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210" w:rsidRPr="00D1171B" w:rsidRDefault="009A1210" w:rsidP="009A1210">
      <w:pPr>
        <w:widowControl w:val="0"/>
        <w:jc w:val="center"/>
        <w:rPr>
          <w:rFonts w:cs="Tahoma"/>
        </w:rPr>
      </w:pPr>
      <w:r w:rsidRPr="00D1171B">
        <w:rPr>
          <w:rFonts w:cs="Tahoma"/>
        </w:rPr>
        <w:t>Министерство спорта Российской Федерации</w:t>
      </w:r>
    </w:p>
    <w:p w:rsidR="009A1210" w:rsidRPr="00D1171B" w:rsidRDefault="009A1210" w:rsidP="009A1210">
      <w:pPr>
        <w:widowControl w:val="0"/>
        <w:jc w:val="center"/>
        <w:rPr>
          <w:rFonts w:cs="Tahoma"/>
          <w:b/>
        </w:rPr>
      </w:pPr>
    </w:p>
    <w:p w:rsidR="009A1210" w:rsidRPr="00D1171B" w:rsidRDefault="009A1210" w:rsidP="009A1210">
      <w:pPr>
        <w:widowControl w:val="0"/>
        <w:jc w:val="center"/>
        <w:rPr>
          <w:rFonts w:cs="Tahoma"/>
        </w:rPr>
      </w:pPr>
      <w:r w:rsidRPr="00D1171B">
        <w:rPr>
          <w:rFonts w:cs="Tahoma"/>
        </w:rPr>
        <w:t>Федеральное государственное бюджетное образовательное учреждение</w:t>
      </w:r>
    </w:p>
    <w:p w:rsidR="009A1210" w:rsidRPr="00D1171B" w:rsidRDefault="009A1210" w:rsidP="009A1210">
      <w:pPr>
        <w:widowControl w:val="0"/>
        <w:jc w:val="center"/>
        <w:rPr>
          <w:rFonts w:cs="Tahoma"/>
        </w:rPr>
      </w:pPr>
      <w:r w:rsidRPr="00D1171B">
        <w:rPr>
          <w:rFonts w:cs="Tahoma"/>
        </w:rPr>
        <w:t>высшего образования</w:t>
      </w:r>
    </w:p>
    <w:p w:rsidR="009A1210" w:rsidRPr="00D1171B" w:rsidRDefault="009A1210" w:rsidP="009A1210">
      <w:pPr>
        <w:widowControl w:val="0"/>
        <w:jc w:val="center"/>
        <w:rPr>
          <w:rFonts w:cs="Tahoma"/>
        </w:rPr>
      </w:pPr>
      <w:r w:rsidRPr="00D1171B">
        <w:rPr>
          <w:rFonts w:cs="Tahoma"/>
        </w:rPr>
        <w:t>«Московская государственная академия физической культуры»</w:t>
      </w:r>
    </w:p>
    <w:p w:rsidR="009A1210" w:rsidRPr="00D1171B" w:rsidRDefault="009A1210" w:rsidP="009A1210">
      <w:pPr>
        <w:widowControl w:val="0"/>
        <w:jc w:val="center"/>
        <w:rPr>
          <w:rFonts w:cs="Tahoma"/>
        </w:rPr>
      </w:pPr>
    </w:p>
    <w:p w:rsidR="009A1210" w:rsidRPr="00D1171B" w:rsidRDefault="009A1210" w:rsidP="009A1210">
      <w:pPr>
        <w:widowControl w:val="0"/>
        <w:jc w:val="center"/>
        <w:rPr>
          <w:rFonts w:cs="Tahoma"/>
        </w:rPr>
      </w:pPr>
      <w:r w:rsidRPr="00D1171B">
        <w:rPr>
          <w:rFonts w:cs="Tahoma"/>
        </w:rPr>
        <w:t xml:space="preserve">Кафедра </w:t>
      </w:r>
      <w:r w:rsidR="00DE0E9B" w:rsidRPr="00DE0E9B">
        <w:rPr>
          <w:rFonts w:cs="Tahoma"/>
        </w:rPr>
        <w:t>управления и экономики физической культуры, спорта и туризма</w:t>
      </w:r>
    </w:p>
    <w:p w:rsidR="009A1210" w:rsidRPr="00D1171B" w:rsidRDefault="009A1210" w:rsidP="00857A4D">
      <w:pPr>
        <w:widowControl w:val="0"/>
        <w:numPr>
          <w:ilvl w:val="0"/>
          <w:numId w:val="6"/>
        </w:numPr>
        <w:ind w:left="709" w:firstLine="707"/>
        <w:jc w:val="center"/>
        <w:rPr>
          <w:rFonts w:cs="Tahoma"/>
        </w:rPr>
      </w:pPr>
    </w:p>
    <w:tbl>
      <w:tblPr>
        <w:tblW w:w="0" w:type="auto"/>
        <w:tblLook w:val="04A0" w:firstRow="1" w:lastRow="0" w:firstColumn="1" w:lastColumn="0" w:noHBand="0" w:noVBand="1"/>
      </w:tblPr>
      <w:tblGrid>
        <w:gridCol w:w="4617"/>
        <w:gridCol w:w="4454"/>
      </w:tblGrid>
      <w:tr w:rsidR="00597D2A" w:rsidRPr="00D1171B" w:rsidTr="009758C7">
        <w:trPr>
          <w:trHeight w:val="355"/>
        </w:trPr>
        <w:tc>
          <w:tcPr>
            <w:tcW w:w="4617" w:type="dxa"/>
            <w:hideMark/>
          </w:tcPr>
          <w:p w:rsidR="00597D2A" w:rsidRPr="008924A2" w:rsidRDefault="00597D2A" w:rsidP="00597D2A">
            <w:pPr>
              <w:widowControl w:val="0"/>
              <w:jc w:val="center"/>
            </w:pPr>
            <w:r w:rsidRPr="008924A2">
              <w:t>СОГЛАСОВАНО</w:t>
            </w:r>
          </w:p>
          <w:p w:rsidR="00597D2A" w:rsidRPr="008924A2" w:rsidRDefault="00597D2A" w:rsidP="00597D2A">
            <w:pPr>
              <w:widowControl w:val="0"/>
              <w:jc w:val="center"/>
            </w:pPr>
            <w:r w:rsidRPr="008924A2">
              <w:t>Начальник Учебно-</w:t>
            </w:r>
          </w:p>
          <w:p w:rsidR="00597D2A" w:rsidRPr="008924A2" w:rsidRDefault="00597D2A" w:rsidP="00597D2A">
            <w:pPr>
              <w:widowControl w:val="0"/>
              <w:jc w:val="center"/>
            </w:pPr>
            <w:r w:rsidRPr="008924A2">
              <w:t xml:space="preserve">методического управления </w:t>
            </w:r>
          </w:p>
          <w:p w:rsidR="00597D2A" w:rsidRPr="008924A2" w:rsidRDefault="00597D2A" w:rsidP="00597D2A">
            <w:pPr>
              <w:widowControl w:val="0"/>
              <w:jc w:val="center"/>
            </w:pPr>
            <w:r w:rsidRPr="008924A2">
              <w:t>к.б.н., доцент И.В.Осадченко</w:t>
            </w:r>
          </w:p>
          <w:p w:rsidR="00597D2A" w:rsidRPr="008924A2" w:rsidRDefault="00597D2A" w:rsidP="00597D2A">
            <w:pPr>
              <w:widowControl w:val="0"/>
              <w:jc w:val="center"/>
            </w:pPr>
            <w:r w:rsidRPr="008924A2">
              <w:t>_______________________________</w:t>
            </w:r>
          </w:p>
          <w:p w:rsidR="008924A2" w:rsidRPr="008924A2" w:rsidRDefault="008924A2" w:rsidP="008924A2">
            <w:pPr>
              <w:widowControl w:val="0"/>
              <w:jc w:val="center"/>
            </w:pPr>
            <w:r w:rsidRPr="008924A2">
              <w:t>«18» декабря 2024 г</w:t>
            </w:r>
          </w:p>
          <w:p w:rsidR="00597D2A" w:rsidRPr="008924A2" w:rsidRDefault="00597D2A" w:rsidP="00E03F07">
            <w:pPr>
              <w:widowControl w:val="0"/>
              <w:jc w:val="center"/>
            </w:pPr>
          </w:p>
        </w:tc>
        <w:tc>
          <w:tcPr>
            <w:tcW w:w="4454" w:type="dxa"/>
            <w:hideMark/>
          </w:tcPr>
          <w:p w:rsidR="00597D2A" w:rsidRPr="008924A2" w:rsidRDefault="00597D2A" w:rsidP="00597D2A">
            <w:pPr>
              <w:widowControl w:val="0"/>
              <w:jc w:val="center"/>
            </w:pPr>
            <w:r w:rsidRPr="008924A2">
              <w:t>УТВЕРЖДЕНО</w:t>
            </w:r>
          </w:p>
          <w:p w:rsidR="00597D2A" w:rsidRPr="008924A2" w:rsidRDefault="00597D2A" w:rsidP="00597D2A">
            <w:pPr>
              <w:widowControl w:val="0"/>
              <w:jc w:val="center"/>
            </w:pPr>
            <w:r w:rsidRPr="008924A2">
              <w:t>Председатель УМК</w:t>
            </w:r>
          </w:p>
          <w:p w:rsidR="00597D2A" w:rsidRPr="008924A2" w:rsidRDefault="00E47E4F" w:rsidP="00597D2A">
            <w:pPr>
              <w:widowControl w:val="0"/>
              <w:jc w:val="center"/>
            </w:pPr>
            <w:r w:rsidRPr="008924A2">
              <w:t>проректор</w:t>
            </w:r>
            <w:r w:rsidR="00597D2A" w:rsidRPr="008924A2">
              <w:t xml:space="preserve"> по учебной работе</w:t>
            </w:r>
          </w:p>
          <w:p w:rsidR="00597D2A" w:rsidRPr="008924A2" w:rsidRDefault="00597D2A" w:rsidP="00597D2A">
            <w:pPr>
              <w:widowControl w:val="0"/>
              <w:jc w:val="center"/>
            </w:pPr>
            <w:r w:rsidRPr="008924A2">
              <w:t>к.п.н., доцент А.П.Морозов</w:t>
            </w:r>
          </w:p>
          <w:p w:rsidR="00597D2A" w:rsidRPr="008924A2" w:rsidRDefault="00597D2A" w:rsidP="00597D2A">
            <w:pPr>
              <w:widowControl w:val="0"/>
              <w:jc w:val="center"/>
            </w:pPr>
            <w:r w:rsidRPr="008924A2">
              <w:t>______________________________</w:t>
            </w:r>
          </w:p>
          <w:p w:rsidR="008924A2" w:rsidRPr="008924A2" w:rsidRDefault="008924A2" w:rsidP="008924A2">
            <w:pPr>
              <w:widowControl w:val="0"/>
              <w:jc w:val="center"/>
            </w:pPr>
            <w:r w:rsidRPr="008924A2">
              <w:t>«18» декабря 2024 г</w:t>
            </w:r>
          </w:p>
          <w:p w:rsidR="00597D2A" w:rsidRPr="008924A2" w:rsidRDefault="00597D2A" w:rsidP="00E03F07">
            <w:pPr>
              <w:widowControl w:val="0"/>
              <w:jc w:val="center"/>
            </w:pPr>
          </w:p>
        </w:tc>
      </w:tr>
    </w:tbl>
    <w:p w:rsidR="007038C6" w:rsidRPr="00D1171B" w:rsidRDefault="007038C6" w:rsidP="00B808E3">
      <w:pPr>
        <w:widowControl w:val="0"/>
        <w:jc w:val="center"/>
        <w:rPr>
          <w:b/>
        </w:rPr>
      </w:pPr>
    </w:p>
    <w:p w:rsidR="00F26FE8" w:rsidRPr="00D1171B" w:rsidRDefault="00F26FE8" w:rsidP="00B808E3">
      <w:pPr>
        <w:widowControl w:val="0"/>
        <w:jc w:val="center"/>
        <w:rPr>
          <w:b/>
        </w:rPr>
      </w:pPr>
    </w:p>
    <w:p w:rsidR="007038C6" w:rsidRPr="00D1171B" w:rsidRDefault="007038C6" w:rsidP="00B808E3">
      <w:pPr>
        <w:widowControl w:val="0"/>
        <w:jc w:val="center"/>
        <w:rPr>
          <w:b/>
        </w:rPr>
      </w:pPr>
      <w:r w:rsidRPr="00D1171B">
        <w:rPr>
          <w:b/>
        </w:rPr>
        <w:t>РАБОЧАЯ ПРОГРАММА</w:t>
      </w:r>
      <w:r w:rsidR="009D73C8" w:rsidRPr="00D1171B">
        <w:rPr>
          <w:b/>
        </w:rPr>
        <w:t xml:space="preserve"> ДИСЦИПЛИНЫ</w:t>
      </w:r>
    </w:p>
    <w:p w:rsidR="00F26FE8" w:rsidRPr="00D1171B" w:rsidRDefault="00F26FE8" w:rsidP="00714DF0">
      <w:pPr>
        <w:widowControl w:val="0"/>
        <w:jc w:val="center"/>
        <w:rPr>
          <w:b/>
          <w:bCs/>
          <w:caps/>
        </w:rPr>
      </w:pPr>
    </w:p>
    <w:p w:rsidR="00714DF0" w:rsidRPr="00D1171B" w:rsidRDefault="006C05BD" w:rsidP="00714DF0">
      <w:pPr>
        <w:widowControl w:val="0"/>
        <w:jc w:val="center"/>
        <w:rPr>
          <w:b/>
          <w:bCs/>
          <w:caps/>
        </w:rPr>
      </w:pPr>
      <w:r w:rsidRPr="00D1171B">
        <w:rPr>
          <w:b/>
          <w:bCs/>
        </w:rPr>
        <w:t>«СТРАХОВАНИЕ»</w:t>
      </w:r>
    </w:p>
    <w:p w:rsidR="006C05BD" w:rsidRPr="00D1171B" w:rsidRDefault="006C05BD" w:rsidP="006C05BD">
      <w:pPr>
        <w:jc w:val="center"/>
        <w:rPr>
          <w:b/>
        </w:rPr>
      </w:pPr>
      <w:r w:rsidRPr="00D1171B">
        <w:rPr>
          <w:b/>
        </w:rPr>
        <w:t>Б1.В.06</w:t>
      </w:r>
    </w:p>
    <w:p w:rsidR="00E03F07" w:rsidRPr="00D1171B" w:rsidRDefault="00E03F07" w:rsidP="00B808E3">
      <w:pPr>
        <w:widowControl w:val="0"/>
        <w:jc w:val="center"/>
        <w:rPr>
          <w:b/>
          <w:bCs/>
        </w:rPr>
      </w:pPr>
    </w:p>
    <w:p w:rsidR="00455FF3" w:rsidRDefault="00455FF3" w:rsidP="00455FF3">
      <w:pPr>
        <w:jc w:val="center"/>
        <w:rPr>
          <w:b/>
          <w:color w:val="000000"/>
        </w:rPr>
      </w:pPr>
      <w:r>
        <w:rPr>
          <w:b/>
          <w:color w:val="000000"/>
        </w:rPr>
        <w:t xml:space="preserve">Направление подготовки </w:t>
      </w:r>
    </w:p>
    <w:p w:rsidR="00455FF3" w:rsidRDefault="00455FF3" w:rsidP="00455FF3">
      <w:pPr>
        <w:jc w:val="center"/>
        <w:rPr>
          <w:b/>
          <w:color w:val="000000"/>
        </w:rPr>
      </w:pPr>
      <w:r>
        <w:rPr>
          <w:b/>
          <w:color w:val="000000"/>
        </w:rPr>
        <w:t xml:space="preserve">49.03.03 «РЕКРЕАЦИЯ И СПОРТИВНО-ОЗДОРОВИТЕЛЬНЫЙ ТУРИЗМ» </w:t>
      </w:r>
    </w:p>
    <w:p w:rsidR="00455FF3" w:rsidRDefault="00455FF3" w:rsidP="00455FF3">
      <w:pPr>
        <w:jc w:val="center"/>
        <w:rPr>
          <w:b/>
          <w:color w:val="000000"/>
        </w:rPr>
      </w:pPr>
    </w:p>
    <w:p w:rsidR="00455FF3" w:rsidRDefault="00455FF3" w:rsidP="00455FF3">
      <w:pPr>
        <w:jc w:val="center"/>
        <w:rPr>
          <w:color w:val="000000"/>
        </w:rPr>
      </w:pPr>
      <w:r>
        <w:rPr>
          <w:color w:val="000000"/>
        </w:rPr>
        <w:t xml:space="preserve">Направленность (профиль) подготовки: </w:t>
      </w:r>
    </w:p>
    <w:p w:rsidR="00455FF3" w:rsidRDefault="00455FF3" w:rsidP="00455FF3">
      <w:pPr>
        <w:jc w:val="center"/>
        <w:rPr>
          <w:b/>
        </w:rPr>
      </w:pPr>
      <w:r>
        <w:rPr>
          <w:b/>
        </w:rPr>
        <w:t>«Управление в рекреации и туризме»</w:t>
      </w:r>
    </w:p>
    <w:p w:rsidR="00455FF3" w:rsidRDefault="00455FF3" w:rsidP="00455FF3">
      <w:pPr>
        <w:jc w:val="center"/>
        <w:rPr>
          <w:b/>
          <w:color w:val="000000"/>
        </w:rPr>
      </w:pPr>
    </w:p>
    <w:p w:rsidR="00455FF3" w:rsidRDefault="00455FF3" w:rsidP="00455FF3">
      <w:pPr>
        <w:jc w:val="center"/>
        <w:rPr>
          <w:b/>
        </w:rPr>
      </w:pPr>
      <w:r>
        <w:rPr>
          <w:b/>
        </w:rPr>
        <w:t>Квалификация выпускника</w:t>
      </w:r>
    </w:p>
    <w:p w:rsidR="00455FF3" w:rsidRDefault="00455FF3" w:rsidP="00455FF3">
      <w:pPr>
        <w:jc w:val="center"/>
        <w:rPr>
          <w:b/>
        </w:rPr>
      </w:pPr>
      <w:r>
        <w:rPr>
          <w:i/>
        </w:rPr>
        <w:t>бакалавр</w:t>
      </w:r>
    </w:p>
    <w:p w:rsidR="00455FF3" w:rsidRDefault="00455FF3" w:rsidP="00455FF3">
      <w:pPr>
        <w:rPr>
          <w:b/>
        </w:rPr>
      </w:pPr>
    </w:p>
    <w:p w:rsidR="00455FF3" w:rsidRDefault="00455FF3" w:rsidP="00455FF3">
      <w:pPr>
        <w:jc w:val="center"/>
        <w:rPr>
          <w:b/>
        </w:rPr>
      </w:pPr>
      <w:r>
        <w:rPr>
          <w:b/>
        </w:rPr>
        <w:t>Форма обучения</w:t>
      </w:r>
    </w:p>
    <w:p w:rsidR="00455FF3" w:rsidRDefault="00455FF3" w:rsidP="00455FF3">
      <w:pPr>
        <w:jc w:val="center"/>
      </w:pPr>
      <w:r>
        <w:t>очная / заочная</w:t>
      </w:r>
    </w:p>
    <w:p w:rsidR="007038C6" w:rsidRPr="00D1171B" w:rsidRDefault="007038C6" w:rsidP="00B808E3">
      <w:pPr>
        <w:widowControl w:val="0"/>
        <w:jc w:val="center"/>
        <w:rPr>
          <w:b/>
        </w:rPr>
      </w:pPr>
    </w:p>
    <w:p w:rsidR="00F26FE8" w:rsidRPr="00D1171B" w:rsidRDefault="00F26FE8" w:rsidP="00B808E3">
      <w:pPr>
        <w:widowControl w:val="0"/>
        <w:jc w:val="center"/>
        <w:rPr>
          <w:b/>
        </w:rPr>
      </w:pPr>
    </w:p>
    <w:p w:rsidR="00F26FE8" w:rsidRPr="00D1171B" w:rsidRDefault="00F26FE8" w:rsidP="00B808E3">
      <w:pPr>
        <w:widowControl w:val="0"/>
        <w:jc w:val="center"/>
        <w:rPr>
          <w:b/>
        </w:rPr>
      </w:pPr>
    </w:p>
    <w:p w:rsidR="00F26FE8" w:rsidRPr="00D1171B" w:rsidRDefault="00F26FE8" w:rsidP="00B808E3">
      <w:pPr>
        <w:widowControl w:val="0"/>
        <w:jc w:val="center"/>
        <w:rPr>
          <w:b/>
        </w:rPr>
      </w:pPr>
    </w:p>
    <w:tbl>
      <w:tblPr>
        <w:tblW w:w="9747" w:type="dxa"/>
        <w:tblLayout w:type="fixed"/>
        <w:tblLook w:val="04A0" w:firstRow="1" w:lastRow="0" w:firstColumn="1" w:lastColumn="0" w:noHBand="0" w:noVBand="1"/>
      </w:tblPr>
      <w:tblGrid>
        <w:gridCol w:w="2943"/>
        <w:gridCol w:w="3261"/>
        <w:gridCol w:w="3543"/>
      </w:tblGrid>
      <w:tr w:rsidR="00003260" w:rsidRPr="00D1171B" w:rsidTr="00C72CF2">
        <w:tc>
          <w:tcPr>
            <w:tcW w:w="2943" w:type="dxa"/>
          </w:tcPr>
          <w:p w:rsidR="00003260" w:rsidRPr="00593E5E" w:rsidRDefault="00003260" w:rsidP="00003260">
            <w:pPr>
              <w:widowControl w:val="0"/>
              <w:ind w:left="-113" w:right="-113"/>
              <w:jc w:val="center"/>
              <w:rPr>
                <w:rFonts w:cs="Tahoma"/>
              </w:rPr>
            </w:pPr>
            <w:r w:rsidRPr="00593E5E">
              <w:rPr>
                <w:rFonts w:cs="Tahoma"/>
              </w:rPr>
              <w:t>СОГЛАСОВАНО</w:t>
            </w:r>
          </w:p>
          <w:p w:rsidR="00003260" w:rsidRPr="00593E5E" w:rsidRDefault="00003260" w:rsidP="00003260">
            <w:pPr>
              <w:widowControl w:val="0"/>
              <w:ind w:left="-113" w:right="-113"/>
              <w:jc w:val="center"/>
              <w:rPr>
                <w:rFonts w:cs="Tahoma"/>
              </w:rPr>
            </w:pPr>
            <w:r w:rsidRPr="00593E5E">
              <w:rPr>
                <w:rFonts w:cs="Tahoma"/>
              </w:rPr>
              <w:t xml:space="preserve">Декан факультета физической культуры, </w:t>
            </w:r>
          </w:p>
          <w:p w:rsidR="00003260" w:rsidRPr="00593E5E" w:rsidRDefault="00003260" w:rsidP="00003260">
            <w:pPr>
              <w:widowControl w:val="0"/>
              <w:ind w:left="-113" w:right="-113"/>
              <w:jc w:val="center"/>
              <w:rPr>
                <w:rFonts w:cs="Tahoma"/>
              </w:rPr>
            </w:pPr>
            <w:r w:rsidRPr="00593E5E">
              <w:rPr>
                <w:rFonts w:cs="Tahoma"/>
              </w:rPr>
              <w:t>канд. юрид. наук, доцент</w:t>
            </w:r>
          </w:p>
          <w:p w:rsidR="00003260" w:rsidRPr="00593E5E" w:rsidRDefault="00003260" w:rsidP="00003260">
            <w:pPr>
              <w:widowControl w:val="0"/>
              <w:ind w:left="-113" w:right="-113"/>
              <w:jc w:val="center"/>
              <w:rPr>
                <w:rFonts w:cs="Tahoma"/>
              </w:rPr>
            </w:pPr>
            <w:r w:rsidRPr="00593E5E">
              <w:rPr>
                <w:rFonts w:cs="Tahoma"/>
              </w:rPr>
              <w:t xml:space="preserve">________И.С.Полянская </w:t>
            </w:r>
          </w:p>
          <w:p w:rsidR="00003260" w:rsidRPr="00593E5E" w:rsidRDefault="00003260" w:rsidP="00003260">
            <w:pPr>
              <w:widowControl w:val="0"/>
              <w:ind w:left="-113" w:right="-113"/>
              <w:jc w:val="center"/>
              <w:rPr>
                <w:rFonts w:cs="Tahoma"/>
              </w:rPr>
            </w:pPr>
            <w:r w:rsidRPr="00593E5E">
              <w:rPr>
                <w:rFonts w:cs="Tahoma"/>
              </w:rPr>
              <w:t>«18» декабря 2024 г</w:t>
            </w:r>
          </w:p>
          <w:p w:rsidR="00003260" w:rsidRPr="00593E5E" w:rsidRDefault="00003260" w:rsidP="00003260">
            <w:pPr>
              <w:widowControl w:val="0"/>
              <w:ind w:left="-113" w:right="-113"/>
              <w:jc w:val="center"/>
              <w:rPr>
                <w:rFonts w:cs="Tahoma"/>
              </w:rPr>
            </w:pPr>
          </w:p>
          <w:p w:rsidR="00003260" w:rsidRPr="00593E5E" w:rsidRDefault="00003260" w:rsidP="00003260">
            <w:pPr>
              <w:widowControl w:val="0"/>
              <w:ind w:left="-113" w:right="-113"/>
              <w:jc w:val="center"/>
              <w:rPr>
                <w:rFonts w:cs="Tahoma"/>
              </w:rPr>
            </w:pPr>
          </w:p>
        </w:tc>
        <w:tc>
          <w:tcPr>
            <w:tcW w:w="3261" w:type="dxa"/>
          </w:tcPr>
          <w:p w:rsidR="00003260" w:rsidRPr="00593E5E" w:rsidRDefault="00003260" w:rsidP="00003260">
            <w:pPr>
              <w:widowControl w:val="0"/>
              <w:ind w:left="-113" w:right="-113"/>
              <w:jc w:val="center"/>
              <w:rPr>
                <w:rFonts w:cs="Tahoma"/>
              </w:rPr>
            </w:pPr>
            <w:r w:rsidRPr="00593E5E">
              <w:rPr>
                <w:rFonts w:cs="Tahoma"/>
              </w:rPr>
              <w:t>СОГЛАСОВАНО</w:t>
            </w:r>
          </w:p>
          <w:p w:rsidR="00003260" w:rsidRPr="00593E5E" w:rsidRDefault="00003260" w:rsidP="00003260">
            <w:pPr>
              <w:widowControl w:val="0"/>
              <w:ind w:left="-113" w:right="-113"/>
              <w:jc w:val="center"/>
              <w:rPr>
                <w:rFonts w:cs="Tahoma"/>
              </w:rPr>
            </w:pPr>
            <w:r w:rsidRPr="00593E5E">
              <w:rPr>
                <w:rFonts w:cs="Tahoma"/>
              </w:rPr>
              <w:t>Декан факультета</w:t>
            </w:r>
          </w:p>
          <w:p w:rsidR="00003260" w:rsidRPr="00593E5E" w:rsidRDefault="00003260" w:rsidP="00003260">
            <w:pPr>
              <w:widowControl w:val="0"/>
              <w:ind w:left="-113" w:right="-113"/>
              <w:jc w:val="center"/>
              <w:rPr>
                <w:rFonts w:cs="Tahoma"/>
              </w:rPr>
            </w:pPr>
            <w:r w:rsidRPr="00593E5E">
              <w:rPr>
                <w:rFonts w:cs="Tahoma"/>
              </w:rPr>
              <w:t xml:space="preserve"> заочной формы обучения, канд. пед. наук, профессор</w:t>
            </w:r>
          </w:p>
          <w:p w:rsidR="00003260" w:rsidRPr="00593E5E" w:rsidRDefault="00003260" w:rsidP="00003260">
            <w:pPr>
              <w:widowControl w:val="0"/>
              <w:ind w:left="-113" w:right="-113"/>
              <w:jc w:val="center"/>
              <w:rPr>
                <w:rFonts w:cs="Tahoma"/>
              </w:rPr>
            </w:pPr>
            <w:r w:rsidRPr="00593E5E">
              <w:rPr>
                <w:rFonts w:cs="Tahoma"/>
              </w:rPr>
              <w:t>_____________В.Х Шнайдер</w:t>
            </w:r>
          </w:p>
          <w:p w:rsidR="00003260" w:rsidRPr="00593E5E" w:rsidRDefault="00003260" w:rsidP="00003260">
            <w:pPr>
              <w:widowControl w:val="0"/>
              <w:ind w:left="-113" w:right="-113"/>
              <w:jc w:val="center"/>
              <w:rPr>
                <w:rFonts w:cs="Tahoma"/>
              </w:rPr>
            </w:pPr>
            <w:r w:rsidRPr="00593E5E">
              <w:rPr>
                <w:rFonts w:cs="Tahoma"/>
              </w:rPr>
              <w:t>«18» декабря 2024 г</w:t>
            </w:r>
          </w:p>
          <w:p w:rsidR="00003260" w:rsidRPr="00593E5E" w:rsidRDefault="00003260" w:rsidP="00003260">
            <w:pPr>
              <w:widowControl w:val="0"/>
              <w:ind w:left="-113" w:right="-113"/>
              <w:jc w:val="center"/>
              <w:rPr>
                <w:rFonts w:cs="Tahoma"/>
              </w:rPr>
            </w:pPr>
          </w:p>
          <w:p w:rsidR="00003260" w:rsidRPr="00593E5E" w:rsidRDefault="00003260" w:rsidP="00003260">
            <w:pPr>
              <w:widowControl w:val="0"/>
              <w:ind w:left="-113" w:right="-113"/>
              <w:jc w:val="center"/>
              <w:rPr>
                <w:rFonts w:cs="Tahoma"/>
              </w:rPr>
            </w:pPr>
          </w:p>
        </w:tc>
        <w:tc>
          <w:tcPr>
            <w:tcW w:w="3543" w:type="dxa"/>
            <w:hideMark/>
          </w:tcPr>
          <w:p w:rsidR="00003260" w:rsidRPr="00593E5E" w:rsidRDefault="00003260" w:rsidP="00003260">
            <w:pPr>
              <w:widowControl w:val="0"/>
              <w:ind w:left="-113" w:right="-113"/>
              <w:jc w:val="center"/>
              <w:rPr>
                <w:rFonts w:cs="Tahoma"/>
              </w:rPr>
            </w:pPr>
            <w:r w:rsidRPr="00593E5E">
              <w:rPr>
                <w:rFonts w:cs="Tahoma"/>
              </w:rPr>
              <w:t>Программа рассмотрена и одобрена на заседании кафедры (протокол № 6</w:t>
            </w:r>
          </w:p>
          <w:p w:rsidR="00003260" w:rsidRPr="00593E5E" w:rsidRDefault="00003260" w:rsidP="00003260">
            <w:pPr>
              <w:widowControl w:val="0"/>
              <w:ind w:left="-113" w:right="-113"/>
              <w:jc w:val="center"/>
              <w:rPr>
                <w:rFonts w:cs="Tahoma"/>
              </w:rPr>
            </w:pPr>
            <w:r w:rsidRPr="00593E5E">
              <w:rPr>
                <w:rFonts w:cs="Tahoma"/>
              </w:rPr>
              <w:t>от «26» ноября 2024 г.)</w:t>
            </w:r>
          </w:p>
          <w:p w:rsidR="00003260" w:rsidRPr="00593E5E" w:rsidRDefault="00003260" w:rsidP="00003260">
            <w:pPr>
              <w:widowControl w:val="0"/>
              <w:ind w:left="-113" w:right="-113"/>
              <w:jc w:val="center"/>
              <w:rPr>
                <w:rFonts w:cs="Tahoma"/>
              </w:rPr>
            </w:pPr>
            <w:r w:rsidRPr="00593E5E">
              <w:rPr>
                <w:rFonts w:cs="Tahoma"/>
              </w:rPr>
              <w:t>ВРИО Заведующего кафедрой,</w:t>
            </w:r>
          </w:p>
          <w:p w:rsidR="00003260" w:rsidRPr="00593E5E" w:rsidRDefault="00003260" w:rsidP="00003260">
            <w:pPr>
              <w:widowControl w:val="0"/>
              <w:ind w:left="-113" w:right="-113"/>
              <w:jc w:val="center"/>
              <w:rPr>
                <w:rFonts w:cs="Tahoma"/>
              </w:rPr>
            </w:pPr>
            <w:r w:rsidRPr="00593E5E">
              <w:rPr>
                <w:rFonts w:cs="Tahoma"/>
              </w:rPr>
              <w:t xml:space="preserve"> канд. экон. наук, доцент</w:t>
            </w:r>
          </w:p>
          <w:p w:rsidR="00003260" w:rsidRPr="00593E5E" w:rsidRDefault="00003260" w:rsidP="00003260">
            <w:pPr>
              <w:widowControl w:val="0"/>
              <w:ind w:left="-113" w:right="-113"/>
              <w:jc w:val="center"/>
              <w:rPr>
                <w:rFonts w:cs="Tahoma"/>
              </w:rPr>
            </w:pPr>
            <w:r w:rsidRPr="00593E5E">
              <w:rPr>
                <w:rFonts w:cs="Tahoma"/>
              </w:rPr>
              <w:t xml:space="preserve">___________ И.Л. Димитров </w:t>
            </w:r>
          </w:p>
          <w:p w:rsidR="00003260" w:rsidRPr="00593E5E" w:rsidRDefault="00003260" w:rsidP="00003260">
            <w:pPr>
              <w:ind w:left="-113" w:right="-113"/>
              <w:jc w:val="center"/>
              <w:rPr>
                <w:rFonts w:cs="Tahoma"/>
              </w:rPr>
            </w:pPr>
            <w:r w:rsidRPr="00593E5E">
              <w:rPr>
                <w:rFonts w:cs="Tahoma"/>
              </w:rPr>
              <w:t xml:space="preserve">«26» </w:t>
            </w:r>
            <w:r>
              <w:rPr>
                <w:rFonts w:cs="Tahoma"/>
              </w:rPr>
              <w:t>ноября</w:t>
            </w:r>
            <w:r w:rsidRPr="00593E5E">
              <w:rPr>
                <w:rFonts w:cs="Tahoma"/>
              </w:rPr>
              <w:t xml:space="preserve"> 2024 г.</w:t>
            </w:r>
          </w:p>
        </w:tc>
      </w:tr>
    </w:tbl>
    <w:p w:rsidR="00776957" w:rsidRPr="00D1171B" w:rsidRDefault="00776957" w:rsidP="00776957">
      <w:pPr>
        <w:widowControl w:val="0"/>
        <w:jc w:val="center"/>
        <w:rPr>
          <w:b/>
        </w:rPr>
      </w:pPr>
    </w:p>
    <w:p w:rsidR="00F26FE8" w:rsidRPr="00D1171B" w:rsidRDefault="00F26FE8" w:rsidP="00776957">
      <w:pPr>
        <w:widowControl w:val="0"/>
        <w:jc w:val="center"/>
        <w:rPr>
          <w:b/>
        </w:rPr>
      </w:pPr>
    </w:p>
    <w:p w:rsidR="00F26FE8" w:rsidRPr="00D1171B" w:rsidRDefault="00F26FE8" w:rsidP="00776957">
      <w:pPr>
        <w:widowControl w:val="0"/>
        <w:jc w:val="center"/>
        <w:rPr>
          <w:b/>
        </w:rPr>
      </w:pPr>
    </w:p>
    <w:p w:rsidR="00534D66" w:rsidRPr="00D1171B" w:rsidRDefault="007038C6" w:rsidP="00534D66">
      <w:pPr>
        <w:widowControl w:val="0"/>
        <w:jc w:val="center"/>
        <w:rPr>
          <w:b/>
        </w:rPr>
      </w:pPr>
      <w:r w:rsidRPr="00D1171B">
        <w:rPr>
          <w:b/>
        </w:rPr>
        <w:t>Малаховка 20</w:t>
      </w:r>
      <w:r w:rsidR="0038353E" w:rsidRPr="00D1171B">
        <w:rPr>
          <w:b/>
        </w:rPr>
        <w:t>2</w:t>
      </w:r>
      <w:r w:rsidR="007D6E2A" w:rsidRPr="007D6E2A">
        <w:rPr>
          <w:b/>
        </w:rPr>
        <w:t>4</w:t>
      </w:r>
    </w:p>
    <w:p w:rsidR="00FC0BF7" w:rsidRPr="00D1171B" w:rsidRDefault="007038C6" w:rsidP="00FC0BF7">
      <w:pPr>
        <w:widowControl w:val="0"/>
        <w:jc w:val="both"/>
        <w:rPr>
          <w:rFonts w:cs="Tahoma"/>
        </w:rPr>
      </w:pPr>
      <w:r w:rsidRPr="00D1171B">
        <w:rPr>
          <w:b/>
          <w:sz w:val="28"/>
          <w:szCs w:val="28"/>
        </w:rPr>
        <w:br w:type="page"/>
      </w:r>
      <w:r w:rsidR="00FC0BF7" w:rsidRPr="00D1171B">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w:t>
      </w:r>
      <w:r w:rsidR="00D55280" w:rsidRPr="00D1171B">
        <w:t>3</w:t>
      </w:r>
      <w:r w:rsidR="00FC0BF7" w:rsidRPr="00D1171B">
        <w:t xml:space="preserve"> «</w:t>
      </w:r>
      <w:r w:rsidR="00D55280" w:rsidRPr="00D1171B">
        <w:t>Рекреация и спортивно-оздоровительный туризм</w:t>
      </w:r>
      <w:r w:rsidR="00FC0BF7" w:rsidRPr="00D1171B">
        <w:t>», утвержденным приказом Министерства образования и науки Российской Федерации N 94</w:t>
      </w:r>
      <w:r w:rsidR="00D55280" w:rsidRPr="00D1171B">
        <w:t>3</w:t>
      </w:r>
      <w:r w:rsidR="00FC0BF7" w:rsidRPr="00D1171B">
        <w:t xml:space="preserve"> от 19 сентября 2017 года (ред. от 08.02.2021) (зарегистрирован</w:t>
      </w:r>
      <w:r w:rsidR="00FC0BF7" w:rsidRPr="00D1171B">
        <w:rPr>
          <w:spacing w:val="-6"/>
        </w:rPr>
        <w:t xml:space="preserve"> Министерством юстиции Российской Федерации </w:t>
      </w:r>
      <w:r w:rsidR="00FC0BF7" w:rsidRPr="00D1171B">
        <w:t xml:space="preserve">16 октября 2017 г., регистрационный номер N </w:t>
      </w:r>
      <w:r w:rsidR="00D55280" w:rsidRPr="00D1171B">
        <w:t>48565</w:t>
      </w:r>
      <w:r w:rsidR="00D55280" w:rsidRPr="00D1171B">
        <w:rPr>
          <w:spacing w:val="-6"/>
        </w:rPr>
        <w:t>).</w:t>
      </w:r>
    </w:p>
    <w:p w:rsidR="007038C6" w:rsidRPr="00D1171B" w:rsidRDefault="007038C6" w:rsidP="00B808E3">
      <w:pPr>
        <w:widowControl w:val="0"/>
        <w:jc w:val="both"/>
      </w:pPr>
    </w:p>
    <w:p w:rsidR="006C05BD" w:rsidRPr="00D1171B" w:rsidRDefault="006C05BD" w:rsidP="006C05BD">
      <w:pPr>
        <w:widowControl w:val="0"/>
        <w:jc w:val="both"/>
        <w:rPr>
          <w:b/>
        </w:rPr>
      </w:pPr>
      <w:r w:rsidRPr="00D1171B">
        <w:rPr>
          <w:b/>
        </w:rPr>
        <w:t>Составители рабочей программы:</w:t>
      </w:r>
    </w:p>
    <w:p w:rsidR="00DE0E9B" w:rsidRPr="00EF7F70" w:rsidRDefault="00DE0E9B" w:rsidP="00DE0E9B">
      <w:pPr>
        <w:widowControl w:val="0"/>
        <w:jc w:val="both"/>
      </w:pPr>
      <w:r w:rsidRPr="00EF7F70">
        <w:rPr>
          <w:b/>
        </w:rPr>
        <w:t xml:space="preserve">Димитров И.Л., </w:t>
      </w:r>
      <w:r w:rsidRPr="00EF7F70">
        <w:t>канд. экон. наук, доцент,</w:t>
      </w:r>
    </w:p>
    <w:p w:rsidR="00DE0E9B" w:rsidRPr="00EF7F70" w:rsidRDefault="00DE0E9B" w:rsidP="00DE0E9B">
      <w:pPr>
        <w:widowControl w:val="0"/>
        <w:jc w:val="both"/>
      </w:pPr>
      <w:r w:rsidRPr="00EF7F70">
        <w:t>ВИО заведующего кафедры управления и экономики</w:t>
      </w:r>
    </w:p>
    <w:p w:rsidR="00DE0E9B" w:rsidRPr="00EF7F70" w:rsidRDefault="00DE0E9B" w:rsidP="00DE0E9B">
      <w:pPr>
        <w:widowControl w:val="0"/>
        <w:jc w:val="both"/>
      </w:pPr>
      <w:r w:rsidRPr="00EF7F70">
        <w:t>физической культуры, спорта и туризма</w:t>
      </w:r>
    </w:p>
    <w:p w:rsidR="00DE0E9B" w:rsidRPr="00EF7F70" w:rsidRDefault="00DE0E9B" w:rsidP="00DE0E9B">
      <w:pPr>
        <w:widowControl w:val="0"/>
        <w:jc w:val="both"/>
      </w:pPr>
      <w:r w:rsidRPr="00EF7F70">
        <w:t>и спорта ФГБОУ ВО МГАФК</w:t>
      </w:r>
    </w:p>
    <w:p w:rsidR="006C05BD" w:rsidRPr="00D1171B" w:rsidRDefault="006C05BD" w:rsidP="006C05BD">
      <w:pPr>
        <w:widowControl w:val="0"/>
        <w:jc w:val="both"/>
      </w:pPr>
    </w:p>
    <w:p w:rsidR="006C05BD" w:rsidRPr="00D1171B" w:rsidRDefault="006C05BD" w:rsidP="006C05BD">
      <w:pPr>
        <w:widowControl w:val="0"/>
        <w:jc w:val="both"/>
        <w:rPr>
          <w:b/>
          <w:iCs/>
        </w:rPr>
      </w:pPr>
      <w:r w:rsidRPr="00D1171B">
        <w:rPr>
          <w:b/>
          <w:iCs/>
        </w:rPr>
        <w:t>Рецензенты:</w:t>
      </w:r>
    </w:p>
    <w:p w:rsidR="006C05BD" w:rsidRPr="00D1171B" w:rsidRDefault="006C05BD" w:rsidP="006C05BD">
      <w:pPr>
        <w:widowControl w:val="0"/>
        <w:jc w:val="both"/>
      </w:pPr>
      <w:r w:rsidRPr="00D1171B">
        <w:rPr>
          <w:b/>
        </w:rPr>
        <w:t>Поздеева С.Н.,</w:t>
      </w:r>
      <w:r w:rsidRPr="00D1171B">
        <w:t xml:space="preserve"> к.э.н., доцент </w:t>
      </w:r>
    </w:p>
    <w:p w:rsidR="006C05BD" w:rsidRPr="00D1171B" w:rsidRDefault="006C05BD" w:rsidP="006C05BD">
      <w:pPr>
        <w:widowControl w:val="0"/>
        <w:jc w:val="both"/>
      </w:pPr>
      <w:r w:rsidRPr="00D1171B">
        <w:t xml:space="preserve">Департамента математики </w:t>
      </w:r>
    </w:p>
    <w:p w:rsidR="006C05BD" w:rsidRPr="00D1171B" w:rsidRDefault="006C05BD" w:rsidP="006C05BD">
      <w:pPr>
        <w:widowControl w:val="0"/>
        <w:jc w:val="both"/>
      </w:pPr>
      <w:r w:rsidRPr="00D1171B">
        <w:t xml:space="preserve">Факультета информационных </w:t>
      </w:r>
    </w:p>
    <w:p w:rsidR="006C05BD" w:rsidRPr="00D1171B" w:rsidRDefault="006C05BD" w:rsidP="006C05BD">
      <w:pPr>
        <w:widowControl w:val="0"/>
        <w:jc w:val="both"/>
      </w:pPr>
      <w:r w:rsidRPr="00D1171B">
        <w:t xml:space="preserve">технологий и анализа больших данных </w:t>
      </w:r>
    </w:p>
    <w:p w:rsidR="006C05BD" w:rsidRPr="00D1171B" w:rsidRDefault="006C05BD" w:rsidP="006C05BD">
      <w:pPr>
        <w:widowControl w:val="0"/>
        <w:jc w:val="both"/>
      </w:pPr>
      <w:r w:rsidRPr="00D1171B">
        <w:t xml:space="preserve">Финансового университета при </w:t>
      </w:r>
    </w:p>
    <w:p w:rsidR="006C05BD" w:rsidRPr="00D1171B" w:rsidRDefault="006C05BD" w:rsidP="006C05BD">
      <w:pPr>
        <w:widowControl w:val="0"/>
        <w:jc w:val="both"/>
        <w:rPr>
          <w:i/>
        </w:rPr>
      </w:pPr>
      <w:r w:rsidRPr="00D1171B">
        <w:t>Правительстве Российской Федерации</w:t>
      </w:r>
    </w:p>
    <w:p w:rsidR="006C05BD" w:rsidRPr="00D1171B" w:rsidRDefault="006C05BD" w:rsidP="006C05BD">
      <w:pPr>
        <w:widowControl w:val="0"/>
        <w:jc w:val="both"/>
        <w:rPr>
          <w:bCs/>
        </w:rPr>
      </w:pPr>
      <w:r w:rsidRPr="00D1171B">
        <w:rPr>
          <w:b/>
          <w:bCs/>
        </w:rPr>
        <w:t>Митрохина Е. Ю.,</w:t>
      </w:r>
      <w:r w:rsidRPr="00D1171B">
        <w:rPr>
          <w:bCs/>
        </w:rPr>
        <w:t xml:space="preserve"> к.соц.н., доцент,</w:t>
      </w:r>
    </w:p>
    <w:p w:rsidR="006C05BD" w:rsidRPr="00D1171B" w:rsidRDefault="006C05BD" w:rsidP="006C05BD">
      <w:pPr>
        <w:widowControl w:val="0"/>
        <w:jc w:val="both"/>
        <w:rPr>
          <w:bCs/>
        </w:rPr>
      </w:pPr>
      <w:r w:rsidRPr="00D1171B">
        <w:rPr>
          <w:bCs/>
        </w:rPr>
        <w:t xml:space="preserve">заведующая кафедрой </w:t>
      </w:r>
    </w:p>
    <w:p w:rsidR="006C05BD" w:rsidRPr="00D1171B" w:rsidRDefault="006C05BD" w:rsidP="006C05BD">
      <w:pPr>
        <w:widowControl w:val="0"/>
        <w:jc w:val="both"/>
        <w:rPr>
          <w:bCs/>
        </w:rPr>
      </w:pPr>
      <w:r w:rsidRPr="00D1171B">
        <w:rPr>
          <w:bCs/>
        </w:rPr>
        <w:t xml:space="preserve">философских, исторических и </w:t>
      </w:r>
    </w:p>
    <w:p w:rsidR="006C05BD" w:rsidRPr="00D1171B" w:rsidRDefault="006C05BD" w:rsidP="006C05BD">
      <w:pPr>
        <w:widowControl w:val="0"/>
        <w:jc w:val="both"/>
        <w:rPr>
          <w:bCs/>
        </w:rPr>
      </w:pPr>
      <w:r w:rsidRPr="00D1171B">
        <w:rPr>
          <w:bCs/>
        </w:rPr>
        <w:t>социальных наук ФГБОУ ВО МГАФК</w:t>
      </w:r>
    </w:p>
    <w:p w:rsidR="00DE0E9B" w:rsidRDefault="00DE0E9B" w:rsidP="00BD7C42">
      <w:pPr>
        <w:widowControl w:val="0"/>
        <w:jc w:val="both"/>
        <w:rPr>
          <w:b/>
        </w:rPr>
      </w:pPr>
    </w:p>
    <w:p w:rsidR="00BD7C42" w:rsidRPr="00D1171B" w:rsidRDefault="00BD7C42" w:rsidP="00BD7C42">
      <w:pPr>
        <w:widowControl w:val="0"/>
        <w:jc w:val="both"/>
        <w:rPr>
          <w:b/>
        </w:rPr>
      </w:pPr>
      <w:r w:rsidRPr="00D1171B">
        <w:rPr>
          <w:b/>
        </w:rPr>
        <w:t>Ссылки на используемые в разработке РПД дисциплины профессиональные стандарты (в соответствии с ФГОС ВО 49.03.03):</w:t>
      </w:r>
    </w:p>
    <w:tbl>
      <w:tblPr>
        <w:tblW w:w="98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196"/>
        <w:gridCol w:w="3969"/>
        <w:gridCol w:w="931"/>
      </w:tblGrid>
      <w:tr w:rsidR="00E47E4F" w:rsidRPr="00D1171B" w:rsidTr="0060186F">
        <w:tc>
          <w:tcPr>
            <w:tcW w:w="766" w:type="dxa"/>
            <w:shd w:val="clear" w:color="auto" w:fill="auto"/>
          </w:tcPr>
          <w:p w:rsidR="00BD7C42" w:rsidRPr="00D1171B" w:rsidRDefault="00BD7C42" w:rsidP="0060186F">
            <w:pPr>
              <w:widowControl w:val="0"/>
              <w:jc w:val="center"/>
              <w:rPr>
                <w:b/>
                <w:sz w:val="20"/>
                <w:szCs w:val="20"/>
                <w:lang w:eastAsia="en-US"/>
              </w:rPr>
            </w:pPr>
            <w:r w:rsidRPr="00D1171B">
              <w:rPr>
                <w:b/>
                <w:sz w:val="20"/>
                <w:szCs w:val="20"/>
                <w:lang w:eastAsia="en-US"/>
              </w:rPr>
              <w:t>Код ПС</w:t>
            </w:r>
          </w:p>
        </w:tc>
        <w:tc>
          <w:tcPr>
            <w:tcW w:w="4196" w:type="dxa"/>
            <w:shd w:val="clear" w:color="auto" w:fill="auto"/>
          </w:tcPr>
          <w:p w:rsidR="00BD7C42" w:rsidRPr="00D1171B" w:rsidRDefault="00BD7C42" w:rsidP="0060186F">
            <w:pPr>
              <w:widowControl w:val="0"/>
              <w:jc w:val="center"/>
              <w:rPr>
                <w:b/>
                <w:sz w:val="20"/>
                <w:szCs w:val="20"/>
                <w:lang w:eastAsia="en-US"/>
              </w:rPr>
            </w:pPr>
            <w:r w:rsidRPr="00D1171B">
              <w:rPr>
                <w:b/>
                <w:sz w:val="20"/>
                <w:szCs w:val="20"/>
                <w:lang w:eastAsia="en-US"/>
              </w:rPr>
              <w:t>Профессиональный стандарт</w:t>
            </w:r>
          </w:p>
        </w:tc>
        <w:tc>
          <w:tcPr>
            <w:tcW w:w="3969" w:type="dxa"/>
            <w:shd w:val="clear" w:color="auto" w:fill="auto"/>
          </w:tcPr>
          <w:p w:rsidR="00BD7C42" w:rsidRPr="00D1171B" w:rsidRDefault="00BD7C42" w:rsidP="0060186F">
            <w:pPr>
              <w:widowControl w:val="0"/>
              <w:jc w:val="center"/>
              <w:rPr>
                <w:b/>
                <w:sz w:val="20"/>
                <w:szCs w:val="20"/>
                <w:lang w:eastAsia="en-US"/>
              </w:rPr>
            </w:pPr>
            <w:r w:rsidRPr="00D1171B">
              <w:rPr>
                <w:b/>
                <w:sz w:val="20"/>
                <w:szCs w:val="20"/>
                <w:lang w:eastAsia="en-US"/>
              </w:rPr>
              <w:t>Приказ Министерства труда и социальной защиты РФ</w:t>
            </w:r>
          </w:p>
        </w:tc>
        <w:tc>
          <w:tcPr>
            <w:tcW w:w="931" w:type="dxa"/>
            <w:shd w:val="clear" w:color="auto" w:fill="auto"/>
          </w:tcPr>
          <w:p w:rsidR="00BD7C42" w:rsidRPr="00D1171B" w:rsidRDefault="00BD7C42" w:rsidP="0060186F">
            <w:pPr>
              <w:widowControl w:val="0"/>
              <w:jc w:val="center"/>
              <w:rPr>
                <w:b/>
                <w:sz w:val="20"/>
                <w:szCs w:val="20"/>
                <w:lang w:eastAsia="en-US"/>
              </w:rPr>
            </w:pPr>
            <w:r w:rsidRPr="00D1171B">
              <w:rPr>
                <w:b/>
                <w:sz w:val="20"/>
                <w:szCs w:val="20"/>
                <w:lang w:eastAsia="en-US"/>
              </w:rPr>
              <w:t>Аббрев. исп. в РПД</w:t>
            </w:r>
          </w:p>
        </w:tc>
      </w:tr>
      <w:tr w:rsidR="00E47E4F" w:rsidRPr="00D1171B" w:rsidTr="0060186F">
        <w:tc>
          <w:tcPr>
            <w:tcW w:w="9862" w:type="dxa"/>
            <w:gridSpan w:val="4"/>
            <w:shd w:val="clear" w:color="auto" w:fill="auto"/>
          </w:tcPr>
          <w:p w:rsidR="00BD7C42" w:rsidRPr="00D1171B" w:rsidRDefault="00BD7C42" w:rsidP="0060186F">
            <w:pPr>
              <w:widowControl w:val="0"/>
              <w:jc w:val="center"/>
              <w:rPr>
                <w:b/>
                <w:sz w:val="20"/>
                <w:szCs w:val="20"/>
                <w:lang w:eastAsia="en-US"/>
              </w:rPr>
            </w:pPr>
            <w:r w:rsidRPr="00D1171B">
              <w:rPr>
                <w:b/>
                <w:sz w:val="20"/>
                <w:szCs w:val="20"/>
                <w:lang w:eastAsia="en-US"/>
              </w:rPr>
              <w:t>01 Образование и наука</w:t>
            </w:r>
          </w:p>
        </w:tc>
      </w:tr>
      <w:tr w:rsidR="00E47E4F" w:rsidRPr="00D1171B" w:rsidTr="0060186F">
        <w:tc>
          <w:tcPr>
            <w:tcW w:w="766" w:type="dxa"/>
            <w:shd w:val="clear" w:color="auto" w:fill="auto"/>
          </w:tcPr>
          <w:p w:rsidR="00BD7C42" w:rsidRPr="00D1171B" w:rsidRDefault="00BD7C42" w:rsidP="0060186F">
            <w:pPr>
              <w:widowControl w:val="0"/>
              <w:rPr>
                <w:sz w:val="20"/>
                <w:szCs w:val="20"/>
                <w:lang w:eastAsia="en-US"/>
              </w:rPr>
            </w:pPr>
            <w:r w:rsidRPr="00D1171B">
              <w:rPr>
                <w:sz w:val="20"/>
                <w:szCs w:val="20"/>
                <w:lang w:eastAsia="en-US"/>
              </w:rPr>
              <w:t>01.00</w:t>
            </w:r>
            <w:r w:rsidR="003D6710" w:rsidRPr="00D1171B">
              <w:rPr>
                <w:sz w:val="20"/>
                <w:szCs w:val="20"/>
                <w:lang w:eastAsia="en-US"/>
              </w:rPr>
              <w:t>3</w:t>
            </w:r>
          </w:p>
        </w:tc>
        <w:tc>
          <w:tcPr>
            <w:tcW w:w="4196" w:type="dxa"/>
            <w:shd w:val="clear" w:color="auto" w:fill="auto"/>
          </w:tcPr>
          <w:p w:rsidR="00BD7C42" w:rsidRPr="00D1171B" w:rsidRDefault="003D6710" w:rsidP="0060186F">
            <w:pPr>
              <w:widowControl w:val="0"/>
              <w:jc w:val="both"/>
              <w:rPr>
                <w:sz w:val="20"/>
                <w:szCs w:val="20"/>
                <w:lang w:eastAsia="en-US"/>
              </w:rPr>
            </w:pPr>
            <w:r w:rsidRPr="00D1171B">
              <w:rPr>
                <w:sz w:val="20"/>
                <w:szCs w:val="20"/>
                <w:lang w:eastAsia="en-US"/>
              </w:rPr>
              <w:t>Педагог дополнительного образования детей и взрослых</w:t>
            </w:r>
          </w:p>
        </w:tc>
        <w:tc>
          <w:tcPr>
            <w:tcW w:w="3969" w:type="dxa"/>
            <w:shd w:val="clear" w:color="auto" w:fill="auto"/>
          </w:tcPr>
          <w:p w:rsidR="00BD7C42" w:rsidRPr="00D1171B" w:rsidRDefault="003D6710" w:rsidP="0060186F">
            <w:pPr>
              <w:widowControl w:val="0"/>
              <w:autoSpaceDE w:val="0"/>
              <w:autoSpaceDN w:val="0"/>
              <w:adjustRightInd w:val="0"/>
              <w:jc w:val="both"/>
              <w:rPr>
                <w:rFonts w:eastAsia="DengXian"/>
                <w:b/>
                <w:bCs/>
                <w:sz w:val="20"/>
                <w:szCs w:val="20"/>
                <w:lang w:eastAsia="en-US"/>
              </w:rPr>
            </w:pPr>
            <w:r w:rsidRPr="00D1171B">
              <w:rPr>
                <w:rFonts w:eastAsia="DengXian"/>
                <w:bCs/>
                <w:sz w:val="20"/>
                <w:szCs w:val="20"/>
                <w:lang w:eastAsia="en-US"/>
              </w:rPr>
              <w:t>Приказ Минтруда России от 22.09.2021 N 652н "Об утверждении профессионального стандарта "Педагог дополнительного образования детей и взрослых" (Зарегистрировано в Минюсте России 17.12.2021 N 66403)</w:t>
            </w:r>
          </w:p>
        </w:tc>
        <w:tc>
          <w:tcPr>
            <w:tcW w:w="931" w:type="dxa"/>
            <w:shd w:val="clear" w:color="auto" w:fill="auto"/>
          </w:tcPr>
          <w:p w:rsidR="00BD7C42" w:rsidRPr="00D1171B" w:rsidRDefault="00BD7C42" w:rsidP="0060186F">
            <w:pPr>
              <w:widowControl w:val="0"/>
              <w:autoSpaceDE w:val="0"/>
              <w:autoSpaceDN w:val="0"/>
              <w:adjustRightInd w:val="0"/>
              <w:jc w:val="both"/>
              <w:rPr>
                <w:rFonts w:eastAsia="DengXian"/>
                <w:b/>
                <w:bCs/>
                <w:sz w:val="20"/>
                <w:szCs w:val="20"/>
                <w:lang w:eastAsia="en-US"/>
              </w:rPr>
            </w:pPr>
            <w:r w:rsidRPr="00D1171B">
              <w:rPr>
                <w:rFonts w:eastAsia="DengXian"/>
                <w:b/>
                <w:bCs/>
                <w:sz w:val="20"/>
                <w:szCs w:val="20"/>
                <w:lang w:eastAsia="en-US"/>
              </w:rPr>
              <w:t>П</w:t>
            </w:r>
          </w:p>
        </w:tc>
      </w:tr>
      <w:tr w:rsidR="00E47E4F" w:rsidRPr="00D1171B" w:rsidTr="0060186F">
        <w:tc>
          <w:tcPr>
            <w:tcW w:w="9862" w:type="dxa"/>
            <w:gridSpan w:val="4"/>
            <w:shd w:val="clear" w:color="auto" w:fill="auto"/>
          </w:tcPr>
          <w:p w:rsidR="00BD7C42" w:rsidRPr="00D1171B" w:rsidRDefault="00BD7C42" w:rsidP="0060186F">
            <w:pPr>
              <w:widowControl w:val="0"/>
              <w:jc w:val="center"/>
              <w:rPr>
                <w:b/>
                <w:sz w:val="20"/>
                <w:szCs w:val="20"/>
                <w:lang w:eastAsia="en-US"/>
              </w:rPr>
            </w:pPr>
            <w:r w:rsidRPr="00D1171B">
              <w:rPr>
                <w:b/>
                <w:sz w:val="20"/>
                <w:szCs w:val="20"/>
                <w:lang w:eastAsia="en-US"/>
              </w:rPr>
              <w:t>05 Физическая культура и спорт</w:t>
            </w:r>
          </w:p>
        </w:tc>
      </w:tr>
      <w:tr w:rsidR="00E47E4F" w:rsidRPr="00D1171B" w:rsidTr="0060186F">
        <w:tc>
          <w:tcPr>
            <w:tcW w:w="766" w:type="dxa"/>
            <w:shd w:val="clear" w:color="auto" w:fill="auto"/>
          </w:tcPr>
          <w:p w:rsidR="00BD7C42" w:rsidRPr="00D1171B" w:rsidRDefault="00BD7C42" w:rsidP="0060186F">
            <w:pPr>
              <w:widowControl w:val="0"/>
              <w:jc w:val="both"/>
              <w:rPr>
                <w:sz w:val="20"/>
                <w:szCs w:val="20"/>
                <w:lang w:eastAsia="en-US"/>
              </w:rPr>
            </w:pPr>
            <w:r w:rsidRPr="00D1171B">
              <w:rPr>
                <w:sz w:val="20"/>
                <w:szCs w:val="20"/>
                <w:lang w:eastAsia="en-US"/>
              </w:rPr>
              <w:t>05.005</w:t>
            </w:r>
          </w:p>
        </w:tc>
        <w:tc>
          <w:tcPr>
            <w:tcW w:w="4196" w:type="dxa"/>
            <w:shd w:val="clear" w:color="auto" w:fill="auto"/>
          </w:tcPr>
          <w:p w:rsidR="00BD7C42" w:rsidRPr="00D1171B" w:rsidRDefault="003D6710" w:rsidP="0060186F">
            <w:pPr>
              <w:widowControl w:val="0"/>
              <w:autoSpaceDE w:val="0"/>
              <w:autoSpaceDN w:val="0"/>
              <w:adjustRightInd w:val="0"/>
              <w:jc w:val="both"/>
              <w:outlineLvl w:val="0"/>
              <w:rPr>
                <w:rFonts w:eastAsia="DengXian"/>
                <w:b/>
                <w:bCs/>
                <w:sz w:val="20"/>
                <w:szCs w:val="20"/>
                <w:lang w:eastAsia="en-US"/>
              </w:rPr>
            </w:pPr>
            <w:r w:rsidRPr="00D1171B">
              <w:rPr>
                <w:rFonts w:eastAsia="DengXian"/>
                <w:sz w:val="20"/>
                <w:szCs w:val="20"/>
                <w:lang w:eastAsia="en-US"/>
              </w:rPr>
              <w:t>Специалист по инструкторской и методической работе в области физической культуры и спорта</w:t>
            </w:r>
          </w:p>
        </w:tc>
        <w:tc>
          <w:tcPr>
            <w:tcW w:w="3969" w:type="dxa"/>
            <w:shd w:val="clear" w:color="auto" w:fill="auto"/>
          </w:tcPr>
          <w:p w:rsidR="00BD7C42" w:rsidRPr="00D1171B" w:rsidRDefault="00BD7C42" w:rsidP="0060186F">
            <w:pPr>
              <w:widowControl w:val="0"/>
              <w:autoSpaceDE w:val="0"/>
              <w:autoSpaceDN w:val="0"/>
              <w:adjustRightInd w:val="0"/>
              <w:ind w:left="34"/>
              <w:rPr>
                <w:rFonts w:eastAsia="DengXian"/>
                <w:sz w:val="20"/>
                <w:szCs w:val="20"/>
                <w:lang w:eastAsia="en-US"/>
              </w:rPr>
            </w:pPr>
            <w:r w:rsidRPr="00D1171B">
              <w:rPr>
                <w:rFonts w:eastAsia="DengXian"/>
                <w:sz w:val="20"/>
                <w:szCs w:val="20"/>
                <w:lang w:eastAsia="en-US"/>
              </w:rPr>
              <w:t>Приказ Министерства труда и социальной защиты РФ от 21 апреля 2022 № 237н</w:t>
            </w:r>
          </w:p>
          <w:p w:rsidR="00BD7C42" w:rsidRPr="00D1171B" w:rsidRDefault="00BD7C42" w:rsidP="0060186F">
            <w:pPr>
              <w:widowControl w:val="0"/>
              <w:ind w:right="-113"/>
              <w:rPr>
                <w:bCs/>
                <w:sz w:val="20"/>
                <w:szCs w:val="20"/>
                <w:lang w:eastAsia="en-US"/>
              </w:rPr>
            </w:pPr>
            <w:r w:rsidRPr="00D1171B">
              <w:rPr>
                <w:bCs/>
                <w:sz w:val="20"/>
                <w:szCs w:val="20"/>
                <w:lang w:eastAsia="en-US"/>
              </w:rPr>
              <w:t>(Зарегистрирован в Министерстве юстиции Российской Федерации 27 мая 2022 года, регистрационный N 68615)</w:t>
            </w:r>
          </w:p>
        </w:tc>
        <w:tc>
          <w:tcPr>
            <w:tcW w:w="931" w:type="dxa"/>
            <w:shd w:val="clear" w:color="auto" w:fill="auto"/>
          </w:tcPr>
          <w:p w:rsidR="00BD7C42" w:rsidRPr="00D1171B" w:rsidRDefault="00BD7C42" w:rsidP="0060186F">
            <w:pPr>
              <w:widowControl w:val="0"/>
              <w:autoSpaceDE w:val="0"/>
              <w:autoSpaceDN w:val="0"/>
              <w:adjustRightInd w:val="0"/>
              <w:ind w:left="34"/>
              <w:rPr>
                <w:rFonts w:eastAsia="DengXian"/>
                <w:b/>
                <w:sz w:val="20"/>
                <w:szCs w:val="20"/>
                <w:lang w:eastAsia="en-US"/>
              </w:rPr>
            </w:pPr>
            <w:r w:rsidRPr="00D1171B">
              <w:rPr>
                <w:rFonts w:eastAsia="DengXian"/>
                <w:b/>
                <w:sz w:val="20"/>
                <w:szCs w:val="20"/>
                <w:lang w:eastAsia="en-US"/>
              </w:rPr>
              <w:t>ИМ</w:t>
            </w:r>
          </w:p>
        </w:tc>
      </w:tr>
      <w:tr w:rsidR="00E47E4F" w:rsidRPr="00D1171B" w:rsidTr="0060186F">
        <w:tc>
          <w:tcPr>
            <w:tcW w:w="766" w:type="dxa"/>
            <w:shd w:val="clear" w:color="auto" w:fill="auto"/>
          </w:tcPr>
          <w:p w:rsidR="00BD7C42" w:rsidRPr="00D1171B" w:rsidRDefault="00BD7C42" w:rsidP="0060186F">
            <w:pPr>
              <w:widowControl w:val="0"/>
              <w:jc w:val="both"/>
              <w:rPr>
                <w:sz w:val="20"/>
                <w:szCs w:val="20"/>
                <w:lang w:eastAsia="en-US"/>
              </w:rPr>
            </w:pPr>
            <w:r w:rsidRPr="00D1171B">
              <w:rPr>
                <w:sz w:val="20"/>
                <w:szCs w:val="20"/>
                <w:lang w:eastAsia="en-US"/>
              </w:rPr>
              <w:t>05.008</w:t>
            </w:r>
          </w:p>
        </w:tc>
        <w:tc>
          <w:tcPr>
            <w:tcW w:w="4196" w:type="dxa"/>
            <w:shd w:val="clear" w:color="auto" w:fill="auto"/>
          </w:tcPr>
          <w:p w:rsidR="00BD7C42" w:rsidRPr="00D1171B" w:rsidRDefault="00EA0E62" w:rsidP="0060186F">
            <w:pPr>
              <w:widowControl w:val="0"/>
              <w:autoSpaceDE w:val="0"/>
              <w:autoSpaceDN w:val="0"/>
              <w:adjustRightInd w:val="0"/>
              <w:jc w:val="both"/>
              <w:outlineLvl w:val="0"/>
              <w:rPr>
                <w:rFonts w:eastAsia="DengXian"/>
                <w:b/>
                <w:bCs/>
                <w:sz w:val="20"/>
                <w:szCs w:val="20"/>
                <w:lang w:eastAsia="en-US"/>
              </w:rPr>
            </w:pPr>
            <w:hyperlink r:id="rId8" w:history="1">
              <w:r w:rsidR="003D6710" w:rsidRPr="00D1171B">
                <w:rPr>
                  <w:bCs/>
                  <w:sz w:val="20"/>
                  <w:szCs w:val="20"/>
                  <w:lang w:eastAsia="en-US"/>
                </w:rPr>
                <w:t xml:space="preserve"> </w:t>
              </w:r>
              <w:r w:rsidR="00BD7C42" w:rsidRPr="00D1171B">
                <w:rPr>
                  <w:bCs/>
                  <w:sz w:val="20"/>
                  <w:szCs w:val="20"/>
                  <w:lang w:eastAsia="en-US"/>
                </w:rPr>
                <w:t>Руководитель организации (подразделения организации), осуществляющей деятельность в области физической культуры и спорта</w:t>
              </w:r>
            </w:hyperlink>
          </w:p>
        </w:tc>
        <w:tc>
          <w:tcPr>
            <w:tcW w:w="3969" w:type="dxa"/>
            <w:shd w:val="clear" w:color="auto" w:fill="auto"/>
          </w:tcPr>
          <w:p w:rsidR="00BD7C42" w:rsidRPr="00D1171B" w:rsidRDefault="00BD7C42" w:rsidP="0060186F">
            <w:pPr>
              <w:widowControl w:val="0"/>
              <w:ind w:right="-113"/>
              <w:rPr>
                <w:bCs/>
                <w:sz w:val="20"/>
                <w:szCs w:val="20"/>
                <w:lang w:eastAsia="en-US"/>
              </w:rPr>
            </w:pPr>
            <w:r w:rsidRPr="00D1171B">
              <w:rPr>
                <w:sz w:val="20"/>
                <w:szCs w:val="20"/>
                <w:lang w:eastAsia="en-US"/>
              </w:rPr>
              <w:t xml:space="preserve">Приказ Министерства труда и социальной защиты РФ </w:t>
            </w:r>
            <w:r w:rsidRPr="00D1171B">
              <w:rPr>
                <w:bCs/>
                <w:sz w:val="20"/>
                <w:szCs w:val="20"/>
                <w:lang w:eastAsia="en-US"/>
              </w:rPr>
              <w:t>от 27 апреля 2023 года N 363н</w:t>
            </w:r>
          </w:p>
          <w:p w:rsidR="00BD7C42" w:rsidRPr="00D1171B" w:rsidRDefault="00BD7C42" w:rsidP="0060186F">
            <w:pPr>
              <w:widowControl w:val="0"/>
              <w:ind w:right="-113"/>
              <w:rPr>
                <w:bCs/>
                <w:sz w:val="20"/>
                <w:szCs w:val="20"/>
                <w:lang w:eastAsia="en-US"/>
              </w:rPr>
            </w:pPr>
            <w:r w:rsidRPr="00D1171B">
              <w:rPr>
                <w:bCs/>
                <w:sz w:val="20"/>
                <w:szCs w:val="20"/>
                <w:lang w:eastAsia="en-US"/>
              </w:rPr>
              <w:t>(Зарегистрирован в Министерстве юстиции Российской Федерации 29 мая 2023 года, регистрационный N 73527)</w:t>
            </w:r>
          </w:p>
        </w:tc>
        <w:tc>
          <w:tcPr>
            <w:tcW w:w="931" w:type="dxa"/>
            <w:shd w:val="clear" w:color="auto" w:fill="auto"/>
          </w:tcPr>
          <w:p w:rsidR="00BD7C42" w:rsidRPr="00D1171B" w:rsidRDefault="00BD7C42" w:rsidP="0060186F">
            <w:pPr>
              <w:widowControl w:val="0"/>
              <w:jc w:val="both"/>
              <w:rPr>
                <w:b/>
                <w:sz w:val="20"/>
                <w:szCs w:val="20"/>
                <w:lang w:eastAsia="en-US"/>
              </w:rPr>
            </w:pPr>
            <w:r w:rsidRPr="00D1171B">
              <w:rPr>
                <w:b/>
                <w:sz w:val="20"/>
                <w:szCs w:val="20"/>
                <w:lang w:eastAsia="en-US"/>
              </w:rPr>
              <w:t>Р</w:t>
            </w:r>
          </w:p>
        </w:tc>
      </w:tr>
    </w:tbl>
    <w:p w:rsidR="0078117C" w:rsidRPr="00D1171B" w:rsidRDefault="0078117C" w:rsidP="006F52F4">
      <w:pPr>
        <w:widowControl w:val="0"/>
        <w:jc w:val="both"/>
      </w:pPr>
    </w:p>
    <w:p w:rsidR="0078117C" w:rsidRPr="00D1171B" w:rsidRDefault="0078117C" w:rsidP="006F52F4">
      <w:pPr>
        <w:widowControl w:val="0"/>
        <w:jc w:val="both"/>
      </w:pPr>
    </w:p>
    <w:p w:rsidR="00793945" w:rsidRPr="00D1171B" w:rsidRDefault="00793945" w:rsidP="006F52F4">
      <w:pPr>
        <w:ind w:firstLine="709"/>
        <w:jc w:val="both"/>
        <w:rPr>
          <w:bCs/>
          <w:caps/>
          <w:spacing w:val="-1"/>
        </w:rPr>
      </w:pPr>
      <w:bookmarkStart w:id="0" w:name="_Toc337001477"/>
      <w:bookmarkStart w:id="1" w:name="_Toc337067882"/>
    </w:p>
    <w:p w:rsidR="000D36FA" w:rsidRPr="00D1171B" w:rsidRDefault="0078117C" w:rsidP="000D36FA">
      <w:pPr>
        <w:pStyle w:val="af4"/>
        <w:ind w:left="0" w:right="-852" w:firstLine="709"/>
        <w:rPr>
          <w:bCs/>
          <w:caps/>
          <w:spacing w:val="-1"/>
        </w:rPr>
      </w:pPr>
      <w:r w:rsidRPr="00D1171B">
        <w:rPr>
          <w:bCs/>
          <w:caps/>
          <w:spacing w:val="-1"/>
          <w:sz w:val="28"/>
          <w:szCs w:val="28"/>
        </w:rPr>
        <w:br w:type="page"/>
      </w:r>
      <w:r w:rsidR="000D36FA" w:rsidRPr="00D1171B">
        <w:rPr>
          <w:b/>
          <w:bCs/>
          <w:caps/>
          <w:spacing w:val="-1"/>
        </w:rPr>
        <w:lastRenderedPageBreak/>
        <w:t>1.</w:t>
      </w:r>
      <w:r w:rsidR="000D36FA" w:rsidRPr="00D1171B">
        <w:rPr>
          <w:bCs/>
          <w:caps/>
          <w:spacing w:val="-1"/>
        </w:rPr>
        <w:t xml:space="preserve"> </w:t>
      </w:r>
      <w:r w:rsidR="000D36FA" w:rsidRPr="00D1171B">
        <w:rPr>
          <w:b/>
          <w:bCs/>
          <w:spacing w:val="-1"/>
        </w:rPr>
        <w:t>Изучение дисциплины направлено на формирование следующих компетенций:</w:t>
      </w:r>
      <w:r w:rsidR="000D36FA" w:rsidRPr="00D1171B">
        <w:rPr>
          <w:bCs/>
          <w:caps/>
          <w:spacing w:val="-1"/>
        </w:rPr>
        <w:t xml:space="preserve"> </w:t>
      </w:r>
    </w:p>
    <w:p w:rsidR="006B552D" w:rsidRPr="00EA0E62" w:rsidRDefault="006B552D" w:rsidP="00E456E5">
      <w:pPr>
        <w:ind w:firstLine="709"/>
        <w:contextualSpacing/>
        <w:jc w:val="both"/>
        <w:rPr>
          <w:spacing w:val="-1"/>
        </w:rPr>
      </w:pPr>
    </w:p>
    <w:p w:rsidR="00D55280" w:rsidRPr="00EA0E62" w:rsidRDefault="00973D78" w:rsidP="00B808E3">
      <w:r w:rsidRPr="00EA0E62">
        <w:t>УК-2; ОПК-15; ПК-2</w:t>
      </w:r>
    </w:p>
    <w:p w:rsidR="00973D78" w:rsidRDefault="00973D78" w:rsidP="00B808E3"/>
    <w:p w:rsidR="00E456E5" w:rsidRPr="00D1171B" w:rsidRDefault="00DF1934" w:rsidP="00B808E3">
      <w:r w:rsidRPr="00D1171B">
        <w:t>РЕЗУЛЬТАТЫ ОБУЧЕНИЯ ПО ДИСЦИПЛИНЕ:</w:t>
      </w:r>
    </w:p>
    <w:p w:rsidR="006B552D" w:rsidRPr="00D1171B" w:rsidRDefault="006B552D" w:rsidP="00B808E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2757"/>
        <w:gridCol w:w="4388"/>
      </w:tblGrid>
      <w:tr w:rsidR="00EA0E62" w:rsidRPr="00EA0E62" w:rsidTr="00CE7E95">
        <w:trPr>
          <w:trHeight w:val="185"/>
          <w:jc w:val="center"/>
        </w:trPr>
        <w:tc>
          <w:tcPr>
            <w:tcW w:w="1177" w:type="pct"/>
            <w:vAlign w:val="center"/>
          </w:tcPr>
          <w:p w:rsidR="00F04C8C" w:rsidRPr="00EA0E62" w:rsidRDefault="00F04C8C" w:rsidP="00A27196">
            <w:pPr>
              <w:tabs>
                <w:tab w:val="right" w:leader="underscore" w:pos="9356"/>
              </w:tabs>
              <w:ind w:right="-113"/>
              <w:jc w:val="center"/>
            </w:pPr>
            <w:r w:rsidRPr="00EA0E62">
              <w:t>Формируемые компетенции</w:t>
            </w:r>
          </w:p>
        </w:tc>
        <w:tc>
          <w:tcPr>
            <w:tcW w:w="1475" w:type="pct"/>
            <w:vAlign w:val="center"/>
          </w:tcPr>
          <w:p w:rsidR="00F04C8C" w:rsidRPr="00EA0E62" w:rsidRDefault="00F04C8C" w:rsidP="00A27196">
            <w:pPr>
              <w:tabs>
                <w:tab w:val="right" w:leader="underscore" w:pos="9356"/>
              </w:tabs>
              <w:jc w:val="center"/>
            </w:pPr>
            <w:r w:rsidRPr="00EA0E62">
              <w:t>Соотнесенные профессиональные стандарты</w:t>
            </w:r>
          </w:p>
        </w:tc>
        <w:tc>
          <w:tcPr>
            <w:tcW w:w="2348" w:type="pct"/>
            <w:vAlign w:val="center"/>
          </w:tcPr>
          <w:p w:rsidR="00F04C8C" w:rsidRPr="00EA0E62" w:rsidRDefault="00F04C8C" w:rsidP="00A27196">
            <w:pPr>
              <w:tabs>
                <w:tab w:val="right" w:leader="underscore" w:pos="9356"/>
              </w:tabs>
              <w:jc w:val="center"/>
              <w:rPr>
                <w:iCs/>
              </w:rPr>
            </w:pPr>
            <w:r w:rsidRPr="00EA0E62">
              <w:rPr>
                <w:iCs/>
              </w:rPr>
              <w:t>ЗУНы</w:t>
            </w:r>
          </w:p>
        </w:tc>
      </w:tr>
      <w:tr w:rsidR="00EA0E62" w:rsidRPr="00EA0E62" w:rsidTr="00CE7E95">
        <w:trPr>
          <w:trHeight w:val="3805"/>
          <w:jc w:val="center"/>
        </w:trPr>
        <w:tc>
          <w:tcPr>
            <w:tcW w:w="1177" w:type="pct"/>
          </w:tcPr>
          <w:p w:rsidR="00E75133" w:rsidRPr="00EA0E62" w:rsidRDefault="00E75133" w:rsidP="006C05BD">
            <w:pPr>
              <w:tabs>
                <w:tab w:val="right" w:leader="underscore" w:pos="9356"/>
              </w:tabs>
              <w:ind w:right="-113"/>
              <w:rPr>
                <w:b/>
              </w:rPr>
            </w:pPr>
            <w:r w:rsidRPr="00EA0E62">
              <w:rPr>
                <w:b/>
              </w:rPr>
              <w:t>УК-2</w:t>
            </w:r>
          </w:p>
          <w:p w:rsidR="00273BDE" w:rsidRPr="00EA0E62" w:rsidRDefault="00E75133" w:rsidP="006C05BD">
            <w:pPr>
              <w:tabs>
                <w:tab w:val="right" w:leader="underscore" w:pos="9356"/>
              </w:tabs>
              <w:ind w:right="-113"/>
              <w:rPr>
                <w:b/>
              </w:rPr>
            </w:pPr>
            <w:r w:rsidRPr="00EA0E62">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1475" w:type="pct"/>
            <w:vAlign w:val="center"/>
          </w:tcPr>
          <w:p w:rsidR="00B2611C" w:rsidRPr="00EA0E62" w:rsidRDefault="00B2611C" w:rsidP="00B2611C">
            <w:pPr>
              <w:ind w:right="-113"/>
              <w:rPr>
                <w:b/>
              </w:rPr>
            </w:pPr>
            <w:r w:rsidRPr="00EA0E62">
              <w:rPr>
                <w:b/>
              </w:rPr>
              <w:t>П 01.003</w:t>
            </w:r>
          </w:p>
          <w:p w:rsidR="00B2611C" w:rsidRPr="00EA0E62" w:rsidRDefault="00B2611C" w:rsidP="00B2611C">
            <w:pPr>
              <w:ind w:right="-113"/>
              <w:rPr>
                <w:b/>
              </w:rPr>
            </w:pPr>
          </w:p>
          <w:p w:rsidR="00B2611C" w:rsidRPr="00EA0E62" w:rsidRDefault="00B2611C" w:rsidP="00B2611C">
            <w:pPr>
              <w:ind w:right="-113"/>
              <w:rPr>
                <w:b/>
              </w:rPr>
            </w:pPr>
            <w:r w:rsidRPr="00EA0E62">
              <w:rPr>
                <w:b/>
              </w:rPr>
              <w:t>ИМ 05.005</w:t>
            </w:r>
          </w:p>
          <w:p w:rsidR="00B2611C" w:rsidRPr="00EA0E62" w:rsidRDefault="00B2611C" w:rsidP="00B2611C">
            <w:pPr>
              <w:ind w:right="-113"/>
              <w:rPr>
                <w:b/>
              </w:rPr>
            </w:pPr>
          </w:p>
          <w:p w:rsidR="00273BDE" w:rsidRPr="00EA0E62" w:rsidRDefault="00B2611C" w:rsidP="00B2611C">
            <w:pPr>
              <w:ind w:right="-113"/>
              <w:rPr>
                <w:b/>
              </w:rPr>
            </w:pPr>
            <w:r w:rsidRPr="00EA0E62">
              <w:rPr>
                <w:b/>
              </w:rPr>
              <w:t>Р 05.008</w:t>
            </w:r>
          </w:p>
        </w:tc>
        <w:tc>
          <w:tcPr>
            <w:tcW w:w="2348" w:type="pct"/>
          </w:tcPr>
          <w:p w:rsidR="00132DD5" w:rsidRPr="00EA0E62" w:rsidRDefault="00132DD5" w:rsidP="00132DD5">
            <w:pPr>
              <w:pStyle w:val="TableParagraph"/>
              <w:ind w:left="0"/>
              <w:rPr>
                <w:rFonts w:ascii="Times New Roman" w:hAnsi="Times New Roman" w:cs="Times New Roman"/>
                <w:b/>
                <w:i/>
                <w:sz w:val="24"/>
                <w:szCs w:val="24"/>
                <w:lang w:val="ru-RU"/>
              </w:rPr>
            </w:pPr>
            <w:r w:rsidRPr="00EA0E62">
              <w:rPr>
                <w:rFonts w:ascii="Times New Roman" w:hAnsi="Times New Roman" w:cs="Times New Roman"/>
                <w:b/>
                <w:i/>
                <w:sz w:val="24"/>
                <w:szCs w:val="24"/>
                <w:lang w:val="ru-RU"/>
              </w:rPr>
              <w:t>Знания:</w:t>
            </w:r>
          </w:p>
          <w:p w:rsidR="00132DD5" w:rsidRPr="00EA0E62" w:rsidRDefault="00132DD5" w:rsidP="00132DD5">
            <w:pPr>
              <w:pStyle w:val="TableParagraph"/>
              <w:ind w:left="0"/>
              <w:rPr>
                <w:rFonts w:ascii="Times New Roman" w:hAnsi="Times New Roman" w:cs="Times New Roman"/>
                <w:sz w:val="24"/>
                <w:szCs w:val="24"/>
                <w:lang w:val="ru-RU"/>
              </w:rPr>
            </w:pPr>
            <w:r w:rsidRPr="00EA0E62">
              <w:rPr>
                <w:rFonts w:ascii="Times New Roman" w:hAnsi="Times New Roman" w:cs="Times New Roman"/>
                <w:sz w:val="24"/>
                <w:szCs w:val="24"/>
                <w:lang w:val="ru-RU"/>
              </w:rPr>
              <w:t xml:space="preserve"> - систему государственного регулирования рекреации и туризма и охрану рекреационных ресурсов, основы менеджмента и маркетинга рекреационных и туристских услуг; </w:t>
            </w:r>
          </w:p>
          <w:p w:rsidR="00132DD5" w:rsidRPr="00EA0E62" w:rsidRDefault="00132DD5" w:rsidP="00132DD5">
            <w:pPr>
              <w:pStyle w:val="TableParagraph"/>
              <w:ind w:left="0"/>
              <w:rPr>
                <w:rFonts w:ascii="Times New Roman" w:hAnsi="Times New Roman" w:cs="Times New Roman"/>
                <w:sz w:val="24"/>
                <w:szCs w:val="24"/>
                <w:lang w:val="ru-RU"/>
              </w:rPr>
            </w:pPr>
            <w:r w:rsidRPr="00EA0E62">
              <w:rPr>
                <w:rFonts w:ascii="Times New Roman" w:hAnsi="Times New Roman" w:cs="Times New Roman"/>
                <w:sz w:val="24"/>
                <w:szCs w:val="24"/>
                <w:lang w:val="ru-RU"/>
              </w:rPr>
              <w:t xml:space="preserve">- особенности организации и функционирования рекреационных систем на различных территориях. </w:t>
            </w:r>
          </w:p>
          <w:p w:rsidR="00132DD5" w:rsidRPr="00EA0E62" w:rsidRDefault="00132DD5" w:rsidP="00132DD5">
            <w:pPr>
              <w:pStyle w:val="TableParagraph"/>
              <w:ind w:left="0"/>
              <w:rPr>
                <w:rFonts w:ascii="Times New Roman" w:hAnsi="Times New Roman" w:cs="Times New Roman"/>
                <w:sz w:val="24"/>
                <w:szCs w:val="24"/>
                <w:lang w:val="ru-RU"/>
              </w:rPr>
            </w:pPr>
            <w:r w:rsidRPr="00EA0E62">
              <w:rPr>
                <w:rFonts w:ascii="Times New Roman" w:hAnsi="Times New Roman" w:cs="Times New Roman"/>
                <w:b/>
                <w:i/>
                <w:sz w:val="24"/>
                <w:szCs w:val="24"/>
                <w:lang w:val="ru-RU"/>
              </w:rPr>
              <w:t>Умения:</w:t>
            </w:r>
            <w:r w:rsidRPr="00EA0E62">
              <w:rPr>
                <w:rFonts w:ascii="Times New Roman" w:hAnsi="Times New Roman" w:cs="Times New Roman"/>
                <w:sz w:val="24"/>
                <w:szCs w:val="24"/>
                <w:lang w:val="ru-RU"/>
              </w:rPr>
              <w:t xml:space="preserve"> </w:t>
            </w:r>
          </w:p>
          <w:p w:rsidR="00132DD5" w:rsidRPr="00EA0E62" w:rsidRDefault="00132DD5" w:rsidP="00132DD5">
            <w:pPr>
              <w:pStyle w:val="TableParagraph"/>
              <w:ind w:left="0"/>
              <w:rPr>
                <w:rFonts w:ascii="Times New Roman" w:hAnsi="Times New Roman" w:cs="Times New Roman"/>
                <w:sz w:val="24"/>
                <w:szCs w:val="24"/>
                <w:lang w:val="ru-RU"/>
              </w:rPr>
            </w:pPr>
            <w:r w:rsidRPr="00EA0E62">
              <w:rPr>
                <w:rFonts w:ascii="Times New Roman" w:hAnsi="Times New Roman" w:cs="Times New Roman"/>
                <w:sz w:val="24"/>
                <w:szCs w:val="24"/>
                <w:lang w:val="ru-RU"/>
              </w:rPr>
              <w:t>- разрабатывать концепции развития туризма и рекреации с учетом территориальных особенностей.</w:t>
            </w:r>
          </w:p>
          <w:p w:rsidR="00132DD5" w:rsidRPr="00EA0E62" w:rsidRDefault="00132DD5" w:rsidP="00132DD5">
            <w:pPr>
              <w:tabs>
                <w:tab w:val="right" w:leader="underscore" w:pos="9356"/>
              </w:tabs>
              <w:rPr>
                <w:b/>
                <w:i/>
              </w:rPr>
            </w:pPr>
            <w:r w:rsidRPr="00EA0E62">
              <w:rPr>
                <w:b/>
                <w:i/>
              </w:rPr>
              <w:t>Навыки и/или опыт деятельности:</w:t>
            </w:r>
          </w:p>
          <w:p w:rsidR="00132DD5" w:rsidRPr="00EA0E62" w:rsidRDefault="00132DD5" w:rsidP="00132DD5">
            <w:pPr>
              <w:pStyle w:val="TableParagraph"/>
              <w:ind w:left="0"/>
              <w:rPr>
                <w:rFonts w:ascii="Times New Roman" w:hAnsi="Times New Roman" w:cs="Times New Roman"/>
                <w:sz w:val="24"/>
                <w:szCs w:val="24"/>
                <w:lang w:val="ru-RU"/>
              </w:rPr>
            </w:pPr>
            <w:r w:rsidRPr="00EA0E62">
              <w:rPr>
                <w:rFonts w:ascii="Times New Roman" w:hAnsi="Times New Roman" w:cs="Times New Roman"/>
                <w:sz w:val="24"/>
                <w:szCs w:val="24"/>
                <w:lang w:val="ru-RU"/>
              </w:rPr>
              <w:t xml:space="preserve">- навыками моделирования рекреационной деятельности; </w:t>
            </w:r>
          </w:p>
          <w:p w:rsidR="00132DD5" w:rsidRPr="00EA0E62" w:rsidRDefault="00132DD5" w:rsidP="00132DD5">
            <w:pPr>
              <w:pStyle w:val="TableParagraph"/>
              <w:ind w:left="0"/>
              <w:rPr>
                <w:rFonts w:ascii="Times New Roman" w:hAnsi="Times New Roman" w:cs="Times New Roman"/>
                <w:iCs/>
                <w:sz w:val="24"/>
                <w:szCs w:val="24"/>
                <w:lang w:val="ru-RU"/>
              </w:rPr>
            </w:pPr>
            <w:r w:rsidRPr="00EA0E62">
              <w:rPr>
                <w:rFonts w:ascii="Times New Roman" w:hAnsi="Times New Roman" w:cs="Times New Roman"/>
                <w:sz w:val="24"/>
                <w:szCs w:val="24"/>
                <w:lang w:val="ru-RU"/>
              </w:rPr>
              <w:t>- навыками оценки рекреационных ресурсов, туристской освоенности и перспектив развития туризма.</w:t>
            </w:r>
          </w:p>
        </w:tc>
      </w:tr>
      <w:tr w:rsidR="00EA0E62" w:rsidRPr="00EA0E62" w:rsidTr="00CE7E95">
        <w:trPr>
          <w:trHeight w:val="6369"/>
          <w:jc w:val="center"/>
        </w:trPr>
        <w:tc>
          <w:tcPr>
            <w:tcW w:w="1177" w:type="pct"/>
          </w:tcPr>
          <w:p w:rsidR="00E75133" w:rsidRPr="00EA0E62" w:rsidRDefault="00E75133" w:rsidP="006C05BD">
            <w:pPr>
              <w:tabs>
                <w:tab w:val="right" w:leader="underscore" w:pos="9356"/>
              </w:tabs>
              <w:ind w:right="-113"/>
              <w:rPr>
                <w:b/>
              </w:rPr>
            </w:pPr>
            <w:r w:rsidRPr="00EA0E62">
              <w:rPr>
                <w:b/>
              </w:rPr>
              <w:t>ОПК-12</w:t>
            </w:r>
          </w:p>
          <w:p w:rsidR="00E75133" w:rsidRPr="00EA0E62" w:rsidRDefault="00E75133" w:rsidP="006C05BD">
            <w:pPr>
              <w:tabs>
                <w:tab w:val="right" w:leader="underscore" w:pos="9356"/>
              </w:tabs>
              <w:ind w:right="-113"/>
              <w:rPr>
                <w:b/>
              </w:rPr>
            </w:pPr>
            <w:r w:rsidRPr="00EA0E62">
              <w:t>Способен осуществлять профессиональную деятельность в соответствии с нормативными правовыми актами сферы физической культуры, спорта и туризма и нормами профессиональной этики;</w:t>
            </w:r>
          </w:p>
        </w:tc>
        <w:tc>
          <w:tcPr>
            <w:tcW w:w="1475" w:type="pct"/>
            <w:vAlign w:val="center"/>
          </w:tcPr>
          <w:p w:rsidR="00132DD5" w:rsidRPr="00EA0E62" w:rsidRDefault="00132DD5" w:rsidP="00132DD5">
            <w:pPr>
              <w:ind w:right="-113"/>
              <w:rPr>
                <w:b/>
              </w:rPr>
            </w:pPr>
            <w:r w:rsidRPr="00EA0E62">
              <w:rPr>
                <w:b/>
              </w:rPr>
              <w:t>П 01.003</w:t>
            </w:r>
          </w:p>
          <w:p w:rsidR="00132DD5" w:rsidRPr="00EA0E62" w:rsidRDefault="00132DD5" w:rsidP="00132DD5">
            <w:pPr>
              <w:ind w:right="-113"/>
              <w:rPr>
                <w:b/>
              </w:rPr>
            </w:pPr>
          </w:p>
          <w:p w:rsidR="00132DD5" w:rsidRPr="00EA0E62" w:rsidRDefault="00132DD5" w:rsidP="00132DD5">
            <w:pPr>
              <w:ind w:right="-113"/>
              <w:rPr>
                <w:b/>
              </w:rPr>
            </w:pPr>
            <w:r w:rsidRPr="00EA0E62">
              <w:rPr>
                <w:b/>
              </w:rPr>
              <w:t>ИМ 05.005</w:t>
            </w:r>
          </w:p>
          <w:p w:rsidR="00132DD5" w:rsidRPr="00EA0E62" w:rsidRDefault="00132DD5" w:rsidP="00132DD5">
            <w:pPr>
              <w:ind w:right="-113"/>
              <w:rPr>
                <w:b/>
              </w:rPr>
            </w:pPr>
          </w:p>
          <w:p w:rsidR="00E75133" w:rsidRPr="00EA0E62" w:rsidRDefault="00132DD5" w:rsidP="00132DD5">
            <w:pPr>
              <w:ind w:right="-113"/>
              <w:rPr>
                <w:b/>
              </w:rPr>
            </w:pPr>
            <w:r w:rsidRPr="00EA0E62">
              <w:rPr>
                <w:b/>
              </w:rPr>
              <w:t>Р 05.008</w:t>
            </w:r>
          </w:p>
        </w:tc>
        <w:tc>
          <w:tcPr>
            <w:tcW w:w="2348" w:type="pct"/>
          </w:tcPr>
          <w:p w:rsidR="00132DD5" w:rsidRPr="00EA0E62" w:rsidRDefault="00132DD5" w:rsidP="00F04C8C">
            <w:pPr>
              <w:tabs>
                <w:tab w:val="right" w:leader="underscore" w:pos="9356"/>
              </w:tabs>
              <w:ind w:right="-113"/>
              <w:rPr>
                <w:b/>
                <w:i/>
              </w:rPr>
            </w:pPr>
            <w:r w:rsidRPr="00EA0E62">
              <w:rPr>
                <w:b/>
                <w:i/>
              </w:rPr>
              <w:t>Знания:</w:t>
            </w:r>
          </w:p>
          <w:p w:rsidR="00132DD5" w:rsidRPr="00EA0E62" w:rsidRDefault="00132DD5" w:rsidP="00F04C8C">
            <w:pPr>
              <w:tabs>
                <w:tab w:val="right" w:leader="underscore" w:pos="9356"/>
              </w:tabs>
              <w:ind w:right="-113"/>
            </w:pPr>
            <w:r w:rsidRPr="00EA0E62">
              <w:t xml:space="preserve"> - основные природные и техносферные опасности, их свойства и характеристики, характер воздействия вредных и опасных факторов на человека и природную среду, методы защиты от них применительно к сфере своей профессиональной деятельности;</w:t>
            </w:r>
          </w:p>
          <w:p w:rsidR="00132DD5" w:rsidRPr="00EA0E62" w:rsidRDefault="00132DD5" w:rsidP="00F04C8C">
            <w:pPr>
              <w:tabs>
                <w:tab w:val="right" w:leader="underscore" w:pos="9356"/>
              </w:tabs>
              <w:ind w:right="-113"/>
              <w:rPr>
                <w:b/>
                <w:i/>
              </w:rPr>
            </w:pPr>
            <w:r w:rsidRPr="00EA0E62">
              <w:t xml:space="preserve"> </w:t>
            </w:r>
            <w:r w:rsidRPr="00EA0E62">
              <w:rPr>
                <w:b/>
                <w:i/>
              </w:rPr>
              <w:t xml:space="preserve">Умения: </w:t>
            </w:r>
          </w:p>
          <w:p w:rsidR="00E75133" w:rsidRPr="00EA0E62" w:rsidRDefault="00132DD5" w:rsidP="00F04C8C">
            <w:pPr>
              <w:tabs>
                <w:tab w:val="right" w:leader="underscore" w:pos="9356"/>
              </w:tabs>
              <w:ind w:right="-113"/>
            </w:pPr>
            <w:r w:rsidRPr="00EA0E62">
              <w:t xml:space="preserve">- организовать защитные мероприятия при возникновении чрезвычайных ситуаций, обеспечить техническую и коммерческую, а также информационную безопасность деятельности предприятий туристической индустрии, оказывать первую медицинскую помощь; - умением разрешать проблемы, связанные с обеспечением безопасности туристской деятельности и возникающих ситуаций владеть способами анализа международных и российских нормативно-правовых актов (законов, ГОСТ, СанПиН, СНиП), регулирующих </w:t>
            </w:r>
            <w:r w:rsidRPr="00EA0E62">
              <w:lastRenderedPageBreak/>
              <w:t>правоотношения в области обеспечения безопасности туристической деятельности; -разрабатывать программы туристической деятельности, планировать туристические маршруты с учетом нормативных требований и современных достижений в области теории и практики туризма на основе собственных исследований оценивать степень безопасности туристических маршрутов (природных, социальных, эпидемиологических, этнокультурных условий), регионов, стран для туристической деятельности; - осуществлять взаимодействие с государственными структурами (МЧС, органы здравоохранения) для уточнения и разработки мероприятий по безопасности в туризме; - инструктировать субъектов туристической деятельности о требованиях безопасности в туризме, экстремальных факторах</w:t>
            </w:r>
          </w:p>
          <w:p w:rsidR="005B55A4" w:rsidRPr="00EA0E62" w:rsidRDefault="005B55A4" w:rsidP="00F04C8C">
            <w:pPr>
              <w:tabs>
                <w:tab w:val="right" w:leader="underscore" w:pos="9356"/>
              </w:tabs>
              <w:ind w:right="-113"/>
            </w:pPr>
            <w:r w:rsidRPr="00EA0E62">
              <w:t>принимающего региона, страны, опасностях социального характера;</w:t>
            </w:r>
          </w:p>
          <w:p w:rsidR="005B55A4" w:rsidRPr="00EA0E62" w:rsidRDefault="005B55A4" w:rsidP="005B55A4">
            <w:pPr>
              <w:tabs>
                <w:tab w:val="right" w:leader="underscore" w:pos="9356"/>
              </w:tabs>
              <w:rPr>
                <w:b/>
                <w:i/>
              </w:rPr>
            </w:pPr>
            <w:r w:rsidRPr="00EA0E62">
              <w:rPr>
                <w:b/>
                <w:i/>
              </w:rPr>
              <w:t>Навыки и/или опыт деятельности:</w:t>
            </w:r>
          </w:p>
          <w:p w:rsidR="005B55A4" w:rsidRPr="00EA0E62" w:rsidRDefault="005B55A4" w:rsidP="00F04C8C">
            <w:pPr>
              <w:tabs>
                <w:tab w:val="right" w:leader="underscore" w:pos="9356"/>
              </w:tabs>
              <w:ind w:right="-113"/>
            </w:pPr>
            <w:r w:rsidRPr="00EA0E62">
              <w:t>законодательными и правовыми основами в области безопасности и охраны окружающей среды, требованиями безопасности технических регламентов в сфере</w:t>
            </w:r>
          </w:p>
        </w:tc>
      </w:tr>
    </w:tbl>
    <w:p w:rsidR="009758C7" w:rsidRPr="00D1171B" w:rsidRDefault="009758C7" w:rsidP="009758C7">
      <w:pPr>
        <w:pStyle w:val="af4"/>
        <w:tabs>
          <w:tab w:val="left" w:pos="1134"/>
        </w:tabs>
        <w:ind w:left="709"/>
        <w:jc w:val="both"/>
        <w:rPr>
          <w:b/>
          <w:caps/>
          <w:spacing w:val="-1"/>
        </w:rPr>
      </w:pPr>
    </w:p>
    <w:p w:rsidR="000D36FA" w:rsidRPr="00D1171B" w:rsidRDefault="000D36FA" w:rsidP="000D36FA">
      <w:pPr>
        <w:pStyle w:val="af4"/>
        <w:numPr>
          <w:ilvl w:val="0"/>
          <w:numId w:val="2"/>
        </w:numPr>
        <w:tabs>
          <w:tab w:val="left" w:pos="1134"/>
        </w:tabs>
        <w:ind w:left="0" w:firstLine="709"/>
        <w:jc w:val="both"/>
        <w:rPr>
          <w:b/>
          <w:caps/>
          <w:spacing w:val="-1"/>
        </w:rPr>
      </w:pPr>
      <w:r w:rsidRPr="00D1171B">
        <w:rPr>
          <w:b/>
          <w:spacing w:val="-1"/>
        </w:rPr>
        <w:t>Место дисциплины в структуре образовательной программы:</w:t>
      </w:r>
    </w:p>
    <w:p w:rsidR="00904AA0" w:rsidRPr="00D1171B" w:rsidRDefault="00904AA0" w:rsidP="00904AA0">
      <w:pPr>
        <w:ind w:firstLine="709"/>
        <w:jc w:val="both"/>
        <w:rPr>
          <w:spacing w:val="-1"/>
        </w:rPr>
      </w:pPr>
      <w:r w:rsidRPr="00D1171B">
        <w:rPr>
          <w:spacing w:val="-1"/>
        </w:rPr>
        <w:t xml:space="preserve">Дисциплина в структуре образовательной программы относится к </w:t>
      </w:r>
      <w:r w:rsidR="005B55A4" w:rsidRPr="00D1171B">
        <w:rPr>
          <w:spacing w:val="-1"/>
        </w:rPr>
        <w:t xml:space="preserve">части, формируемая участниками образовательных отношений </w:t>
      </w:r>
      <w:r w:rsidR="005B55A4" w:rsidRPr="00D1171B">
        <w:rPr>
          <w:spacing w:val="-1"/>
        </w:rPr>
        <w:tab/>
        <w:t xml:space="preserve">образовательной </w:t>
      </w:r>
      <w:r w:rsidRPr="00D1171B">
        <w:rPr>
          <w:spacing w:val="-1"/>
        </w:rPr>
        <w:t xml:space="preserve">программы. </w:t>
      </w:r>
    </w:p>
    <w:p w:rsidR="00321F1B" w:rsidRPr="00D1171B" w:rsidRDefault="0031016B" w:rsidP="006D2905">
      <w:pPr>
        <w:ind w:firstLine="709"/>
        <w:jc w:val="both"/>
        <w:rPr>
          <w:spacing w:val="-1"/>
        </w:rPr>
      </w:pPr>
      <w:r w:rsidRPr="00D1171B">
        <w:rPr>
          <w:spacing w:val="-1"/>
        </w:rPr>
        <w:t>В соответствии с рабочим учебным планом дисциплина изучается</w:t>
      </w:r>
      <w:r w:rsidR="00D1171B" w:rsidRPr="00D1171B">
        <w:rPr>
          <w:bCs/>
          <w:spacing w:val="-1"/>
        </w:rPr>
        <w:t xml:space="preserve"> </w:t>
      </w:r>
      <w:r w:rsidRPr="00D1171B">
        <w:rPr>
          <w:spacing w:val="-1"/>
        </w:rPr>
        <w:t xml:space="preserve">в </w:t>
      </w:r>
      <w:r w:rsidR="00973D78">
        <w:rPr>
          <w:b/>
          <w:spacing w:val="-1"/>
        </w:rPr>
        <w:t>8</w:t>
      </w:r>
      <w:r w:rsidRPr="00D1171B">
        <w:rPr>
          <w:b/>
          <w:spacing w:val="-1"/>
        </w:rPr>
        <w:t xml:space="preserve"> семестре</w:t>
      </w:r>
      <w:r w:rsidRPr="00D1171B">
        <w:rPr>
          <w:spacing w:val="-1"/>
        </w:rPr>
        <w:t xml:space="preserve"> по </w:t>
      </w:r>
      <w:r w:rsidRPr="00D1171B">
        <w:rPr>
          <w:i/>
          <w:spacing w:val="-1"/>
        </w:rPr>
        <w:t>очной</w:t>
      </w:r>
      <w:r w:rsidRPr="00D1171B">
        <w:rPr>
          <w:spacing w:val="-1"/>
        </w:rPr>
        <w:t xml:space="preserve"> и по </w:t>
      </w:r>
      <w:r w:rsidRPr="00D1171B">
        <w:rPr>
          <w:i/>
          <w:spacing w:val="-1"/>
        </w:rPr>
        <w:t xml:space="preserve">заочной </w:t>
      </w:r>
      <w:r w:rsidRPr="00D1171B">
        <w:rPr>
          <w:spacing w:val="-1"/>
        </w:rPr>
        <w:t xml:space="preserve">форме обучения. </w:t>
      </w:r>
      <w:r w:rsidR="00321F1B" w:rsidRPr="00D1171B">
        <w:rPr>
          <w:spacing w:val="-1"/>
        </w:rPr>
        <w:t xml:space="preserve">Вид промежуточной аттестации: </w:t>
      </w:r>
      <w:r w:rsidR="006B1C3C">
        <w:rPr>
          <w:b/>
        </w:rPr>
        <w:t>зачет</w:t>
      </w:r>
      <w:r w:rsidR="00321F1B" w:rsidRPr="00D1171B">
        <w:rPr>
          <w:spacing w:val="-1"/>
        </w:rPr>
        <w:t xml:space="preserve">. </w:t>
      </w:r>
    </w:p>
    <w:p w:rsidR="000D36FA" w:rsidRPr="00D1171B" w:rsidRDefault="000D36FA" w:rsidP="006D2905">
      <w:pPr>
        <w:ind w:firstLine="709"/>
        <w:jc w:val="both"/>
        <w:rPr>
          <w:spacing w:val="-1"/>
        </w:rPr>
      </w:pPr>
    </w:p>
    <w:p w:rsidR="009758C7" w:rsidRPr="00C17589" w:rsidRDefault="000D36FA" w:rsidP="00C17589">
      <w:pPr>
        <w:pStyle w:val="af4"/>
        <w:numPr>
          <w:ilvl w:val="0"/>
          <w:numId w:val="2"/>
        </w:numPr>
        <w:tabs>
          <w:tab w:val="left" w:pos="1134"/>
        </w:tabs>
        <w:ind w:left="0" w:firstLine="709"/>
        <w:jc w:val="both"/>
        <w:rPr>
          <w:b/>
          <w:caps/>
          <w:spacing w:val="-1"/>
        </w:rPr>
      </w:pPr>
      <w:r w:rsidRPr="00D1171B">
        <w:rPr>
          <w:b/>
          <w:spacing w:val="-1"/>
        </w:rPr>
        <w:t>Объем дисциплины и виды учебной работы:</w:t>
      </w:r>
    </w:p>
    <w:p w:rsidR="009758C7" w:rsidRPr="00D1171B" w:rsidRDefault="009758C7" w:rsidP="009758C7">
      <w:pPr>
        <w:shd w:val="clear" w:color="auto" w:fill="FFFFFF"/>
        <w:ind w:left="43" w:right="19" w:firstLine="629"/>
        <w:jc w:val="center"/>
        <w:rPr>
          <w:i/>
          <w:spacing w:val="-1"/>
        </w:rPr>
      </w:pPr>
      <w:r w:rsidRPr="00D1171B">
        <w:rPr>
          <w:i/>
          <w:spacing w:val="-1"/>
        </w:rPr>
        <w:t>очная форма обучения</w:t>
      </w:r>
    </w:p>
    <w:tbl>
      <w:tblPr>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7"/>
        <w:gridCol w:w="2256"/>
        <w:gridCol w:w="1807"/>
        <w:gridCol w:w="2425"/>
      </w:tblGrid>
      <w:tr w:rsidR="00D1171B" w:rsidRPr="00D1171B" w:rsidTr="00DF5F68">
        <w:trPr>
          <w:jc w:val="center"/>
        </w:trPr>
        <w:tc>
          <w:tcPr>
            <w:tcW w:w="5343" w:type="dxa"/>
            <w:gridSpan w:val="2"/>
            <w:vMerge w:val="restart"/>
            <w:vAlign w:val="center"/>
          </w:tcPr>
          <w:p w:rsidR="00011D29" w:rsidRPr="00D1171B" w:rsidRDefault="00011D29" w:rsidP="00011D29">
            <w:pPr>
              <w:jc w:val="center"/>
              <w:rPr>
                <w:spacing w:val="-1"/>
                <w:szCs w:val="28"/>
              </w:rPr>
            </w:pPr>
            <w:r w:rsidRPr="00D1171B">
              <w:rPr>
                <w:spacing w:val="-1"/>
                <w:szCs w:val="28"/>
              </w:rPr>
              <w:t>Вид учебной работы</w:t>
            </w:r>
          </w:p>
        </w:tc>
        <w:tc>
          <w:tcPr>
            <w:tcW w:w="1807" w:type="dxa"/>
            <w:vMerge w:val="restart"/>
            <w:vAlign w:val="center"/>
          </w:tcPr>
          <w:p w:rsidR="00011D29" w:rsidRPr="00D1171B" w:rsidRDefault="00011D29" w:rsidP="00011D29">
            <w:pPr>
              <w:jc w:val="center"/>
              <w:rPr>
                <w:spacing w:val="-1"/>
                <w:szCs w:val="28"/>
              </w:rPr>
            </w:pPr>
            <w:r w:rsidRPr="00D1171B">
              <w:rPr>
                <w:spacing w:val="-1"/>
                <w:szCs w:val="28"/>
              </w:rPr>
              <w:t>Всего часов</w:t>
            </w:r>
          </w:p>
        </w:tc>
        <w:tc>
          <w:tcPr>
            <w:tcW w:w="2425" w:type="dxa"/>
            <w:vAlign w:val="center"/>
          </w:tcPr>
          <w:p w:rsidR="00011D29" w:rsidRPr="00D1171B" w:rsidRDefault="00011D29" w:rsidP="00011D29">
            <w:pPr>
              <w:jc w:val="center"/>
              <w:rPr>
                <w:spacing w:val="-1"/>
                <w:szCs w:val="28"/>
              </w:rPr>
            </w:pPr>
            <w:r w:rsidRPr="00D1171B">
              <w:rPr>
                <w:spacing w:val="-1"/>
                <w:szCs w:val="28"/>
              </w:rPr>
              <w:t>семестр</w:t>
            </w:r>
          </w:p>
        </w:tc>
      </w:tr>
      <w:tr w:rsidR="00D1171B" w:rsidRPr="00D1171B" w:rsidTr="00DF5F68">
        <w:trPr>
          <w:trHeight w:val="183"/>
          <w:jc w:val="center"/>
        </w:trPr>
        <w:tc>
          <w:tcPr>
            <w:tcW w:w="5343" w:type="dxa"/>
            <w:gridSpan w:val="2"/>
            <w:vMerge/>
            <w:vAlign w:val="center"/>
          </w:tcPr>
          <w:p w:rsidR="00011D29" w:rsidRPr="00D1171B" w:rsidRDefault="00011D29" w:rsidP="00011D29">
            <w:pPr>
              <w:jc w:val="center"/>
              <w:rPr>
                <w:spacing w:val="-1"/>
                <w:szCs w:val="28"/>
              </w:rPr>
            </w:pPr>
          </w:p>
        </w:tc>
        <w:tc>
          <w:tcPr>
            <w:tcW w:w="1807" w:type="dxa"/>
            <w:vMerge/>
            <w:vAlign w:val="center"/>
          </w:tcPr>
          <w:p w:rsidR="00011D29" w:rsidRPr="00D1171B" w:rsidRDefault="00011D29" w:rsidP="00011D29">
            <w:pPr>
              <w:jc w:val="center"/>
              <w:rPr>
                <w:spacing w:val="-1"/>
                <w:szCs w:val="28"/>
              </w:rPr>
            </w:pPr>
          </w:p>
        </w:tc>
        <w:tc>
          <w:tcPr>
            <w:tcW w:w="2425" w:type="dxa"/>
            <w:vAlign w:val="center"/>
          </w:tcPr>
          <w:p w:rsidR="00011D29" w:rsidRPr="00D1171B" w:rsidRDefault="00973D78" w:rsidP="00011D29">
            <w:pPr>
              <w:jc w:val="center"/>
              <w:rPr>
                <w:spacing w:val="-1"/>
                <w:szCs w:val="28"/>
              </w:rPr>
            </w:pPr>
            <w:r>
              <w:rPr>
                <w:spacing w:val="-1"/>
                <w:szCs w:val="28"/>
              </w:rPr>
              <w:t>8</w:t>
            </w:r>
          </w:p>
        </w:tc>
      </w:tr>
      <w:tr w:rsidR="00D1171B" w:rsidRPr="00D1171B" w:rsidTr="00DF5F68">
        <w:trPr>
          <w:jc w:val="center"/>
        </w:trPr>
        <w:tc>
          <w:tcPr>
            <w:tcW w:w="5343" w:type="dxa"/>
            <w:gridSpan w:val="2"/>
            <w:vAlign w:val="center"/>
          </w:tcPr>
          <w:p w:rsidR="00011D29" w:rsidRPr="00D1171B" w:rsidRDefault="00011D29" w:rsidP="00011D29">
            <w:pPr>
              <w:rPr>
                <w:b/>
                <w:spacing w:val="-1"/>
                <w:szCs w:val="28"/>
              </w:rPr>
            </w:pPr>
            <w:r w:rsidRPr="00D1171B">
              <w:rPr>
                <w:b/>
                <w:spacing w:val="-1"/>
                <w:szCs w:val="28"/>
              </w:rPr>
              <w:t xml:space="preserve">Контактная работа преподавателя с обучающимися </w:t>
            </w:r>
          </w:p>
        </w:tc>
        <w:tc>
          <w:tcPr>
            <w:tcW w:w="1807" w:type="dxa"/>
            <w:vAlign w:val="center"/>
          </w:tcPr>
          <w:p w:rsidR="00011D29" w:rsidRPr="00D1171B" w:rsidRDefault="005B55A4" w:rsidP="00750A53">
            <w:pPr>
              <w:jc w:val="center"/>
              <w:rPr>
                <w:b/>
                <w:spacing w:val="-1"/>
                <w:szCs w:val="28"/>
              </w:rPr>
            </w:pPr>
            <w:r w:rsidRPr="00D1171B">
              <w:rPr>
                <w:b/>
                <w:spacing w:val="-1"/>
                <w:szCs w:val="28"/>
              </w:rPr>
              <w:t>28</w:t>
            </w:r>
          </w:p>
        </w:tc>
        <w:tc>
          <w:tcPr>
            <w:tcW w:w="2425" w:type="dxa"/>
            <w:vAlign w:val="center"/>
          </w:tcPr>
          <w:p w:rsidR="00011D29" w:rsidRPr="00D1171B" w:rsidRDefault="005B55A4" w:rsidP="00750A53">
            <w:pPr>
              <w:jc w:val="center"/>
              <w:rPr>
                <w:b/>
                <w:spacing w:val="-1"/>
                <w:szCs w:val="28"/>
              </w:rPr>
            </w:pPr>
            <w:r w:rsidRPr="00D1171B">
              <w:rPr>
                <w:b/>
                <w:spacing w:val="-1"/>
                <w:szCs w:val="28"/>
              </w:rPr>
              <w:t>28</w:t>
            </w:r>
          </w:p>
        </w:tc>
      </w:tr>
      <w:tr w:rsidR="00D1171B" w:rsidRPr="00D1171B" w:rsidTr="00DF5F68">
        <w:trPr>
          <w:jc w:val="center"/>
        </w:trPr>
        <w:tc>
          <w:tcPr>
            <w:tcW w:w="5343" w:type="dxa"/>
            <w:gridSpan w:val="2"/>
            <w:vAlign w:val="center"/>
          </w:tcPr>
          <w:p w:rsidR="00011D29" w:rsidRPr="00D1171B" w:rsidRDefault="00011D29" w:rsidP="00011D29">
            <w:pPr>
              <w:rPr>
                <w:i/>
                <w:spacing w:val="-1"/>
                <w:szCs w:val="28"/>
              </w:rPr>
            </w:pPr>
            <w:r w:rsidRPr="00D1171B">
              <w:rPr>
                <w:i/>
                <w:spacing w:val="-1"/>
                <w:szCs w:val="28"/>
              </w:rPr>
              <w:t>В том числе:</w:t>
            </w:r>
          </w:p>
        </w:tc>
        <w:tc>
          <w:tcPr>
            <w:tcW w:w="1807" w:type="dxa"/>
            <w:vAlign w:val="center"/>
          </w:tcPr>
          <w:p w:rsidR="00011D29" w:rsidRPr="00D1171B" w:rsidRDefault="00011D29" w:rsidP="00011D29">
            <w:pPr>
              <w:jc w:val="center"/>
              <w:rPr>
                <w:spacing w:val="-1"/>
                <w:szCs w:val="28"/>
              </w:rPr>
            </w:pPr>
          </w:p>
        </w:tc>
        <w:tc>
          <w:tcPr>
            <w:tcW w:w="2425" w:type="dxa"/>
            <w:vAlign w:val="center"/>
          </w:tcPr>
          <w:p w:rsidR="00011D29" w:rsidRPr="00D1171B" w:rsidRDefault="00011D29" w:rsidP="00011D29">
            <w:pPr>
              <w:jc w:val="center"/>
              <w:rPr>
                <w:spacing w:val="-1"/>
                <w:szCs w:val="28"/>
              </w:rPr>
            </w:pPr>
          </w:p>
        </w:tc>
      </w:tr>
      <w:tr w:rsidR="00D1171B" w:rsidRPr="00D1171B" w:rsidTr="00DF5F68">
        <w:trPr>
          <w:jc w:val="center"/>
        </w:trPr>
        <w:tc>
          <w:tcPr>
            <w:tcW w:w="5343" w:type="dxa"/>
            <w:gridSpan w:val="2"/>
            <w:vAlign w:val="center"/>
          </w:tcPr>
          <w:p w:rsidR="00011D29" w:rsidRPr="00D1171B" w:rsidRDefault="00011D29" w:rsidP="00011D29">
            <w:pPr>
              <w:rPr>
                <w:spacing w:val="-1"/>
                <w:szCs w:val="28"/>
              </w:rPr>
            </w:pPr>
            <w:r w:rsidRPr="00D1171B">
              <w:rPr>
                <w:spacing w:val="-1"/>
                <w:szCs w:val="28"/>
              </w:rPr>
              <w:t>Лекции</w:t>
            </w:r>
          </w:p>
        </w:tc>
        <w:tc>
          <w:tcPr>
            <w:tcW w:w="1807" w:type="dxa"/>
            <w:vAlign w:val="center"/>
          </w:tcPr>
          <w:p w:rsidR="00011D29" w:rsidRPr="00D1171B" w:rsidRDefault="005B55A4" w:rsidP="007C7C22">
            <w:pPr>
              <w:jc w:val="center"/>
              <w:rPr>
                <w:spacing w:val="-1"/>
                <w:szCs w:val="28"/>
              </w:rPr>
            </w:pPr>
            <w:r w:rsidRPr="00D1171B">
              <w:rPr>
                <w:spacing w:val="-1"/>
                <w:szCs w:val="28"/>
              </w:rPr>
              <w:t>10</w:t>
            </w:r>
          </w:p>
        </w:tc>
        <w:tc>
          <w:tcPr>
            <w:tcW w:w="2425" w:type="dxa"/>
            <w:vAlign w:val="center"/>
          </w:tcPr>
          <w:p w:rsidR="00011D29" w:rsidRPr="00D1171B" w:rsidRDefault="005B55A4" w:rsidP="007C7C22">
            <w:pPr>
              <w:jc w:val="center"/>
              <w:rPr>
                <w:spacing w:val="-1"/>
                <w:szCs w:val="28"/>
              </w:rPr>
            </w:pPr>
            <w:r w:rsidRPr="00D1171B">
              <w:rPr>
                <w:spacing w:val="-1"/>
                <w:szCs w:val="28"/>
              </w:rPr>
              <w:t>10</w:t>
            </w:r>
          </w:p>
        </w:tc>
      </w:tr>
      <w:tr w:rsidR="00D1171B" w:rsidRPr="00D1171B" w:rsidTr="00DF5F68">
        <w:trPr>
          <w:jc w:val="center"/>
        </w:trPr>
        <w:tc>
          <w:tcPr>
            <w:tcW w:w="5343" w:type="dxa"/>
            <w:gridSpan w:val="2"/>
            <w:vAlign w:val="center"/>
          </w:tcPr>
          <w:p w:rsidR="00011D29" w:rsidRPr="00D1171B" w:rsidRDefault="00011D29" w:rsidP="00011D29">
            <w:pPr>
              <w:rPr>
                <w:spacing w:val="-1"/>
                <w:szCs w:val="28"/>
              </w:rPr>
            </w:pPr>
            <w:r w:rsidRPr="00D1171B">
              <w:rPr>
                <w:spacing w:val="-1"/>
                <w:szCs w:val="28"/>
              </w:rPr>
              <w:t xml:space="preserve">Семинары </w:t>
            </w:r>
          </w:p>
        </w:tc>
        <w:tc>
          <w:tcPr>
            <w:tcW w:w="1807" w:type="dxa"/>
            <w:vAlign w:val="center"/>
          </w:tcPr>
          <w:p w:rsidR="00011D29" w:rsidRPr="00D1171B" w:rsidRDefault="005B55A4" w:rsidP="009758C7">
            <w:pPr>
              <w:jc w:val="center"/>
              <w:rPr>
                <w:spacing w:val="-1"/>
                <w:szCs w:val="28"/>
              </w:rPr>
            </w:pPr>
            <w:r w:rsidRPr="00D1171B">
              <w:rPr>
                <w:spacing w:val="-1"/>
                <w:szCs w:val="28"/>
              </w:rPr>
              <w:t>18</w:t>
            </w:r>
          </w:p>
        </w:tc>
        <w:tc>
          <w:tcPr>
            <w:tcW w:w="2425" w:type="dxa"/>
            <w:vAlign w:val="center"/>
          </w:tcPr>
          <w:p w:rsidR="00011D29" w:rsidRPr="00D1171B" w:rsidRDefault="005B55A4" w:rsidP="009758C7">
            <w:pPr>
              <w:jc w:val="center"/>
              <w:rPr>
                <w:spacing w:val="-1"/>
                <w:szCs w:val="28"/>
              </w:rPr>
            </w:pPr>
            <w:r w:rsidRPr="00D1171B">
              <w:rPr>
                <w:spacing w:val="-1"/>
                <w:szCs w:val="28"/>
              </w:rPr>
              <w:t>18</w:t>
            </w:r>
          </w:p>
        </w:tc>
      </w:tr>
      <w:tr w:rsidR="00D1171B" w:rsidRPr="00D1171B" w:rsidTr="00DF5F68">
        <w:trPr>
          <w:jc w:val="center"/>
        </w:trPr>
        <w:tc>
          <w:tcPr>
            <w:tcW w:w="5343" w:type="dxa"/>
            <w:gridSpan w:val="2"/>
            <w:vAlign w:val="center"/>
          </w:tcPr>
          <w:p w:rsidR="00011D29" w:rsidRPr="00D1171B" w:rsidRDefault="00011D29" w:rsidP="00F96702">
            <w:pPr>
              <w:rPr>
                <w:spacing w:val="-1"/>
                <w:szCs w:val="28"/>
              </w:rPr>
            </w:pPr>
            <w:r w:rsidRPr="00D1171B">
              <w:rPr>
                <w:spacing w:val="-1"/>
                <w:szCs w:val="28"/>
              </w:rPr>
              <w:t xml:space="preserve">Промежуточная аттестация </w:t>
            </w:r>
          </w:p>
        </w:tc>
        <w:tc>
          <w:tcPr>
            <w:tcW w:w="4232" w:type="dxa"/>
            <w:gridSpan w:val="2"/>
            <w:vAlign w:val="center"/>
          </w:tcPr>
          <w:p w:rsidR="00011D29" w:rsidRPr="00D1171B" w:rsidRDefault="00C56DD3" w:rsidP="00011D29">
            <w:pPr>
              <w:jc w:val="center"/>
              <w:rPr>
                <w:spacing w:val="-1"/>
                <w:szCs w:val="28"/>
              </w:rPr>
            </w:pPr>
            <w:r w:rsidRPr="00D1171B">
              <w:rPr>
                <w:spacing w:val="-1"/>
                <w:szCs w:val="28"/>
              </w:rPr>
              <w:t>зачет</w:t>
            </w:r>
          </w:p>
        </w:tc>
      </w:tr>
      <w:tr w:rsidR="00D1171B" w:rsidRPr="00D1171B" w:rsidTr="00DF5F68">
        <w:trPr>
          <w:jc w:val="center"/>
        </w:trPr>
        <w:tc>
          <w:tcPr>
            <w:tcW w:w="5343" w:type="dxa"/>
            <w:gridSpan w:val="2"/>
            <w:vAlign w:val="center"/>
          </w:tcPr>
          <w:p w:rsidR="00011D29" w:rsidRPr="00D1171B" w:rsidRDefault="00011D29" w:rsidP="00011D29">
            <w:pPr>
              <w:rPr>
                <w:b/>
                <w:spacing w:val="-1"/>
                <w:szCs w:val="28"/>
              </w:rPr>
            </w:pPr>
            <w:r w:rsidRPr="00D1171B">
              <w:rPr>
                <w:b/>
                <w:spacing w:val="-1"/>
                <w:szCs w:val="28"/>
              </w:rPr>
              <w:t xml:space="preserve">Самостоятельная работа студента </w:t>
            </w:r>
          </w:p>
        </w:tc>
        <w:tc>
          <w:tcPr>
            <w:tcW w:w="1807" w:type="dxa"/>
            <w:vAlign w:val="center"/>
          </w:tcPr>
          <w:p w:rsidR="00011D29" w:rsidRPr="00D1171B" w:rsidRDefault="005B55A4" w:rsidP="009758C7">
            <w:pPr>
              <w:jc w:val="center"/>
              <w:rPr>
                <w:b/>
                <w:spacing w:val="-1"/>
                <w:szCs w:val="28"/>
              </w:rPr>
            </w:pPr>
            <w:r w:rsidRPr="00D1171B">
              <w:rPr>
                <w:b/>
                <w:spacing w:val="-1"/>
                <w:szCs w:val="28"/>
              </w:rPr>
              <w:t>44</w:t>
            </w:r>
          </w:p>
        </w:tc>
        <w:tc>
          <w:tcPr>
            <w:tcW w:w="2425" w:type="dxa"/>
            <w:vAlign w:val="center"/>
          </w:tcPr>
          <w:p w:rsidR="00011D29" w:rsidRPr="00D1171B" w:rsidRDefault="005B55A4" w:rsidP="009758C7">
            <w:pPr>
              <w:jc w:val="center"/>
              <w:rPr>
                <w:b/>
                <w:spacing w:val="-1"/>
                <w:szCs w:val="28"/>
              </w:rPr>
            </w:pPr>
            <w:r w:rsidRPr="00D1171B">
              <w:rPr>
                <w:b/>
                <w:spacing w:val="-1"/>
                <w:szCs w:val="28"/>
              </w:rPr>
              <w:t>44</w:t>
            </w:r>
          </w:p>
        </w:tc>
      </w:tr>
      <w:tr w:rsidR="00D1171B" w:rsidRPr="00D1171B" w:rsidTr="00E666A1">
        <w:trPr>
          <w:jc w:val="center"/>
        </w:trPr>
        <w:tc>
          <w:tcPr>
            <w:tcW w:w="3087" w:type="dxa"/>
            <w:vMerge w:val="restart"/>
            <w:vAlign w:val="center"/>
          </w:tcPr>
          <w:p w:rsidR="00011D29" w:rsidRPr="00D1171B" w:rsidRDefault="00011D29" w:rsidP="00011D29">
            <w:pPr>
              <w:jc w:val="center"/>
              <w:rPr>
                <w:b/>
                <w:spacing w:val="-1"/>
                <w:szCs w:val="28"/>
              </w:rPr>
            </w:pPr>
            <w:r w:rsidRPr="00D1171B">
              <w:rPr>
                <w:b/>
                <w:spacing w:val="-1"/>
                <w:szCs w:val="28"/>
              </w:rPr>
              <w:t>Общая трудоемкость</w:t>
            </w:r>
          </w:p>
        </w:tc>
        <w:tc>
          <w:tcPr>
            <w:tcW w:w="2256" w:type="dxa"/>
            <w:vAlign w:val="center"/>
          </w:tcPr>
          <w:p w:rsidR="00011D29" w:rsidRPr="00D1171B" w:rsidRDefault="00011D29" w:rsidP="00011D29">
            <w:pPr>
              <w:jc w:val="center"/>
              <w:rPr>
                <w:b/>
                <w:spacing w:val="-1"/>
                <w:szCs w:val="28"/>
              </w:rPr>
            </w:pPr>
            <w:r w:rsidRPr="00D1171B">
              <w:rPr>
                <w:b/>
                <w:spacing w:val="-1"/>
                <w:szCs w:val="28"/>
              </w:rPr>
              <w:t>часы</w:t>
            </w:r>
          </w:p>
        </w:tc>
        <w:tc>
          <w:tcPr>
            <w:tcW w:w="1807" w:type="dxa"/>
            <w:vAlign w:val="center"/>
          </w:tcPr>
          <w:p w:rsidR="00011D29" w:rsidRPr="00D1171B" w:rsidRDefault="005B55A4" w:rsidP="00B739F3">
            <w:pPr>
              <w:jc w:val="center"/>
              <w:rPr>
                <w:b/>
                <w:spacing w:val="-1"/>
                <w:szCs w:val="28"/>
              </w:rPr>
            </w:pPr>
            <w:r w:rsidRPr="00D1171B">
              <w:rPr>
                <w:b/>
                <w:spacing w:val="-1"/>
                <w:szCs w:val="28"/>
              </w:rPr>
              <w:t>72</w:t>
            </w:r>
          </w:p>
        </w:tc>
        <w:tc>
          <w:tcPr>
            <w:tcW w:w="2425" w:type="dxa"/>
            <w:vAlign w:val="center"/>
          </w:tcPr>
          <w:p w:rsidR="00011D29" w:rsidRPr="00D1171B" w:rsidRDefault="005B55A4" w:rsidP="00B739F3">
            <w:pPr>
              <w:jc w:val="center"/>
              <w:rPr>
                <w:b/>
                <w:spacing w:val="-1"/>
                <w:szCs w:val="28"/>
              </w:rPr>
            </w:pPr>
            <w:r w:rsidRPr="00D1171B">
              <w:rPr>
                <w:b/>
                <w:spacing w:val="-1"/>
                <w:szCs w:val="28"/>
              </w:rPr>
              <w:t>72</w:t>
            </w:r>
          </w:p>
        </w:tc>
      </w:tr>
      <w:tr w:rsidR="00D1171B" w:rsidRPr="00D1171B" w:rsidTr="00E666A1">
        <w:trPr>
          <w:jc w:val="center"/>
        </w:trPr>
        <w:tc>
          <w:tcPr>
            <w:tcW w:w="3087" w:type="dxa"/>
            <w:vMerge/>
            <w:vAlign w:val="center"/>
          </w:tcPr>
          <w:p w:rsidR="00011D29" w:rsidRPr="00D1171B" w:rsidRDefault="00011D29" w:rsidP="00011D29">
            <w:pPr>
              <w:jc w:val="center"/>
              <w:rPr>
                <w:b/>
                <w:spacing w:val="-1"/>
                <w:szCs w:val="28"/>
              </w:rPr>
            </w:pPr>
          </w:p>
        </w:tc>
        <w:tc>
          <w:tcPr>
            <w:tcW w:w="2256" w:type="dxa"/>
            <w:vAlign w:val="center"/>
          </w:tcPr>
          <w:p w:rsidR="00011D29" w:rsidRPr="00D1171B" w:rsidRDefault="00011D29" w:rsidP="00011D29">
            <w:pPr>
              <w:jc w:val="center"/>
              <w:rPr>
                <w:b/>
                <w:spacing w:val="-1"/>
                <w:szCs w:val="28"/>
              </w:rPr>
            </w:pPr>
            <w:r w:rsidRPr="00D1171B">
              <w:rPr>
                <w:b/>
                <w:spacing w:val="-1"/>
                <w:szCs w:val="28"/>
              </w:rPr>
              <w:t>зачетные единицы</w:t>
            </w:r>
          </w:p>
        </w:tc>
        <w:tc>
          <w:tcPr>
            <w:tcW w:w="4232" w:type="dxa"/>
            <w:gridSpan w:val="2"/>
            <w:vAlign w:val="center"/>
          </w:tcPr>
          <w:p w:rsidR="00011D29" w:rsidRPr="00D1171B" w:rsidRDefault="005B55A4" w:rsidP="00011D29">
            <w:pPr>
              <w:jc w:val="center"/>
              <w:rPr>
                <w:b/>
                <w:spacing w:val="-1"/>
                <w:szCs w:val="28"/>
              </w:rPr>
            </w:pPr>
            <w:r w:rsidRPr="00D1171B">
              <w:rPr>
                <w:b/>
                <w:spacing w:val="-1"/>
                <w:szCs w:val="28"/>
              </w:rPr>
              <w:t>2</w:t>
            </w:r>
          </w:p>
        </w:tc>
      </w:tr>
    </w:tbl>
    <w:p w:rsidR="005B55A4" w:rsidRPr="00D1171B" w:rsidRDefault="005B55A4" w:rsidP="00C17589">
      <w:pPr>
        <w:shd w:val="clear" w:color="auto" w:fill="FFFFFF"/>
        <w:ind w:left="43" w:right="19" w:firstLine="629"/>
        <w:rPr>
          <w:i/>
          <w:spacing w:val="-1"/>
        </w:rPr>
      </w:pPr>
    </w:p>
    <w:p w:rsidR="009758C7" w:rsidRPr="00D1171B" w:rsidRDefault="009758C7" w:rsidP="009758C7">
      <w:pPr>
        <w:shd w:val="clear" w:color="auto" w:fill="FFFFFF"/>
        <w:ind w:left="43" w:right="19" w:firstLine="629"/>
        <w:jc w:val="center"/>
        <w:rPr>
          <w:i/>
          <w:spacing w:val="-1"/>
        </w:rPr>
      </w:pPr>
      <w:r w:rsidRPr="00D1171B">
        <w:rPr>
          <w:i/>
          <w:spacing w:val="-1"/>
        </w:rPr>
        <w:lastRenderedPageBreak/>
        <w:t>заочная форма обучения</w:t>
      </w:r>
    </w:p>
    <w:tbl>
      <w:tblPr>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7"/>
        <w:gridCol w:w="2256"/>
        <w:gridCol w:w="1807"/>
        <w:gridCol w:w="2425"/>
      </w:tblGrid>
      <w:tr w:rsidR="009758C7" w:rsidRPr="00D1171B" w:rsidTr="001E1B0B">
        <w:trPr>
          <w:jc w:val="center"/>
        </w:trPr>
        <w:tc>
          <w:tcPr>
            <w:tcW w:w="5343" w:type="dxa"/>
            <w:gridSpan w:val="2"/>
            <w:vMerge w:val="restart"/>
            <w:vAlign w:val="center"/>
          </w:tcPr>
          <w:p w:rsidR="009758C7" w:rsidRPr="00D1171B" w:rsidRDefault="009758C7" w:rsidP="001E1B0B">
            <w:pPr>
              <w:jc w:val="center"/>
              <w:rPr>
                <w:spacing w:val="-1"/>
                <w:szCs w:val="28"/>
              </w:rPr>
            </w:pPr>
            <w:r w:rsidRPr="00D1171B">
              <w:rPr>
                <w:spacing w:val="-1"/>
                <w:szCs w:val="28"/>
              </w:rPr>
              <w:t>Вид учебной работы</w:t>
            </w:r>
          </w:p>
        </w:tc>
        <w:tc>
          <w:tcPr>
            <w:tcW w:w="1807" w:type="dxa"/>
            <w:vMerge w:val="restart"/>
            <w:vAlign w:val="center"/>
          </w:tcPr>
          <w:p w:rsidR="009758C7" w:rsidRPr="00D1171B" w:rsidRDefault="009758C7" w:rsidP="001E1B0B">
            <w:pPr>
              <w:jc w:val="center"/>
              <w:rPr>
                <w:spacing w:val="-1"/>
                <w:szCs w:val="28"/>
              </w:rPr>
            </w:pPr>
            <w:r w:rsidRPr="00D1171B">
              <w:rPr>
                <w:spacing w:val="-1"/>
                <w:szCs w:val="28"/>
              </w:rPr>
              <w:t>Всего часов</w:t>
            </w:r>
          </w:p>
        </w:tc>
        <w:tc>
          <w:tcPr>
            <w:tcW w:w="2425" w:type="dxa"/>
            <w:vAlign w:val="center"/>
          </w:tcPr>
          <w:p w:rsidR="009758C7" w:rsidRPr="00D1171B" w:rsidRDefault="009758C7" w:rsidP="001E1B0B">
            <w:pPr>
              <w:jc w:val="center"/>
              <w:rPr>
                <w:spacing w:val="-1"/>
                <w:szCs w:val="28"/>
              </w:rPr>
            </w:pPr>
            <w:r w:rsidRPr="00D1171B">
              <w:rPr>
                <w:spacing w:val="-1"/>
                <w:szCs w:val="28"/>
              </w:rPr>
              <w:t>семестр</w:t>
            </w:r>
          </w:p>
        </w:tc>
      </w:tr>
      <w:tr w:rsidR="009758C7" w:rsidRPr="00D1171B" w:rsidTr="001E1B0B">
        <w:trPr>
          <w:trHeight w:val="183"/>
          <w:jc w:val="center"/>
        </w:trPr>
        <w:tc>
          <w:tcPr>
            <w:tcW w:w="5343" w:type="dxa"/>
            <w:gridSpan w:val="2"/>
            <w:vMerge/>
            <w:vAlign w:val="center"/>
          </w:tcPr>
          <w:p w:rsidR="009758C7" w:rsidRPr="00D1171B" w:rsidRDefault="009758C7" w:rsidP="001E1B0B">
            <w:pPr>
              <w:jc w:val="center"/>
              <w:rPr>
                <w:spacing w:val="-1"/>
                <w:szCs w:val="28"/>
              </w:rPr>
            </w:pPr>
          </w:p>
        </w:tc>
        <w:tc>
          <w:tcPr>
            <w:tcW w:w="1807" w:type="dxa"/>
            <w:vMerge/>
            <w:vAlign w:val="center"/>
          </w:tcPr>
          <w:p w:rsidR="009758C7" w:rsidRPr="00D1171B" w:rsidRDefault="009758C7" w:rsidP="001E1B0B">
            <w:pPr>
              <w:jc w:val="center"/>
              <w:rPr>
                <w:spacing w:val="-1"/>
                <w:szCs w:val="28"/>
              </w:rPr>
            </w:pPr>
          </w:p>
        </w:tc>
        <w:tc>
          <w:tcPr>
            <w:tcW w:w="2425" w:type="dxa"/>
            <w:vAlign w:val="center"/>
          </w:tcPr>
          <w:p w:rsidR="009758C7" w:rsidRPr="00D1171B" w:rsidRDefault="00973D78" w:rsidP="001E1B0B">
            <w:pPr>
              <w:jc w:val="center"/>
              <w:rPr>
                <w:spacing w:val="-1"/>
                <w:szCs w:val="28"/>
              </w:rPr>
            </w:pPr>
            <w:r>
              <w:rPr>
                <w:spacing w:val="-1"/>
                <w:szCs w:val="28"/>
              </w:rPr>
              <w:t>8</w:t>
            </w:r>
          </w:p>
        </w:tc>
      </w:tr>
      <w:tr w:rsidR="009758C7" w:rsidRPr="00D1171B" w:rsidTr="001E1B0B">
        <w:trPr>
          <w:jc w:val="center"/>
        </w:trPr>
        <w:tc>
          <w:tcPr>
            <w:tcW w:w="5343" w:type="dxa"/>
            <w:gridSpan w:val="2"/>
            <w:vAlign w:val="center"/>
          </w:tcPr>
          <w:p w:rsidR="009758C7" w:rsidRPr="00D1171B" w:rsidRDefault="009758C7" w:rsidP="001E1B0B">
            <w:pPr>
              <w:rPr>
                <w:b/>
                <w:spacing w:val="-1"/>
                <w:szCs w:val="28"/>
              </w:rPr>
            </w:pPr>
            <w:r w:rsidRPr="00D1171B">
              <w:rPr>
                <w:b/>
                <w:spacing w:val="-1"/>
                <w:szCs w:val="28"/>
              </w:rPr>
              <w:t xml:space="preserve">Контактная работа преподавателя с обучающимися </w:t>
            </w:r>
          </w:p>
        </w:tc>
        <w:tc>
          <w:tcPr>
            <w:tcW w:w="1807" w:type="dxa"/>
            <w:vAlign w:val="center"/>
          </w:tcPr>
          <w:p w:rsidR="009758C7" w:rsidRPr="00D1171B" w:rsidRDefault="005B55A4" w:rsidP="001E1B0B">
            <w:pPr>
              <w:jc w:val="center"/>
              <w:rPr>
                <w:b/>
                <w:spacing w:val="-1"/>
                <w:szCs w:val="28"/>
              </w:rPr>
            </w:pPr>
            <w:r w:rsidRPr="00D1171B">
              <w:rPr>
                <w:b/>
                <w:spacing w:val="-1"/>
                <w:szCs w:val="28"/>
              </w:rPr>
              <w:t>8</w:t>
            </w:r>
          </w:p>
        </w:tc>
        <w:tc>
          <w:tcPr>
            <w:tcW w:w="2425" w:type="dxa"/>
            <w:vAlign w:val="center"/>
          </w:tcPr>
          <w:p w:rsidR="009758C7" w:rsidRPr="00D1171B" w:rsidRDefault="005B55A4" w:rsidP="001E1B0B">
            <w:pPr>
              <w:jc w:val="center"/>
              <w:rPr>
                <w:b/>
                <w:spacing w:val="-1"/>
                <w:szCs w:val="28"/>
              </w:rPr>
            </w:pPr>
            <w:r w:rsidRPr="00D1171B">
              <w:rPr>
                <w:b/>
                <w:spacing w:val="-1"/>
                <w:szCs w:val="28"/>
              </w:rPr>
              <w:t>8</w:t>
            </w:r>
          </w:p>
        </w:tc>
      </w:tr>
      <w:tr w:rsidR="009758C7" w:rsidRPr="00D1171B" w:rsidTr="001E1B0B">
        <w:trPr>
          <w:jc w:val="center"/>
        </w:trPr>
        <w:tc>
          <w:tcPr>
            <w:tcW w:w="5343" w:type="dxa"/>
            <w:gridSpan w:val="2"/>
            <w:vAlign w:val="center"/>
          </w:tcPr>
          <w:p w:rsidR="009758C7" w:rsidRPr="00D1171B" w:rsidRDefault="009758C7" w:rsidP="001E1B0B">
            <w:pPr>
              <w:rPr>
                <w:i/>
                <w:spacing w:val="-1"/>
                <w:szCs w:val="28"/>
              </w:rPr>
            </w:pPr>
            <w:r w:rsidRPr="00D1171B">
              <w:rPr>
                <w:i/>
                <w:spacing w:val="-1"/>
                <w:szCs w:val="28"/>
              </w:rPr>
              <w:t>В том числе:</w:t>
            </w:r>
          </w:p>
        </w:tc>
        <w:tc>
          <w:tcPr>
            <w:tcW w:w="1807" w:type="dxa"/>
            <w:vAlign w:val="center"/>
          </w:tcPr>
          <w:p w:rsidR="009758C7" w:rsidRPr="00D1171B" w:rsidRDefault="009758C7" w:rsidP="001E1B0B">
            <w:pPr>
              <w:jc w:val="center"/>
              <w:rPr>
                <w:spacing w:val="-1"/>
                <w:szCs w:val="28"/>
              </w:rPr>
            </w:pPr>
          </w:p>
        </w:tc>
        <w:tc>
          <w:tcPr>
            <w:tcW w:w="2425" w:type="dxa"/>
            <w:vAlign w:val="center"/>
          </w:tcPr>
          <w:p w:rsidR="009758C7" w:rsidRPr="00D1171B" w:rsidRDefault="009758C7" w:rsidP="001E1B0B">
            <w:pPr>
              <w:jc w:val="center"/>
              <w:rPr>
                <w:spacing w:val="-1"/>
                <w:szCs w:val="28"/>
              </w:rPr>
            </w:pPr>
          </w:p>
        </w:tc>
      </w:tr>
      <w:tr w:rsidR="009758C7" w:rsidRPr="00D1171B" w:rsidTr="001E1B0B">
        <w:trPr>
          <w:jc w:val="center"/>
        </w:trPr>
        <w:tc>
          <w:tcPr>
            <w:tcW w:w="5343" w:type="dxa"/>
            <w:gridSpan w:val="2"/>
            <w:vAlign w:val="center"/>
          </w:tcPr>
          <w:p w:rsidR="009758C7" w:rsidRPr="00D1171B" w:rsidRDefault="009758C7" w:rsidP="001E1B0B">
            <w:pPr>
              <w:rPr>
                <w:spacing w:val="-1"/>
                <w:szCs w:val="28"/>
              </w:rPr>
            </w:pPr>
            <w:r w:rsidRPr="00D1171B">
              <w:rPr>
                <w:spacing w:val="-1"/>
                <w:szCs w:val="28"/>
              </w:rPr>
              <w:t>Лекции</w:t>
            </w:r>
          </w:p>
        </w:tc>
        <w:tc>
          <w:tcPr>
            <w:tcW w:w="1807" w:type="dxa"/>
            <w:vAlign w:val="center"/>
          </w:tcPr>
          <w:p w:rsidR="009758C7" w:rsidRPr="00D1171B" w:rsidRDefault="005B55A4" w:rsidP="001E1B0B">
            <w:pPr>
              <w:jc w:val="center"/>
              <w:rPr>
                <w:spacing w:val="-1"/>
                <w:szCs w:val="28"/>
              </w:rPr>
            </w:pPr>
            <w:r w:rsidRPr="00D1171B">
              <w:rPr>
                <w:spacing w:val="-1"/>
                <w:szCs w:val="28"/>
              </w:rPr>
              <w:t>4</w:t>
            </w:r>
          </w:p>
        </w:tc>
        <w:tc>
          <w:tcPr>
            <w:tcW w:w="2425" w:type="dxa"/>
            <w:vAlign w:val="center"/>
          </w:tcPr>
          <w:p w:rsidR="009758C7" w:rsidRPr="00D1171B" w:rsidRDefault="005B55A4" w:rsidP="001E1B0B">
            <w:pPr>
              <w:jc w:val="center"/>
              <w:rPr>
                <w:spacing w:val="-1"/>
                <w:szCs w:val="28"/>
              </w:rPr>
            </w:pPr>
            <w:r w:rsidRPr="00D1171B">
              <w:rPr>
                <w:spacing w:val="-1"/>
                <w:szCs w:val="28"/>
              </w:rPr>
              <w:t>4</w:t>
            </w:r>
          </w:p>
        </w:tc>
      </w:tr>
      <w:tr w:rsidR="009758C7" w:rsidRPr="00D1171B" w:rsidTr="001E1B0B">
        <w:trPr>
          <w:jc w:val="center"/>
        </w:trPr>
        <w:tc>
          <w:tcPr>
            <w:tcW w:w="5343" w:type="dxa"/>
            <w:gridSpan w:val="2"/>
            <w:vAlign w:val="center"/>
          </w:tcPr>
          <w:p w:rsidR="009758C7" w:rsidRPr="00D1171B" w:rsidRDefault="009758C7" w:rsidP="001E1B0B">
            <w:pPr>
              <w:rPr>
                <w:spacing w:val="-1"/>
                <w:szCs w:val="28"/>
              </w:rPr>
            </w:pPr>
            <w:r w:rsidRPr="00D1171B">
              <w:rPr>
                <w:spacing w:val="-1"/>
                <w:szCs w:val="28"/>
              </w:rPr>
              <w:t xml:space="preserve">Семинары </w:t>
            </w:r>
          </w:p>
        </w:tc>
        <w:tc>
          <w:tcPr>
            <w:tcW w:w="1807" w:type="dxa"/>
            <w:vAlign w:val="center"/>
          </w:tcPr>
          <w:p w:rsidR="009758C7" w:rsidRPr="00D1171B" w:rsidRDefault="005B55A4" w:rsidP="001E1B0B">
            <w:pPr>
              <w:jc w:val="center"/>
              <w:rPr>
                <w:spacing w:val="-1"/>
                <w:szCs w:val="28"/>
              </w:rPr>
            </w:pPr>
            <w:r w:rsidRPr="00D1171B">
              <w:rPr>
                <w:spacing w:val="-1"/>
                <w:szCs w:val="28"/>
              </w:rPr>
              <w:t>4</w:t>
            </w:r>
          </w:p>
        </w:tc>
        <w:tc>
          <w:tcPr>
            <w:tcW w:w="2425" w:type="dxa"/>
            <w:vAlign w:val="center"/>
          </w:tcPr>
          <w:p w:rsidR="009758C7" w:rsidRPr="00D1171B" w:rsidRDefault="005B55A4" w:rsidP="001E1B0B">
            <w:pPr>
              <w:jc w:val="center"/>
              <w:rPr>
                <w:spacing w:val="-1"/>
                <w:szCs w:val="28"/>
              </w:rPr>
            </w:pPr>
            <w:r w:rsidRPr="00D1171B">
              <w:rPr>
                <w:spacing w:val="-1"/>
                <w:szCs w:val="28"/>
              </w:rPr>
              <w:t>4</w:t>
            </w:r>
          </w:p>
        </w:tc>
      </w:tr>
      <w:tr w:rsidR="009758C7" w:rsidRPr="00D1171B" w:rsidTr="001E1B0B">
        <w:trPr>
          <w:jc w:val="center"/>
        </w:trPr>
        <w:tc>
          <w:tcPr>
            <w:tcW w:w="5343" w:type="dxa"/>
            <w:gridSpan w:val="2"/>
            <w:vAlign w:val="center"/>
          </w:tcPr>
          <w:p w:rsidR="009758C7" w:rsidRPr="00D1171B" w:rsidRDefault="009758C7" w:rsidP="001E1B0B">
            <w:pPr>
              <w:rPr>
                <w:spacing w:val="-1"/>
                <w:szCs w:val="28"/>
              </w:rPr>
            </w:pPr>
            <w:r w:rsidRPr="00D1171B">
              <w:rPr>
                <w:spacing w:val="-1"/>
                <w:szCs w:val="28"/>
              </w:rPr>
              <w:t xml:space="preserve">Промежуточная аттестация </w:t>
            </w:r>
          </w:p>
        </w:tc>
        <w:tc>
          <w:tcPr>
            <w:tcW w:w="4232" w:type="dxa"/>
            <w:gridSpan w:val="2"/>
            <w:vAlign w:val="center"/>
          </w:tcPr>
          <w:p w:rsidR="009758C7" w:rsidRPr="00D1171B" w:rsidRDefault="00C56DD3" w:rsidP="001E1B0B">
            <w:pPr>
              <w:jc w:val="center"/>
              <w:rPr>
                <w:spacing w:val="-1"/>
                <w:szCs w:val="28"/>
              </w:rPr>
            </w:pPr>
            <w:r w:rsidRPr="00D1171B">
              <w:rPr>
                <w:spacing w:val="-1"/>
                <w:szCs w:val="28"/>
              </w:rPr>
              <w:t>зачет</w:t>
            </w:r>
          </w:p>
        </w:tc>
      </w:tr>
      <w:tr w:rsidR="009758C7" w:rsidRPr="00D1171B" w:rsidTr="001E1B0B">
        <w:trPr>
          <w:jc w:val="center"/>
        </w:trPr>
        <w:tc>
          <w:tcPr>
            <w:tcW w:w="5343" w:type="dxa"/>
            <w:gridSpan w:val="2"/>
            <w:vAlign w:val="center"/>
          </w:tcPr>
          <w:p w:rsidR="009758C7" w:rsidRPr="00D1171B" w:rsidRDefault="009758C7" w:rsidP="001E1B0B">
            <w:pPr>
              <w:rPr>
                <w:b/>
                <w:spacing w:val="-1"/>
                <w:szCs w:val="28"/>
              </w:rPr>
            </w:pPr>
            <w:r w:rsidRPr="00D1171B">
              <w:rPr>
                <w:b/>
                <w:spacing w:val="-1"/>
                <w:szCs w:val="28"/>
              </w:rPr>
              <w:t xml:space="preserve">Самостоятельная работа студента </w:t>
            </w:r>
          </w:p>
        </w:tc>
        <w:tc>
          <w:tcPr>
            <w:tcW w:w="1807" w:type="dxa"/>
            <w:vAlign w:val="center"/>
          </w:tcPr>
          <w:p w:rsidR="009758C7" w:rsidRPr="00D1171B" w:rsidRDefault="00C56DD3" w:rsidP="001E1B0B">
            <w:pPr>
              <w:jc w:val="center"/>
              <w:rPr>
                <w:b/>
                <w:spacing w:val="-1"/>
                <w:szCs w:val="28"/>
              </w:rPr>
            </w:pPr>
            <w:r w:rsidRPr="00D1171B">
              <w:rPr>
                <w:b/>
                <w:spacing w:val="-1"/>
                <w:szCs w:val="28"/>
              </w:rPr>
              <w:t>64</w:t>
            </w:r>
          </w:p>
        </w:tc>
        <w:tc>
          <w:tcPr>
            <w:tcW w:w="2425" w:type="dxa"/>
            <w:vAlign w:val="center"/>
          </w:tcPr>
          <w:p w:rsidR="009758C7" w:rsidRPr="00D1171B" w:rsidRDefault="00C56DD3" w:rsidP="001E1B0B">
            <w:pPr>
              <w:jc w:val="center"/>
              <w:rPr>
                <w:b/>
                <w:spacing w:val="-1"/>
                <w:szCs w:val="28"/>
              </w:rPr>
            </w:pPr>
            <w:r w:rsidRPr="00D1171B">
              <w:rPr>
                <w:b/>
                <w:spacing w:val="-1"/>
                <w:szCs w:val="28"/>
              </w:rPr>
              <w:t>64</w:t>
            </w:r>
          </w:p>
        </w:tc>
      </w:tr>
      <w:tr w:rsidR="009758C7" w:rsidRPr="00D1171B" w:rsidTr="001E1B0B">
        <w:trPr>
          <w:jc w:val="center"/>
        </w:trPr>
        <w:tc>
          <w:tcPr>
            <w:tcW w:w="3087" w:type="dxa"/>
            <w:vMerge w:val="restart"/>
            <w:vAlign w:val="center"/>
          </w:tcPr>
          <w:p w:rsidR="009758C7" w:rsidRPr="00D1171B" w:rsidRDefault="009758C7" w:rsidP="001E1B0B">
            <w:pPr>
              <w:jc w:val="center"/>
              <w:rPr>
                <w:b/>
                <w:spacing w:val="-1"/>
                <w:szCs w:val="28"/>
              </w:rPr>
            </w:pPr>
            <w:r w:rsidRPr="00D1171B">
              <w:rPr>
                <w:b/>
                <w:spacing w:val="-1"/>
                <w:szCs w:val="28"/>
              </w:rPr>
              <w:t>Общая трудоемкость</w:t>
            </w:r>
          </w:p>
        </w:tc>
        <w:tc>
          <w:tcPr>
            <w:tcW w:w="2256" w:type="dxa"/>
            <w:vAlign w:val="center"/>
          </w:tcPr>
          <w:p w:rsidR="009758C7" w:rsidRPr="00D1171B" w:rsidRDefault="009758C7" w:rsidP="001E1B0B">
            <w:pPr>
              <w:jc w:val="center"/>
              <w:rPr>
                <w:b/>
                <w:spacing w:val="-1"/>
                <w:szCs w:val="28"/>
              </w:rPr>
            </w:pPr>
            <w:r w:rsidRPr="00D1171B">
              <w:rPr>
                <w:b/>
                <w:spacing w:val="-1"/>
                <w:szCs w:val="28"/>
              </w:rPr>
              <w:t>часы</w:t>
            </w:r>
          </w:p>
        </w:tc>
        <w:tc>
          <w:tcPr>
            <w:tcW w:w="1807" w:type="dxa"/>
            <w:vAlign w:val="center"/>
          </w:tcPr>
          <w:p w:rsidR="009758C7" w:rsidRPr="00D1171B" w:rsidRDefault="00C56DD3" w:rsidP="007C7C22">
            <w:pPr>
              <w:jc w:val="center"/>
              <w:rPr>
                <w:b/>
                <w:spacing w:val="-1"/>
                <w:szCs w:val="28"/>
              </w:rPr>
            </w:pPr>
            <w:r w:rsidRPr="00D1171B">
              <w:rPr>
                <w:b/>
                <w:spacing w:val="-1"/>
                <w:szCs w:val="28"/>
              </w:rPr>
              <w:t>72</w:t>
            </w:r>
          </w:p>
        </w:tc>
        <w:tc>
          <w:tcPr>
            <w:tcW w:w="2425" w:type="dxa"/>
            <w:vAlign w:val="center"/>
          </w:tcPr>
          <w:p w:rsidR="009758C7" w:rsidRPr="00D1171B" w:rsidRDefault="00C56DD3" w:rsidP="007C7C22">
            <w:pPr>
              <w:jc w:val="center"/>
              <w:rPr>
                <w:b/>
                <w:spacing w:val="-1"/>
                <w:szCs w:val="28"/>
              </w:rPr>
            </w:pPr>
            <w:r w:rsidRPr="00D1171B">
              <w:rPr>
                <w:b/>
                <w:spacing w:val="-1"/>
                <w:szCs w:val="28"/>
              </w:rPr>
              <w:t>72</w:t>
            </w:r>
          </w:p>
        </w:tc>
      </w:tr>
      <w:tr w:rsidR="009758C7" w:rsidRPr="00D1171B" w:rsidTr="001E1B0B">
        <w:trPr>
          <w:jc w:val="center"/>
        </w:trPr>
        <w:tc>
          <w:tcPr>
            <w:tcW w:w="3087" w:type="dxa"/>
            <w:vMerge/>
            <w:vAlign w:val="center"/>
          </w:tcPr>
          <w:p w:rsidR="009758C7" w:rsidRPr="00D1171B" w:rsidRDefault="009758C7" w:rsidP="001E1B0B">
            <w:pPr>
              <w:jc w:val="center"/>
              <w:rPr>
                <w:b/>
                <w:spacing w:val="-1"/>
                <w:szCs w:val="28"/>
              </w:rPr>
            </w:pPr>
          </w:p>
        </w:tc>
        <w:tc>
          <w:tcPr>
            <w:tcW w:w="2256" w:type="dxa"/>
            <w:vAlign w:val="center"/>
          </w:tcPr>
          <w:p w:rsidR="009758C7" w:rsidRPr="00D1171B" w:rsidRDefault="009758C7" w:rsidP="001E1B0B">
            <w:pPr>
              <w:jc w:val="center"/>
              <w:rPr>
                <w:b/>
                <w:spacing w:val="-1"/>
                <w:szCs w:val="28"/>
              </w:rPr>
            </w:pPr>
            <w:r w:rsidRPr="00D1171B">
              <w:rPr>
                <w:b/>
                <w:spacing w:val="-1"/>
                <w:szCs w:val="28"/>
              </w:rPr>
              <w:t>зачетные единицы</w:t>
            </w:r>
          </w:p>
        </w:tc>
        <w:tc>
          <w:tcPr>
            <w:tcW w:w="4232" w:type="dxa"/>
            <w:gridSpan w:val="2"/>
            <w:vAlign w:val="center"/>
          </w:tcPr>
          <w:p w:rsidR="009758C7" w:rsidRPr="00D1171B" w:rsidRDefault="00C56DD3" w:rsidP="001E1B0B">
            <w:pPr>
              <w:jc w:val="center"/>
              <w:rPr>
                <w:b/>
                <w:spacing w:val="-1"/>
                <w:szCs w:val="28"/>
              </w:rPr>
            </w:pPr>
            <w:r w:rsidRPr="00D1171B">
              <w:rPr>
                <w:b/>
                <w:spacing w:val="-1"/>
                <w:szCs w:val="28"/>
              </w:rPr>
              <w:t>2</w:t>
            </w:r>
          </w:p>
        </w:tc>
      </w:tr>
    </w:tbl>
    <w:p w:rsidR="009758C7" w:rsidRPr="00D1171B" w:rsidRDefault="009758C7" w:rsidP="009758C7">
      <w:pPr>
        <w:pStyle w:val="af4"/>
        <w:tabs>
          <w:tab w:val="left" w:pos="1134"/>
        </w:tabs>
        <w:ind w:left="709"/>
        <w:jc w:val="both"/>
        <w:rPr>
          <w:b/>
          <w:spacing w:val="-1"/>
        </w:rPr>
      </w:pPr>
    </w:p>
    <w:p w:rsidR="000D36FA" w:rsidRPr="00D1171B" w:rsidRDefault="000D36FA" w:rsidP="00E666A1">
      <w:pPr>
        <w:pStyle w:val="af4"/>
        <w:numPr>
          <w:ilvl w:val="0"/>
          <w:numId w:val="2"/>
        </w:numPr>
        <w:tabs>
          <w:tab w:val="left" w:pos="1134"/>
        </w:tabs>
        <w:ind w:left="0" w:firstLine="709"/>
        <w:jc w:val="both"/>
        <w:rPr>
          <w:b/>
          <w:spacing w:val="-1"/>
        </w:rPr>
      </w:pPr>
      <w:r w:rsidRPr="00D1171B">
        <w:rPr>
          <w:b/>
          <w:spacing w:val="-1"/>
        </w:rPr>
        <w:t>Содержание дисциплины:</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204"/>
        <w:gridCol w:w="6471"/>
      </w:tblGrid>
      <w:tr w:rsidR="00D1171B" w:rsidRPr="00D1171B" w:rsidTr="003033F4">
        <w:tc>
          <w:tcPr>
            <w:tcW w:w="426" w:type="dxa"/>
            <w:shd w:val="clear" w:color="auto" w:fill="auto"/>
            <w:vAlign w:val="center"/>
          </w:tcPr>
          <w:p w:rsidR="00051CC1" w:rsidRPr="00D1171B" w:rsidRDefault="00051CC1" w:rsidP="00F6167A">
            <w:pPr>
              <w:ind w:left="-113" w:right="-113"/>
              <w:jc w:val="center"/>
            </w:pPr>
            <w:r w:rsidRPr="00D1171B">
              <w:rPr>
                <w:spacing w:val="-1"/>
              </w:rPr>
              <w:t>№ п/п</w:t>
            </w:r>
          </w:p>
        </w:tc>
        <w:tc>
          <w:tcPr>
            <w:tcW w:w="2204" w:type="dxa"/>
            <w:shd w:val="clear" w:color="auto" w:fill="auto"/>
            <w:vAlign w:val="center"/>
          </w:tcPr>
          <w:p w:rsidR="00051CC1" w:rsidRPr="00D1171B" w:rsidRDefault="00051CC1" w:rsidP="00084F46">
            <w:pPr>
              <w:ind w:right="19"/>
              <w:jc w:val="center"/>
              <w:rPr>
                <w:i/>
                <w:spacing w:val="-1"/>
              </w:rPr>
            </w:pPr>
            <w:r w:rsidRPr="00D1171B">
              <w:rPr>
                <w:spacing w:val="-1"/>
              </w:rPr>
              <w:t>Тема (раздел)</w:t>
            </w:r>
          </w:p>
        </w:tc>
        <w:tc>
          <w:tcPr>
            <w:tcW w:w="6471" w:type="dxa"/>
            <w:shd w:val="clear" w:color="auto" w:fill="auto"/>
            <w:vAlign w:val="center"/>
          </w:tcPr>
          <w:p w:rsidR="00051CC1" w:rsidRPr="00D1171B" w:rsidRDefault="00051CC1" w:rsidP="00084F46">
            <w:pPr>
              <w:jc w:val="center"/>
              <w:rPr>
                <w:spacing w:val="-1"/>
              </w:rPr>
            </w:pPr>
            <w:r w:rsidRPr="00D1171B">
              <w:rPr>
                <w:spacing w:val="-1"/>
              </w:rPr>
              <w:t>Содержание раздела</w:t>
            </w:r>
          </w:p>
        </w:tc>
      </w:tr>
      <w:tr w:rsidR="00D1171B" w:rsidRPr="00D1171B" w:rsidTr="003033F4">
        <w:tc>
          <w:tcPr>
            <w:tcW w:w="426" w:type="dxa"/>
            <w:shd w:val="clear" w:color="auto" w:fill="auto"/>
            <w:vAlign w:val="center"/>
          </w:tcPr>
          <w:p w:rsidR="00051CC1" w:rsidRPr="00D1171B" w:rsidRDefault="00051CC1" w:rsidP="00F6167A">
            <w:pPr>
              <w:ind w:left="-113" w:right="-113"/>
              <w:jc w:val="center"/>
            </w:pPr>
            <w:r w:rsidRPr="00D1171B">
              <w:t>1</w:t>
            </w:r>
          </w:p>
        </w:tc>
        <w:tc>
          <w:tcPr>
            <w:tcW w:w="2204" w:type="dxa"/>
            <w:shd w:val="clear" w:color="auto" w:fill="auto"/>
            <w:vAlign w:val="center"/>
          </w:tcPr>
          <w:p w:rsidR="00C56DD3" w:rsidRPr="00D1171B" w:rsidRDefault="00C56DD3" w:rsidP="00C56DD3">
            <w:pPr>
              <w:ind w:right="-113"/>
              <w:rPr>
                <w:b/>
              </w:rPr>
            </w:pPr>
            <w:r w:rsidRPr="00D1171B">
              <w:rPr>
                <w:b/>
              </w:rPr>
              <w:t>Социально -</w:t>
            </w:r>
          </w:p>
          <w:p w:rsidR="00C56DD3" w:rsidRPr="00D1171B" w:rsidRDefault="00C56DD3" w:rsidP="00C56DD3">
            <w:pPr>
              <w:ind w:right="-113"/>
              <w:rPr>
                <w:b/>
              </w:rPr>
            </w:pPr>
            <w:r w:rsidRPr="00D1171B">
              <w:rPr>
                <w:b/>
              </w:rPr>
              <w:t>экономические</w:t>
            </w:r>
          </w:p>
          <w:p w:rsidR="00C56DD3" w:rsidRPr="00D1171B" w:rsidRDefault="00C56DD3" w:rsidP="00C56DD3">
            <w:pPr>
              <w:ind w:right="-113"/>
              <w:rPr>
                <w:b/>
              </w:rPr>
            </w:pPr>
            <w:r w:rsidRPr="00D1171B">
              <w:rPr>
                <w:b/>
              </w:rPr>
              <w:t>основы</w:t>
            </w:r>
          </w:p>
          <w:p w:rsidR="00C56DD3" w:rsidRPr="00D1171B" w:rsidRDefault="00C56DD3" w:rsidP="00C56DD3">
            <w:pPr>
              <w:ind w:right="-113"/>
              <w:rPr>
                <w:b/>
              </w:rPr>
            </w:pPr>
            <w:r w:rsidRPr="00D1171B">
              <w:rPr>
                <w:b/>
              </w:rPr>
              <w:t>страхования</w:t>
            </w:r>
          </w:p>
          <w:p w:rsidR="00051CC1" w:rsidRPr="00D1171B" w:rsidRDefault="00C56DD3" w:rsidP="00C56DD3">
            <w:pPr>
              <w:ind w:right="-113"/>
              <w:rPr>
                <w:b/>
              </w:rPr>
            </w:pPr>
            <w:r w:rsidRPr="00D1171B">
              <w:rPr>
                <w:b/>
              </w:rPr>
              <w:t>туристов</w:t>
            </w:r>
          </w:p>
        </w:tc>
        <w:tc>
          <w:tcPr>
            <w:tcW w:w="6471" w:type="dxa"/>
            <w:shd w:val="clear" w:color="auto" w:fill="auto"/>
          </w:tcPr>
          <w:p w:rsidR="00051CC1" w:rsidRPr="00D1171B" w:rsidRDefault="00C56DD3" w:rsidP="00EC7990">
            <w:pPr>
              <w:tabs>
                <w:tab w:val="left" w:pos="414"/>
              </w:tabs>
              <w:ind w:right="-113"/>
              <w:jc w:val="both"/>
            </w:pPr>
            <w:r w:rsidRPr="00D1171B">
              <w:t>Связь дисциплины с основами туристического бизнеса. Сущность и значение страхования. Классификация в страховании. Формы проведения страхования. Отрасли и виды страхования. Формы организации страхового фонда. Объекты страхования. Цели, задачи и функции страхования туристов. Принципы организации страхового дела. История страхования путешествующих. экономическое значение страхования туристов.</w:t>
            </w:r>
          </w:p>
        </w:tc>
      </w:tr>
      <w:tr w:rsidR="00D1171B" w:rsidRPr="00D1171B" w:rsidTr="003033F4">
        <w:tc>
          <w:tcPr>
            <w:tcW w:w="426" w:type="dxa"/>
            <w:shd w:val="clear" w:color="auto" w:fill="auto"/>
            <w:vAlign w:val="center"/>
          </w:tcPr>
          <w:p w:rsidR="00051CC1" w:rsidRPr="00D1171B" w:rsidRDefault="00051CC1" w:rsidP="00F6167A">
            <w:pPr>
              <w:ind w:left="-113" w:right="-113"/>
              <w:jc w:val="center"/>
            </w:pPr>
            <w:r w:rsidRPr="00D1171B">
              <w:t>2</w:t>
            </w:r>
          </w:p>
        </w:tc>
        <w:tc>
          <w:tcPr>
            <w:tcW w:w="2204" w:type="dxa"/>
            <w:shd w:val="clear" w:color="auto" w:fill="auto"/>
            <w:vAlign w:val="center"/>
          </w:tcPr>
          <w:p w:rsidR="00051CC1" w:rsidRPr="00D1171B" w:rsidRDefault="00C56DD3" w:rsidP="00371583">
            <w:pPr>
              <w:ind w:right="-113"/>
              <w:rPr>
                <w:b/>
              </w:rPr>
            </w:pPr>
            <w:r w:rsidRPr="00D1171B">
              <w:rPr>
                <w:b/>
              </w:rPr>
              <w:t>Правовые основы страхового дела в туризме</w:t>
            </w:r>
          </w:p>
        </w:tc>
        <w:tc>
          <w:tcPr>
            <w:tcW w:w="6471" w:type="dxa"/>
            <w:shd w:val="clear" w:color="auto" w:fill="auto"/>
          </w:tcPr>
          <w:p w:rsidR="00051CC1" w:rsidRPr="00D1171B" w:rsidRDefault="00C56DD3" w:rsidP="00C262AF">
            <w:pPr>
              <w:tabs>
                <w:tab w:val="left" w:pos="414"/>
              </w:tabs>
              <w:ind w:right="-113"/>
              <w:jc w:val="both"/>
            </w:pPr>
            <w:r w:rsidRPr="00D1171B">
              <w:t>Юридические основы страховых отношений. Нормы Гражданского кодекса Российской Федерации, регулирующие вопросы страховой деятельности на территории России. Закон РФ «Об организации страхового дела в Российской Федерации». Федеральный закон «Об основах туристской деятельности в Российской Федерации». Страховая документация. Основной понятийный аппарат страхования. Договор страхования. Государственное регулирование страховой и туристической деятельности.</w:t>
            </w:r>
          </w:p>
        </w:tc>
      </w:tr>
      <w:tr w:rsidR="00D1171B" w:rsidRPr="00D1171B" w:rsidTr="003033F4">
        <w:tc>
          <w:tcPr>
            <w:tcW w:w="426" w:type="dxa"/>
            <w:shd w:val="clear" w:color="auto" w:fill="auto"/>
            <w:vAlign w:val="center"/>
          </w:tcPr>
          <w:p w:rsidR="00051CC1" w:rsidRPr="00D1171B" w:rsidRDefault="00051CC1" w:rsidP="00F6167A">
            <w:pPr>
              <w:ind w:left="-113" w:right="-113"/>
              <w:jc w:val="center"/>
            </w:pPr>
            <w:r w:rsidRPr="00D1171B">
              <w:t>3</w:t>
            </w:r>
          </w:p>
        </w:tc>
        <w:tc>
          <w:tcPr>
            <w:tcW w:w="2204" w:type="dxa"/>
            <w:shd w:val="clear" w:color="auto" w:fill="auto"/>
            <w:vAlign w:val="center"/>
          </w:tcPr>
          <w:p w:rsidR="00051CC1" w:rsidRPr="00D1171B" w:rsidRDefault="00C56DD3" w:rsidP="00371583">
            <w:pPr>
              <w:ind w:right="-113"/>
              <w:rPr>
                <w:b/>
                <w:bCs/>
              </w:rPr>
            </w:pPr>
            <w:r w:rsidRPr="00D1171B">
              <w:rPr>
                <w:b/>
              </w:rPr>
              <w:t>Порядок заключения и ведения договоров страхования туристов</w:t>
            </w:r>
          </w:p>
        </w:tc>
        <w:tc>
          <w:tcPr>
            <w:tcW w:w="6471" w:type="dxa"/>
            <w:shd w:val="clear" w:color="auto" w:fill="auto"/>
          </w:tcPr>
          <w:p w:rsidR="00051CC1" w:rsidRPr="00D1171B" w:rsidRDefault="00C56DD3" w:rsidP="00C262AF">
            <w:pPr>
              <w:tabs>
                <w:tab w:val="left" w:pos="414"/>
              </w:tabs>
              <w:ind w:right="-113"/>
              <w:jc w:val="both"/>
              <w:rPr>
                <w:spacing w:val="-1"/>
              </w:rPr>
            </w:pPr>
            <w:r w:rsidRPr="00D1171B">
              <w:t>Основные положения договора страхования путешествующих. Заявление на страхование. Страховой полис. Правила страхования. Особенности оформления страховой документации. Оценка риска. Расчет базовой и индивидуальной тарифной ставки. Страховая франшиза. Лимит ответственности страховщика. Расчет общей страховой премии по договору. Система скидок и надбавок при страховании туристов. Порядок заполнения полиса страхования выезжающих за рубеж. Порядок информирования туриста об основных параметрах страхового договора.</w:t>
            </w:r>
          </w:p>
        </w:tc>
      </w:tr>
      <w:tr w:rsidR="00D1171B" w:rsidRPr="00D1171B" w:rsidTr="003033F4">
        <w:tc>
          <w:tcPr>
            <w:tcW w:w="426" w:type="dxa"/>
            <w:shd w:val="clear" w:color="auto" w:fill="auto"/>
            <w:vAlign w:val="center"/>
          </w:tcPr>
          <w:p w:rsidR="00F6167A" w:rsidRPr="00D1171B" w:rsidRDefault="00F6167A" w:rsidP="00F6167A">
            <w:pPr>
              <w:ind w:left="-113" w:right="-113"/>
              <w:jc w:val="center"/>
            </w:pPr>
            <w:r w:rsidRPr="00D1171B">
              <w:t>4</w:t>
            </w:r>
          </w:p>
        </w:tc>
        <w:tc>
          <w:tcPr>
            <w:tcW w:w="2204" w:type="dxa"/>
            <w:shd w:val="clear" w:color="auto" w:fill="auto"/>
            <w:vAlign w:val="center"/>
          </w:tcPr>
          <w:p w:rsidR="00F6167A" w:rsidRPr="00D1171B" w:rsidRDefault="00C56DD3" w:rsidP="00371583">
            <w:pPr>
              <w:ind w:right="-113"/>
              <w:rPr>
                <w:b/>
                <w:bCs/>
              </w:rPr>
            </w:pPr>
            <w:r w:rsidRPr="00D1171B">
              <w:rPr>
                <w:b/>
              </w:rPr>
              <w:t>Организационно - финансовые основы взаимоотношений туристических и страховых компаний</w:t>
            </w:r>
          </w:p>
        </w:tc>
        <w:tc>
          <w:tcPr>
            <w:tcW w:w="6471" w:type="dxa"/>
            <w:shd w:val="clear" w:color="auto" w:fill="auto"/>
          </w:tcPr>
          <w:p w:rsidR="00F6167A" w:rsidRPr="00D1171B" w:rsidRDefault="00C56DD3" w:rsidP="00C262AF">
            <w:pPr>
              <w:tabs>
                <w:tab w:val="left" w:pos="414"/>
              </w:tabs>
              <w:ind w:right="-113"/>
              <w:jc w:val="both"/>
              <w:rPr>
                <w:spacing w:val="-1"/>
              </w:rPr>
            </w:pPr>
            <w:r w:rsidRPr="00D1171B">
              <w:t xml:space="preserve">Предпосылки, цели, задачи и принципы организации партнерских отношений туристических и страховых компаний. Необходимость и формы финансовых гарантий в туристическом бизнесе. Основные параметры выбора страховой компании. Оценка финансовой устойчивости и деловой репутации страховщика. Основы договорных взаимоотношений туристических и страховых компаний. Формы и размеры комиссионного вознаграждения </w:t>
            </w:r>
            <w:r w:rsidRPr="00D1171B">
              <w:lastRenderedPageBreak/>
              <w:t>посреднической деятельности турагентств. Страхование ответственности туристических компаний за качество предоставляемых услуг.</w:t>
            </w:r>
          </w:p>
        </w:tc>
      </w:tr>
      <w:tr w:rsidR="00D1171B" w:rsidRPr="00D1171B" w:rsidTr="003033F4">
        <w:tc>
          <w:tcPr>
            <w:tcW w:w="426" w:type="dxa"/>
            <w:shd w:val="clear" w:color="auto" w:fill="auto"/>
            <w:vAlign w:val="center"/>
          </w:tcPr>
          <w:p w:rsidR="00F6167A" w:rsidRPr="00D1171B" w:rsidRDefault="00F6167A" w:rsidP="00F6167A">
            <w:pPr>
              <w:ind w:left="-113" w:right="-113"/>
              <w:jc w:val="center"/>
            </w:pPr>
            <w:r w:rsidRPr="00D1171B">
              <w:lastRenderedPageBreak/>
              <w:t>5</w:t>
            </w:r>
          </w:p>
        </w:tc>
        <w:tc>
          <w:tcPr>
            <w:tcW w:w="2204" w:type="dxa"/>
            <w:shd w:val="clear" w:color="auto" w:fill="auto"/>
            <w:vAlign w:val="center"/>
          </w:tcPr>
          <w:p w:rsidR="00F6167A" w:rsidRPr="00D1171B" w:rsidRDefault="00C56DD3" w:rsidP="00371583">
            <w:pPr>
              <w:ind w:right="-113"/>
              <w:rPr>
                <w:b/>
                <w:bCs/>
              </w:rPr>
            </w:pPr>
            <w:r w:rsidRPr="00D1171B">
              <w:rPr>
                <w:b/>
              </w:rPr>
              <w:t>Программы страхования туристов</w:t>
            </w:r>
          </w:p>
        </w:tc>
        <w:tc>
          <w:tcPr>
            <w:tcW w:w="6471" w:type="dxa"/>
            <w:shd w:val="clear" w:color="auto" w:fill="auto"/>
          </w:tcPr>
          <w:p w:rsidR="00F6167A" w:rsidRPr="00D1171B" w:rsidRDefault="00CE7E95" w:rsidP="00371583">
            <w:pPr>
              <w:tabs>
                <w:tab w:val="left" w:pos="414"/>
              </w:tabs>
              <w:ind w:right="-113"/>
              <w:jc w:val="both"/>
              <w:rPr>
                <w:spacing w:val="-1"/>
              </w:rPr>
            </w:pPr>
            <w:r w:rsidRPr="00D1171B">
              <w:t>Программы страхования туристов, путешествующих по России. Обязательное медицинское страхование в Российской Федерации. Обязательное страхование пассажиров от несчастных случаев. Страхование гражданской ответственности перевозчиков. ОСАГО. Страхование спортсменов. Программы страхования горнолыжников, альпинистов, дайверов. Страхование туристов от несчастных случаев. Страхование багажа. Страхование на случай отмены поездки. Страхование по системе «Зеленая карта». Зарубежный опыт страхования путешественников.</w:t>
            </w:r>
          </w:p>
        </w:tc>
      </w:tr>
      <w:tr w:rsidR="00D1171B" w:rsidRPr="00D1171B" w:rsidTr="003033F4">
        <w:tc>
          <w:tcPr>
            <w:tcW w:w="426" w:type="dxa"/>
            <w:shd w:val="clear" w:color="auto" w:fill="auto"/>
            <w:vAlign w:val="center"/>
          </w:tcPr>
          <w:p w:rsidR="00F6167A" w:rsidRPr="00D1171B" w:rsidRDefault="00F6167A" w:rsidP="00F6167A">
            <w:pPr>
              <w:ind w:left="-113" w:right="-113"/>
              <w:jc w:val="center"/>
            </w:pPr>
            <w:r w:rsidRPr="00D1171B">
              <w:t>6</w:t>
            </w:r>
          </w:p>
        </w:tc>
        <w:tc>
          <w:tcPr>
            <w:tcW w:w="2204" w:type="dxa"/>
            <w:shd w:val="clear" w:color="auto" w:fill="auto"/>
            <w:vAlign w:val="center"/>
          </w:tcPr>
          <w:p w:rsidR="00F6167A" w:rsidRPr="00D1171B" w:rsidRDefault="00CE7E95" w:rsidP="00371583">
            <w:pPr>
              <w:ind w:right="-113"/>
              <w:rPr>
                <w:b/>
                <w:bCs/>
              </w:rPr>
            </w:pPr>
            <w:r w:rsidRPr="00D1171B">
              <w:rPr>
                <w:b/>
              </w:rPr>
              <w:t>Медицинское страхование выезжающих за рубеж</w:t>
            </w:r>
          </w:p>
        </w:tc>
        <w:tc>
          <w:tcPr>
            <w:tcW w:w="6471" w:type="dxa"/>
            <w:shd w:val="clear" w:color="auto" w:fill="auto"/>
          </w:tcPr>
          <w:p w:rsidR="00F6167A" w:rsidRPr="00D1171B" w:rsidRDefault="00CE7E95" w:rsidP="001357A4">
            <w:pPr>
              <w:tabs>
                <w:tab w:val="left" w:pos="414"/>
              </w:tabs>
              <w:ind w:right="-113"/>
              <w:jc w:val="both"/>
              <w:rPr>
                <w:spacing w:val="-1"/>
              </w:rPr>
            </w:pPr>
            <w:r w:rsidRPr="00D1171B">
              <w:t>Медицинское страхование выезжающих за рубеж (далее – МСВР) как основной вид страхования туристов. Необходимость МСВР. Статистика заболеваний туристов за рубежом. Правовые основы МСВР. Основные положения договора МСВР. Медицинские расходы туристов. Медико-транспортные расходы. Транспортные расходы, включенные в договор МСВР. Исключения из страховых случаев. Организация медицинской помощи туристам за рубежом. Схема содействия. Порядок выплаты страхового обеспечения. Компенсационная схема. Дополнительные услуги по договору МСВР. Порядок оформления страховой документации.</w:t>
            </w:r>
          </w:p>
        </w:tc>
      </w:tr>
    </w:tbl>
    <w:p w:rsidR="00FC5917" w:rsidRPr="00D1171B" w:rsidRDefault="00FC5917" w:rsidP="00FC5917">
      <w:pPr>
        <w:rPr>
          <w:sz w:val="16"/>
          <w:szCs w:val="16"/>
        </w:rPr>
      </w:pPr>
    </w:p>
    <w:p w:rsidR="00E666A1" w:rsidRPr="00D1171B" w:rsidRDefault="00E666A1" w:rsidP="00E666A1">
      <w:pPr>
        <w:pStyle w:val="af4"/>
        <w:ind w:left="1069"/>
      </w:pPr>
    </w:p>
    <w:p w:rsidR="00E666A1" w:rsidRPr="00D1171B" w:rsidRDefault="00E666A1" w:rsidP="00E666A1">
      <w:pPr>
        <w:pStyle w:val="af4"/>
        <w:numPr>
          <w:ilvl w:val="0"/>
          <w:numId w:val="2"/>
        </w:numPr>
        <w:tabs>
          <w:tab w:val="left" w:pos="1134"/>
        </w:tabs>
        <w:ind w:left="0" w:firstLine="709"/>
        <w:jc w:val="both"/>
        <w:rPr>
          <w:b/>
          <w:spacing w:val="-1"/>
        </w:rPr>
      </w:pPr>
      <w:r w:rsidRPr="00D1171B">
        <w:rPr>
          <w:b/>
          <w:spacing w:val="-1"/>
        </w:rPr>
        <w:t xml:space="preserve">Разделы </w:t>
      </w:r>
      <w:r w:rsidR="00F04C8C" w:rsidRPr="00D1171B">
        <w:rPr>
          <w:b/>
          <w:spacing w:val="-1"/>
        </w:rPr>
        <w:t>дисциплины и</w:t>
      </w:r>
      <w:r w:rsidRPr="00D1171B">
        <w:rPr>
          <w:b/>
          <w:spacing w:val="-1"/>
        </w:rPr>
        <w:t xml:space="preserve"> виды учебной работы: </w:t>
      </w:r>
    </w:p>
    <w:p w:rsidR="00E24F9C" w:rsidRPr="00D1171B" w:rsidRDefault="00E24F9C" w:rsidP="00E24F9C">
      <w:pPr>
        <w:shd w:val="clear" w:color="auto" w:fill="FFFFFF"/>
        <w:ind w:left="43" w:right="19" w:firstLine="629"/>
        <w:jc w:val="center"/>
        <w:rPr>
          <w:i/>
          <w:spacing w:val="-1"/>
        </w:rPr>
      </w:pPr>
    </w:p>
    <w:p w:rsidR="00E24F9C" w:rsidRPr="00D1171B" w:rsidRDefault="00E24F9C" w:rsidP="00E24F9C">
      <w:pPr>
        <w:shd w:val="clear" w:color="auto" w:fill="FFFFFF"/>
        <w:ind w:left="43" w:right="19" w:firstLine="629"/>
        <w:jc w:val="center"/>
        <w:rPr>
          <w:i/>
          <w:spacing w:val="-1"/>
        </w:rPr>
      </w:pPr>
      <w:r w:rsidRPr="00D1171B">
        <w:rPr>
          <w:i/>
          <w:spacing w:val="-1"/>
        </w:rPr>
        <w:t>очная форма обучения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811"/>
        <w:gridCol w:w="851"/>
        <w:gridCol w:w="850"/>
        <w:gridCol w:w="851"/>
        <w:gridCol w:w="709"/>
      </w:tblGrid>
      <w:tr w:rsidR="00D1171B" w:rsidRPr="00D1171B" w:rsidTr="00DF5F68">
        <w:trPr>
          <w:trHeight w:val="430"/>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084F46" w:rsidRPr="00D1171B" w:rsidRDefault="00597CE1" w:rsidP="00084F46">
            <w:pPr>
              <w:ind w:left="-142" w:right="-137"/>
              <w:jc w:val="center"/>
            </w:pPr>
            <w:r w:rsidRPr="00D1171B">
              <w:t xml:space="preserve"> </w:t>
            </w:r>
          </w:p>
        </w:tc>
        <w:tc>
          <w:tcPr>
            <w:tcW w:w="5811" w:type="dxa"/>
            <w:vMerge w:val="restart"/>
            <w:tcBorders>
              <w:top w:val="single" w:sz="4" w:space="0" w:color="auto"/>
              <w:left w:val="single" w:sz="4" w:space="0" w:color="auto"/>
              <w:bottom w:val="single" w:sz="4" w:space="0" w:color="auto"/>
              <w:right w:val="single" w:sz="4" w:space="0" w:color="auto"/>
            </w:tcBorders>
            <w:vAlign w:val="center"/>
            <w:hideMark/>
          </w:tcPr>
          <w:p w:rsidR="00084F46" w:rsidRPr="00D1171B" w:rsidRDefault="00084F46" w:rsidP="00084F46">
            <w:pPr>
              <w:ind w:left="-142" w:right="-137"/>
              <w:jc w:val="center"/>
            </w:pPr>
            <w:r w:rsidRPr="00D1171B">
              <w:t>Наименование разделов дисциплины</w:t>
            </w:r>
          </w:p>
        </w:tc>
        <w:tc>
          <w:tcPr>
            <w:tcW w:w="2552" w:type="dxa"/>
            <w:gridSpan w:val="3"/>
            <w:tcBorders>
              <w:top w:val="single" w:sz="4" w:space="0" w:color="auto"/>
              <w:left w:val="single" w:sz="4" w:space="0" w:color="auto"/>
              <w:bottom w:val="single" w:sz="4" w:space="0" w:color="auto"/>
              <w:right w:val="single" w:sz="4" w:space="0" w:color="auto"/>
            </w:tcBorders>
            <w:vAlign w:val="center"/>
            <w:hideMark/>
          </w:tcPr>
          <w:p w:rsidR="00084F46" w:rsidRPr="00D1171B" w:rsidRDefault="00084F46" w:rsidP="00084F46">
            <w:pPr>
              <w:ind w:left="-142" w:right="-137"/>
              <w:jc w:val="center"/>
            </w:pPr>
            <w:r w:rsidRPr="00D1171B">
              <w:t>Виды учебной работы</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084F46" w:rsidRPr="00D1171B" w:rsidRDefault="00084F46" w:rsidP="00084F46">
            <w:pPr>
              <w:ind w:left="-142" w:right="-137"/>
              <w:jc w:val="center"/>
            </w:pPr>
            <w:r w:rsidRPr="00D1171B">
              <w:t>Всего</w:t>
            </w:r>
          </w:p>
          <w:p w:rsidR="00084F46" w:rsidRPr="00D1171B" w:rsidRDefault="00084F46" w:rsidP="00084F46">
            <w:pPr>
              <w:ind w:left="-142" w:right="-137"/>
              <w:jc w:val="center"/>
            </w:pPr>
            <w:r w:rsidRPr="00D1171B">
              <w:t>часов</w:t>
            </w:r>
          </w:p>
        </w:tc>
      </w:tr>
      <w:tr w:rsidR="00D1171B" w:rsidRPr="00D1171B" w:rsidTr="00DF5F68">
        <w:trPr>
          <w:trHeight w:val="17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084F46" w:rsidRPr="00D1171B" w:rsidRDefault="00084F46" w:rsidP="00084F46"/>
        </w:tc>
        <w:tc>
          <w:tcPr>
            <w:tcW w:w="5811" w:type="dxa"/>
            <w:vMerge/>
            <w:tcBorders>
              <w:top w:val="single" w:sz="4" w:space="0" w:color="auto"/>
              <w:left w:val="single" w:sz="4" w:space="0" w:color="auto"/>
              <w:bottom w:val="single" w:sz="4" w:space="0" w:color="auto"/>
              <w:right w:val="single" w:sz="4" w:space="0" w:color="auto"/>
            </w:tcBorders>
            <w:vAlign w:val="center"/>
            <w:hideMark/>
          </w:tcPr>
          <w:p w:rsidR="00084F46" w:rsidRPr="00D1171B" w:rsidRDefault="00084F46" w:rsidP="00084F46"/>
        </w:tc>
        <w:tc>
          <w:tcPr>
            <w:tcW w:w="851" w:type="dxa"/>
            <w:tcBorders>
              <w:top w:val="single" w:sz="4" w:space="0" w:color="auto"/>
              <w:left w:val="single" w:sz="4" w:space="0" w:color="auto"/>
              <w:bottom w:val="single" w:sz="4" w:space="0" w:color="auto"/>
              <w:right w:val="single" w:sz="4" w:space="0" w:color="auto"/>
            </w:tcBorders>
            <w:hideMark/>
          </w:tcPr>
          <w:p w:rsidR="00084F46" w:rsidRPr="00D1171B" w:rsidRDefault="00084F46" w:rsidP="00084F46">
            <w:pPr>
              <w:jc w:val="center"/>
            </w:pPr>
            <w:r w:rsidRPr="00D1171B">
              <w:t>Л</w:t>
            </w:r>
          </w:p>
        </w:tc>
        <w:tc>
          <w:tcPr>
            <w:tcW w:w="850" w:type="dxa"/>
            <w:tcBorders>
              <w:top w:val="single" w:sz="4" w:space="0" w:color="auto"/>
              <w:left w:val="single" w:sz="4" w:space="0" w:color="auto"/>
              <w:bottom w:val="single" w:sz="4" w:space="0" w:color="auto"/>
              <w:right w:val="single" w:sz="4" w:space="0" w:color="auto"/>
            </w:tcBorders>
          </w:tcPr>
          <w:p w:rsidR="00084F46" w:rsidRPr="00D1171B" w:rsidRDefault="00084F46" w:rsidP="00084F46">
            <w:pPr>
              <w:jc w:val="center"/>
            </w:pPr>
            <w:r w:rsidRPr="00D1171B">
              <w:t>СЗ</w:t>
            </w:r>
          </w:p>
        </w:tc>
        <w:tc>
          <w:tcPr>
            <w:tcW w:w="851" w:type="dxa"/>
            <w:tcBorders>
              <w:top w:val="single" w:sz="4" w:space="0" w:color="auto"/>
              <w:left w:val="single" w:sz="4" w:space="0" w:color="auto"/>
              <w:bottom w:val="single" w:sz="4" w:space="0" w:color="auto"/>
              <w:right w:val="single" w:sz="4" w:space="0" w:color="auto"/>
            </w:tcBorders>
            <w:hideMark/>
          </w:tcPr>
          <w:p w:rsidR="00084F46" w:rsidRPr="00D1171B" w:rsidRDefault="00084F46" w:rsidP="00084F46">
            <w:pPr>
              <w:jc w:val="center"/>
            </w:pPr>
            <w:r w:rsidRPr="00D1171B">
              <w:t>СРС</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84F46" w:rsidRPr="00D1171B" w:rsidRDefault="00084F46" w:rsidP="00084F46"/>
        </w:tc>
      </w:tr>
      <w:tr w:rsidR="00D1171B" w:rsidRPr="00D1171B" w:rsidTr="000446C6">
        <w:tc>
          <w:tcPr>
            <w:tcW w:w="426" w:type="dxa"/>
            <w:tcBorders>
              <w:top w:val="single" w:sz="4" w:space="0" w:color="auto"/>
              <w:left w:val="single" w:sz="4" w:space="0" w:color="auto"/>
              <w:bottom w:val="single" w:sz="4" w:space="0" w:color="auto"/>
              <w:right w:val="single" w:sz="4" w:space="0" w:color="auto"/>
            </w:tcBorders>
            <w:hideMark/>
          </w:tcPr>
          <w:p w:rsidR="00597CE1" w:rsidRPr="00D1171B" w:rsidRDefault="00597CE1" w:rsidP="00597CE1">
            <w:pPr>
              <w:jc w:val="both"/>
            </w:pPr>
            <w:r w:rsidRPr="00D1171B">
              <w:t>1.</w:t>
            </w:r>
          </w:p>
        </w:tc>
        <w:tc>
          <w:tcPr>
            <w:tcW w:w="5811" w:type="dxa"/>
            <w:shd w:val="clear" w:color="auto" w:fill="auto"/>
            <w:vAlign w:val="center"/>
          </w:tcPr>
          <w:p w:rsidR="00597CE1" w:rsidRPr="00D1171B" w:rsidRDefault="00597CE1" w:rsidP="00597CE1">
            <w:pPr>
              <w:ind w:right="-113"/>
              <w:rPr>
                <w:b/>
              </w:rPr>
            </w:pPr>
            <w:r w:rsidRPr="00D1171B">
              <w:rPr>
                <w:b/>
              </w:rPr>
              <w:t>Социально –экономические основы страхования</w:t>
            </w:r>
          </w:p>
          <w:p w:rsidR="00597CE1" w:rsidRPr="00D1171B" w:rsidRDefault="00597CE1" w:rsidP="00597CE1">
            <w:pPr>
              <w:ind w:right="-113"/>
              <w:rPr>
                <w:b/>
              </w:rPr>
            </w:pPr>
            <w:r w:rsidRPr="00D1171B">
              <w:rPr>
                <w:b/>
              </w:rPr>
              <w:t>туристов</w:t>
            </w:r>
          </w:p>
        </w:tc>
        <w:tc>
          <w:tcPr>
            <w:tcW w:w="851" w:type="dxa"/>
            <w:tcBorders>
              <w:top w:val="single" w:sz="4" w:space="0" w:color="auto"/>
              <w:left w:val="single" w:sz="4" w:space="0" w:color="auto"/>
              <w:bottom w:val="single" w:sz="4" w:space="0" w:color="auto"/>
              <w:right w:val="single" w:sz="4" w:space="0" w:color="auto"/>
            </w:tcBorders>
            <w:vAlign w:val="center"/>
          </w:tcPr>
          <w:p w:rsidR="00597CE1" w:rsidRPr="00D1171B" w:rsidRDefault="00597CE1" w:rsidP="00597CE1">
            <w:pPr>
              <w:jc w:val="center"/>
            </w:pPr>
            <w:r w:rsidRPr="00D1171B">
              <w:t>2</w:t>
            </w:r>
          </w:p>
        </w:tc>
        <w:tc>
          <w:tcPr>
            <w:tcW w:w="850" w:type="dxa"/>
            <w:tcBorders>
              <w:top w:val="single" w:sz="4" w:space="0" w:color="auto"/>
              <w:left w:val="single" w:sz="4" w:space="0" w:color="auto"/>
              <w:bottom w:val="single" w:sz="4" w:space="0" w:color="auto"/>
              <w:right w:val="single" w:sz="4" w:space="0" w:color="auto"/>
            </w:tcBorders>
            <w:vAlign w:val="center"/>
          </w:tcPr>
          <w:p w:rsidR="00597CE1" w:rsidRPr="00D1171B" w:rsidRDefault="00597CE1" w:rsidP="00597CE1">
            <w:pPr>
              <w:jc w:val="center"/>
            </w:pPr>
            <w:r w:rsidRPr="00D1171B">
              <w:t>2</w:t>
            </w:r>
          </w:p>
        </w:tc>
        <w:tc>
          <w:tcPr>
            <w:tcW w:w="851" w:type="dxa"/>
            <w:tcBorders>
              <w:top w:val="single" w:sz="4" w:space="0" w:color="auto"/>
              <w:left w:val="single" w:sz="4" w:space="0" w:color="auto"/>
              <w:bottom w:val="single" w:sz="4" w:space="0" w:color="auto"/>
              <w:right w:val="single" w:sz="4" w:space="0" w:color="auto"/>
            </w:tcBorders>
            <w:vAlign w:val="center"/>
          </w:tcPr>
          <w:p w:rsidR="00597CE1" w:rsidRPr="00D1171B" w:rsidRDefault="00597CE1" w:rsidP="00597CE1">
            <w:pPr>
              <w:jc w:val="center"/>
            </w:pPr>
            <w:r w:rsidRPr="00D1171B">
              <w:t>4</w:t>
            </w:r>
          </w:p>
        </w:tc>
        <w:tc>
          <w:tcPr>
            <w:tcW w:w="709" w:type="dxa"/>
            <w:tcBorders>
              <w:top w:val="single" w:sz="4" w:space="0" w:color="auto"/>
              <w:left w:val="single" w:sz="4" w:space="0" w:color="auto"/>
              <w:bottom w:val="single" w:sz="4" w:space="0" w:color="auto"/>
              <w:right w:val="single" w:sz="4" w:space="0" w:color="auto"/>
            </w:tcBorders>
            <w:vAlign w:val="center"/>
          </w:tcPr>
          <w:p w:rsidR="00597CE1" w:rsidRPr="00D1171B" w:rsidRDefault="00597CE1" w:rsidP="00597CE1">
            <w:pPr>
              <w:jc w:val="center"/>
            </w:pPr>
            <w:r w:rsidRPr="00D1171B">
              <w:t>6</w:t>
            </w:r>
          </w:p>
        </w:tc>
      </w:tr>
      <w:tr w:rsidR="00D1171B" w:rsidRPr="00D1171B" w:rsidTr="000446C6">
        <w:tc>
          <w:tcPr>
            <w:tcW w:w="426" w:type="dxa"/>
            <w:tcBorders>
              <w:top w:val="single" w:sz="4" w:space="0" w:color="auto"/>
              <w:left w:val="single" w:sz="4" w:space="0" w:color="auto"/>
              <w:bottom w:val="single" w:sz="4" w:space="0" w:color="auto"/>
              <w:right w:val="single" w:sz="4" w:space="0" w:color="auto"/>
            </w:tcBorders>
            <w:hideMark/>
          </w:tcPr>
          <w:p w:rsidR="00597CE1" w:rsidRPr="00D1171B" w:rsidRDefault="00597CE1" w:rsidP="00597CE1">
            <w:pPr>
              <w:jc w:val="both"/>
            </w:pPr>
            <w:r w:rsidRPr="00D1171B">
              <w:t>2.</w:t>
            </w:r>
          </w:p>
        </w:tc>
        <w:tc>
          <w:tcPr>
            <w:tcW w:w="5811" w:type="dxa"/>
            <w:shd w:val="clear" w:color="auto" w:fill="auto"/>
            <w:vAlign w:val="center"/>
          </w:tcPr>
          <w:p w:rsidR="00597CE1" w:rsidRPr="00D1171B" w:rsidRDefault="00597CE1" w:rsidP="00597CE1">
            <w:pPr>
              <w:ind w:right="-113"/>
              <w:rPr>
                <w:b/>
              </w:rPr>
            </w:pPr>
            <w:r w:rsidRPr="00D1171B">
              <w:rPr>
                <w:b/>
              </w:rPr>
              <w:t>Правовые основы страхового дела в туризме</w:t>
            </w:r>
          </w:p>
        </w:tc>
        <w:tc>
          <w:tcPr>
            <w:tcW w:w="851" w:type="dxa"/>
            <w:tcBorders>
              <w:top w:val="single" w:sz="4" w:space="0" w:color="auto"/>
              <w:left w:val="single" w:sz="4" w:space="0" w:color="auto"/>
              <w:bottom w:val="single" w:sz="4" w:space="0" w:color="auto"/>
              <w:right w:val="single" w:sz="4" w:space="0" w:color="auto"/>
            </w:tcBorders>
            <w:vAlign w:val="center"/>
          </w:tcPr>
          <w:p w:rsidR="00597CE1" w:rsidRPr="00D1171B" w:rsidRDefault="00597CE1" w:rsidP="00597CE1">
            <w:pPr>
              <w:jc w:val="center"/>
            </w:pPr>
            <w:r w:rsidRPr="00D1171B">
              <w:t>-</w:t>
            </w:r>
          </w:p>
        </w:tc>
        <w:tc>
          <w:tcPr>
            <w:tcW w:w="850" w:type="dxa"/>
            <w:tcBorders>
              <w:top w:val="single" w:sz="4" w:space="0" w:color="auto"/>
              <w:left w:val="single" w:sz="4" w:space="0" w:color="auto"/>
              <w:bottom w:val="single" w:sz="4" w:space="0" w:color="auto"/>
              <w:right w:val="single" w:sz="4" w:space="0" w:color="auto"/>
            </w:tcBorders>
            <w:vAlign w:val="center"/>
          </w:tcPr>
          <w:p w:rsidR="00597CE1" w:rsidRPr="00D1171B" w:rsidRDefault="00597CE1" w:rsidP="00597CE1">
            <w:pPr>
              <w:jc w:val="center"/>
            </w:pPr>
            <w:r w:rsidRPr="00D1171B">
              <w:t>2</w:t>
            </w:r>
          </w:p>
        </w:tc>
        <w:tc>
          <w:tcPr>
            <w:tcW w:w="851" w:type="dxa"/>
            <w:tcBorders>
              <w:top w:val="single" w:sz="4" w:space="0" w:color="auto"/>
              <w:left w:val="single" w:sz="4" w:space="0" w:color="auto"/>
              <w:bottom w:val="single" w:sz="4" w:space="0" w:color="auto"/>
              <w:right w:val="single" w:sz="4" w:space="0" w:color="auto"/>
            </w:tcBorders>
            <w:vAlign w:val="center"/>
          </w:tcPr>
          <w:p w:rsidR="00597CE1" w:rsidRPr="00D1171B" w:rsidRDefault="00597CE1" w:rsidP="00597CE1">
            <w:pPr>
              <w:jc w:val="center"/>
            </w:pPr>
            <w:r w:rsidRPr="00D1171B">
              <w:t>8</w:t>
            </w:r>
          </w:p>
        </w:tc>
        <w:tc>
          <w:tcPr>
            <w:tcW w:w="709" w:type="dxa"/>
            <w:tcBorders>
              <w:top w:val="single" w:sz="4" w:space="0" w:color="auto"/>
              <w:left w:val="single" w:sz="4" w:space="0" w:color="auto"/>
              <w:bottom w:val="single" w:sz="4" w:space="0" w:color="auto"/>
              <w:right w:val="single" w:sz="4" w:space="0" w:color="auto"/>
            </w:tcBorders>
            <w:vAlign w:val="center"/>
          </w:tcPr>
          <w:p w:rsidR="00597CE1" w:rsidRPr="00D1171B" w:rsidRDefault="00597CE1" w:rsidP="00597CE1">
            <w:pPr>
              <w:jc w:val="center"/>
            </w:pPr>
            <w:r w:rsidRPr="00D1171B">
              <w:t>10</w:t>
            </w:r>
          </w:p>
        </w:tc>
      </w:tr>
      <w:tr w:rsidR="00D1171B" w:rsidRPr="00D1171B" w:rsidTr="000446C6">
        <w:tc>
          <w:tcPr>
            <w:tcW w:w="426" w:type="dxa"/>
            <w:tcBorders>
              <w:top w:val="single" w:sz="4" w:space="0" w:color="auto"/>
              <w:left w:val="single" w:sz="4" w:space="0" w:color="auto"/>
              <w:bottom w:val="single" w:sz="4" w:space="0" w:color="auto"/>
              <w:right w:val="single" w:sz="4" w:space="0" w:color="auto"/>
            </w:tcBorders>
          </w:tcPr>
          <w:p w:rsidR="00597CE1" w:rsidRPr="00D1171B" w:rsidRDefault="00597CE1" w:rsidP="00597CE1">
            <w:pPr>
              <w:jc w:val="both"/>
            </w:pPr>
            <w:r w:rsidRPr="00D1171B">
              <w:t>3.</w:t>
            </w:r>
          </w:p>
        </w:tc>
        <w:tc>
          <w:tcPr>
            <w:tcW w:w="5811" w:type="dxa"/>
            <w:shd w:val="clear" w:color="auto" w:fill="auto"/>
            <w:vAlign w:val="center"/>
          </w:tcPr>
          <w:p w:rsidR="00597CE1" w:rsidRPr="00D1171B" w:rsidRDefault="00597CE1" w:rsidP="00597CE1">
            <w:pPr>
              <w:ind w:right="-113"/>
              <w:rPr>
                <w:b/>
                <w:bCs/>
              </w:rPr>
            </w:pPr>
            <w:r w:rsidRPr="00D1171B">
              <w:rPr>
                <w:b/>
              </w:rPr>
              <w:t>Порядок заключения и ведения договоров страхования туристов</w:t>
            </w:r>
          </w:p>
        </w:tc>
        <w:tc>
          <w:tcPr>
            <w:tcW w:w="851" w:type="dxa"/>
            <w:tcBorders>
              <w:top w:val="single" w:sz="4" w:space="0" w:color="auto"/>
              <w:left w:val="single" w:sz="4" w:space="0" w:color="auto"/>
              <w:bottom w:val="single" w:sz="4" w:space="0" w:color="auto"/>
              <w:right w:val="single" w:sz="4" w:space="0" w:color="auto"/>
            </w:tcBorders>
            <w:vAlign w:val="center"/>
          </w:tcPr>
          <w:p w:rsidR="00597CE1" w:rsidRPr="00D1171B" w:rsidRDefault="00597CE1" w:rsidP="00597CE1">
            <w:pPr>
              <w:jc w:val="center"/>
            </w:pPr>
            <w:r w:rsidRPr="00D1171B">
              <w:t>2</w:t>
            </w:r>
          </w:p>
        </w:tc>
        <w:tc>
          <w:tcPr>
            <w:tcW w:w="850" w:type="dxa"/>
            <w:tcBorders>
              <w:top w:val="single" w:sz="4" w:space="0" w:color="auto"/>
              <w:left w:val="single" w:sz="4" w:space="0" w:color="auto"/>
              <w:bottom w:val="single" w:sz="4" w:space="0" w:color="auto"/>
              <w:right w:val="single" w:sz="4" w:space="0" w:color="auto"/>
            </w:tcBorders>
            <w:vAlign w:val="center"/>
          </w:tcPr>
          <w:p w:rsidR="00597CE1" w:rsidRPr="00D1171B" w:rsidRDefault="00597CE1" w:rsidP="00597CE1">
            <w:pPr>
              <w:jc w:val="center"/>
            </w:pPr>
            <w:r w:rsidRPr="00D1171B">
              <w:t>4</w:t>
            </w:r>
          </w:p>
        </w:tc>
        <w:tc>
          <w:tcPr>
            <w:tcW w:w="851" w:type="dxa"/>
            <w:tcBorders>
              <w:top w:val="single" w:sz="4" w:space="0" w:color="auto"/>
              <w:left w:val="single" w:sz="4" w:space="0" w:color="auto"/>
              <w:bottom w:val="single" w:sz="4" w:space="0" w:color="auto"/>
              <w:right w:val="single" w:sz="4" w:space="0" w:color="auto"/>
            </w:tcBorders>
            <w:vAlign w:val="center"/>
          </w:tcPr>
          <w:p w:rsidR="00597CE1" w:rsidRPr="00D1171B" w:rsidRDefault="00597CE1" w:rsidP="00597CE1">
            <w:pPr>
              <w:jc w:val="center"/>
            </w:pPr>
            <w:r w:rsidRPr="00D1171B">
              <w:t>8</w:t>
            </w:r>
          </w:p>
        </w:tc>
        <w:tc>
          <w:tcPr>
            <w:tcW w:w="709" w:type="dxa"/>
            <w:tcBorders>
              <w:top w:val="single" w:sz="4" w:space="0" w:color="auto"/>
              <w:left w:val="single" w:sz="4" w:space="0" w:color="auto"/>
              <w:bottom w:val="single" w:sz="4" w:space="0" w:color="auto"/>
              <w:right w:val="single" w:sz="4" w:space="0" w:color="auto"/>
            </w:tcBorders>
            <w:vAlign w:val="center"/>
          </w:tcPr>
          <w:p w:rsidR="00597CE1" w:rsidRPr="00D1171B" w:rsidRDefault="00597CE1" w:rsidP="00597CE1">
            <w:pPr>
              <w:jc w:val="center"/>
            </w:pPr>
            <w:r w:rsidRPr="00D1171B">
              <w:t>14</w:t>
            </w:r>
          </w:p>
        </w:tc>
      </w:tr>
      <w:tr w:rsidR="00D1171B" w:rsidRPr="00D1171B" w:rsidTr="000446C6">
        <w:tc>
          <w:tcPr>
            <w:tcW w:w="426" w:type="dxa"/>
            <w:tcBorders>
              <w:top w:val="single" w:sz="4" w:space="0" w:color="auto"/>
              <w:left w:val="single" w:sz="4" w:space="0" w:color="auto"/>
              <w:bottom w:val="single" w:sz="4" w:space="0" w:color="auto"/>
              <w:right w:val="single" w:sz="4" w:space="0" w:color="auto"/>
            </w:tcBorders>
          </w:tcPr>
          <w:p w:rsidR="00597CE1" w:rsidRPr="00D1171B" w:rsidRDefault="00597CE1" w:rsidP="00597CE1">
            <w:pPr>
              <w:jc w:val="both"/>
            </w:pPr>
            <w:r w:rsidRPr="00D1171B">
              <w:t>04.</w:t>
            </w:r>
          </w:p>
        </w:tc>
        <w:tc>
          <w:tcPr>
            <w:tcW w:w="5811" w:type="dxa"/>
            <w:shd w:val="clear" w:color="auto" w:fill="auto"/>
            <w:vAlign w:val="center"/>
          </w:tcPr>
          <w:p w:rsidR="00597CE1" w:rsidRPr="00D1171B" w:rsidRDefault="00597CE1" w:rsidP="00597CE1">
            <w:pPr>
              <w:ind w:right="-113"/>
              <w:rPr>
                <w:b/>
                <w:bCs/>
              </w:rPr>
            </w:pPr>
            <w:r w:rsidRPr="00D1171B">
              <w:rPr>
                <w:b/>
              </w:rPr>
              <w:t>Организационно - финансовые основы взаимоотношений туристических и страховых компаний</w:t>
            </w:r>
          </w:p>
        </w:tc>
        <w:tc>
          <w:tcPr>
            <w:tcW w:w="851" w:type="dxa"/>
            <w:tcBorders>
              <w:top w:val="single" w:sz="4" w:space="0" w:color="auto"/>
              <w:left w:val="single" w:sz="4" w:space="0" w:color="auto"/>
              <w:bottom w:val="single" w:sz="4" w:space="0" w:color="auto"/>
              <w:right w:val="single" w:sz="4" w:space="0" w:color="auto"/>
            </w:tcBorders>
            <w:vAlign w:val="center"/>
          </w:tcPr>
          <w:p w:rsidR="00597CE1" w:rsidRPr="00D1171B" w:rsidRDefault="00597CE1" w:rsidP="00597CE1">
            <w:pPr>
              <w:jc w:val="center"/>
            </w:pPr>
            <w:r w:rsidRPr="00D1171B">
              <w:t>2</w:t>
            </w:r>
          </w:p>
        </w:tc>
        <w:tc>
          <w:tcPr>
            <w:tcW w:w="850" w:type="dxa"/>
            <w:tcBorders>
              <w:top w:val="single" w:sz="4" w:space="0" w:color="auto"/>
              <w:left w:val="single" w:sz="4" w:space="0" w:color="auto"/>
              <w:bottom w:val="single" w:sz="4" w:space="0" w:color="auto"/>
              <w:right w:val="single" w:sz="4" w:space="0" w:color="auto"/>
            </w:tcBorders>
            <w:vAlign w:val="center"/>
          </w:tcPr>
          <w:p w:rsidR="00597CE1" w:rsidRPr="00D1171B" w:rsidRDefault="00597CE1" w:rsidP="00597CE1">
            <w:pPr>
              <w:jc w:val="center"/>
            </w:pPr>
            <w:r w:rsidRPr="00D1171B">
              <w:t>4</w:t>
            </w:r>
          </w:p>
        </w:tc>
        <w:tc>
          <w:tcPr>
            <w:tcW w:w="851" w:type="dxa"/>
            <w:tcBorders>
              <w:top w:val="single" w:sz="4" w:space="0" w:color="auto"/>
              <w:left w:val="single" w:sz="4" w:space="0" w:color="auto"/>
              <w:bottom w:val="single" w:sz="4" w:space="0" w:color="auto"/>
              <w:right w:val="single" w:sz="4" w:space="0" w:color="auto"/>
            </w:tcBorders>
            <w:vAlign w:val="center"/>
          </w:tcPr>
          <w:p w:rsidR="00597CE1" w:rsidRPr="00D1171B" w:rsidRDefault="00597CE1" w:rsidP="00597CE1">
            <w:pPr>
              <w:jc w:val="center"/>
            </w:pPr>
            <w:r w:rsidRPr="00D1171B">
              <w:t>8</w:t>
            </w:r>
          </w:p>
        </w:tc>
        <w:tc>
          <w:tcPr>
            <w:tcW w:w="709" w:type="dxa"/>
            <w:tcBorders>
              <w:top w:val="single" w:sz="4" w:space="0" w:color="auto"/>
              <w:left w:val="single" w:sz="4" w:space="0" w:color="auto"/>
              <w:bottom w:val="single" w:sz="4" w:space="0" w:color="auto"/>
              <w:right w:val="single" w:sz="4" w:space="0" w:color="auto"/>
            </w:tcBorders>
            <w:vAlign w:val="center"/>
          </w:tcPr>
          <w:p w:rsidR="00597CE1" w:rsidRPr="00D1171B" w:rsidRDefault="00597CE1" w:rsidP="00597CE1">
            <w:pPr>
              <w:jc w:val="center"/>
            </w:pPr>
            <w:r w:rsidRPr="00D1171B">
              <w:t>14</w:t>
            </w:r>
          </w:p>
        </w:tc>
      </w:tr>
      <w:tr w:rsidR="00D1171B" w:rsidRPr="00D1171B" w:rsidTr="000446C6">
        <w:tc>
          <w:tcPr>
            <w:tcW w:w="426" w:type="dxa"/>
            <w:tcBorders>
              <w:top w:val="single" w:sz="4" w:space="0" w:color="auto"/>
              <w:left w:val="single" w:sz="4" w:space="0" w:color="auto"/>
              <w:bottom w:val="single" w:sz="4" w:space="0" w:color="auto"/>
              <w:right w:val="single" w:sz="4" w:space="0" w:color="auto"/>
            </w:tcBorders>
          </w:tcPr>
          <w:p w:rsidR="00597CE1" w:rsidRPr="00D1171B" w:rsidRDefault="00597CE1" w:rsidP="00597CE1">
            <w:pPr>
              <w:jc w:val="both"/>
            </w:pPr>
            <w:r w:rsidRPr="00D1171B">
              <w:t>5.</w:t>
            </w:r>
          </w:p>
        </w:tc>
        <w:tc>
          <w:tcPr>
            <w:tcW w:w="5811" w:type="dxa"/>
            <w:shd w:val="clear" w:color="auto" w:fill="auto"/>
            <w:vAlign w:val="center"/>
          </w:tcPr>
          <w:p w:rsidR="00597CE1" w:rsidRPr="00D1171B" w:rsidRDefault="00597CE1" w:rsidP="00597CE1">
            <w:pPr>
              <w:ind w:right="-113"/>
              <w:rPr>
                <w:b/>
                <w:bCs/>
              </w:rPr>
            </w:pPr>
            <w:r w:rsidRPr="00D1171B">
              <w:rPr>
                <w:b/>
              </w:rPr>
              <w:t>Программы страхования туристов</w:t>
            </w:r>
          </w:p>
        </w:tc>
        <w:tc>
          <w:tcPr>
            <w:tcW w:w="851" w:type="dxa"/>
            <w:tcBorders>
              <w:top w:val="single" w:sz="4" w:space="0" w:color="auto"/>
              <w:left w:val="single" w:sz="4" w:space="0" w:color="auto"/>
              <w:bottom w:val="single" w:sz="4" w:space="0" w:color="auto"/>
              <w:right w:val="single" w:sz="4" w:space="0" w:color="auto"/>
            </w:tcBorders>
            <w:vAlign w:val="center"/>
          </w:tcPr>
          <w:p w:rsidR="00597CE1" w:rsidRPr="00D1171B" w:rsidRDefault="00597CE1" w:rsidP="00597CE1">
            <w:pPr>
              <w:jc w:val="center"/>
            </w:pPr>
            <w:r w:rsidRPr="00D1171B">
              <w:t>2</w:t>
            </w:r>
          </w:p>
        </w:tc>
        <w:tc>
          <w:tcPr>
            <w:tcW w:w="850" w:type="dxa"/>
            <w:tcBorders>
              <w:top w:val="single" w:sz="4" w:space="0" w:color="auto"/>
              <w:left w:val="single" w:sz="4" w:space="0" w:color="auto"/>
              <w:bottom w:val="single" w:sz="4" w:space="0" w:color="auto"/>
              <w:right w:val="single" w:sz="4" w:space="0" w:color="auto"/>
            </w:tcBorders>
            <w:vAlign w:val="center"/>
          </w:tcPr>
          <w:p w:rsidR="00597CE1" w:rsidRPr="00D1171B" w:rsidRDefault="00597CE1" w:rsidP="00597CE1">
            <w:pPr>
              <w:jc w:val="center"/>
            </w:pPr>
            <w:r w:rsidRPr="00D1171B">
              <w:t>4</w:t>
            </w:r>
          </w:p>
        </w:tc>
        <w:tc>
          <w:tcPr>
            <w:tcW w:w="851" w:type="dxa"/>
            <w:tcBorders>
              <w:top w:val="single" w:sz="4" w:space="0" w:color="auto"/>
              <w:left w:val="single" w:sz="4" w:space="0" w:color="auto"/>
              <w:bottom w:val="single" w:sz="4" w:space="0" w:color="auto"/>
              <w:right w:val="single" w:sz="4" w:space="0" w:color="auto"/>
            </w:tcBorders>
            <w:vAlign w:val="center"/>
          </w:tcPr>
          <w:p w:rsidR="00597CE1" w:rsidRPr="00D1171B" w:rsidRDefault="00597CE1" w:rsidP="00597CE1">
            <w:pPr>
              <w:jc w:val="center"/>
            </w:pPr>
            <w:r w:rsidRPr="00D1171B">
              <w:t>8</w:t>
            </w:r>
          </w:p>
        </w:tc>
        <w:tc>
          <w:tcPr>
            <w:tcW w:w="709" w:type="dxa"/>
            <w:tcBorders>
              <w:top w:val="single" w:sz="4" w:space="0" w:color="auto"/>
              <w:left w:val="single" w:sz="4" w:space="0" w:color="auto"/>
              <w:bottom w:val="single" w:sz="4" w:space="0" w:color="auto"/>
              <w:right w:val="single" w:sz="4" w:space="0" w:color="auto"/>
            </w:tcBorders>
            <w:vAlign w:val="center"/>
          </w:tcPr>
          <w:p w:rsidR="00597CE1" w:rsidRPr="00D1171B" w:rsidRDefault="00597CE1" w:rsidP="00597CE1">
            <w:pPr>
              <w:jc w:val="center"/>
            </w:pPr>
            <w:r w:rsidRPr="00D1171B">
              <w:t>14</w:t>
            </w:r>
          </w:p>
        </w:tc>
      </w:tr>
      <w:tr w:rsidR="00D1171B" w:rsidRPr="00D1171B" w:rsidTr="000446C6">
        <w:tc>
          <w:tcPr>
            <w:tcW w:w="426" w:type="dxa"/>
            <w:tcBorders>
              <w:top w:val="single" w:sz="4" w:space="0" w:color="auto"/>
              <w:left w:val="single" w:sz="4" w:space="0" w:color="auto"/>
              <w:bottom w:val="single" w:sz="4" w:space="0" w:color="auto"/>
              <w:right w:val="single" w:sz="4" w:space="0" w:color="auto"/>
            </w:tcBorders>
          </w:tcPr>
          <w:p w:rsidR="00597CE1" w:rsidRPr="00D1171B" w:rsidRDefault="00597CE1" w:rsidP="00597CE1">
            <w:pPr>
              <w:jc w:val="both"/>
            </w:pPr>
            <w:r w:rsidRPr="00D1171B">
              <w:t>6.</w:t>
            </w:r>
          </w:p>
        </w:tc>
        <w:tc>
          <w:tcPr>
            <w:tcW w:w="5811" w:type="dxa"/>
            <w:shd w:val="clear" w:color="auto" w:fill="auto"/>
            <w:vAlign w:val="center"/>
          </w:tcPr>
          <w:p w:rsidR="00597CE1" w:rsidRPr="00D1171B" w:rsidRDefault="00597CE1" w:rsidP="00597CE1">
            <w:pPr>
              <w:ind w:right="-113"/>
              <w:rPr>
                <w:b/>
                <w:bCs/>
              </w:rPr>
            </w:pPr>
            <w:r w:rsidRPr="00D1171B">
              <w:rPr>
                <w:b/>
              </w:rPr>
              <w:t>Медицинское страхование выезжающих за рубеж</w:t>
            </w:r>
          </w:p>
        </w:tc>
        <w:tc>
          <w:tcPr>
            <w:tcW w:w="851" w:type="dxa"/>
            <w:tcBorders>
              <w:top w:val="single" w:sz="4" w:space="0" w:color="auto"/>
              <w:left w:val="single" w:sz="4" w:space="0" w:color="auto"/>
              <w:bottom w:val="single" w:sz="4" w:space="0" w:color="auto"/>
              <w:right w:val="single" w:sz="4" w:space="0" w:color="auto"/>
            </w:tcBorders>
            <w:vAlign w:val="center"/>
          </w:tcPr>
          <w:p w:rsidR="00597CE1" w:rsidRPr="00D1171B" w:rsidRDefault="00597CE1" w:rsidP="00597CE1">
            <w:pPr>
              <w:jc w:val="center"/>
            </w:pPr>
            <w:r w:rsidRPr="00D1171B">
              <w:t>2</w:t>
            </w:r>
          </w:p>
        </w:tc>
        <w:tc>
          <w:tcPr>
            <w:tcW w:w="850" w:type="dxa"/>
            <w:tcBorders>
              <w:top w:val="single" w:sz="4" w:space="0" w:color="auto"/>
              <w:left w:val="single" w:sz="4" w:space="0" w:color="auto"/>
              <w:bottom w:val="single" w:sz="4" w:space="0" w:color="auto"/>
              <w:right w:val="single" w:sz="4" w:space="0" w:color="auto"/>
            </w:tcBorders>
            <w:vAlign w:val="center"/>
          </w:tcPr>
          <w:p w:rsidR="00597CE1" w:rsidRPr="00D1171B" w:rsidRDefault="00597CE1" w:rsidP="00597CE1">
            <w:pPr>
              <w:jc w:val="center"/>
            </w:pPr>
            <w:r w:rsidRPr="00D1171B">
              <w:t>4</w:t>
            </w:r>
          </w:p>
        </w:tc>
        <w:tc>
          <w:tcPr>
            <w:tcW w:w="851" w:type="dxa"/>
            <w:tcBorders>
              <w:top w:val="single" w:sz="4" w:space="0" w:color="auto"/>
              <w:left w:val="single" w:sz="4" w:space="0" w:color="auto"/>
              <w:bottom w:val="single" w:sz="4" w:space="0" w:color="auto"/>
              <w:right w:val="single" w:sz="4" w:space="0" w:color="auto"/>
            </w:tcBorders>
            <w:vAlign w:val="center"/>
          </w:tcPr>
          <w:p w:rsidR="00597CE1" w:rsidRPr="00D1171B" w:rsidRDefault="00597CE1" w:rsidP="00597CE1">
            <w:pPr>
              <w:jc w:val="center"/>
            </w:pPr>
            <w:r w:rsidRPr="00D1171B">
              <w:t>8</w:t>
            </w:r>
          </w:p>
        </w:tc>
        <w:tc>
          <w:tcPr>
            <w:tcW w:w="709" w:type="dxa"/>
            <w:tcBorders>
              <w:top w:val="single" w:sz="4" w:space="0" w:color="auto"/>
              <w:left w:val="single" w:sz="4" w:space="0" w:color="auto"/>
              <w:bottom w:val="single" w:sz="4" w:space="0" w:color="auto"/>
              <w:right w:val="single" w:sz="4" w:space="0" w:color="auto"/>
            </w:tcBorders>
            <w:vAlign w:val="center"/>
          </w:tcPr>
          <w:p w:rsidR="00597CE1" w:rsidRPr="00D1171B" w:rsidRDefault="00597CE1" w:rsidP="00597CE1">
            <w:pPr>
              <w:jc w:val="center"/>
            </w:pPr>
            <w:r w:rsidRPr="00D1171B">
              <w:t>14</w:t>
            </w:r>
          </w:p>
        </w:tc>
      </w:tr>
      <w:tr w:rsidR="00D1171B" w:rsidRPr="00D1171B" w:rsidTr="005848E7">
        <w:tc>
          <w:tcPr>
            <w:tcW w:w="6237" w:type="dxa"/>
            <w:gridSpan w:val="2"/>
            <w:vAlign w:val="center"/>
          </w:tcPr>
          <w:p w:rsidR="00DC6FBC" w:rsidRPr="00D1171B" w:rsidRDefault="00DC6FBC" w:rsidP="00DC6FBC">
            <w:pPr>
              <w:rPr>
                <w:b/>
                <w:spacing w:val="-1"/>
                <w:szCs w:val="28"/>
              </w:rPr>
            </w:pPr>
            <w:r w:rsidRPr="00D1171B">
              <w:rPr>
                <w:b/>
                <w:spacing w:val="-1"/>
                <w:szCs w:val="28"/>
              </w:rPr>
              <w:t xml:space="preserve">Промежуточная аттестация </w:t>
            </w:r>
          </w:p>
        </w:tc>
        <w:tc>
          <w:tcPr>
            <w:tcW w:w="3261" w:type="dxa"/>
            <w:gridSpan w:val="4"/>
            <w:tcBorders>
              <w:top w:val="single" w:sz="4" w:space="0" w:color="auto"/>
              <w:left w:val="single" w:sz="4" w:space="0" w:color="auto"/>
              <w:bottom w:val="single" w:sz="4" w:space="0" w:color="auto"/>
              <w:right w:val="single" w:sz="4" w:space="0" w:color="auto"/>
            </w:tcBorders>
            <w:vAlign w:val="center"/>
          </w:tcPr>
          <w:p w:rsidR="00DC6FBC" w:rsidRPr="00D1171B" w:rsidRDefault="00DC6FBC" w:rsidP="00DC6FBC">
            <w:pPr>
              <w:jc w:val="center"/>
              <w:rPr>
                <w:b/>
              </w:rPr>
            </w:pPr>
            <w:r w:rsidRPr="00D1171B">
              <w:rPr>
                <w:b/>
              </w:rPr>
              <w:t>зачет</w:t>
            </w:r>
          </w:p>
        </w:tc>
      </w:tr>
      <w:tr w:rsidR="00D1171B" w:rsidRPr="00D1171B" w:rsidTr="00DF5F68">
        <w:tc>
          <w:tcPr>
            <w:tcW w:w="6237" w:type="dxa"/>
            <w:gridSpan w:val="2"/>
            <w:tcBorders>
              <w:top w:val="single" w:sz="4" w:space="0" w:color="auto"/>
              <w:left w:val="single" w:sz="4" w:space="0" w:color="auto"/>
              <w:bottom w:val="single" w:sz="4" w:space="0" w:color="auto"/>
              <w:right w:val="single" w:sz="4" w:space="0" w:color="auto"/>
            </w:tcBorders>
          </w:tcPr>
          <w:p w:rsidR="00DC6FBC" w:rsidRPr="00D1171B" w:rsidRDefault="00DC6FBC" w:rsidP="00DC6FBC">
            <w:pPr>
              <w:shd w:val="clear" w:color="auto" w:fill="FFFFFF"/>
              <w:ind w:right="-108"/>
              <w:rPr>
                <w:bCs/>
              </w:rPr>
            </w:pPr>
            <w:r w:rsidRPr="00D1171B">
              <w:t>Всего:</w:t>
            </w:r>
          </w:p>
        </w:tc>
        <w:tc>
          <w:tcPr>
            <w:tcW w:w="851" w:type="dxa"/>
            <w:tcBorders>
              <w:top w:val="single" w:sz="4" w:space="0" w:color="auto"/>
              <w:left w:val="single" w:sz="4" w:space="0" w:color="auto"/>
              <w:bottom w:val="single" w:sz="4" w:space="0" w:color="auto"/>
              <w:right w:val="single" w:sz="4" w:space="0" w:color="auto"/>
            </w:tcBorders>
            <w:vAlign w:val="center"/>
          </w:tcPr>
          <w:p w:rsidR="00DC6FBC" w:rsidRPr="00D1171B" w:rsidRDefault="00DC6FBC" w:rsidP="00DC6FBC">
            <w:pPr>
              <w:jc w:val="center"/>
              <w:rPr>
                <w:b/>
              </w:rPr>
            </w:pPr>
            <w:r w:rsidRPr="00D1171B">
              <w:rPr>
                <w:b/>
              </w:rPr>
              <w:t>10</w:t>
            </w:r>
          </w:p>
        </w:tc>
        <w:tc>
          <w:tcPr>
            <w:tcW w:w="850" w:type="dxa"/>
            <w:tcBorders>
              <w:top w:val="single" w:sz="4" w:space="0" w:color="auto"/>
              <w:left w:val="single" w:sz="4" w:space="0" w:color="auto"/>
              <w:bottom w:val="single" w:sz="4" w:space="0" w:color="auto"/>
              <w:right w:val="single" w:sz="4" w:space="0" w:color="auto"/>
            </w:tcBorders>
            <w:vAlign w:val="center"/>
          </w:tcPr>
          <w:p w:rsidR="00DC6FBC" w:rsidRPr="00D1171B" w:rsidRDefault="00DC6FBC" w:rsidP="00DC6FBC">
            <w:pPr>
              <w:jc w:val="center"/>
              <w:rPr>
                <w:b/>
              </w:rPr>
            </w:pPr>
            <w:r w:rsidRPr="00D1171B">
              <w:rPr>
                <w:b/>
              </w:rPr>
              <w:t>18</w:t>
            </w:r>
          </w:p>
        </w:tc>
        <w:tc>
          <w:tcPr>
            <w:tcW w:w="851" w:type="dxa"/>
            <w:tcBorders>
              <w:top w:val="single" w:sz="4" w:space="0" w:color="auto"/>
              <w:left w:val="single" w:sz="4" w:space="0" w:color="auto"/>
              <w:bottom w:val="single" w:sz="4" w:space="0" w:color="auto"/>
              <w:right w:val="single" w:sz="4" w:space="0" w:color="auto"/>
            </w:tcBorders>
            <w:vAlign w:val="center"/>
          </w:tcPr>
          <w:p w:rsidR="00DC6FBC" w:rsidRPr="00D1171B" w:rsidRDefault="00DC6FBC" w:rsidP="00DC6FBC">
            <w:pPr>
              <w:jc w:val="center"/>
              <w:rPr>
                <w:b/>
              </w:rPr>
            </w:pPr>
            <w:r w:rsidRPr="00D1171B">
              <w:rPr>
                <w:b/>
              </w:rPr>
              <w:t>44</w:t>
            </w:r>
          </w:p>
        </w:tc>
        <w:tc>
          <w:tcPr>
            <w:tcW w:w="709" w:type="dxa"/>
            <w:tcBorders>
              <w:top w:val="single" w:sz="4" w:space="0" w:color="auto"/>
              <w:left w:val="single" w:sz="4" w:space="0" w:color="auto"/>
              <w:bottom w:val="single" w:sz="4" w:space="0" w:color="auto"/>
              <w:right w:val="single" w:sz="4" w:space="0" w:color="auto"/>
            </w:tcBorders>
            <w:vAlign w:val="center"/>
          </w:tcPr>
          <w:p w:rsidR="00DC6FBC" w:rsidRPr="00D1171B" w:rsidRDefault="00DC6FBC" w:rsidP="00DC6FBC">
            <w:pPr>
              <w:jc w:val="center"/>
              <w:rPr>
                <w:b/>
              </w:rPr>
            </w:pPr>
            <w:r w:rsidRPr="00D1171B">
              <w:rPr>
                <w:b/>
              </w:rPr>
              <w:t>72</w:t>
            </w:r>
          </w:p>
        </w:tc>
      </w:tr>
    </w:tbl>
    <w:p w:rsidR="00E24F9C" w:rsidRPr="00D1171B" w:rsidRDefault="00E24F9C" w:rsidP="00E24F9C">
      <w:pPr>
        <w:shd w:val="clear" w:color="auto" w:fill="FFFFFF"/>
        <w:ind w:left="43" w:right="19" w:firstLine="629"/>
        <w:jc w:val="center"/>
        <w:rPr>
          <w:i/>
          <w:spacing w:val="-1"/>
        </w:rPr>
      </w:pPr>
    </w:p>
    <w:p w:rsidR="00E24F9C" w:rsidRPr="00D1171B" w:rsidRDefault="00E24F9C" w:rsidP="00E24F9C">
      <w:pPr>
        <w:shd w:val="clear" w:color="auto" w:fill="FFFFFF"/>
        <w:ind w:left="43" w:right="19" w:firstLine="629"/>
        <w:jc w:val="center"/>
        <w:rPr>
          <w:i/>
          <w:spacing w:val="-1"/>
        </w:rPr>
      </w:pPr>
      <w:r w:rsidRPr="00D1171B">
        <w:rPr>
          <w:i/>
          <w:spacing w:val="-1"/>
        </w:rPr>
        <w:t>заочная форма обучения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811"/>
        <w:gridCol w:w="851"/>
        <w:gridCol w:w="850"/>
        <w:gridCol w:w="851"/>
        <w:gridCol w:w="709"/>
      </w:tblGrid>
      <w:tr w:rsidR="00D1171B" w:rsidRPr="00D1171B" w:rsidTr="001E1B0B">
        <w:trPr>
          <w:trHeight w:val="430"/>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E24F9C" w:rsidRPr="00D1171B" w:rsidRDefault="00E24F9C" w:rsidP="001E1B0B">
            <w:pPr>
              <w:ind w:left="-142" w:right="-137"/>
              <w:jc w:val="center"/>
            </w:pPr>
            <w:r w:rsidRPr="00D1171B">
              <w:t xml:space="preserve">№ </w:t>
            </w:r>
          </w:p>
          <w:p w:rsidR="00E24F9C" w:rsidRPr="00D1171B" w:rsidRDefault="00E24F9C" w:rsidP="001E1B0B">
            <w:pPr>
              <w:ind w:left="-142" w:right="-137"/>
              <w:jc w:val="center"/>
            </w:pPr>
            <w:r w:rsidRPr="00D1171B">
              <w:t>п/п</w:t>
            </w:r>
          </w:p>
        </w:tc>
        <w:tc>
          <w:tcPr>
            <w:tcW w:w="5811" w:type="dxa"/>
            <w:vMerge w:val="restart"/>
            <w:tcBorders>
              <w:top w:val="single" w:sz="4" w:space="0" w:color="auto"/>
              <w:left w:val="single" w:sz="4" w:space="0" w:color="auto"/>
              <w:bottom w:val="single" w:sz="4" w:space="0" w:color="auto"/>
              <w:right w:val="single" w:sz="4" w:space="0" w:color="auto"/>
            </w:tcBorders>
            <w:vAlign w:val="center"/>
            <w:hideMark/>
          </w:tcPr>
          <w:p w:rsidR="00E24F9C" w:rsidRPr="00D1171B" w:rsidRDefault="00E24F9C" w:rsidP="001E1B0B">
            <w:pPr>
              <w:ind w:left="-142" w:right="-137"/>
              <w:jc w:val="center"/>
            </w:pPr>
            <w:r w:rsidRPr="00D1171B">
              <w:t>Наименование разделов дисциплины</w:t>
            </w:r>
          </w:p>
        </w:tc>
        <w:tc>
          <w:tcPr>
            <w:tcW w:w="2552" w:type="dxa"/>
            <w:gridSpan w:val="3"/>
            <w:tcBorders>
              <w:top w:val="single" w:sz="4" w:space="0" w:color="auto"/>
              <w:left w:val="single" w:sz="4" w:space="0" w:color="auto"/>
              <w:bottom w:val="single" w:sz="4" w:space="0" w:color="auto"/>
              <w:right w:val="single" w:sz="4" w:space="0" w:color="auto"/>
            </w:tcBorders>
            <w:vAlign w:val="center"/>
            <w:hideMark/>
          </w:tcPr>
          <w:p w:rsidR="00E24F9C" w:rsidRPr="00D1171B" w:rsidRDefault="00E24F9C" w:rsidP="001E1B0B">
            <w:pPr>
              <w:ind w:left="-142" w:right="-137"/>
              <w:jc w:val="center"/>
            </w:pPr>
            <w:r w:rsidRPr="00D1171B">
              <w:t>Виды учебной работы</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E24F9C" w:rsidRPr="00D1171B" w:rsidRDefault="00E24F9C" w:rsidP="001E1B0B">
            <w:pPr>
              <w:ind w:left="-142" w:right="-137"/>
              <w:jc w:val="center"/>
            </w:pPr>
            <w:r w:rsidRPr="00D1171B">
              <w:t>Всего</w:t>
            </w:r>
          </w:p>
          <w:p w:rsidR="00E24F9C" w:rsidRPr="00D1171B" w:rsidRDefault="00E24F9C" w:rsidP="001E1B0B">
            <w:pPr>
              <w:ind w:left="-142" w:right="-137"/>
              <w:jc w:val="center"/>
            </w:pPr>
            <w:r w:rsidRPr="00D1171B">
              <w:t>часов</w:t>
            </w:r>
          </w:p>
        </w:tc>
      </w:tr>
      <w:tr w:rsidR="00D1171B" w:rsidRPr="00D1171B" w:rsidTr="001E1B0B">
        <w:trPr>
          <w:trHeight w:val="17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E24F9C" w:rsidRPr="00D1171B" w:rsidRDefault="00E24F9C" w:rsidP="001E1B0B"/>
        </w:tc>
        <w:tc>
          <w:tcPr>
            <w:tcW w:w="5811" w:type="dxa"/>
            <w:vMerge/>
            <w:tcBorders>
              <w:top w:val="single" w:sz="4" w:space="0" w:color="auto"/>
              <w:left w:val="single" w:sz="4" w:space="0" w:color="auto"/>
              <w:bottom w:val="single" w:sz="4" w:space="0" w:color="auto"/>
              <w:right w:val="single" w:sz="4" w:space="0" w:color="auto"/>
            </w:tcBorders>
            <w:vAlign w:val="center"/>
            <w:hideMark/>
          </w:tcPr>
          <w:p w:rsidR="00E24F9C" w:rsidRPr="00D1171B" w:rsidRDefault="00E24F9C" w:rsidP="001E1B0B"/>
        </w:tc>
        <w:tc>
          <w:tcPr>
            <w:tcW w:w="851" w:type="dxa"/>
            <w:tcBorders>
              <w:top w:val="single" w:sz="4" w:space="0" w:color="auto"/>
              <w:left w:val="single" w:sz="4" w:space="0" w:color="auto"/>
              <w:bottom w:val="single" w:sz="4" w:space="0" w:color="auto"/>
              <w:right w:val="single" w:sz="4" w:space="0" w:color="auto"/>
            </w:tcBorders>
            <w:hideMark/>
          </w:tcPr>
          <w:p w:rsidR="00E24F9C" w:rsidRPr="00D1171B" w:rsidRDefault="00E24F9C" w:rsidP="001E1B0B">
            <w:pPr>
              <w:jc w:val="center"/>
            </w:pPr>
            <w:r w:rsidRPr="00D1171B">
              <w:t>Л</w:t>
            </w:r>
          </w:p>
        </w:tc>
        <w:tc>
          <w:tcPr>
            <w:tcW w:w="850" w:type="dxa"/>
            <w:tcBorders>
              <w:top w:val="single" w:sz="4" w:space="0" w:color="auto"/>
              <w:left w:val="single" w:sz="4" w:space="0" w:color="auto"/>
              <w:bottom w:val="single" w:sz="4" w:space="0" w:color="auto"/>
              <w:right w:val="single" w:sz="4" w:space="0" w:color="auto"/>
            </w:tcBorders>
          </w:tcPr>
          <w:p w:rsidR="00E24F9C" w:rsidRPr="00D1171B" w:rsidRDefault="00E24F9C" w:rsidP="001E1B0B">
            <w:pPr>
              <w:jc w:val="center"/>
            </w:pPr>
            <w:r w:rsidRPr="00D1171B">
              <w:t>СЗ</w:t>
            </w:r>
          </w:p>
        </w:tc>
        <w:tc>
          <w:tcPr>
            <w:tcW w:w="851" w:type="dxa"/>
            <w:tcBorders>
              <w:top w:val="single" w:sz="4" w:space="0" w:color="auto"/>
              <w:left w:val="single" w:sz="4" w:space="0" w:color="auto"/>
              <w:bottom w:val="single" w:sz="4" w:space="0" w:color="auto"/>
              <w:right w:val="single" w:sz="4" w:space="0" w:color="auto"/>
            </w:tcBorders>
            <w:hideMark/>
          </w:tcPr>
          <w:p w:rsidR="00E24F9C" w:rsidRPr="00D1171B" w:rsidRDefault="00E24F9C" w:rsidP="001E1B0B">
            <w:pPr>
              <w:jc w:val="center"/>
            </w:pPr>
            <w:r w:rsidRPr="00D1171B">
              <w:t>СРС</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24F9C" w:rsidRPr="00D1171B" w:rsidRDefault="00E24F9C" w:rsidP="001E1B0B"/>
        </w:tc>
      </w:tr>
      <w:tr w:rsidR="00D1171B" w:rsidRPr="00D1171B" w:rsidTr="000446C6">
        <w:tc>
          <w:tcPr>
            <w:tcW w:w="426" w:type="dxa"/>
            <w:tcBorders>
              <w:top w:val="single" w:sz="4" w:space="0" w:color="auto"/>
              <w:left w:val="single" w:sz="4" w:space="0" w:color="auto"/>
              <w:bottom w:val="single" w:sz="4" w:space="0" w:color="auto"/>
              <w:right w:val="single" w:sz="4" w:space="0" w:color="auto"/>
            </w:tcBorders>
            <w:hideMark/>
          </w:tcPr>
          <w:p w:rsidR="00597CE1" w:rsidRPr="00D1171B" w:rsidRDefault="00597CE1" w:rsidP="00597CE1">
            <w:pPr>
              <w:jc w:val="both"/>
            </w:pPr>
            <w:r w:rsidRPr="00D1171B">
              <w:t>1.</w:t>
            </w:r>
          </w:p>
        </w:tc>
        <w:tc>
          <w:tcPr>
            <w:tcW w:w="5811" w:type="dxa"/>
            <w:shd w:val="clear" w:color="auto" w:fill="auto"/>
            <w:vAlign w:val="center"/>
          </w:tcPr>
          <w:p w:rsidR="00597CE1" w:rsidRPr="00D1171B" w:rsidRDefault="00597CE1" w:rsidP="00597CE1">
            <w:pPr>
              <w:ind w:right="-113"/>
              <w:rPr>
                <w:b/>
              </w:rPr>
            </w:pPr>
            <w:r w:rsidRPr="00D1171B">
              <w:rPr>
                <w:b/>
              </w:rPr>
              <w:t>Социально –экономические основы страхования</w:t>
            </w:r>
          </w:p>
          <w:p w:rsidR="00597CE1" w:rsidRPr="00D1171B" w:rsidRDefault="00597CE1" w:rsidP="00597CE1">
            <w:pPr>
              <w:ind w:right="-113"/>
              <w:rPr>
                <w:b/>
              </w:rPr>
            </w:pPr>
            <w:r w:rsidRPr="00D1171B">
              <w:rPr>
                <w:b/>
              </w:rPr>
              <w:t>туристов</w:t>
            </w:r>
          </w:p>
        </w:tc>
        <w:tc>
          <w:tcPr>
            <w:tcW w:w="851" w:type="dxa"/>
            <w:tcBorders>
              <w:top w:val="single" w:sz="4" w:space="0" w:color="auto"/>
              <w:left w:val="single" w:sz="4" w:space="0" w:color="auto"/>
              <w:bottom w:val="single" w:sz="4" w:space="0" w:color="auto"/>
              <w:right w:val="single" w:sz="4" w:space="0" w:color="auto"/>
            </w:tcBorders>
            <w:vAlign w:val="center"/>
          </w:tcPr>
          <w:p w:rsidR="00597CE1" w:rsidRPr="00D1171B" w:rsidRDefault="003033F4" w:rsidP="00597CE1">
            <w:pPr>
              <w:jc w:val="center"/>
            </w:pPr>
            <w:r w:rsidRPr="00D1171B">
              <w:t>-</w:t>
            </w:r>
          </w:p>
        </w:tc>
        <w:tc>
          <w:tcPr>
            <w:tcW w:w="850" w:type="dxa"/>
            <w:tcBorders>
              <w:top w:val="single" w:sz="4" w:space="0" w:color="auto"/>
              <w:left w:val="single" w:sz="4" w:space="0" w:color="auto"/>
              <w:bottom w:val="single" w:sz="4" w:space="0" w:color="auto"/>
              <w:right w:val="single" w:sz="4" w:space="0" w:color="auto"/>
            </w:tcBorders>
            <w:vAlign w:val="center"/>
          </w:tcPr>
          <w:p w:rsidR="00597CE1" w:rsidRPr="00D1171B" w:rsidRDefault="00597CE1" w:rsidP="00597CE1">
            <w:pPr>
              <w:jc w:val="center"/>
            </w:pPr>
            <w:r w:rsidRPr="00D1171B">
              <w:t>-</w:t>
            </w:r>
          </w:p>
        </w:tc>
        <w:tc>
          <w:tcPr>
            <w:tcW w:w="851" w:type="dxa"/>
            <w:tcBorders>
              <w:top w:val="single" w:sz="4" w:space="0" w:color="auto"/>
              <w:left w:val="single" w:sz="4" w:space="0" w:color="auto"/>
              <w:bottom w:val="single" w:sz="4" w:space="0" w:color="auto"/>
              <w:right w:val="single" w:sz="4" w:space="0" w:color="auto"/>
            </w:tcBorders>
            <w:vAlign w:val="center"/>
          </w:tcPr>
          <w:p w:rsidR="00597CE1" w:rsidRPr="00D1171B" w:rsidRDefault="00DC6FBC" w:rsidP="00597CE1">
            <w:pPr>
              <w:jc w:val="center"/>
            </w:pPr>
            <w:r w:rsidRPr="00D1171B">
              <w:t>14</w:t>
            </w:r>
          </w:p>
        </w:tc>
        <w:tc>
          <w:tcPr>
            <w:tcW w:w="709" w:type="dxa"/>
            <w:tcBorders>
              <w:top w:val="single" w:sz="4" w:space="0" w:color="auto"/>
              <w:left w:val="single" w:sz="4" w:space="0" w:color="auto"/>
              <w:bottom w:val="single" w:sz="4" w:space="0" w:color="auto"/>
              <w:right w:val="single" w:sz="4" w:space="0" w:color="auto"/>
            </w:tcBorders>
            <w:vAlign w:val="center"/>
          </w:tcPr>
          <w:p w:rsidR="00597CE1" w:rsidRPr="00D1171B" w:rsidRDefault="00DC6FBC" w:rsidP="00597CE1">
            <w:pPr>
              <w:jc w:val="center"/>
            </w:pPr>
            <w:r w:rsidRPr="00D1171B">
              <w:t>14</w:t>
            </w:r>
          </w:p>
        </w:tc>
      </w:tr>
      <w:tr w:rsidR="00D1171B" w:rsidRPr="00D1171B" w:rsidTr="000446C6">
        <w:tc>
          <w:tcPr>
            <w:tcW w:w="426" w:type="dxa"/>
            <w:tcBorders>
              <w:top w:val="single" w:sz="4" w:space="0" w:color="auto"/>
              <w:left w:val="single" w:sz="4" w:space="0" w:color="auto"/>
              <w:bottom w:val="single" w:sz="4" w:space="0" w:color="auto"/>
              <w:right w:val="single" w:sz="4" w:space="0" w:color="auto"/>
            </w:tcBorders>
            <w:hideMark/>
          </w:tcPr>
          <w:p w:rsidR="00597CE1" w:rsidRPr="00D1171B" w:rsidRDefault="00597CE1" w:rsidP="00597CE1">
            <w:pPr>
              <w:jc w:val="both"/>
            </w:pPr>
            <w:r w:rsidRPr="00D1171B">
              <w:t>2.</w:t>
            </w:r>
          </w:p>
        </w:tc>
        <w:tc>
          <w:tcPr>
            <w:tcW w:w="5811" w:type="dxa"/>
            <w:shd w:val="clear" w:color="auto" w:fill="auto"/>
            <w:vAlign w:val="center"/>
          </w:tcPr>
          <w:p w:rsidR="00597CE1" w:rsidRPr="00D1171B" w:rsidRDefault="00597CE1" w:rsidP="00597CE1">
            <w:pPr>
              <w:ind w:right="-113"/>
              <w:rPr>
                <w:b/>
              </w:rPr>
            </w:pPr>
            <w:r w:rsidRPr="00D1171B">
              <w:rPr>
                <w:b/>
              </w:rPr>
              <w:t>Правовые основы страхового дела в туризме</w:t>
            </w:r>
          </w:p>
        </w:tc>
        <w:tc>
          <w:tcPr>
            <w:tcW w:w="851" w:type="dxa"/>
            <w:tcBorders>
              <w:top w:val="single" w:sz="4" w:space="0" w:color="auto"/>
              <w:left w:val="single" w:sz="4" w:space="0" w:color="auto"/>
              <w:bottom w:val="single" w:sz="4" w:space="0" w:color="auto"/>
              <w:right w:val="single" w:sz="4" w:space="0" w:color="auto"/>
            </w:tcBorders>
            <w:vAlign w:val="center"/>
          </w:tcPr>
          <w:p w:rsidR="00597CE1" w:rsidRPr="00D1171B" w:rsidRDefault="00597CE1" w:rsidP="00597CE1">
            <w:pPr>
              <w:jc w:val="center"/>
            </w:pPr>
            <w:r w:rsidRPr="00D1171B">
              <w:t>2</w:t>
            </w:r>
          </w:p>
        </w:tc>
        <w:tc>
          <w:tcPr>
            <w:tcW w:w="850" w:type="dxa"/>
            <w:tcBorders>
              <w:top w:val="single" w:sz="4" w:space="0" w:color="auto"/>
              <w:left w:val="single" w:sz="4" w:space="0" w:color="auto"/>
              <w:bottom w:val="single" w:sz="4" w:space="0" w:color="auto"/>
              <w:right w:val="single" w:sz="4" w:space="0" w:color="auto"/>
            </w:tcBorders>
            <w:vAlign w:val="center"/>
          </w:tcPr>
          <w:p w:rsidR="00597CE1" w:rsidRPr="00D1171B" w:rsidRDefault="00597CE1" w:rsidP="00597CE1">
            <w:pPr>
              <w:jc w:val="center"/>
            </w:pPr>
            <w:r w:rsidRPr="00D1171B">
              <w:t>-</w:t>
            </w:r>
          </w:p>
        </w:tc>
        <w:tc>
          <w:tcPr>
            <w:tcW w:w="851" w:type="dxa"/>
            <w:tcBorders>
              <w:top w:val="single" w:sz="4" w:space="0" w:color="auto"/>
              <w:left w:val="single" w:sz="4" w:space="0" w:color="auto"/>
              <w:bottom w:val="single" w:sz="4" w:space="0" w:color="auto"/>
              <w:right w:val="single" w:sz="4" w:space="0" w:color="auto"/>
            </w:tcBorders>
            <w:vAlign w:val="center"/>
          </w:tcPr>
          <w:p w:rsidR="00597CE1" w:rsidRPr="00D1171B" w:rsidRDefault="00DC6FBC" w:rsidP="00597CE1">
            <w:pPr>
              <w:jc w:val="center"/>
            </w:pPr>
            <w:r w:rsidRPr="00D1171B">
              <w:t>10</w:t>
            </w:r>
          </w:p>
        </w:tc>
        <w:tc>
          <w:tcPr>
            <w:tcW w:w="709" w:type="dxa"/>
            <w:tcBorders>
              <w:top w:val="single" w:sz="4" w:space="0" w:color="auto"/>
              <w:left w:val="single" w:sz="4" w:space="0" w:color="auto"/>
              <w:bottom w:val="single" w:sz="4" w:space="0" w:color="auto"/>
              <w:right w:val="single" w:sz="4" w:space="0" w:color="auto"/>
            </w:tcBorders>
            <w:vAlign w:val="center"/>
          </w:tcPr>
          <w:p w:rsidR="00597CE1" w:rsidRPr="00D1171B" w:rsidRDefault="00DC6FBC" w:rsidP="00597CE1">
            <w:pPr>
              <w:jc w:val="center"/>
            </w:pPr>
            <w:r w:rsidRPr="00D1171B">
              <w:t>12</w:t>
            </w:r>
          </w:p>
        </w:tc>
      </w:tr>
      <w:tr w:rsidR="00D1171B" w:rsidRPr="00D1171B" w:rsidTr="000446C6">
        <w:tc>
          <w:tcPr>
            <w:tcW w:w="426" w:type="dxa"/>
            <w:tcBorders>
              <w:top w:val="single" w:sz="4" w:space="0" w:color="auto"/>
              <w:left w:val="single" w:sz="4" w:space="0" w:color="auto"/>
              <w:bottom w:val="single" w:sz="4" w:space="0" w:color="auto"/>
              <w:right w:val="single" w:sz="4" w:space="0" w:color="auto"/>
            </w:tcBorders>
          </w:tcPr>
          <w:p w:rsidR="00597CE1" w:rsidRPr="00D1171B" w:rsidRDefault="00597CE1" w:rsidP="00597CE1">
            <w:pPr>
              <w:jc w:val="both"/>
            </w:pPr>
            <w:r w:rsidRPr="00D1171B">
              <w:lastRenderedPageBreak/>
              <w:t>3.</w:t>
            </w:r>
          </w:p>
        </w:tc>
        <w:tc>
          <w:tcPr>
            <w:tcW w:w="5811" w:type="dxa"/>
            <w:shd w:val="clear" w:color="auto" w:fill="auto"/>
            <w:vAlign w:val="center"/>
          </w:tcPr>
          <w:p w:rsidR="00597CE1" w:rsidRPr="00D1171B" w:rsidRDefault="00597CE1" w:rsidP="00597CE1">
            <w:pPr>
              <w:ind w:right="-113"/>
              <w:rPr>
                <w:b/>
                <w:bCs/>
              </w:rPr>
            </w:pPr>
            <w:r w:rsidRPr="00D1171B">
              <w:rPr>
                <w:b/>
              </w:rPr>
              <w:t>Порядок заключения и ведения договоров страхования туристов</w:t>
            </w:r>
          </w:p>
        </w:tc>
        <w:tc>
          <w:tcPr>
            <w:tcW w:w="851" w:type="dxa"/>
            <w:tcBorders>
              <w:top w:val="single" w:sz="4" w:space="0" w:color="auto"/>
              <w:left w:val="single" w:sz="4" w:space="0" w:color="auto"/>
              <w:bottom w:val="single" w:sz="4" w:space="0" w:color="auto"/>
              <w:right w:val="single" w:sz="4" w:space="0" w:color="auto"/>
            </w:tcBorders>
            <w:vAlign w:val="center"/>
          </w:tcPr>
          <w:p w:rsidR="00597CE1" w:rsidRPr="00D1171B" w:rsidRDefault="00DC6FBC" w:rsidP="00597CE1">
            <w:pPr>
              <w:jc w:val="center"/>
            </w:pPr>
            <w:r w:rsidRPr="00D1171B">
              <w:t>2</w:t>
            </w:r>
          </w:p>
        </w:tc>
        <w:tc>
          <w:tcPr>
            <w:tcW w:w="850" w:type="dxa"/>
            <w:tcBorders>
              <w:top w:val="single" w:sz="4" w:space="0" w:color="auto"/>
              <w:left w:val="single" w:sz="4" w:space="0" w:color="auto"/>
              <w:bottom w:val="single" w:sz="4" w:space="0" w:color="auto"/>
              <w:right w:val="single" w:sz="4" w:space="0" w:color="auto"/>
            </w:tcBorders>
            <w:vAlign w:val="center"/>
          </w:tcPr>
          <w:p w:rsidR="00597CE1" w:rsidRPr="00D1171B" w:rsidRDefault="00597CE1" w:rsidP="00597CE1">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597CE1" w:rsidRPr="00D1171B" w:rsidRDefault="00DC6FBC" w:rsidP="00597CE1">
            <w:pPr>
              <w:jc w:val="center"/>
            </w:pPr>
            <w:r w:rsidRPr="00D1171B">
              <w:t>10</w:t>
            </w:r>
          </w:p>
        </w:tc>
        <w:tc>
          <w:tcPr>
            <w:tcW w:w="709" w:type="dxa"/>
            <w:tcBorders>
              <w:top w:val="single" w:sz="4" w:space="0" w:color="auto"/>
              <w:left w:val="single" w:sz="4" w:space="0" w:color="auto"/>
              <w:bottom w:val="single" w:sz="4" w:space="0" w:color="auto"/>
              <w:right w:val="single" w:sz="4" w:space="0" w:color="auto"/>
            </w:tcBorders>
            <w:vAlign w:val="center"/>
          </w:tcPr>
          <w:p w:rsidR="00597CE1" w:rsidRPr="00D1171B" w:rsidRDefault="00DC6FBC" w:rsidP="00597CE1">
            <w:pPr>
              <w:jc w:val="center"/>
            </w:pPr>
            <w:r w:rsidRPr="00D1171B">
              <w:t>12</w:t>
            </w:r>
          </w:p>
        </w:tc>
      </w:tr>
      <w:tr w:rsidR="00D1171B" w:rsidRPr="00D1171B" w:rsidTr="000446C6">
        <w:tc>
          <w:tcPr>
            <w:tcW w:w="426" w:type="dxa"/>
            <w:tcBorders>
              <w:top w:val="single" w:sz="4" w:space="0" w:color="auto"/>
              <w:left w:val="single" w:sz="4" w:space="0" w:color="auto"/>
              <w:bottom w:val="single" w:sz="4" w:space="0" w:color="auto"/>
              <w:right w:val="single" w:sz="4" w:space="0" w:color="auto"/>
            </w:tcBorders>
          </w:tcPr>
          <w:p w:rsidR="00597CE1" w:rsidRPr="00D1171B" w:rsidRDefault="00597CE1" w:rsidP="00597CE1">
            <w:pPr>
              <w:jc w:val="both"/>
            </w:pPr>
            <w:r w:rsidRPr="00D1171B">
              <w:t>4.</w:t>
            </w:r>
          </w:p>
        </w:tc>
        <w:tc>
          <w:tcPr>
            <w:tcW w:w="5811" w:type="dxa"/>
            <w:shd w:val="clear" w:color="auto" w:fill="auto"/>
            <w:vAlign w:val="center"/>
          </w:tcPr>
          <w:p w:rsidR="00597CE1" w:rsidRPr="00D1171B" w:rsidRDefault="00597CE1" w:rsidP="00597CE1">
            <w:pPr>
              <w:ind w:right="-113"/>
              <w:rPr>
                <w:b/>
                <w:bCs/>
              </w:rPr>
            </w:pPr>
            <w:r w:rsidRPr="00D1171B">
              <w:rPr>
                <w:b/>
              </w:rPr>
              <w:t>Организационно - финансовые основы взаимоотношений туристических и страховых компаний</w:t>
            </w:r>
          </w:p>
        </w:tc>
        <w:tc>
          <w:tcPr>
            <w:tcW w:w="851" w:type="dxa"/>
            <w:tcBorders>
              <w:top w:val="single" w:sz="4" w:space="0" w:color="auto"/>
              <w:left w:val="single" w:sz="4" w:space="0" w:color="auto"/>
              <w:bottom w:val="single" w:sz="4" w:space="0" w:color="auto"/>
              <w:right w:val="single" w:sz="4" w:space="0" w:color="auto"/>
            </w:tcBorders>
            <w:vAlign w:val="center"/>
          </w:tcPr>
          <w:p w:rsidR="00597CE1" w:rsidRPr="00D1171B" w:rsidRDefault="00597CE1" w:rsidP="00597CE1">
            <w:pPr>
              <w:jc w:val="center"/>
            </w:pPr>
            <w:r w:rsidRPr="00D1171B">
              <w:t>-</w:t>
            </w:r>
          </w:p>
        </w:tc>
        <w:tc>
          <w:tcPr>
            <w:tcW w:w="850" w:type="dxa"/>
            <w:tcBorders>
              <w:top w:val="single" w:sz="4" w:space="0" w:color="auto"/>
              <w:left w:val="single" w:sz="4" w:space="0" w:color="auto"/>
              <w:bottom w:val="single" w:sz="4" w:space="0" w:color="auto"/>
              <w:right w:val="single" w:sz="4" w:space="0" w:color="auto"/>
            </w:tcBorders>
            <w:vAlign w:val="center"/>
          </w:tcPr>
          <w:p w:rsidR="00597CE1" w:rsidRPr="00D1171B" w:rsidRDefault="00597CE1" w:rsidP="00597CE1">
            <w:pPr>
              <w:jc w:val="center"/>
            </w:pPr>
            <w:r w:rsidRPr="00D1171B">
              <w:t>2</w:t>
            </w:r>
          </w:p>
        </w:tc>
        <w:tc>
          <w:tcPr>
            <w:tcW w:w="851" w:type="dxa"/>
            <w:tcBorders>
              <w:top w:val="single" w:sz="4" w:space="0" w:color="auto"/>
              <w:left w:val="single" w:sz="4" w:space="0" w:color="auto"/>
              <w:bottom w:val="single" w:sz="4" w:space="0" w:color="auto"/>
              <w:right w:val="single" w:sz="4" w:space="0" w:color="auto"/>
            </w:tcBorders>
            <w:vAlign w:val="center"/>
          </w:tcPr>
          <w:p w:rsidR="00597CE1" w:rsidRPr="00D1171B" w:rsidRDefault="00DC6FBC" w:rsidP="00597CE1">
            <w:pPr>
              <w:jc w:val="center"/>
            </w:pPr>
            <w:r w:rsidRPr="00D1171B">
              <w:t>10</w:t>
            </w:r>
          </w:p>
        </w:tc>
        <w:tc>
          <w:tcPr>
            <w:tcW w:w="709" w:type="dxa"/>
            <w:tcBorders>
              <w:top w:val="single" w:sz="4" w:space="0" w:color="auto"/>
              <w:left w:val="single" w:sz="4" w:space="0" w:color="auto"/>
              <w:bottom w:val="single" w:sz="4" w:space="0" w:color="auto"/>
              <w:right w:val="single" w:sz="4" w:space="0" w:color="auto"/>
            </w:tcBorders>
            <w:vAlign w:val="center"/>
          </w:tcPr>
          <w:p w:rsidR="00597CE1" w:rsidRPr="00D1171B" w:rsidRDefault="00DC6FBC" w:rsidP="00597CE1">
            <w:pPr>
              <w:jc w:val="center"/>
            </w:pPr>
            <w:r w:rsidRPr="00D1171B">
              <w:t>12</w:t>
            </w:r>
          </w:p>
        </w:tc>
      </w:tr>
      <w:tr w:rsidR="00D1171B" w:rsidRPr="00D1171B" w:rsidTr="000446C6">
        <w:tc>
          <w:tcPr>
            <w:tcW w:w="426" w:type="dxa"/>
            <w:tcBorders>
              <w:top w:val="single" w:sz="4" w:space="0" w:color="auto"/>
              <w:left w:val="single" w:sz="4" w:space="0" w:color="auto"/>
              <w:bottom w:val="single" w:sz="4" w:space="0" w:color="auto"/>
              <w:right w:val="single" w:sz="4" w:space="0" w:color="auto"/>
            </w:tcBorders>
          </w:tcPr>
          <w:p w:rsidR="00597CE1" w:rsidRPr="00D1171B" w:rsidRDefault="00597CE1" w:rsidP="00597CE1">
            <w:pPr>
              <w:jc w:val="both"/>
            </w:pPr>
            <w:r w:rsidRPr="00D1171B">
              <w:t>5.</w:t>
            </w:r>
          </w:p>
        </w:tc>
        <w:tc>
          <w:tcPr>
            <w:tcW w:w="5811" w:type="dxa"/>
            <w:shd w:val="clear" w:color="auto" w:fill="auto"/>
            <w:vAlign w:val="center"/>
          </w:tcPr>
          <w:p w:rsidR="00597CE1" w:rsidRPr="00D1171B" w:rsidRDefault="00597CE1" w:rsidP="00597CE1">
            <w:pPr>
              <w:ind w:right="-113"/>
              <w:rPr>
                <w:b/>
                <w:bCs/>
              </w:rPr>
            </w:pPr>
            <w:r w:rsidRPr="00D1171B">
              <w:rPr>
                <w:b/>
              </w:rPr>
              <w:t>Программы страхования туристов</w:t>
            </w:r>
          </w:p>
        </w:tc>
        <w:tc>
          <w:tcPr>
            <w:tcW w:w="851" w:type="dxa"/>
            <w:tcBorders>
              <w:top w:val="single" w:sz="4" w:space="0" w:color="auto"/>
              <w:left w:val="single" w:sz="4" w:space="0" w:color="auto"/>
              <w:bottom w:val="single" w:sz="4" w:space="0" w:color="auto"/>
              <w:right w:val="single" w:sz="4" w:space="0" w:color="auto"/>
            </w:tcBorders>
            <w:vAlign w:val="center"/>
          </w:tcPr>
          <w:p w:rsidR="00597CE1" w:rsidRPr="00D1171B" w:rsidRDefault="00597CE1" w:rsidP="00597CE1">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597CE1" w:rsidRPr="00D1171B" w:rsidRDefault="00597CE1" w:rsidP="00597CE1">
            <w:pPr>
              <w:jc w:val="center"/>
            </w:pPr>
            <w:r w:rsidRPr="00D1171B">
              <w:t>-</w:t>
            </w:r>
          </w:p>
        </w:tc>
        <w:tc>
          <w:tcPr>
            <w:tcW w:w="851" w:type="dxa"/>
            <w:tcBorders>
              <w:top w:val="single" w:sz="4" w:space="0" w:color="auto"/>
              <w:left w:val="single" w:sz="4" w:space="0" w:color="auto"/>
              <w:bottom w:val="single" w:sz="4" w:space="0" w:color="auto"/>
              <w:right w:val="single" w:sz="4" w:space="0" w:color="auto"/>
            </w:tcBorders>
            <w:vAlign w:val="center"/>
          </w:tcPr>
          <w:p w:rsidR="00597CE1" w:rsidRPr="00D1171B" w:rsidRDefault="00DC6FBC" w:rsidP="00597CE1">
            <w:pPr>
              <w:jc w:val="center"/>
            </w:pPr>
            <w:r w:rsidRPr="00D1171B">
              <w:t>10</w:t>
            </w:r>
          </w:p>
        </w:tc>
        <w:tc>
          <w:tcPr>
            <w:tcW w:w="709" w:type="dxa"/>
            <w:tcBorders>
              <w:top w:val="single" w:sz="4" w:space="0" w:color="auto"/>
              <w:left w:val="single" w:sz="4" w:space="0" w:color="auto"/>
              <w:bottom w:val="single" w:sz="4" w:space="0" w:color="auto"/>
              <w:right w:val="single" w:sz="4" w:space="0" w:color="auto"/>
            </w:tcBorders>
            <w:vAlign w:val="center"/>
          </w:tcPr>
          <w:p w:rsidR="00597CE1" w:rsidRPr="00D1171B" w:rsidRDefault="00DC6FBC" w:rsidP="00597CE1">
            <w:pPr>
              <w:jc w:val="center"/>
            </w:pPr>
            <w:r w:rsidRPr="00D1171B">
              <w:t>10</w:t>
            </w:r>
          </w:p>
        </w:tc>
      </w:tr>
      <w:tr w:rsidR="00D1171B" w:rsidRPr="00D1171B" w:rsidTr="000446C6">
        <w:tc>
          <w:tcPr>
            <w:tcW w:w="426" w:type="dxa"/>
            <w:tcBorders>
              <w:top w:val="single" w:sz="4" w:space="0" w:color="auto"/>
              <w:left w:val="single" w:sz="4" w:space="0" w:color="auto"/>
              <w:bottom w:val="single" w:sz="4" w:space="0" w:color="auto"/>
              <w:right w:val="single" w:sz="4" w:space="0" w:color="auto"/>
            </w:tcBorders>
          </w:tcPr>
          <w:p w:rsidR="00597CE1" w:rsidRPr="00D1171B" w:rsidRDefault="00597CE1" w:rsidP="00597CE1">
            <w:pPr>
              <w:jc w:val="both"/>
            </w:pPr>
            <w:r w:rsidRPr="00D1171B">
              <w:t>6.</w:t>
            </w:r>
          </w:p>
        </w:tc>
        <w:tc>
          <w:tcPr>
            <w:tcW w:w="5811" w:type="dxa"/>
            <w:shd w:val="clear" w:color="auto" w:fill="auto"/>
            <w:vAlign w:val="center"/>
          </w:tcPr>
          <w:p w:rsidR="00597CE1" w:rsidRPr="00D1171B" w:rsidRDefault="00597CE1" w:rsidP="00597CE1">
            <w:pPr>
              <w:ind w:right="-113"/>
              <w:rPr>
                <w:b/>
                <w:bCs/>
              </w:rPr>
            </w:pPr>
            <w:r w:rsidRPr="00D1171B">
              <w:rPr>
                <w:b/>
              </w:rPr>
              <w:t>Медицинское страхование выезжающих за рубеж</w:t>
            </w:r>
          </w:p>
        </w:tc>
        <w:tc>
          <w:tcPr>
            <w:tcW w:w="851" w:type="dxa"/>
            <w:tcBorders>
              <w:top w:val="single" w:sz="4" w:space="0" w:color="auto"/>
              <w:left w:val="single" w:sz="4" w:space="0" w:color="auto"/>
              <w:bottom w:val="single" w:sz="4" w:space="0" w:color="auto"/>
              <w:right w:val="single" w:sz="4" w:space="0" w:color="auto"/>
            </w:tcBorders>
            <w:vAlign w:val="center"/>
          </w:tcPr>
          <w:p w:rsidR="00597CE1" w:rsidRPr="00D1171B" w:rsidRDefault="00597CE1" w:rsidP="00597CE1">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597CE1" w:rsidRPr="00D1171B" w:rsidRDefault="00597CE1" w:rsidP="00597CE1">
            <w:pPr>
              <w:jc w:val="center"/>
            </w:pPr>
            <w:r w:rsidRPr="00D1171B">
              <w:t>2</w:t>
            </w:r>
          </w:p>
        </w:tc>
        <w:tc>
          <w:tcPr>
            <w:tcW w:w="851" w:type="dxa"/>
            <w:tcBorders>
              <w:top w:val="single" w:sz="4" w:space="0" w:color="auto"/>
              <w:left w:val="single" w:sz="4" w:space="0" w:color="auto"/>
              <w:bottom w:val="single" w:sz="4" w:space="0" w:color="auto"/>
              <w:right w:val="single" w:sz="4" w:space="0" w:color="auto"/>
            </w:tcBorders>
            <w:vAlign w:val="center"/>
          </w:tcPr>
          <w:p w:rsidR="00597CE1" w:rsidRPr="00D1171B" w:rsidRDefault="00DC6FBC" w:rsidP="00597CE1">
            <w:pPr>
              <w:jc w:val="center"/>
            </w:pPr>
            <w:r w:rsidRPr="00D1171B">
              <w:t>10</w:t>
            </w:r>
          </w:p>
        </w:tc>
        <w:tc>
          <w:tcPr>
            <w:tcW w:w="709" w:type="dxa"/>
            <w:tcBorders>
              <w:top w:val="single" w:sz="4" w:space="0" w:color="auto"/>
              <w:left w:val="single" w:sz="4" w:space="0" w:color="auto"/>
              <w:bottom w:val="single" w:sz="4" w:space="0" w:color="auto"/>
              <w:right w:val="single" w:sz="4" w:space="0" w:color="auto"/>
            </w:tcBorders>
            <w:vAlign w:val="center"/>
          </w:tcPr>
          <w:p w:rsidR="00597CE1" w:rsidRPr="00D1171B" w:rsidRDefault="00DC6FBC" w:rsidP="00597CE1">
            <w:pPr>
              <w:jc w:val="center"/>
            </w:pPr>
            <w:r w:rsidRPr="00D1171B">
              <w:t>12</w:t>
            </w:r>
          </w:p>
        </w:tc>
      </w:tr>
      <w:tr w:rsidR="00D1171B" w:rsidRPr="00D1171B" w:rsidTr="00FA7A95">
        <w:tc>
          <w:tcPr>
            <w:tcW w:w="6237" w:type="dxa"/>
            <w:gridSpan w:val="2"/>
            <w:vAlign w:val="center"/>
          </w:tcPr>
          <w:p w:rsidR="00DC6FBC" w:rsidRPr="00D1171B" w:rsidRDefault="00DC6FBC" w:rsidP="00DC6FBC">
            <w:pPr>
              <w:rPr>
                <w:b/>
                <w:spacing w:val="-1"/>
                <w:szCs w:val="28"/>
              </w:rPr>
            </w:pPr>
            <w:r w:rsidRPr="00D1171B">
              <w:rPr>
                <w:b/>
                <w:spacing w:val="-1"/>
                <w:szCs w:val="28"/>
              </w:rPr>
              <w:t xml:space="preserve">Промежуточная аттестация </w:t>
            </w:r>
          </w:p>
        </w:tc>
        <w:tc>
          <w:tcPr>
            <w:tcW w:w="3261" w:type="dxa"/>
            <w:gridSpan w:val="4"/>
            <w:tcBorders>
              <w:top w:val="single" w:sz="4" w:space="0" w:color="auto"/>
              <w:left w:val="single" w:sz="4" w:space="0" w:color="auto"/>
              <w:bottom w:val="single" w:sz="4" w:space="0" w:color="auto"/>
              <w:right w:val="single" w:sz="4" w:space="0" w:color="auto"/>
            </w:tcBorders>
            <w:vAlign w:val="center"/>
          </w:tcPr>
          <w:p w:rsidR="00DC6FBC" w:rsidRPr="00D1171B" w:rsidRDefault="00DC6FBC" w:rsidP="00DC6FBC">
            <w:pPr>
              <w:jc w:val="center"/>
              <w:rPr>
                <w:b/>
              </w:rPr>
            </w:pPr>
            <w:r w:rsidRPr="00D1171B">
              <w:rPr>
                <w:b/>
              </w:rPr>
              <w:t>зачет</w:t>
            </w:r>
          </w:p>
        </w:tc>
      </w:tr>
      <w:tr w:rsidR="00D1171B" w:rsidRPr="00D1171B" w:rsidTr="001E1B0B">
        <w:tc>
          <w:tcPr>
            <w:tcW w:w="6237" w:type="dxa"/>
            <w:gridSpan w:val="2"/>
            <w:tcBorders>
              <w:top w:val="single" w:sz="4" w:space="0" w:color="auto"/>
              <w:left w:val="single" w:sz="4" w:space="0" w:color="auto"/>
              <w:bottom w:val="single" w:sz="4" w:space="0" w:color="auto"/>
              <w:right w:val="single" w:sz="4" w:space="0" w:color="auto"/>
            </w:tcBorders>
          </w:tcPr>
          <w:p w:rsidR="00E24F9C" w:rsidRPr="00D1171B" w:rsidRDefault="00E24F9C" w:rsidP="001E1B0B">
            <w:pPr>
              <w:shd w:val="clear" w:color="auto" w:fill="FFFFFF"/>
              <w:ind w:right="-108"/>
              <w:rPr>
                <w:bCs/>
              </w:rPr>
            </w:pPr>
            <w:r w:rsidRPr="00D1171B">
              <w:t>Всего:</w:t>
            </w:r>
          </w:p>
        </w:tc>
        <w:tc>
          <w:tcPr>
            <w:tcW w:w="851" w:type="dxa"/>
            <w:tcBorders>
              <w:top w:val="single" w:sz="4" w:space="0" w:color="auto"/>
              <w:left w:val="single" w:sz="4" w:space="0" w:color="auto"/>
              <w:bottom w:val="single" w:sz="4" w:space="0" w:color="auto"/>
              <w:right w:val="single" w:sz="4" w:space="0" w:color="auto"/>
            </w:tcBorders>
            <w:vAlign w:val="center"/>
          </w:tcPr>
          <w:p w:rsidR="00E24F9C" w:rsidRPr="00D1171B" w:rsidRDefault="003033F4" w:rsidP="001E1B0B">
            <w:pPr>
              <w:jc w:val="center"/>
              <w:rPr>
                <w:b/>
              </w:rPr>
            </w:pPr>
            <w:r w:rsidRPr="00D1171B">
              <w:rPr>
                <w:b/>
              </w:rPr>
              <w:t>4</w:t>
            </w:r>
          </w:p>
        </w:tc>
        <w:tc>
          <w:tcPr>
            <w:tcW w:w="850" w:type="dxa"/>
            <w:tcBorders>
              <w:top w:val="single" w:sz="4" w:space="0" w:color="auto"/>
              <w:left w:val="single" w:sz="4" w:space="0" w:color="auto"/>
              <w:bottom w:val="single" w:sz="4" w:space="0" w:color="auto"/>
              <w:right w:val="single" w:sz="4" w:space="0" w:color="auto"/>
            </w:tcBorders>
            <w:vAlign w:val="center"/>
          </w:tcPr>
          <w:p w:rsidR="00E24F9C" w:rsidRPr="00D1171B" w:rsidRDefault="003033F4" w:rsidP="001E1B0B">
            <w:pPr>
              <w:jc w:val="center"/>
              <w:rPr>
                <w:b/>
              </w:rPr>
            </w:pPr>
            <w:r w:rsidRPr="00D1171B">
              <w:rPr>
                <w:b/>
              </w:rPr>
              <w:t>4</w:t>
            </w:r>
          </w:p>
        </w:tc>
        <w:tc>
          <w:tcPr>
            <w:tcW w:w="851" w:type="dxa"/>
            <w:tcBorders>
              <w:top w:val="single" w:sz="4" w:space="0" w:color="auto"/>
              <w:left w:val="single" w:sz="4" w:space="0" w:color="auto"/>
              <w:bottom w:val="single" w:sz="4" w:space="0" w:color="auto"/>
              <w:right w:val="single" w:sz="4" w:space="0" w:color="auto"/>
            </w:tcBorders>
            <w:vAlign w:val="center"/>
          </w:tcPr>
          <w:p w:rsidR="00E24F9C" w:rsidRPr="00D1171B" w:rsidRDefault="00DC6FBC" w:rsidP="001E1B0B">
            <w:pPr>
              <w:jc w:val="center"/>
              <w:rPr>
                <w:b/>
              </w:rPr>
            </w:pPr>
            <w:r w:rsidRPr="00D1171B">
              <w:rPr>
                <w:b/>
              </w:rPr>
              <w:t>64</w:t>
            </w:r>
          </w:p>
        </w:tc>
        <w:tc>
          <w:tcPr>
            <w:tcW w:w="709" w:type="dxa"/>
            <w:tcBorders>
              <w:top w:val="single" w:sz="4" w:space="0" w:color="auto"/>
              <w:left w:val="single" w:sz="4" w:space="0" w:color="auto"/>
              <w:bottom w:val="single" w:sz="4" w:space="0" w:color="auto"/>
              <w:right w:val="single" w:sz="4" w:space="0" w:color="auto"/>
            </w:tcBorders>
            <w:vAlign w:val="center"/>
          </w:tcPr>
          <w:p w:rsidR="00E24F9C" w:rsidRPr="00D1171B" w:rsidRDefault="00DC6FBC" w:rsidP="00A6384A">
            <w:pPr>
              <w:jc w:val="center"/>
              <w:rPr>
                <w:b/>
              </w:rPr>
            </w:pPr>
            <w:r w:rsidRPr="00D1171B">
              <w:rPr>
                <w:b/>
              </w:rPr>
              <w:t>72</w:t>
            </w:r>
          </w:p>
        </w:tc>
      </w:tr>
    </w:tbl>
    <w:p w:rsidR="00E666A1" w:rsidRPr="00D1171B" w:rsidRDefault="00E666A1" w:rsidP="00E666A1">
      <w:pPr>
        <w:shd w:val="clear" w:color="auto" w:fill="FFFFFF"/>
        <w:tabs>
          <w:tab w:val="left" w:pos="993"/>
        </w:tabs>
        <w:ind w:left="709"/>
        <w:contextualSpacing/>
        <w:jc w:val="both"/>
      </w:pPr>
    </w:p>
    <w:p w:rsidR="0049656B" w:rsidRPr="00D1171B" w:rsidRDefault="0049656B" w:rsidP="0049656B">
      <w:pPr>
        <w:pStyle w:val="af4"/>
        <w:numPr>
          <w:ilvl w:val="0"/>
          <w:numId w:val="3"/>
        </w:numPr>
        <w:shd w:val="clear" w:color="auto" w:fill="FFFFFF"/>
        <w:tabs>
          <w:tab w:val="left" w:pos="993"/>
        </w:tabs>
        <w:ind w:left="0" w:firstLine="709"/>
        <w:jc w:val="both"/>
        <w:rPr>
          <w:b/>
        </w:rPr>
      </w:pPr>
      <w:r w:rsidRPr="00D1171B">
        <w:rPr>
          <w:b/>
          <w:spacing w:val="-1"/>
        </w:rPr>
        <w:t>Перечень основной и дополнительной литературы</w:t>
      </w:r>
      <w:r w:rsidRPr="00D1171B">
        <w:rPr>
          <w:b/>
          <w:caps/>
          <w:spacing w:val="-1"/>
        </w:rPr>
        <w:t xml:space="preserve">, </w:t>
      </w:r>
      <w:r w:rsidRPr="00D1171B">
        <w:rPr>
          <w:b/>
        </w:rPr>
        <w:t xml:space="preserve">необходимый для освоения дисциплины: </w:t>
      </w:r>
    </w:p>
    <w:p w:rsidR="0049656B" w:rsidRPr="00D1171B" w:rsidRDefault="0049656B" w:rsidP="00DD359E">
      <w:pPr>
        <w:pStyle w:val="af4"/>
        <w:numPr>
          <w:ilvl w:val="1"/>
          <w:numId w:val="8"/>
        </w:numPr>
        <w:shd w:val="clear" w:color="auto" w:fill="FFFFFF"/>
        <w:tabs>
          <w:tab w:val="left" w:pos="1134"/>
        </w:tabs>
        <w:ind w:hanging="720"/>
        <w:jc w:val="both"/>
        <w:rPr>
          <w:b/>
        </w:rPr>
      </w:pPr>
      <w:r w:rsidRPr="00D1171B">
        <w:rPr>
          <w:b/>
        </w:rPr>
        <w:t>Основная литература</w:t>
      </w:r>
    </w:p>
    <w:tbl>
      <w:tblPr>
        <w:tblW w:w="497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6506"/>
        <w:gridCol w:w="1237"/>
        <w:gridCol w:w="994"/>
      </w:tblGrid>
      <w:tr w:rsidR="00D1171B" w:rsidRPr="00D1171B" w:rsidTr="0083555D">
        <w:trPr>
          <w:trHeight w:val="340"/>
        </w:trPr>
        <w:tc>
          <w:tcPr>
            <w:tcW w:w="558" w:type="dxa"/>
            <w:vMerge w:val="restart"/>
            <w:tcBorders>
              <w:top w:val="single" w:sz="4" w:space="0" w:color="auto"/>
              <w:left w:val="single" w:sz="4" w:space="0" w:color="auto"/>
              <w:bottom w:val="single" w:sz="4" w:space="0" w:color="auto"/>
              <w:right w:val="single" w:sz="4" w:space="0" w:color="auto"/>
            </w:tcBorders>
            <w:vAlign w:val="center"/>
          </w:tcPr>
          <w:p w:rsidR="00E24F9C" w:rsidRPr="00D1171B" w:rsidRDefault="00E24F9C" w:rsidP="001E1B0B">
            <w:pPr>
              <w:widowControl w:val="0"/>
              <w:ind w:left="-113" w:right="-113"/>
              <w:jc w:val="center"/>
              <w:rPr>
                <w:rFonts w:cs="Tahoma"/>
                <w:b/>
              </w:rPr>
            </w:pPr>
            <w:r w:rsidRPr="00D1171B">
              <w:rPr>
                <w:rFonts w:cs="Tahoma"/>
                <w:b/>
              </w:rPr>
              <w:t>№ п/п</w:t>
            </w:r>
          </w:p>
        </w:tc>
        <w:tc>
          <w:tcPr>
            <w:tcW w:w="6506" w:type="dxa"/>
            <w:vMerge w:val="restart"/>
            <w:tcBorders>
              <w:top w:val="single" w:sz="4" w:space="0" w:color="auto"/>
              <w:left w:val="single" w:sz="4" w:space="0" w:color="auto"/>
              <w:bottom w:val="single" w:sz="4" w:space="0" w:color="auto"/>
              <w:right w:val="single" w:sz="4" w:space="0" w:color="auto"/>
            </w:tcBorders>
            <w:vAlign w:val="center"/>
          </w:tcPr>
          <w:p w:rsidR="00E24F9C" w:rsidRPr="00D1171B" w:rsidRDefault="00E24F9C" w:rsidP="001E1B0B">
            <w:pPr>
              <w:widowControl w:val="0"/>
              <w:jc w:val="center"/>
              <w:rPr>
                <w:rFonts w:cs="Tahoma"/>
                <w:b/>
              </w:rPr>
            </w:pPr>
            <w:r w:rsidRPr="00D1171B">
              <w:rPr>
                <w:rFonts w:cs="Tahoma"/>
                <w:b/>
              </w:rPr>
              <w:t>Наименование</w:t>
            </w:r>
          </w:p>
        </w:tc>
        <w:tc>
          <w:tcPr>
            <w:tcW w:w="2231" w:type="dxa"/>
            <w:gridSpan w:val="2"/>
            <w:tcBorders>
              <w:top w:val="single" w:sz="4" w:space="0" w:color="auto"/>
              <w:left w:val="single" w:sz="4" w:space="0" w:color="auto"/>
              <w:bottom w:val="single" w:sz="4" w:space="0" w:color="auto"/>
              <w:right w:val="single" w:sz="4" w:space="0" w:color="auto"/>
            </w:tcBorders>
            <w:vAlign w:val="center"/>
          </w:tcPr>
          <w:p w:rsidR="00E24F9C" w:rsidRPr="00D1171B" w:rsidRDefault="00E24F9C" w:rsidP="001E1B0B">
            <w:pPr>
              <w:widowControl w:val="0"/>
              <w:jc w:val="center"/>
              <w:rPr>
                <w:rFonts w:cs="Tahoma"/>
                <w:b/>
              </w:rPr>
            </w:pPr>
            <w:r w:rsidRPr="00D1171B">
              <w:rPr>
                <w:rFonts w:cs="Tahoma"/>
                <w:b/>
              </w:rPr>
              <w:t>Кол-во экземпляров</w:t>
            </w:r>
          </w:p>
        </w:tc>
      </w:tr>
      <w:tr w:rsidR="00D1171B" w:rsidRPr="00D1171B" w:rsidTr="0083555D">
        <w:trPr>
          <w:trHeight w:val="340"/>
        </w:trPr>
        <w:tc>
          <w:tcPr>
            <w:tcW w:w="558" w:type="dxa"/>
            <w:vMerge/>
            <w:tcBorders>
              <w:top w:val="single" w:sz="4" w:space="0" w:color="auto"/>
              <w:left w:val="single" w:sz="4" w:space="0" w:color="auto"/>
              <w:bottom w:val="single" w:sz="4" w:space="0" w:color="auto"/>
              <w:right w:val="single" w:sz="4" w:space="0" w:color="auto"/>
            </w:tcBorders>
            <w:vAlign w:val="center"/>
          </w:tcPr>
          <w:p w:rsidR="00E24F9C" w:rsidRPr="00D1171B" w:rsidRDefault="00E24F9C" w:rsidP="001E1B0B">
            <w:pPr>
              <w:ind w:left="-113" w:right="-113"/>
              <w:jc w:val="center"/>
              <w:rPr>
                <w:rFonts w:cs="Tahoma"/>
                <w:b/>
              </w:rPr>
            </w:pPr>
          </w:p>
        </w:tc>
        <w:tc>
          <w:tcPr>
            <w:tcW w:w="6506" w:type="dxa"/>
            <w:vMerge/>
            <w:tcBorders>
              <w:top w:val="single" w:sz="4" w:space="0" w:color="auto"/>
              <w:left w:val="single" w:sz="4" w:space="0" w:color="auto"/>
              <w:bottom w:val="single" w:sz="4" w:space="0" w:color="auto"/>
              <w:right w:val="single" w:sz="4" w:space="0" w:color="auto"/>
            </w:tcBorders>
            <w:vAlign w:val="center"/>
          </w:tcPr>
          <w:p w:rsidR="00E24F9C" w:rsidRPr="00D1171B" w:rsidRDefault="00E24F9C" w:rsidP="001E1B0B">
            <w:pPr>
              <w:jc w:val="center"/>
              <w:rPr>
                <w:rFonts w:cs="Tahoma"/>
                <w:b/>
              </w:rPr>
            </w:pPr>
          </w:p>
        </w:tc>
        <w:tc>
          <w:tcPr>
            <w:tcW w:w="1237" w:type="dxa"/>
            <w:tcBorders>
              <w:top w:val="single" w:sz="4" w:space="0" w:color="auto"/>
              <w:left w:val="single" w:sz="4" w:space="0" w:color="auto"/>
              <w:bottom w:val="single" w:sz="4" w:space="0" w:color="auto"/>
              <w:right w:val="single" w:sz="4" w:space="0" w:color="auto"/>
            </w:tcBorders>
            <w:vAlign w:val="center"/>
          </w:tcPr>
          <w:p w:rsidR="00E24F9C" w:rsidRPr="00D1171B" w:rsidRDefault="00E24F9C" w:rsidP="001E1B0B">
            <w:pPr>
              <w:widowControl w:val="0"/>
              <w:ind w:left="-113" w:right="-113"/>
              <w:jc w:val="center"/>
              <w:rPr>
                <w:rFonts w:cs="Tahoma"/>
              </w:rPr>
            </w:pPr>
            <w:r w:rsidRPr="00D1171B">
              <w:rPr>
                <w:rFonts w:cs="Tahoma"/>
              </w:rPr>
              <w:t>библиотека</w:t>
            </w:r>
          </w:p>
        </w:tc>
        <w:tc>
          <w:tcPr>
            <w:tcW w:w="994" w:type="dxa"/>
            <w:tcBorders>
              <w:top w:val="single" w:sz="4" w:space="0" w:color="auto"/>
              <w:left w:val="single" w:sz="4" w:space="0" w:color="auto"/>
              <w:bottom w:val="single" w:sz="4" w:space="0" w:color="auto"/>
              <w:right w:val="single" w:sz="4" w:space="0" w:color="auto"/>
            </w:tcBorders>
            <w:vAlign w:val="center"/>
          </w:tcPr>
          <w:p w:rsidR="00E24F9C" w:rsidRPr="00D1171B" w:rsidRDefault="00E24F9C" w:rsidP="001E1B0B">
            <w:pPr>
              <w:widowControl w:val="0"/>
              <w:ind w:left="-113" w:right="-113"/>
              <w:jc w:val="center"/>
              <w:rPr>
                <w:rFonts w:cs="Tahoma"/>
              </w:rPr>
            </w:pPr>
            <w:r w:rsidRPr="00D1171B">
              <w:rPr>
                <w:rFonts w:cs="Tahoma"/>
              </w:rPr>
              <w:t>кафедра</w:t>
            </w:r>
          </w:p>
        </w:tc>
      </w:tr>
      <w:tr w:rsidR="00D1171B" w:rsidRPr="00D1171B" w:rsidTr="0083555D">
        <w:trPr>
          <w:trHeight w:val="70"/>
        </w:trPr>
        <w:tc>
          <w:tcPr>
            <w:tcW w:w="558" w:type="dxa"/>
            <w:tcBorders>
              <w:top w:val="single" w:sz="4" w:space="0" w:color="auto"/>
              <w:left w:val="single" w:sz="4" w:space="0" w:color="auto"/>
              <w:bottom w:val="single" w:sz="4" w:space="0" w:color="auto"/>
              <w:right w:val="single" w:sz="4" w:space="0" w:color="auto"/>
            </w:tcBorders>
          </w:tcPr>
          <w:p w:rsidR="0083555D" w:rsidRPr="00D1171B" w:rsidRDefault="0083555D" w:rsidP="0083555D">
            <w:pPr>
              <w:numPr>
                <w:ilvl w:val="0"/>
                <w:numId w:val="9"/>
              </w:numPr>
              <w:ind w:right="-113" w:hanging="686"/>
              <w:jc w:val="center"/>
              <w:rPr>
                <w:rFonts w:cs="Tahoma"/>
              </w:rPr>
            </w:pPr>
          </w:p>
        </w:tc>
        <w:tc>
          <w:tcPr>
            <w:tcW w:w="6506" w:type="dxa"/>
            <w:tcBorders>
              <w:top w:val="single" w:sz="4" w:space="0" w:color="auto"/>
              <w:left w:val="single" w:sz="4" w:space="0" w:color="auto"/>
              <w:bottom w:val="single" w:sz="4" w:space="0" w:color="auto"/>
              <w:right w:val="single" w:sz="4" w:space="0" w:color="auto"/>
            </w:tcBorders>
          </w:tcPr>
          <w:p w:rsidR="0083555D" w:rsidRPr="00D1171B" w:rsidRDefault="0083555D" w:rsidP="0083555D">
            <w:r w:rsidRPr="00D1171B">
              <w:t>Страхование: учебник для вузов / С. Б. Богоявленский [и др.]; под редакцией С. Б. Богоявленского, Л. А. Орланюк-Малицкой, С. Ю. Яновой. — 5-е изд., перераб. и доп. — Москва: Издательство Юрайт, 2023. — 471 с. — (Высшее образование). — ISBN 978-5-534-17257-7. — Текст: электронный // Образовательная платформа Юрайт [сайт]. — URL: https://urait.ru/bcode/532739</w:t>
            </w:r>
          </w:p>
        </w:tc>
        <w:tc>
          <w:tcPr>
            <w:tcW w:w="1237" w:type="dxa"/>
            <w:tcBorders>
              <w:top w:val="single" w:sz="4" w:space="0" w:color="auto"/>
              <w:left w:val="single" w:sz="4" w:space="0" w:color="auto"/>
              <w:bottom w:val="single" w:sz="4" w:space="0" w:color="auto"/>
              <w:right w:val="single" w:sz="4" w:space="0" w:color="auto"/>
            </w:tcBorders>
          </w:tcPr>
          <w:p w:rsidR="0083555D" w:rsidRPr="00D1171B" w:rsidRDefault="0083555D" w:rsidP="0083555D">
            <w:pPr>
              <w:widowControl w:val="0"/>
              <w:ind w:left="-113" w:right="-113"/>
              <w:jc w:val="center"/>
              <w:rPr>
                <w:rFonts w:cs="Tahoma"/>
              </w:rPr>
            </w:pPr>
            <w:r w:rsidRPr="00D1171B">
              <w:t>1</w:t>
            </w:r>
          </w:p>
        </w:tc>
        <w:tc>
          <w:tcPr>
            <w:tcW w:w="994" w:type="dxa"/>
            <w:tcBorders>
              <w:top w:val="single" w:sz="4" w:space="0" w:color="auto"/>
              <w:left w:val="single" w:sz="4" w:space="0" w:color="auto"/>
              <w:bottom w:val="single" w:sz="4" w:space="0" w:color="auto"/>
              <w:right w:val="single" w:sz="4" w:space="0" w:color="auto"/>
            </w:tcBorders>
          </w:tcPr>
          <w:p w:rsidR="0083555D" w:rsidRPr="00D1171B" w:rsidRDefault="0083555D" w:rsidP="0083555D">
            <w:pPr>
              <w:widowControl w:val="0"/>
              <w:ind w:left="-113" w:right="-113"/>
              <w:jc w:val="center"/>
              <w:rPr>
                <w:rFonts w:cs="Tahoma"/>
              </w:rPr>
            </w:pPr>
            <w:r w:rsidRPr="00D1171B">
              <w:rPr>
                <w:rFonts w:cs="Tahoma"/>
              </w:rPr>
              <w:t>-</w:t>
            </w:r>
          </w:p>
        </w:tc>
      </w:tr>
      <w:tr w:rsidR="00D1171B" w:rsidRPr="00D1171B" w:rsidTr="0083555D">
        <w:trPr>
          <w:trHeight w:val="70"/>
        </w:trPr>
        <w:tc>
          <w:tcPr>
            <w:tcW w:w="558" w:type="dxa"/>
            <w:tcBorders>
              <w:top w:val="single" w:sz="4" w:space="0" w:color="auto"/>
              <w:left w:val="single" w:sz="4" w:space="0" w:color="auto"/>
              <w:bottom w:val="single" w:sz="4" w:space="0" w:color="auto"/>
              <w:right w:val="single" w:sz="4" w:space="0" w:color="auto"/>
            </w:tcBorders>
          </w:tcPr>
          <w:p w:rsidR="0083555D" w:rsidRPr="00D1171B" w:rsidRDefault="0083555D" w:rsidP="0083555D">
            <w:pPr>
              <w:numPr>
                <w:ilvl w:val="0"/>
                <w:numId w:val="9"/>
              </w:numPr>
              <w:ind w:right="-113" w:hanging="686"/>
              <w:jc w:val="center"/>
              <w:rPr>
                <w:rFonts w:cs="Tahoma"/>
              </w:rPr>
            </w:pPr>
          </w:p>
        </w:tc>
        <w:tc>
          <w:tcPr>
            <w:tcW w:w="6506" w:type="dxa"/>
            <w:tcBorders>
              <w:top w:val="single" w:sz="4" w:space="0" w:color="auto"/>
              <w:left w:val="single" w:sz="4" w:space="0" w:color="auto"/>
              <w:bottom w:val="single" w:sz="4" w:space="0" w:color="auto"/>
              <w:right w:val="single" w:sz="4" w:space="0" w:color="auto"/>
            </w:tcBorders>
          </w:tcPr>
          <w:p w:rsidR="0083555D" w:rsidRPr="00D1171B" w:rsidRDefault="0083555D" w:rsidP="0083555D">
            <w:r w:rsidRPr="00D1171B">
              <w:t>Страхование: учебник и практикум для вузов / И. П. Хоминич [и др.]; под общей редакцией И. П. Хоминич. — 4-е изд., перераб. и доп. — Москва: Издательство Юрайт, 2023. — 620 с. — (Высшее образование). — ISBN 978-5-534-17677-3. — Текст: электронный // Образовательная платформа Юрайт [сайт]. — URL: https://urait.ru/bcode/533525</w:t>
            </w:r>
          </w:p>
        </w:tc>
        <w:tc>
          <w:tcPr>
            <w:tcW w:w="1237" w:type="dxa"/>
            <w:tcBorders>
              <w:top w:val="single" w:sz="4" w:space="0" w:color="auto"/>
              <w:left w:val="single" w:sz="4" w:space="0" w:color="auto"/>
              <w:bottom w:val="single" w:sz="4" w:space="0" w:color="auto"/>
              <w:right w:val="single" w:sz="4" w:space="0" w:color="auto"/>
            </w:tcBorders>
          </w:tcPr>
          <w:p w:rsidR="0083555D" w:rsidRPr="00D1171B" w:rsidRDefault="0083555D" w:rsidP="0083555D">
            <w:pPr>
              <w:widowControl w:val="0"/>
              <w:ind w:left="-113" w:right="-113"/>
              <w:jc w:val="center"/>
            </w:pPr>
            <w:r w:rsidRPr="00D1171B">
              <w:t>1</w:t>
            </w:r>
          </w:p>
        </w:tc>
        <w:tc>
          <w:tcPr>
            <w:tcW w:w="994" w:type="dxa"/>
            <w:tcBorders>
              <w:top w:val="single" w:sz="4" w:space="0" w:color="auto"/>
              <w:left w:val="single" w:sz="4" w:space="0" w:color="auto"/>
              <w:bottom w:val="single" w:sz="4" w:space="0" w:color="auto"/>
              <w:right w:val="single" w:sz="4" w:space="0" w:color="auto"/>
            </w:tcBorders>
          </w:tcPr>
          <w:p w:rsidR="0083555D" w:rsidRPr="00D1171B" w:rsidRDefault="0083555D" w:rsidP="0083555D">
            <w:pPr>
              <w:widowControl w:val="0"/>
              <w:ind w:left="-113" w:right="-113"/>
              <w:jc w:val="center"/>
              <w:rPr>
                <w:rFonts w:cs="Tahoma"/>
              </w:rPr>
            </w:pPr>
            <w:r w:rsidRPr="00D1171B">
              <w:rPr>
                <w:rFonts w:cs="Tahoma"/>
              </w:rPr>
              <w:t>-</w:t>
            </w:r>
          </w:p>
        </w:tc>
      </w:tr>
    </w:tbl>
    <w:p w:rsidR="0049656B" w:rsidRPr="00D1171B" w:rsidRDefault="0049656B" w:rsidP="0049656B"/>
    <w:p w:rsidR="0083555D" w:rsidRPr="00D1171B" w:rsidRDefault="0083555D" w:rsidP="0049656B"/>
    <w:p w:rsidR="0083555D" w:rsidRPr="00D1171B" w:rsidRDefault="0083555D" w:rsidP="0049656B"/>
    <w:p w:rsidR="0049656B" w:rsidRPr="00D1171B" w:rsidRDefault="0049656B" w:rsidP="00DD359E">
      <w:pPr>
        <w:pStyle w:val="af4"/>
        <w:numPr>
          <w:ilvl w:val="1"/>
          <w:numId w:val="8"/>
        </w:numPr>
        <w:shd w:val="clear" w:color="auto" w:fill="FFFFFF"/>
        <w:tabs>
          <w:tab w:val="left" w:pos="1134"/>
        </w:tabs>
        <w:ind w:hanging="720"/>
        <w:jc w:val="both"/>
        <w:rPr>
          <w:b/>
        </w:rPr>
      </w:pPr>
      <w:r w:rsidRPr="00D1171B">
        <w:rPr>
          <w:b/>
        </w:rPr>
        <w:t>Дополнительная литература</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6495"/>
        <w:gridCol w:w="1110"/>
        <w:gridCol w:w="1110"/>
      </w:tblGrid>
      <w:tr w:rsidR="00D1171B" w:rsidRPr="00D1171B" w:rsidTr="0083555D">
        <w:trPr>
          <w:trHeight w:val="340"/>
        </w:trPr>
        <w:tc>
          <w:tcPr>
            <w:tcW w:w="559" w:type="dxa"/>
            <w:vMerge w:val="restart"/>
            <w:tcBorders>
              <w:top w:val="single" w:sz="4" w:space="0" w:color="auto"/>
              <w:left w:val="single" w:sz="4" w:space="0" w:color="auto"/>
              <w:bottom w:val="single" w:sz="4" w:space="0" w:color="auto"/>
              <w:right w:val="single" w:sz="4" w:space="0" w:color="auto"/>
            </w:tcBorders>
            <w:vAlign w:val="center"/>
          </w:tcPr>
          <w:p w:rsidR="00E24F9C" w:rsidRPr="00D1171B" w:rsidRDefault="00E24F9C" w:rsidP="00E24F9C">
            <w:pPr>
              <w:widowControl w:val="0"/>
              <w:ind w:left="-113" w:right="-113"/>
              <w:jc w:val="center"/>
              <w:rPr>
                <w:rFonts w:cs="Tahoma"/>
                <w:b/>
              </w:rPr>
            </w:pPr>
            <w:r w:rsidRPr="00D1171B">
              <w:rPr>
                <w:rFonts w:cs="Tahoma"/>
                <w:b/>
              </w:rPr>
              <w:t>№ п/п</w:t>
            </w:r>
          </w:p>
        </w:tc>
        <w:tc>
          <w:tcPr>
            <w:tcW w:w="6495" w:type="dxa"/>
            <w:vMerge w:val="restart"/>
            <w:tcBorders>
              <w:top w:val="single" w:sz="4" w:space="0" w:color="auto"/>
              <w:left w:val="single" w:sz="4" w:space="0" w:color="auto"/>
              <w:bottom w:val="single" w:sz="4" w:space="0" w:color="auto"/>
              <w:right w:val="single" w:sz="4" w:space="0" w:color="auto"/>
            </w:tcBorders>
            <w:vAlign w:val="center"/>
          </w:tcPr>
          <w:p w:rsidR="00E24F9C" w:rsidRPr="00D1171B" w:rsidRDefault="00E24F9C" w:rsidP="00E24F9C">
            <w:pPr>
              <w:widowControl w:val="0"/>
              <w:jc w:val="center"/>
              <w:rPr>
                <w:rFonts w:cs="Tahoma"/>
                <w:b/>
              </w:rPr>
            </w:pPr>
            <w:r w:rsidRPr="00D1171B">
              <w:rPr>
                <w:rFonts w:cs="Tahoma"/>
                <w:b/>
              </w:rPr>
              <w:t>Наименование</w:t>
            </w:r>
          </w:p>
        </w:tc>
        <w:tc>
          <w:tcPr>
            <w:tcW w:w="2220" w:type="dxa"/>
            <w:gridSpan w:val="2"/>
            <w:tcBorders>
              <w:top w:val="single" w:sz="4" w:space="0" w:color="auto"/>
              <w:left w:val="single" w:sz="4" w:space="0" w:color="auto"/>
              <w:bottom w:val="single" w:sz="4" w:space="0" w:color="auto"/>
              <w:right w:val="single" w:sz="4" w:space="0" w:color="auto"/>
            </w:tcBorders>
            <w:vAlign w:val="center"/>
          </w:tcPr>
          <w:p w:rsidR="00E24F9C" w:rsidRPr="00D1171B" w:rsidRDefault="00E24F9C" w:rsidP="00E24F9C">
            <w:pPr>
              <w:widowControl w:val="0"/>
              <w:jc w:val="center"/>
              <w:rPr>
                <w:rFonts w:cs="Tahoma"/>
                <w:b/>
              </w:rPr>
            </w:pPr>
            <w:r w:rsidRPr="00D1171B">
              <w:rPr>
                <w:rFonts w:cs="Tahoma"/>
                <w:b/>
              </w:rPr>
              <w:t>Кол-во экземпляров</w:t>
            </w:r>
          </w:p>
        </w:tc>
      </w:tr>
      <w:tr w:rsidR="00D1171B" w:rsidRPr="00D1171B" w:rsidTr="0083555D">
        <w:trPr>
          <w:trHeight w:val="340"/>
        </w:trPr>
        <w:tc>
          <w:tcPr>
            <w:tcW w:w="559" w:type="dxa"/>
            <w:vMerge/>
            <w:tcBorders>
              <w:top w:val="single" w:sz="4" w:space="0" w:color="auto"/>
              <w:left w:val="single" w:sz="4" w:space="0" w:color="auto"/>
              <w:bottom w:val="single" w:sz="4" w:space="0" w:color="auto"/>
              <w:right w:val="single" w:sz="4" w:space="0" w:color="auto"/>
            </w:tcBorders>
            <w:vAlign w:val="center"/>
          </w:tcPr>
          <w:p w:rsidR="00E24F9C" w:rsidRPr="00D1171B" w:rsidRDefault="00E24F9C" w:rsidP="00E24F9C">
            <w:pPr>
              <w:ind w:left="-113" w:right="-113"/>
              <w:jc w:val="center"/>
              <w:rPr>
                <w:rFonts w:cs="Tahoma"/>
                <w:b/>
              </w:rPr>
            </w:pPr>
          </w:p>
        </w:tc>
        <w:tc>
          <w:tcPr>
            <w:tcW w:w="6495" w:type="dxa"/>
            <w:vMerge/>
            <w:tcBorders>
              <w:top w:val="single" w:sz="4" w:space="0" w:color="auto"/>
              <w:left w:val="single" w:sz="4" w:space="0" w:color="auto"/>
              <w:bottom w:val="single" w:sz="4" w:space="0" w:color="auto"/>
              <w:right w:val="single" w:sz="4" w:space="0" w:color="auto"/>
            </w:tcBorders>
            <w:vAlign w:val="center"/>
          </w:tcPr>
          <w:p w:rsidR="00E24F9C" w:rsidRPr="00D1171B" w:rsidRDefault="00E24F9C" w:rsidP="00E24F9C">
            <w:pPr>
              <w:jc w:val="center"/>
              <w:rPr>
                <w:rFonts w:cs="Tahoma"/>
                <w:b/>
              </w:rPr>
            </w:pPr>
          </w:p>
        </w:tc>
        <w:tc>
          <w:tcPr>
            <w:tcW w:w="1110" w:type="dxa"/>
            <w:tcBorders>
              <w:top w:val="single" w:sz="4" w:space="0" w:color="auto"/>
              <w:left w:val="single" w:sz="4" w:space="0" w:color="auto"/>
              <w:bottom w:val="single" w:sz="4" w:space="0" w:color="auto"/>
              <w:right w:val="single" w:sz="4" w:space="0" w:color="auto"/>
            </w:tcBorders>
            <w:vAlign w:val="center"/>
          </w:tcPr>
          <w:p w:rsidR="00E24F9C" w:rsidRPr="00D1171B" w:rsidRDefault="00E24F9C" w:rsidP="00E24F9C">
            <w:pPr>
              <w:widowControl w:val="0"/>
              <w:ind w:left="-113" w:right="-113"/>
              <w:jc w:val="center"/>
              <w:rPr>
                <w:rFonts w:cs="Tahoma"/>
              </w:rPr>
            </w:pPr>
            <w:r w:rsidRPr="00D1171B">
              <w:rPr>
                <w:rFonts w:cs="Tahoma"/>
              </w:rPr>
              <w:t>библиотека</w:t>
            </w:r>
          </w:p>
        </w:tc>
        <w:tc>
          <w:tcPr>
            <w:tcW w:w="1110" w:type="dxa"/>
            <w:tcBorders>
              <w:top w:val="single" w:sz="4" w:space="0" w:color="auto"/>
              <w:left w:val="single" w:sz="4" w:space="0" w:color="auto"/>
              <w:bottom w:val="single" w:sz="4" w:space="0" w:color="auto"/>
              <w:right w:val="single" w:sz="4" w:space="0" w:color="auto"/>
            </w:tcBorders>
            <w:vAlign w:val="center"/>
          </w:tcPr>
          <w:p w:rsidR="00E24F9C" w:rsidRPr="00D1171B" w:rsidRDefault="00E24F9C" w:rsidP="00E24F9C">
            <w:pPr>
              <w:widowControl w:val="0"/>
              <w:ind w:left="-113" w:right="-113"/>
              <w:jc w:val="center"/>
              <w:rPr>
                <w:rFonts w:cs="Tahoma"/>
              </w:rPr>
            </w:pPr>
            <w:r w:rsidRPr="00D1171B">
              <w:rPr>
                <w:rFonts w:cs="Tahoma"/>
              </w:rPr>
              <w:t>кафедра</w:t>
            </w:r>
          </w:p>
        </w:tc>
      </w:tr>
      <w:tr w:rsidR="00D1171B" w:rsidRPr="00D1171B" w:rsidTr="0083555D">
        <w:trPr>
          <w:trHeight w:val="70"/>
        </w:trPr>
        <w:tc>
          <w:tcPr>
            <w:tcW w:w="559" w:type="dxa"/>
            <w:tcBorders>
              <w:top w:val="single" w:sz="4" w:space="0" w:color="auto"/>
              <w:left w:val="single" w:sz="4" w:space="0" w:color="auto"/>
              <w:bottom w:val="single" w:sz="4" w:space="0" w:color="auto"/>
              <w:right w:val="single" w:sz="4" w:space="0" w:color="auto"/>
            </w:tcBorders>
          </w:tcPr>
          <w:p w:rsidR="0083555D" w:rsidRPr="00D1171B" w:rsidRDefault="0083555D" w:rsidP="0083555D">
            <w:pPr>
              <w:numPr>
                <w:ilvl w:val="0"/>
                <w:numId w:val="10"/>
              </w:numPr>
              <w:ind w:right="-113" w:hanging="720"/>
              <w:jc w:val="center"/>
              <w:rPr>
                <w:rFonts w:cs="Tahoma"/>
              </w:rPr>
            </w:pPr>
          </w:p>
        </w:tc>
        <w:tc>
          <w:tcPr>
            <w:tcW w:w="6495" w:type="dxa"/>
            <w:tcBorders>
              <w:top w:val="single" w:sz="4" w:space="0" w:color="auto"/>
              <w:left w:val="single" w:sz="4" w:space="0" w:color="auto"/>
              <w:bottom w:val="single" w:sz="4" w:space="0" w:color="auto"/>
              <w:right w:val="single" w:sz="4" w:space="0" w:color="auto"/>
            </w:tcBorders>
          </w:tcPr>
          <w:p w:rsidR="0083555D" w:rsidRPr="00D1171B" w:rsidRDefault="0083555D" w:rsidP="0083555D">
            <w:r w:rsidRPr="00D1171B">
              <w:t>Ермасов, С. В. Страхование: учебник для вузов / С. В. Ермасов, Н. Б. Ермасова. — 8-е изд., перераб. и доп. — Москва: Издательство Юрайт, 2024. — 943 с. — (Высшее образование). — ISBN 978-5-534-18498-3. — Текст: электронный // Образовательная платформа Юрайт [сайт]. — URL: https://urait.ru/bcode/535167</w:t>
            </w:r>
          </w:p>
        </w:tc>
        <w:tc>
          <w:tcPr>
            <w:tcW w:w="1110" w:type="dxa"/>
            <w:tcBorders>
              <w:top w:val="single" w:sz="4" w:space="0" w:color="auto"/>
              <w:left w:val="single" w:sz="4" w:space="0" w:color="auto"/>
              <w:bottom w:val="single" w:sz="4" w:space="0" w:color="auto"/>
              <w:right w:val="single" w:sz="4" w:space="0" w:color="auto"/>
            </w:tcBorders>
          </w:tcPr>
          <w:p w:rsidR="0083555D" w:rsidRPr="00D1171B" w:rsidRDefault="0083555D" w:rsidP="0083555D">
            <w:pPr>
              <w:widowControl w:val="0"/>
              <w:ind w:left="-113" w:right="-113"/>
              <w:jc w:val="center"/>
            </w:pPr>
            <w:r w:rsidRPr="00D1171B">
              <w:t>1</w:t>
            </w:r>
          </w:p>
        </w:tc>
        <w:tc>
          <w:tcPr>
            <w:tcW w:w="1110" w:type="dxa"/>
            <w:tcBorders>
              <w:top w:val="single" w:sz="4" w:space="0" w:color="auto"/>
              <w:left w:val="single" w:sz="4" w:space="0" w:color="auto"/>
              <w:bottom w:val="single" w:sz="4" w:space="0" w:color="auto"/>
              <w:right w:val="single" w:sz="4" w:space="0" w:color="auto"/>
            </w:tcBorders>
          </w:tcPr>
          <w:p w:rsidR="0083555D" w:rsidRPr="00D1171B" w:rsidRDefault="0083555D" w:rsidP="0083555D">
            <w:pPr>
              <w:widowControl w:val="0"/>
              <w:ind w:left="-113" w:right="-113"/>
              <w:jc w:val="center"/>
              <w:rPr>
                <w:rFonts w:cs="Tahoma"/>
              </w:rPr>
            </w:pPr>
            <w:r w:rsidRPr="00D1171B">
              <w:rPr>
                <w:rFonts w:cs="Tahoma"/>
              </w:rPr>
              <w:t>-</w:t>
            </w:r>
          </w:p>
        </w:tc>
      </w:tr>
      <w:tr w:rsidR="00D1171B" w:rsidRPr="00D1171B" w:rsidTr="0083555D">
        <w:trPr>
          <w:trHeight w:val="70"/>
        </w:trPr>
        <w:tc>
          <w:tcPr>
            <w:tcW w:w="559" w:type="dxa"/>
            <w:tcBorders>
              <w:top w:val="single" w:sz="4" w:space="0" w:color="auto"/>
              <w:left w:val="single" w:sz="4" w:space="0" w:color="auto"/>
              <w:bottom w:val="single" w:sz="4" w:space="0" w:color="auto"/>
              <w:right w:val="single" w:sz="4" w:space="0" w:color="auto"/>
            </w:tcBorders>
          </w:tcPr>
          <w:p w:rsidR="0083555D" w:rsidRPr="00D1171B" w:rsidRDefault="0083555D" w:rsidP="0083555D">
            <w:pPr>
              <w:numPr>
                <w:ilvl w:val="0"/>
                <w:numId w:val="10"/>
              </w:numPr>
              <w:ind w:right="-113" w:hanging="686"/>
              <w:jc w:val="center"/>
              <w:rPr>
                <w:rFonts w:cs="Tahoma"/>
              </w:rPr>
            </w:pPr>
          </w:p>
        </w:tc>
        <w:tc>
          <w:tcPr>
            <w:tcW w:w="6495" w:type="dxa"/>
            <w:tcBorders>
              <w:top w:val="single" w:sz="4" w:space="0" w:color="auto"/>
              <w:left w:val="single" w:sz="4" w:space="0" w:color="auto"/>
              <w:bottom w:val="single" w:sz="4" w:space="0" w:color="auto"/>
              <w:right w:val="single" w:sz="4" w:space="0" w:color="auto"/>
            </w:tcBorders>
          </w:tcPr>
          <w:p w:rsidR="0083555D" w:rsidRPr="00D1171B" w:rsidRDefault="0083555D" w:rsidP="0083555D">
            <w:r w:rsidRPr="00D1171B">
              <w:t>Актуарные расчеты: учебник и практикум для вузов / Ю. Н. Миронкина, Н. В. Звездина, М. А. Скорик, Л. В. Иванова. — Москва: Издательство Юрайт, 2024. — 506 с. — (Высшее образование). — ISBN 978-5-534-17936-1. — Текст: электронный // Образовательная платформа Юрайт [сайт]. — URL: https://urait.ru/bcode/534006</w:t>
            </w:r>
          </w:p>
        </w:tc>
        <w:tc>
          <w:tcPr>
            <w:tcW w:w="1110" w:type="dxa"/>
            <w:tcBorders>
              <w:top w:val="single" w:sz="4" w:space="0" w:color="auto"/>
              <w:left w:val="single" w:sz="4" w:space="0" w:color="auto"/>
              <w:bottom w:val="single" w:sz="4" w:space="0" w:color="auto"/>
              <w:right w:val="single" w:sz="4" w:space="0" w:color="auto"/>
            </w:tcBorders>
          </w:tcPr>
          <w:p w:rsidR="0083555D" w:rsidRPr="00D1171B" w:rsidRDefault="0083555D" w:rsidP="0083555D">
            <w:pPr>
              <w:widowControl w:val="0"/>
              <w:ind w:left="-113" w:right="-113"/>
              <w:jc w:val="center"/>
            </w:pPr>
            <w:r w:rsidRPr="00D1171B">
              <w:t>1</w:t>
            </w:r>
          </w:p>
        </w:tc>
        <w:tc>
          <w:tcPr>
            <w:tcW w:w="1110" w:type="dxa"/>
            <w:tcBorders>
              <w:top w:val="single" w:sz="4" w:space="0" w:color="auto"/>
              <w:left w:val="single" w:sz="4" w:space="0" w:color="auto"/>
              <w:bottom w:val="single" w:sz="4" w:space="0" w:color="auto"/>
              <w:right w:val="single" w:sz="4" w:space="0" w:color="auto"/>
            </w:tcBorders>
          </w:tcPr>
          <w:p w:rsidR="0083555D" w:rsidRPr="00D1171B" w:rsidRDefault="0083555D" w:rsidP="0083555D">
            <w:pPr>
              <w:widowControl w:val="0"/>
              <w:ind w:left="-113" w:right="-113"/>
              <w:jc w:val="center"/>
              <w:rPr>
                <w:rFonts w:cs="Tahoma"/>
              </w:rPr>
            </w:pPr>
            <w:r w:rsidRPr="00D1171B">
              <w:rPr>
                <w:rFonts w:cs="Tahoma"/>
              </w:rPr>
              <w:t>-</w:t>
            </w:r>
          </w:p>
        </w:tc>
      </w:tr>
    </w:tbl>
    <w:p w:rsidR="0049656B" w:rsidRPr="00D1171B" w:rsidRDefault="0049656B" w:rsidP="0049656B"/>
    <w:p w:rsidR="0049656B" w:rsidRPr="00D1171B" w:rsidRDefault="0049656B" w:rsidP="0049656B">
      <w:pPr>
        <w:pBdr>
          <w:top w:val="nil"/>
          <w:left w:val="nil"/>
          <w:bottom w:val="nil"/>
          <w:right w:val="nil"/>
          <w:between w:val="nil"/>
          <w:bar w:val="nil"/>
        </w:pBdr>
        <w:ind w:firstLine="709"/>
        <w:rPr>
          <w:rFonts w:eastAsia="Calibri" w:cs="Tahoma"/>
          <w:b/>
          <w:bdr w:val="nil"/>
          <w:lang w:eastAsia="en-US"/>
        </w:rPr>
      </w:pPr>
      <w:r w:rsidRPr="00D1171B">
        <w:rPr>
          <w:rFonts w:eastAsia="Calibri" w:cs="Tahoma"/>
          <w:b/>
          <w:bdr w:val="nil"/>
          <w:lang w:eastAsia="en-US"/>
        </w:rPr>
        <w:lastRenderedPageBreak/>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577DE4" w:rsidRPr="00D1171B" w:rsidRDefault="00577DE4" w:rsidP="00DD359E">
      <w:pPr>
        <w:widowControl w:val="0"/>
        <w:numPr>
          <w:ilvl w:val="0"/>
          <w:numId w:val="11"/>
        </w:numPr>
        <w:tabs>
          <w:tab w:val="left" w:pos="142"/>
          <w:tab w:val="left" w:pos="1134"/>
        </w:tabs>
        <w:jc w:val="both"/>
      </w:pPr>
      <w:r w:rsidRPr="00D1171B">
        <w:t xml:space="preserve">Антиплагиат: российская система обнаружения текстовых заимствований </w:t>
      </w:r>
      <w:hyperlink r:id="rId9" w:history="1">
        <w:r w:rsidRPr="00D1171B">
          <w:rPr>
            <w:rStyle w:val="a4"/>
            <w:color w:val="auto"/>
          </w:rPr>
          <w:t>https://antiplagiat.ru/</w:t>
        </w:r>
      </w:hyperlink>
      <w:r w:rsidRPr="00D1171B">
        <w:t xml:space="preserve"> </w:t>
      </w:r>
    </w:p>
    <w:p w:rsidR="00577DE4" w:rsidRPr="00D1171B" w:rsidRDefault="00577DE4" w:rsidP="00DD359E">
      <w:pPr>
        <w:widowControl w:val="0"/>
        <w:numPr>
          <w:ilvl w:val="0"/>
          <w:numId w:val="11"/>
        </w:numPr>
        <w:tabs>
          <w:tab w:val="left" w:pos="142"/>
          <w:tab w:val="left" w:pos="1134"/>
        </w:tabs>
        <w:jc w:val="both"/>
      </w:pPr>
      <w:r w:rsidRPr="00D1171B">
        <w:t xml:space="preserve">Министерство науки и высшего образования Российской Федерации </w:t>
      </w:r>
      <w:hyperlink r:id="rId10" w:history="1">
        <w:r w:rsidRPr="00D1171B">
          <w:rPr>
            <w:rStyle w:val="a4"/>
            <w:color w:val="auto"/>
          </w:rPr>
          <w:t>https://minobrnauki.gov.ru/</w:t>
        </w:r>
      </w:hyperlink>
    </w:p>
    <w:p w:rsidR="00577DE4" w:rsidRPr="00D1171B" w:rsidRDefault="00577DE4" w:rsidP="00DD359E">
      <w:pPr>
        <w:widowControl w:val="0"/>
        <w:numPr>
          <w:ilvl w:val="0"/>
          <w:numId w:val="11"/>
        </w:numPr>
        <w:tabs>
          <w:tab w:val="left" w:pos="142"/>
          <w:tab w:val="left" w:pos="1134"/>
        </w:tabs>
        <w:jc w:val="both"/>
      </w:pPr>
      <w:r w:rsidRPr="00D1171B">
        <w:t xml:space="preserve">Министерство спорта Российской Федерации </w:t>
      </w:r>
      <w:hyperlink r:id="rId11" w:history="1">
        <w:r w:rsidRPr="00D1171B">
          <w:rPr>
            <w:rStyle w:val="a4"/>
            <w:color w:val="auto"/>
          </w:rPr>
          <w:t>http://www.minsport.gov.ru/</w:t>
        </w:r>
      </w:hyperlink>
    </w:p>
    <w:p w:rsidR="00577DE4" w:rsidRPr="00D1171B" w:rsidRDefault="00577DE4" w:rsidP="00DD359E">
      <w:pPr>
        <w:widowControl w:val="0"/>
        <w:numPr>
          <w:ilvl w:val="0"/>
          <w:numId w:val="11"/>
        </w:numPr>
        <w:tabs>
          <w:tab w:val="left" w:pos="142"/>
          <w:tab w:val="left" w:pos="1134"/>
        </w:tabs>
        <w:jc w:val="both"/>
      </w:pPr>
      <w:r w:rsidRPr="00D1171B">
        <w:t xml:space="preserve">Московская государственная академия физической культуры </w:t>
      </w:r>
      <w:hyperlink r:id="rId12" w:history="1">
        <w:r w:rsidRPr="00D1171B">
          <w:rPr>
            <w:rStyle w:val="a4"/>
            <w:color w:val="auto"/>
          </w:rPr>
          <w:t>https://mgafk.ru/</w:t>
        </w:r>
      </w:hyperlink>
      <w:r w:rsidRPr="00D1171B">
        <w:t xml:space="preserve"> </w:t>
      </w:r>
    </w:p>
    <w:p w:rsidR="00577DE4" w:rsidRPr="00D1171B" w:rsidRDefault="00577DE4" w:rsidP="00DD359E">
      <w:pPr>
        <w:widowControl w:val="0"/>
        <w:numPr>
          <w:ilvl w:val="0"/>
          <w:numId w:val="11"/>
        </w:numPr>
        <w:tabs>
          <w:tab w:val="left" w:pos="142"/>
          <w:tab w:val="left" w:pos="1134"/>
        </w:tabs>
        <w:jc w:val="both"/>
      </w:pPr>
      <w:r w:rsidRPr="00D1171B">
        <w:rPr>
          <w:bCs/>
        </w:rPr>
        <w:t xml:space="preserve">Образовательная платформа МГАФК (SAKAI) </w:t>
      </w:r>
      <w:hyperlink r:id="rId13" w:history="1">
        <w:r w:rsidRPr="00D1171B">
          <w:rPr>
            <w:rStyle w:val="a4"/>
            <w:bCs/>
            <w:color w:val="auto"/>
          </w:rPr>
          <w:t>https://edu.mgafk.ru/portal</w:t>
        </w:r>
      </w:hyperlink>
      <w:r w:rsidRPr="00D1171B">
        <w:rPr>
          <w:bCs/>
        </w:rPr>
        <w:t xml:space="preserve"> </w:t>
      </w:r>
    </w:p>
    <w:p w:rsidR="00577DE4" w:rsidRPr="00D1171B" w:rsidRDefault="00577DE4" w:rsidP="00DD359E">
      <w:pPr>
        <w:widowControl w:val="0"/>
        <w:numPr>
          <w:ilvl w:val="0"/>
          <w:numId w:val="11"/>
        </w:numPr>
        <w:tabs>
          <w:tab w:val="left" w:pos="142"/>
          <w:tab w:val="left" w:pos="1134"/>
        </w:tabs>
        <w:jc w:val="both"/>
      </w:pPr>
      <w:r w:rsidRPr="00D1171B">
        <w:t xml:space="preserve">Сервис организации видеоконференцсвязи, вебинаров, онлайн-конференций, интерактивные доски </w:t>
      </w:r>
      <w:r w:rsidRPr="00D1171B">
        <w:rPr>
          <w:bCs/>
        </w:rPr>
        <w:t>МГАФК</w:t>
      </w:r>
      <w:r w:rsidRPr="00D1171B">
        <w:t xml:space="preserve"> </w:t>
      </w:r>
      <w:hyperlink r:id="rId14" w:history="1">
        <w:r w:rsidRPr="00D1171B">
          <w:rPr>
            <w:rStyle w:val="a4"/>
            <w:color w:val="auto"/>
          </w:rPr>
          <w:t>https://vks.mgafk.ru/</w:t>
        </w:r>
      </w:hyperlink>
      <w:r w:rsidRPr="00D1171B">
        <w:t xml:space="preserve"> </w:t>
      </w:r>
    </w:p>
    <w:p w:rsidR="00577DE4" w:rsidRPr="00D1171B" w:rsidRDefault="00577DE4" w:rsidP="00DD359E">
      <w:pPr>
        <w:widowControl w:val="0"/>
        <w:numPr>
          <w:ilvl w:val="0"/>
          <w:numId w:val="11"/>
        </w:numPr>
        <w:tabs>
          <w:tab w:val="left" w:pos="142"/>
          <w:tab w:val="left" w:pos="1134"/>
        </w:tabs>
        <w:jc w:val="both"/>
      </w:pPr>
      <w:r w:rsidRPr="00D1171B">
        <w:t xml:space="preserve">Федеральная служба по надзору в сфере образования и науки </w:t>
      </w:r>
      <w:hyperlink r:id="rId15" w:history="1">
        <w:r w:rsidRPr="00D1171B">
          <w:rPr>
            <w:rStyle w:val="a4"/>
            <w:color w:val="auto"/>
          </w:rPr>
          <w:t>http://obrnadzor.gov.ru/ru/</w:t>
        </w:r>
      </w:hyperlink>
    </w:p>
    <w:p w:rsidR="00577DE4" w:rsidRPr="00D1171B" w:rsidRDefault="00577DE4" w:rsidP="00DD359E">
      <w:pPr>
        <w:widowControl w:val="0"/>
        <w:numPr>
          <w:ilvl w:val="0"/>
          <w:numId w:val="11"/>
        </w:numPr>
        <w:tabs>
          <w:tab w:val="left" w:pos="142"/>
          <w:tab w:val="left" w:pos="1134"/>
        </w:tabs>
        <w:jc w:val="both"/>
      </w:pPr>
      <w:r w:rsidRPr="00D1171B">
        <w:t xml:space="preserve">Федеральный портал «Российское образование» </w:t>
      </w:r>
      <w:hyperlink r:id="rId16" w:history="1">
        <w:r w:rsidRPr="00D1171B">
          <w:rPr>
            <w:rStyle w:val="a4"/>
            <w:color w:val="auto"/>
          </w:rPr>
          <w:t>http://www.edu.ru</w:t>
        </w:r>
      </w:hyperlink>
    </w:p>
    <w:p w:rsidR="00577DE4" w:rsidRPr="00D1171B" w:rsidRDefault="00577DE4" w:rsidP="00DD359E">
      <w:pPr>
        <w:widowControl w:val="0"/>
        <w:numPr>
          <w:ilvl w:val="0"/>
          <w:numId w:val="11"/>
        </w:numPr>
        <w:tabs>
          <w:tab w:val="left" w:pos="142"/>
          <w:tab w:val="left" w:pos="1134"/>
        </w:tabs>
        <w:jc w:val="both"/>
      </w:pPr>
      <w:r w:rsidRPr="00D1171B">
        <w:t xml:space="preserve">Федеральный центр и информационно-образовательных ресурсов </w:t>
      </w:r>
      <w:hyperlink r:id="rId17" w:history="1">
        <w:r w:rsidRPr="00D1171B">
          <w:rPr>
            <w:rStyle w:val="a4"/>
            <w:color w:val="auto"/>
          </w:rPr>
          <w:t>http://fcior.edu.ru/</w:t>
        </w:r>
      </w:hyperlink>
      <w:r w:rsidRPr="00D1171B">
        <w:t xml:space="preserve"> </w:t>
      </w:r>
    </w:p>
    <w:p w:rsidR="00577DE4" w:rsidRPr="00D1171B" w:rsidRDefault="00577DE4" w:rsidP="00DD359E">
      <w:pPr>
        <w:widowControl w:val="0"/>
        <w:numPr>
          <w:ilvl w:val="0"/>
          <w:numId w:val="11"/>
        </w:numPr>
        <w:tabs>
          <w:tab w:val="left" w:pos="142"/>
          <w:tab w:val="left" w:pos="1134"/>
        </w:tabs>
        <w:jc w:val="both"/>
      </w:pPr>
      <w:r w:rsidRPr="00D1171B">
        <w:t xml:space="preserve">Электронная библиотечная система ЭЛМАРК (МГАФК) </w:t>
      </w:r>
      <w:hyperlink r:id="rId18" w:history="1">
        <w:r w:rsidRPr="00D1171B">
          <w:rPr>
            <w:rStyle w:val="a4"/>
            <w:color w:val="auto"/>
            <w:lang w:val="en-US"/>
          </w:rPr>
          <w:t>http</w:t>
        </w:r>
        <w:r w:rsidRPr="00D1171B">
          <w:rPr>
            <w:rStyle w:val="a4"/>
            <w:color w:val="auto"/>
          </w:rPr>
          <w:t>://lib.mgafk.ru</w:t>
        </w:r>
      </w:hyperlink>
    </w:p>
    <w:p w:rsidR="00577DE4" w:rsidRPr="00D1171B" w:rsidRDefault="00577DE4" w:rsidP="00DD359E">
      <w:pPr>
        <w:widowControl w:val="0"/>
        <w:numPr>
          <w:ilvl w:val="0"/>
          <w:numId w:val="11"/>
        </w:numPr>
        <w:tabs>
          <w:tab w:val="left" w:pos="142"/>
          <w:tab w:val="left" w:pos="1134"/>
        </w:tabs>
        <w:jc w:val="both"/>
      </w:pPr>
      <w:r w:rsidRPr="00D1171B">
        <w:t xml:space="preserve">Электронно-библиотечная система «Юрайт» </w:t>
      </w:r>
      <w:hyperlink r:id="rId19" w:history="1">
        <w:r w:rsidRPr="00D1171B">
          <w:rPr>
            <w:rStyle w:val="a4"/>
            <w:color w:val="auto"/>
          </w:rPr>
          <w:t>https://urait.ru/</w:t>
        </w:r>
      </w:hyperlink>
    </w:p>
    <w:p w:rsidR="00577DE4" w:rsidRPr="00D1171B" w:rsidRDefault="00577DE4" w:rsidP="00DD359E">
      <w:pPr>
        <w:widowControl w:val="0"/>
        <w:numPr>
          <w:ilvl w:val="0"/>
          <w:numId w:val="11"/>
        </w:numPr>
        <w:tabs>
          <w:tab w:val="left" w:pos="142"/>
          <w:tab w:val="left" w:pos="1134"/>
        </w:tabs>
        <w:jc w:val="both"/>
      </w:pPr>
      <w:r w:rsidRPr="00D1171B">
        <w:t xml:space="preserve">Электронно-библиотечная система Elibrary </w:t>
      </w:r>
      <w:hyperlink r:id="rId20" w:history="1">
        <w:r w:rsidRPr="00D1171B">
          <w:rPr>
            <w:rStyle w:val="a4"/>
            <w:color w:val="auto"/>
          </w:rPr>
          <w:t>https://elibrary.ru</w:t>
        </w:r>
      </w:hyperlink>
    </w:p>
    <w:p w:rsidR="00577DE4" w:rsidRPr="00D1171B" w:rsidRDefault="00577DE4" w:rsidP="00DD359E">
      <w:pPr>
        <w:widowControl w:val="0"/>
        <w:numPr>
          <w:ilvl w:val="0"/>
          <w:numId w:val="11"/>
        </w:numPr>
        <w:tabs>
          <w:tab w:val="left" w:pos="142"/>
          <w:tab w:val="left" w:pos="1134"/>
        </w:tabs>
        <w:jc w:val="both"/>
      </w:pPr>
      <w:r w:rsidRPr="00D1171B">
        <w:t xml:space="preserve">Электронно-библиотечная система IPRbooks </w:t>
      </w:r>
      <w:hyperlink r:id="rId21" w:history="1">
        <w:r w:rsidRPr="00D1171B">
          <w:rPr>
            <w:rStyle w:val="a4"/>
            <w:color w:val="auto"/>
          </w:rPr>
          <w:t>http://www.iprbookshop.ru</w:t>
        </w:r>
      </w:hyperlink>
    </w:p>
    <w:p w:rsidR="00577DE4" w:rsidRPr="00D1171B" w:rsidRDefault="00577DE4" w:rsidP="00DD359E">
      <w:pPr>
        <w:widowControl w:val="0"/>
        <w:numPr>
          <w:ilvl w:val="0"/>
          <w:numId w:val="11"/>
        </w:numPr>
        <w:tabs>
          <w:tab w:val="left" w:pos="142"/>
          <w:tab w:val="left" w:pos="1134"/>
        </w:tabs>
        <w:jc w:val="both"/>
      </w:pPr>
      <w:r w:rsidRPr="00D1171B">
        <w:t xml:space="preserve">Электронно-библиотечная система РУКОНТ </w:t>
      </w:r>
      <w:hyperlink r:id="rId22" w:history="1">
        <w:r w:rsidRPr="00D1171B">
          <w:rPr>
            <w:rStyle w:val="a4"/>
            <w:color w:val="auto"/>
          </w:rPr>
          <w:t>https://lib.rucont.ru</w:t>
        </w:r>
      </w:hyperlink>
    </w:p>
    <w:p w:rsidR="00597D2A" w:rsidRPr="00D1171B" w:rsidRDefault="00597D2A" w:rsidP="00597D2A">
      <w:pPr>
        <w:widowControl w:val="0"/>
        <w:tabs>
          <w:tab w:val="left" w:pos="142"/>
          <w:tab w:val="left" w:pos="1134"/>
        </w:tabs>
        <w:ind w:left="709"/>
        <w:jc w:val="both"/>
        <w:rPr>
          <w:b/>
        </w:rPr>
      </w:pPr>
    </w:p>
    <w:p w:rsidR="00E666A1" w:rsidRPr="00D1171B" w:rsidRDefault="00E666A1" w:rsidP="00DD359E">
      <w:pPr>
        <w:pStyle w:val="af4"/>
        <w:numPr>
          <w:ilvl w:val="0"/>
          <w:numId w:val="7"/>
        </w:numPr>
        <w:shd w:val="clear" w:color="auto" w:fill="FFFFFF"/>
        <w:tabs>
          <w:tab w:val="left" w:pos="993"/>
        </w:tabs>
        <w:ind w:right="-427" w:firstLine="259"/>
        <w:rPr>
          <w:b/>
          <w:caps/>
          <w:spacing w:val="-1"/>
        </w:rPr>
      </w:pPr>
      <w:r w:rsidRPr="00D1171B">
        <w:rPr>
          <w:b/>
          <w:spacing w:val="-1"/>
        </w:rPr>
        <w:t xml:space="preserve">Материально-техническое обеспечение дисциплины: </w:t>
      </w:r>
    </w:p>
    <w:p w:rsidR="00E666A1" w:rsidRPr="00D1171B" w:rsidRDefault="00E666A1" w:rsidP="00DD359E">
      <w:pPr>
        <w:pStyle w:val="af4"/>
        <w:numPr>
          <w:ilvl w:val="1"/>
          <w:numId w:val="7"/>
        </w:numPr>
        <w:shd w:val="clear" w:color="auto" w:fill="FFFFFF"/>
        <w:tabs>
          <w:tab w:val="left" w:pos="1134"/>
          <w:tab w:val="left" w:pos="1276"/>
        </w:tabs>
        <w:ind w:left="0" w:firstLine="709"/>
        <w:jc w:val="both"/>
        <w:rPr>
          <w:i/>
        </w:rPr>
      </w:pPr>
      <w:r w:rsidRPr="00D1171B">
        <w:rPr>
          <w:i/>
        </w:rPr>
        <w:t>Перечень специализированных аудиторий (спортивных сооружений), имеющегося оборудования и инвентаря, компьютерной техники</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5"/>
        <w:gridCol w:w="5116"/>
      </w:tblGrid>
      <w:tr w:rsidR="00D1171B" w:rsidRPr="00D1171B" w:rsidTr="0083555D">
        <w:tc>
          <w:tcPr>
            <w:tcW w:w="4235" w:type="dxa"/>
            <w:shd w:val="clear" w:color="auto" w:fill="auto"/>
          </w:tcPr>
          <w:p w:rsidR="00900F6E" w:rsidRPr="00D1171B" w:rsidRDefault="00900F6E" w:rsidP="00900F6E">
            <w:pPr>
              <w:rPr>
                <w:b/>
              </w:rPr>
            </w:pPr>
            <w:r w:rsidRPr="00D1171B">
              <w:rPr>
                <w:b/>
              </w:rPr>
              <w:t>Наименование специальных* помещений и помещений для самостоятельной работы</w:t>
            </w:r>
          </w:p>
        </w:tc>
        <w:tc>
          <w:tcPr>
            <w:tcW w:w="5116" w:type="dxa"/>
            <w:shd w:val="clear" w:color="auto" w:fill="auto"/>
          </w:tcPr>
          <w:p w:rsidR="00900F6E" w:rsidRPr="00D1171B" w:rsidRDefault="00900F6E" w:rsidP="00900F6E">
            <w:pPr>
              <w:rPr>
                <w:b/>
              </w:rPr>
            </w:pPr>
            <w:r w:rsidRPr="00D1171B">
              <w:rPr>
                <w:b/>
              </w:rPr>
              <w:t>Оснащенность специальных помещений и помещений для самостоятельной работы</w:t>
            </w:r>
          </w:p>
        </w:tc>
      </w:tr>
      <w:tr w:rsidR="00D1171B" w:rsidRPr="00D1171B" w:rsidTr="0083555D">
        <w:tc>
          <w:tcPr>
            <w:tcW w:w="4235" w:type="dxa"/>
            <w:shd w:val="clear" w:color="auto" w:fill="auto"/>
          </w:tcPr>
          <w:p w:rsidR="00900F6E" w:rsidRPr="00D1171B" w:rsidRDefault="00900F6E" w:rsidP="00900F6E">
            <w:pPr>
              <w:rPr>
                <w:b/>
              </w:rPr>
            </w:pPr>
            <w:r w:rsidRPr="00D1171B">
              <w:t>аудитория для проведения занятий лекционного типа (лекционный зал № 1, № 2)</w:t>
            </w:r>
          </w:p>
        </w:tc>
        <w:tc>
          <w:tcPr>
            <w:tcW w:w="5116" w:type="dxa"/>
            <w:shd w:val="clear" w:color="auto" w:fill="auto"/>
          </w:tcPr>
          <w:p w:rsidR="00900F6E" w:rsidRPr="00D1171B" w:rsidRDefault="00900F6E" w:rsidP="00900F6E">
            <w:pPr>
              <w:rPr>
                <w:b/>
              </w:rPr>
            </w:pPr>
            <w:r w:rsidRPr="00D1171B">
              <w:t>Электронно-интерактивная доска, мультимедийное оборудование, колонки для усиления звука, микрофоны, экран</w:t>
            </w:r>
          </w:p>
        </w:tc>
      </w:tr>
      <w:tr w:rsidR="00D1171B" w:rsidRPr="00D1171B" w:rsidTr="0083555D">
        <w:tc>
          <w:tcPr>
            <w:tcW w:w="4235" w:type="dxa"/>
            <w:shd w:val="clear" w:color="auto" w:fill="auto"/>
          </w:tcPr>
          <w:p w:rsidR="00900F6E" w:rsidRPr="00D1171B" w:rsidRDefault="00900F6E" w:rsidP="00A6384A">
            <w:r w:rsidRPr="00D1171B">
              <w:t xml:space="preserve">аудитория для семинарских занятий, текущей и промежуточной </w:t>
            </w:r>
            <w:r w:rsidR="00A6384A" w:rsidRPr="00D1171B">
              <w:t>аттестации (</w:t>
            </w:r>
            <w:r w:rsidRPr="00D1171B">
              <w:t xml:space="preserve">аудитории № </w:t>
            </w:r>
            <w:r w:rsidR="00A6384A" w:rsidRPr="00D1171B">
              <w:t>101</w:t>
            </w:r>
            <w:r w:rsidRPr="00D1171B">
              <w:t xml:space="preserve">, </w:t>
            </w:r>
            <w:r w:rsidR="00A6384A" w:rsidRPr="00D1171B">
              <w:t>210</w:t>
            </w:r>
            <w:r w:rsidRPr="00D1171B">
              <w:t xml:space="preserve">, </w:t>
            </w:r>
            <w:r w:rsidR="00A6384A" w:rsidRPr="00D1171B">
              <w:t>216</w:t>
            </w:r>
            <w:r w:rsidRPr="00D1171B">
              <w:t>)</w:t>
            </w:r>
          </w:p>
        </w:tc>
        <w:tc>
          <w:tcPr>
            <w:tcW w:w="5116" w:type="dxa"/>
            <w:shd w:val="clear" w:color="auto" w:fill="auto"/>
          </w:tcPr>
          <w:p w:rsidR="00A6384A" w:rsidRPr="00D1171B" w:rsidRDefault="00A6384A" w:rsidP="00A6384A">
            <w:pPr>
              <w:ind w:left="-52"/>
              <w:jc w:val="both"/>
            </w:pPr>
            <w:r w:rsidRPr="00D1171B">
              <w:t>мультимедийное оборудование, экран.</w:t>
            </w:r>
          </w:p>
          <w:p w:rsidR="00A6384A" w:rsidRPr="00D1171B" w:rsidRDefault="00A6384A" w:rsidP="00A6384A">
            <w:pPr>
              <w:ind w:left="-52"/>
              <w:jc w:val="both"/>
            </w:pPr>
            <w:r w:rsidRPr="00D1171B">
              <w:t xml:space="preserve">учебная и методическая литература, </w:t>
            </w:r>
          </w:p>
          <w:p w:rsidR="00900F6E" w:rsidRPr="00D1171B" w:rsidRDefault="00A6384A" w:rsidP="00A6384A">
            <w:r w:rsidRPr="00D1171B">
              <w:t>демонстрационные учебно-наглядные пособия</w:t>
            </w:r>
          </w:p>
        </w:tc>
      </w:tr>
      <w:tr w:rsidR="00D1171B" w:rsidRPr="00D1171B" w:rsidTr="0083555D">
        <w:tc>
          <w:tcPr>
            <w:tcW w:w="4235" w:type="dxa"/>
            <w:shd w:val="clear" w:color="auto" w:fill="auto"/>
          </w:tcPr>
          <w:p w:rsidR="00900F6E" w:rsidRPr="00D1171B" w:rsidRDefault="00900F6E" w:rsidP="00900F6E">
            <w:pPr>
              <w:ind w:hanging="26"/>
            </w:pPr>
            <w:r w:rsidRPr="00D1171B">
              <w:t>аудитория для групповых и индивидуа</w:t>
            </w:r>
            <w:r w:rsidR="00A6384A" w:rsidRPr="00D1171B">
              <w:t>льных консультаций (аудитории</w:t>
            </w:r>
            <w:r w:rsidRPr="00D1171B">
              <w:t xml:space="preserve"> </w:t>
            </w:r>
            <w:r w:rsidR="00A6384A" w:rsidRPr="00D1171B">
              <w:t>№ 101, 210, 216</w:t>
            </w:r>
            <w:r w:rsidRPr="00D1171B">
              <w:t>)</w:t>
            </w:r>
          </w:p>
        </w:tc>
        <w:tc>
          <w:tcPr>
            <w:tcW w:w="5116" w:type="dxa"/>
            <w:shd w:val="clear" w:color="auto" w:fill="auto"/>
          </w:tcPr>
          <w:p w:rsidR="00900F6E" w:rsidRPr="00D1171B" w:rsidRDefault="00900F6E" w:rsidP="00900F6E">
            <w:pPr>
              <w:spacing w:line="20" w:lineRule="atLeast"/>
              <w:jc w:val="both"/>
            </w:pPr>
            <w:r w:rsidRPr="00D1171B">
              <w:t>мультимедийное оборудование, экран.</w:t>
            </w:r>
          </w:p>
          <w:p w:rsidR="00900F6E" w:rsidRPr="00D1171B" w:rsidRDefault="00900F6E" w:rsidP="00900F6E">
            <w:pPr>
              <w:ind w:left="-52"/>
              <w:jc w:val="both"/>
            </w:pPr>
            <w:r w:rsidRPr="00D1171B">
              <w:t xml:space="preserve">учебная и методическая литература, </w:t>
            </w:r>
          </w:p>
          <w:p w:rsidR="00900F6E" w:rsidRPr="00D1171B" w:rsidRDefault="00900F6E" w:rsidP="00900F6E">
            <w:pPr>
              <w:ind w:left="-52"/>
              <w:jc w:val="both"/>
            </w:pPr>
            <w:r w:rsidRPr="00D1171B">
              <w:t>демонстрационные учебно-наглядные пособия</w:t>
            </w:r>
          </w:p>
        </w:tc>
      </w:tr>
      <w:tr w:rsidR="00D1171B" w:rsidRPr="00D1171B" w:rsidTr="0083555D">
        <w:tc>
          <w:tcPr>
            <w:tcW w:w="4235" w:type="dxa"/>
            <w:shd w:val="clear" w:color="auto" w:fill="auto"/>
          </w:tcPr>
          <w:p w:rsidR="00900F6E" w:rsidRPr="00D1171B" w:rsidRDefault="00900F6E" w:rsidP="00900F6E">
            <w:pPr>
              <w:ind w:hanging="26"/>
            </w:pPr>
            <w:r w:rsidRPr="00D1171B">
              <w:t>помещение для самостоятельной работы (</w:t>
            </w:r>
            <w:r w:rsidR="00A6384A" w:rsidRPr="00D1171B">
              <w:t>аудитории №</w:t>
            </w:r>
            <w:r w:rsidRPr="00D1171B">
              <w:t xml:space="preserve"> </w:t>
            </w:r>
            <w:r w:rsidR="00A6384A" w:rsidRPr="00D1171B">
              <w:t>№ 101, 210, 216</w:t>
            </w:r>
            <w:r w:rsidRPr="00D1171B">
              <w:t>)</w:t>
            </w:r>
          </w:p>
        </w:tc>
        <w:tc>
          <w:tcPr>
            <w:tcW w:w="5116" w:type="dxa"/>
            <w:shd w:val="clear" w:color="auto" w:fill="auto"/>
          </w:tcPr>
          <w:p w:rsidR="00900F6E" w:rsidRPr="00D1171B" w:rsidRDefault="00900F6E" w:rsidP="00900F6E">
            <w:pPr>
              <w:ind w:left="-52"/>
              <w:jc w:val="both"/>
            </w:pPr>
            <w:r w:rsidRPr="00D1171B">
              <w:t>компьютер с выходом в интернет, МФУ, учебно-методическая литература</w:t>
            </w:r>
          </w:p>
        </w:tc>
      </w:tr>
    </w:tbl>
    <w:p w:rsidR="003A0D2C" w:rsidRPr="00D1171B" w:rsidRDefault="003A0D2C" w:rsidP="003A0D2C">
      <w:pPr>
        <w:shd w:val="clear" w:color="auto" w:fill="FFFFFF"/>
        <w:tabs>
          <w:tab w:val="left" w:pos="1134"/>
          <w:tab w:val="left" w:pos="1276"/>
        </w:tabs>
        <w:jc w:val="both"/>
        <w:rPr>
          <w:i/>
          <w:sz w:val="28"/>
          <w:szCs w:val="20"/>
        </w:rPr>
      </w:pPr>
    </w:p>
    <w:p w:rsidR="00E666A1" w:rsidRPr="00D1171B" w:rsidRDefault="00E666A1" w:rsidP="00DD359E">
      <w:pPr>
        <w:pStyle w:val="af4"/>
        <w:numPr>
          <w:ilvl w:val="1"/>
          <w:numId w:val="7"/>
        </w:numPr>
        <w:shd w:val="clear" w:color="auto" w:fill="FFFFFF"/>
        <w:tabs>
          <w:tab w:val="left" w:pos="1134"/>
          <w:tab w:val="left" w:pos="1276"/>
        </w:tabs>
        <w:ind w:left="0" w:firstLine="709"/>
        <w:jc w:val="both"/>
        <w:rPr>
          <w:i/>
        </w:rPr>
      </w:pPr>
      <w:r w:rsidRPr="00D1171B">
        <w:rPr>
          <w:i/>
        </w:rPr>
        <w:t xml:space="preserve">Программное обеспечение: </w:t>
      </w:r>
    </w:p>
    <w:p w:rsidR="00E666A1" w:rsidRPr="00D1171B" w:rsidRDefault="00E666A1" w:rsidP="00E666A1">
      <w:pPr>
        <w:pStyle w:val="af4"/>
        <w:shd w:val="clear" w:color="auto" w:fill="FFFFFF"/>
        <w:tabs>
          <w:tab w:val="left" w:pos="1134"/>
          <w:tab w:val="left" w:pos="1276"/>
        </w:tabs>
        <w:ind w:left="0" w:firstLine="709"/>
        <w:jc w:val="both"/>
      </w:pPr>
      <w:r w:rsidRPr="00D1171B">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 </w:t>
      </w:r>
    </w:p>
    <w:p w:rsidR="00E666A1" w:rsidRPr="00D1171B" w:rsidRDefault="00E666A1" w:rsidP="00E666A1">
      <w:pPr>
        <w:pStyle w:val="af4"/>
        <w:shd w:val="clear" w:color="auto" w:fill="FFFFFF"/>
        <w:tabs>
          <w:tab w:val="left" w:pos="1134"/>
          <w:tab w:val="left" w:pos="1276"/>
        </w:tabs>
        <w:ind w:left="0" w:firstLine="709"/>
        <w:jc w:val="both"/>
      </w:pPr>
      <w:r w:rsidRPr="00D1171B">
        <w:t xml:space="preserve">Для контроля </w:t>
      </w:r>
      <w:r w:rsidR="00F04C8C" w:rsidRPr="00D1171B">
        <w:t>знаний,</w:t>
      </w:r>
      <w:r w:rsidRPr="00D1171B">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E666A1" w:rsidRPr="00D1171B" w:rsidRDefault="00E666A1" w:rsidP="00E666A1">
      <w:pPr>
        <w:pStyle w:val="aa"/>
        <w:kinsoku w:val="0"/>
        <w:overflowPunct w:val="0"/>
        <w:ind w:right="106" w:firstLine="709"/>
        <w:jc w:val="both"/>
        <w:rPr>
          <w:b w:val="0"/>
          <w:spacing w:val="-1"/>
          <w:sz w:val="24"/>
          <w:szCs w:val="24"/>
        </w:rPr>
      </w:pPr>
      <w:r w:rsidRPr="00D1171B">
        <w:rPr>
          <w:b w:val="0"/>
          <w:i/>
          <w:spacing w:val="-1"/>
          <w:sz w:val="24"/>
          <w:szCs w:val="24"/>
        </w:rPr>
        <w:t xml:space="preserve">8.3 Изучение дисциплины инвалидами </w:t>
      </w:r>
      <w:r w:rsidRPr="00D1171B">
        <w:rPr>
          <w:b w:val="0"/>
          <w:i/>
          <w:sz w:val="24"/>
          <w:szCs w:val="24"/>
        </w:rPr>
        <w:t xml:space="preserve">и </w:t>
      </w:r>
      <w:r w:rsidRPr="00D1171B">
        <w:rPr>
          <w:b w:val="0"/>
          <w:i/>
          <w:spacing w:val="-1"/>
          <w:sz w:val="24"/>
          <w:szCs w:val="24"/>
        </w:rPr>
        <w:t xml:space="preserve">обучающимися </w:t>
      </w:r>
      <w:r w:rsidRPr="00D1171B">
        <w:rPr>
          <w:b w:val="0"/>
          <w:i/>
          <w:sz w:val="24"/>
          <w:szCs w:val="24"/>
        </w:rPr>
        <w:t xml:space="preserve">с ограниченными </w:t>
      </w:r>
      <w:r w:rsidRPr="00D1171B">
        <w:rPr>
          <w:b w:val="0"/>
          <w:i/>
          <w:spacing w:val="-1"/>
          <w:sz w:val="24"/>
          <w:szCs w:val="24"/>
        </w:rPr>
        <w:t>возможностями здоровья</w:t>
      </w:r>
      <w:r w:rsidRPr="00D1171B">
        <w:rPr>
          <w:b w:val="0"/>
          <w:spacing w:val="-1"/>
          <w:sz w:val="24"/>
          <w:szCs w:val="24"/>
        </w:rPr>
        <w:t xml:space="preserve"> осуществляется </w:t>
      </w:r>
      <w:r w:rsidRPr="00D1171B">
        <w:rPr>
          <w:b w:val="0"/>
          <w:sz w:val="24"/>
          <w:szCs w:val="24"/>
        </w:rPr>
        <w:t xml:space="preserve">с </w:t>
      </w:r>
      <w:r w:rsidRPr="00D1171B">
        <w:rPr>
          <w:b w:val="0"/>
          <w:spacing w:val="-1"/>
          <w:sz w:val="24"/>
          <w:szCs w:val="24"/>
        </w:rPr>
        <w:t>учетом особенностей психофизического развития, индивидуальных возможностей</w:t>
      </w:r>
      <w:r w:rsidRPr="00D1171B">
        <w:rPr>
          <w:b w:val="0"/>
          <w:sz w:val="24"/>
          <w:szCs w:val="24"/>
        </w:rPr>
        <w:t xml:space="preserve"> и </w:t>
      </w:r>
      <w:r w:rsidRPr="00D1171B">
        <w:rPr>
          <w:b w:val="0"/>
          <w:spacing w:val="-1"/>
          <w:sz w:val="24"/>
          <w:szCs w:val="24"/>
        </w:rPr>
        <w:t xml:space="preserve">состояния здоровья обучающихся. Для данной </w:t>
      </w:r>
      <w:r w:rsidRPr="00D1171B">
        <w:rPr>
          <w:b w:val="0"/>
          <w:spacing w:val="-1"/>
          <w:sz w:val="24"/>
          <w:szCs w:val="24"/>
        </w:rPr>
        <w:lastRenderedPageBreak/>
        <w:t xml:space="preserve">категории обучающихся обеспечен беспрепятственный </w:t>
      </w:r>
      <w:r w:rsidRPr="00D1171B">
        <w:rPr>
          <w:b w:val="0"/>
          <w:spacing w:val="-2"/>
          <w:sz w:val="24"/>
          <w:szCs w:val="24"/>
        </w:rPr>
        <w:t xml:space="preserve">доступ </w:t>
      </w:r>
      <w:r w:rsidRPr="00D1171B">
        <w:rPr>
          <w:b w:val="0"/>
          <w:sz w:val="24"/>
          <w:szCs w:val="24"/>
        </w:rPr>
        <w:t xml:space="preserve">в </w:t>
      </w:r>
      <w:r w:rsidRPr="00D1171B">
        <w:rPr>
          <w:b w:val="0"/>
          <w:spacing w:val="-1"/>
          <w:sz w:val="24"/>
          <w:szCs w:val="24"/>
        </w:rPr>
        <w:t xml:space="preserve">учебные помещения Академии. Созданы следующие специальные условия: </w:t>
      </w:r>
    </w:p>
    <w:p w:rsidR="00E666A1" w:rsidRPr="00D1171B" w:rsidRDefault="00E666A1" w:rsidP="00E666A1">
      <w:pPr>
        <w:pStyle w:val="aa"/>
        <w:kinsoku w:val="0"/>
        <w:overflowPunct w:val="0"/>
        <w:ind w:firstLine="709"/>
        <w:jc w:val="both"/>
        <w:rPr>
          <w:b w:val="0"/>
          <w:i/>
          <w:iCs/>
          <w:sz w:val="24"/>
          <w:szCs w:val="24"/>
        </w:rPr>
      </w:pPr>
      <w:r w:rsidRPr="00D1171B">
        <w:rPr>
          <w:b w:val="0"/>
          <w:i/>
          <w:iCs/>
          <w:sz w:val="24"/>
          <w:szCs w:val="24"/>
        </w:rPr>
        <w:t xml:space="preserve">8.3.1. для </w:t>
      </w:r>
      <w:r w:rsidRPr="00D1171B">
        <w:rPr>
          <w:b w:val="0"/>
          <w:i/>
          <w:iCs/>
          <w:spacing w:val="-1"/>
          <w:sz w:val="24"/>
          <w:szCs w:val="24"/>
        </w:rPr>
        <w:t xml:space="preserve">инвалидов </w:t>
      </w:r>
      <w:r w:rsidRPr="00D1171B">
        <w:rPr>
          <w:b w:val="0"/>
          <w:i/>
          <w:iCs/>
          <w:sz w:val="24"/>
          <w:szCs w:val="24"/>
        </w:rPr>
        <w:t>и лиц с</w:t>
      </w:r>
      <w:r w:rsidRPr="00D1171B">
        <w:rPr>
          <w:b w:val="0"/>
          <w:i/>
          <w:iCs/>
          <w:spacing w:val="-1"/>
          <w:sz w:val="24"/>
          <w:szCs w:val="24"/>
        </w:rPr>
        <w:t xml:space="preserve"> ограниченными возможностями</w:t>
      </w:r>
      <w:r w:rsidRPr="00D1171B">
        <w:rPr>
          <w:b w:val="0"/>
          <w:i/>
          <w:iCs/>
          <w:sz w:val="24"/>
          <w:szCs w:val="24"/>
        </w:rPr>
        <w:t xml:space="preserve"> здоровья по зрению:</w:t>
      </w:r>
    </w:p>
    <w:p w:rsidR="00E666A1" w:rsidRPr="00D1171B" w:rsidRDefault="00E666A1" w:rsidP="00E666A1">
      <w:pPr>
        <w:ind w:firstLine="709"/>
        <w:jc w:val="both"/>
        <w:rPr>
          <w:spacing w:val="-1"/>
        </w:rPr>
      </w:pPr>
      <w:r w:rsidRPr="00D1171B">
        <w:rPr>
          <w:i/>
          <w:iCs/>
        </w:rPr>
        <w:t xml:space="preserve">- </w:t>
      </w:r>
      <w:r w:rsidRPr="00D1171B">
        <w:rPr>
          <w:iCs/>
        </w:rPr>
        <w:t>о</w:t>
      </w:r>
      <w:r w:rsidRPr="00D1171B">
        <w:rPr>
          <w:spacing w:val="-1"/>
        </w:rPr>
        <w:t xml:space="preserve">беспечен доступ </w:t>
      </w:r>
      <w:r w:rsidRPr="00D1171B">
        <w:t xml:space="preserve">обучающихся, </w:t>
      </w:r>
      <w:r w:rsidRPr="00D1171B">
        <w:rPr>
          <w:spacing w:val="-1"/>
        </w:rPr>
        <w:t xml:space="preserve">являющихся слепыми или слабовидящими </w:t>
      </w:r>
      <w:r w:rsidRPr="00D1171B">
        <w:t xml:space="preserve">к </w:t>
      </w:r>
      <w:r w:rsidRPr="00D1171B">
        <w:rPr>
          <w:spacing w:val="-1"/>
        </w:rPr>
        <w:t>зданиям Академии;</w:t>
      </w:r>
    </w:p>
    <w:p w:rsidR="00E666A1" w:rsidRPr="00D1171B" w:rsidRDefault="00E666A1" w:rsidP="00E666A1">
      <w:pPr>
        <w:ind w:firstLine="709"/>
        <w:jc w:val="both"/>
      </w:pPr>
      <w:r w:rsidRPr="00D1171B">
        <w:rPr>
          <w:spacing w:val="-1"/>
        </w:rPr>
        <w:t xml:space="preserve">- </w:t>
      </w:r>
      <w:r w:rsidRPr="00D1171B">
        <w:rPr>
          <w:iCs/>
        </w:rPr>
        <w:t>э</w:t>
      </w:r>
      <w:r w:rsidRPr="00D1171B">
        <w:t>лектронный видео увеличитель "ONYX Deskset HD 22 (в полной комплектации);</w:t>
      </w:r>
    </w:p>
    <w:p w:rsidR="00E666A1" w:rsidRPr="00D1171B" w:rsidRDefault="00E666A1" w:rsidP="00E666A1">
      <w:pPr>
        <w:ind w:firstLine="709"/>
        <w:jc w:val="both"/>
      </w:pPr>
      <w:r w:rsidRPr="00D1171B">
        <w:t xml:space="preserve">- </w:t>
      </w:r>
      <w:r w:rsidRPr="00D1171B">
        <w:rPr>
          <w:shd w:val="clear" w:color="auto" w:fill="FFFFFF"/>
        </w:rPr>
        <w:t>портативный компьютер с вводом/выводом шрифтом Брайля и синтезатором речи;</w:t>
      </w:r>
      <w:r w:rsidRPr="00D1171B">
        <w:t xml:space="preserve"> </w:t>
      </w:r>
    </w:p>
    <w:p w:rsidR="00E666A1" w:rsidRPr="00D1171B" w:rsidRDefault="00E666A1" w:rsidP="00E666A1">
      <w:pPr>
        <w:ind w:firstLine="709"/>
        <w:jc w:val="both"/>
        <w:rPr>
          <w:shd w:val="clear" w:color="auto" w:fill="FFFFFF"/>
        </w:rPr>
      </w:pPr>
      <w:r w:rsidRPr="00D1171B">
        <w:t xml:space="preserve">- принтер Брайля; </w:t>
      </w:r>
    </w:p>
    <w:p w:rsidR="00E666A1" w:rsidRPr="00D1171B" w:rsidRDefault="00E666A1" w:rsidP="00E666A1">
      <w:pPr>
        <w:ind w:firstLine="709"/>
        <w:jc w:val="both"/>
        <w:rPr>
          <w:shd w:val="clear" w:color="auto" w:fill="FEFEFE"/>
        </w:rPr>
      </w:pPr>
      <w:r w:rsidRPr="00D1171B">
        <w:rPr>
          <w:shd w:val="clear" w:color="auto" w:fill="FFFFFF"/>
        </w:rPr>
        <w:t xml:space="preserve">- </w:t>
      </w:r>
      <w:r w:rsidRPr="00D1171B">
        <w:rPr>
          <w:shd w:val="clear" w:color="auto" w:fill="FEFEFE"/>
        </w:rPr>
        <w:t>портативное устройство для чтения и увеличения.</w:t>
      </w:r>
      <w:r w:rsidRPr="00D1171B">
        <w:rPr>
          <w:shd w:val="clear" w:color="auto" w:fill="FFFFFF"/>
        </w:rPr>
        <w:t xml:space="preserve"> </w:t>
      </w:r>
    </w:p>
    <w:p w:rsidR="00E666A1" w:rsidRPr="00D1171B" w:rsidRDefault="00E666A1" w:rsidP="00E666A1">
      <w:pPr>
        <w:pStyle w:val="aa"/>
        <w:kinsoku w:val="0"/>
        <w:overflowPunct w:val="0"/>
        <w:ind w:firstLine="709"/>
        <w:jc w:val="both"/>
        <w:rPr>
          <w:b w:val="0"/>
          <w:i/>
          <w:iCs/>
          <w:sz w:val="24"/>
          <w:szCs w:val="24"/>
        </w:rPr>
      </w:pPr>
      <w:r w:rsidRPr="00D1171B">
        <w:rPr>
          <w:b w:val="0"/>
          <w:i/>
          <w:iCs/>
          <w:sz w:val="24"/>
          <w:szCs w:val="24"/>
        </w:rPr>
        <w:t xml:space="preserve">8.3.2. для </w:t>
      </w:r>
      <w:r w:rsidRPr="00D1171B">
        <w:rPr>
          <w:b w:val="0"/>
          <w:i/>
          <w:iCs/>
          <w:spacing w:val="-1"/>
          <w:sz w:val="24"/>
          <w:szCs w:val="24"/>
        </w:rPr>
        <w:t xml:space="preserve">инвалидов </w:t>
      </w:r>
      <w:r w:rsidRPr="00D1171B">
        <w:rPr>
          <w:b w:val="0"/>
          <w:i/>
          <w:iCs/>
          <w:sz w:val="24"/>
          <w:szCs w:val="24"/>
        </w:rPr>
        <w:t>и лиц с</w:t>
      </w:r>
      <w:r w:rsidRPr="00D1171B">
        <w:rPr>
          <w:b w:val="0"/>
          <w:i/>
          <w:iCs/>
          <w:spacing w:val="-1"/>
          <w:sz w:val="24"/>
          <w:szCs w:val="24"/>
        </w:rPr>
        <w:t xml:space="preserve"> ограниченными возможностями</w:t>
      </w:r>
      <w:r w:rsidRPr="00D1171B">
        <w:rPr>
          <w:b w:val="0"/>
          <w:i/>
          <w:iCs/>
          <w:sz w:val="24"/>
          <w:szCs w:val="24"/>
        </w:rPr>
        <w:t xml:space="preserve"> здоровья по слуху:</w:t>
      </w:r>
    </w:p>
    <w:p w:rsidR="00E666A1" w:rsidRPr="00D1171B" w:rsidRDefault="00E666A1" w:rsidP="00E666A1">
      <w:pPr>
        <w:pStyle w:val="aa"/>
        <w:kinsoku w:val="0"/>
        <w:overflowPunct w:val="0"/>
        <w:ind w:right="113" w:firstLine="709"/>
        <w:jc w:val="both"/>
        <w:rPr>
          <w:b w:val="0"/>
          <w:i/>
          <w:iCs/>
          <w:sz w:val="24"/>
          <w:szCs w:val="24"/>
        </w:rPr>
      </w:pPr>
      <w:r w:rsidRPr="00D1171B">
        <w:rPr>
          <w:b w:val="0"/>
          <w:i/>
          <w:iCs/>
          <w:sz w:val="24"/>
          <w:szCs w:val="24"/>
        </w:rPr>
        <w:t xml:space="preserve">- </w:t>
      </w:r>
      <w:r w:rsidRPr="00D1171B">
        <w:rPr>
          <w:b w:val="0"/>
          <w:sz w:val="24"/>
          <w:szCs w:val="24"/>
        </w:rPr>
        <w:t>акустическая система</w:t>
      </w:r>
      <w:r w:rsidRPr="00D1171B">
        <w:rPr>
          <w:b w:val="0"/>
          <w:sz w:val="24"/>
          <w:szCs w:val="24"/>
          <w:shd w:val="clear" w:color="auto" w:fill="FFFFFF"/>
        </w:rPr>
        <w:t xml:space="preserve"> Front Row to Go в комплекте (системы свободного звукового поля);</w:t>
      </w:r>
    </w:p>
    <w:p w:rsidR="00E666A1" w:rsidRPr="00D1171B" w:rsidRDefault="00E666A1" w:rsidP="00E666A1">
      <w:pPr>
        <w:pStyle w:val="aa"/>
        <w:kinsoku w:val="0"/>
        <w:overflowPunct w:val="0"/>
        <w:ind w:right="113" w:firstLine="709"/>
        <w:jc w:val="both"/>
        <w:rPr>
          <w:b w:val="0"/>
          <w:shd w:val="clear" w:color="auto" w:fill="FFFFFF"/>
        </w:rPr>
      </w:pPr>
      <w:r w:rsidRPr="00D1171B">
        <w:rPr>
          <w:b w:val="0"/>
          <w:i/>
          <w:iCs/>
          <w:sz w:val="24"/>
          <w:szCs w:val="24"/>
        </w:rPr>
        <w:t xml:space="preserve">- </w:t>
      </w:r>
      <w:r w:rsidRPr="00D1171B">
        <w:rPr>
          <w:b w:val="0"/>
          <w:sz w:val="24"/>
          <w:szCs w:val="24"/>
          <w:shd w:val="clear" w:color="auto" w:fill="FFFFFF"/>
        </w:rPr>
        <w:t>«ElBrailleW14J G2;</w:t>
      </w:r>
      <w:r w:rsidRPr="00D1171B">
        <w:rPr>
          <w:b w:val="0"/>
          <w:shd w:val="clear" w:color="auto" w:fill="FFFFFF"/>
        </w:rPr>
        <w:t xml:space="preserve"> </w:t>
      </w:r>
    </w:p>
    <w:p w:rsidR="00E666A1" w:rsidRPr="00D1171B" w:rsidRDefault="00E666A1" w:rsidP="00E666A1">
      <w:pPr>
        <w:pStyle w:val="aa"/>
        <w:kinsoku w:val="0"/>
        <w:overflowPunct w:val="0"/>
        <w:ind w:right="114" w:firstLine="709"/>
        <w:jc w:val="both"/>
        <w:rPr>
          <w:b w:val="0"/>
          <w:sz w:val="24"/>
          <w:szCs w:val="24"/>
          <w:shd w:val="clear" w:color="auto" w:fill="FFFFFF"/>
        </w:rPr>
      </w:pPr>
      <w:r w:rsidRPr="00D1171B">
        <w:rPr>
          <w:b w:val="0"/>
          <w:sz w:val="24"/>
          <w:szCs w:val="24"/>
          <w:shd w:val="clear" w:color="auto" w:fill="FFFFFF"/>
        </w:rPr>
        <w:t>- FM- приёмник ARC с индукционной петлей;</w:t>
      </w:r>
    </w:p>
    <w:p w:rsidR="00E666A1" w:rsidRPr="00D1171B" w:rsidRDefault="00E666A1" w:rsidP="00E666A1">
      <w:pPr>
        <w:pStyle w:val="aa"/>
        <w:kinsoku w:val="0"/>
        <w:overflowPunct w:val="0"/>
        <w:ind w:right="113" w:firstLine="709"/>
        <w:jc w:val="both"/>
        <w:rPr>
          <w:b w:val="0"/>
          <w:sz w:val="24"/>
          <w:szCs w:val="24"/>
          <w:shd w:val="clear" w:color="auto" w:fill="FFFFFF"/>
        </w:rPr>
      </w:pPr>
      <w:r w:rsidRPr="00D1171B">
        <w:rPr>
          <w:b w:val="0"/>
          <w:sz w:val="24"/>
          <w:szCs w:val="24"/>
          <w:shd w:val="clear" w:color="auto" w:fill="FFFFFF"/>
        </w:rPr>
        <w:t>- FM-передатчик AMIGO T31;</w:t>
      </w:r>
    </w:p>
    <w:p w:rsidR="00E666A1" w:rsidRPr="00D1171B" w:rsidRDefault="00E666A1" w:rsidP="00E666A1">
      <w:pPr>
        <w:pStyle w:val="aa"/>
        <w:kinsoku w:val="0"/>
        <w:overflowPunct w:val="0"/>
        <w:ind w:right="113" w:firstLine="709"/>
        <w:jc w:val="both"/>
        <w:rPr>
          <w:b w:val="0"/>
          <w:sz w:val="24"/>
          <w:szCs w:val="24"/>
          <w:shd w:val="clear" w:color="auto" w:fill="FFFFFF"/>
        </w:rPr>
      </w:pPr>
      <w:r w:rsidRPr="00D1171B">
        <w:rPr>
          <w:b w:val="0"/>
          <w:sz w:val="24"/>
          <w:szCs w:val="24"/>
          <w:shd w:val="clear" w:color="auto" w:fill="FFFFFF"/>
        </w:rPr>
        <w:t>-  радиокласс (радиомикрофон) «Сонет-РСМ» РМ- 2-1 (заушный индуктор и индукционная петля).</w:t>
      </w:r>
    </w:p>
    <w:p w:rsidR="00E666A1" w:rsidRPr="00D1171B" w:rsidRDefault="00E666A1" w:rsidP="00E666A1">
      <w:pPr>
        <w:pStyle w:val="aa"/>
        <w:kinsoku w:val="0"/>
        <w:overflowPunct w:val="0"/>
        <w:ind w:right="114" w:firstLine="709"/>
        <w:jc w:val="both"/>
        <w:rPr>
          <w:b w:val="0"/>
          <w:i/>
          <w:iCs/>
          <w:sz w:val="24"/>
          <w:szCs w:val="24"/>
        </w:rPr>
      </w:pPr>
      <w:r w:rsidRPr="00D1171B">
        <w:rPr>
          <w:b w:val="0"/>
          <w:i/>
          <w:iCs/>
          <w:sz w:val="24"/>
          <w:szCs w:val="24"/>
        </w:rPr>
        <w:t xml:space="preserve">8.3.3. для </w:t>
      </w:r>
      <w:r w:rsidRPr="00D1171B">
        <w:rPr>
          <w:b w:val="0"/>
          <w:i/>
          <w:iCs/>
          <w:spacing w:val="-1"/>
          <w:sz w:val="24"/>
          <w:szCs w:val="24"/>
        </w:rPr>
        <w:t xml:space="preserve">инвалидов </w:t>
      </w:r>
      <w:r w:rsidRPr="00D1171B">
        <w:rPr>
          <w:b w:val="0"/>
          <w:i/>
          <w:iCs/>
          <w:sz w:val="24"/>
          <w:szCs w:val="24"/>
        </w:rPr>
        <w:t xml:space="preserve">и лиц с </w:t>
      </w:r>
      <w:r w:rsidRPr="00D1171B">
        <w:rPr>
          <w:b w:val="0"/>
          <w:i/>
          <w:iCs/>
          <w:spacing w:val="-1"/>
          <w:sz w:val="24"/>
          <w:szCs w:val="24"/>
        </w:rPr>
        <w:t xml:space="preserve">ограниченными возможностями здоровья, имеющих нарушения опорно-двигательного </w:t>
      </w:r>
      <w:r w:rsidRPr="00D1171B">
        <w:rPr>
          <w:b w:val="0"/>
          <w:i/>
          <w:iCs/>
          <w:sz w:val="24"/>
          <w:szCs w:val="24"/>
        </w:rPr>
        <w:t>аппарата:</w:t>
      </w:r>
    </w:p>
    <w:p w:rsidR="00E666A1" w:rsidRPr="00D1171B" w:rsidRDefault="00E666A1" w:rsidP="00E666A1">
      <w:pPr>
        <w:pStyle w:val="aa"/>
        <w:kinsoku w:val="0"/>
        <w:overflowPunct w:val="0"/>
        <w:ind w:right="113" w:firstLine="709"/>
        <w:jc w:val="both"/>
        <w:rPr>
          <w:b w:val="0"/>
          <w:i/>
          <w:iCs/>
          <w:sz w:val="24"/>
          <w:szCs w:val="24"/>
        </w:rPr>
      </w:pPr>
      <w:r w:rsidRPr="00D1171B">
        <w:rPr>
          <w:b w:val="0"/>
          <w:i/>
          <w:iCs/>
          <w:sz w:val="24"/>
          <w:szCs w:val="24"/>
        </w:rPr>
        <w:t xml:space="preserve">- </w:t>
      </w:r>
      <w:r w:rsidRPr="00D1171B">
        <w:rPr>
          <w:b w:val="0"/>
          <w:sz w:val="24"/>
          <w:szCs w:val="24"/>
          <w:shd w:val="clear" w:color="auto" w:fill="FFFFFF"/>
        </w:rPr>
        <w:t>автоматизированное рабочее место обучающегося с нарушением ОДА и ДЦП (ауд. №№ 120, 122).</w:t>
      </w:r>
    </w:p>
    <w:p w:rsidR="0044262D" w:rsidRPr="00D1171B" w:rsidRDefault="0044262D" w:rsidP="003A0D2C">
      <w:pPr>
        <w:shd w:val="clear" w:color="auto" w:fill="FFFFFF"/>
        <w:tabs>
          <w:tab w:val="left" w:pos="1134"/>
          <w:tab w:val="left" w:pos="1276"/>
        </w:tabs>
        <w:ind w:firstLine="709"/>
        <w:contextualSpacing/>
        <w:jc w:val="both"/>
        <w:rPr>
          <w:sz w:val="28"/>
          <w:szCs w:val="28"/>
        </w:rPr>
      </w:pPr>
    </w:p>
    <w:p w:rsidR="0047710D" w:rsidRPr="00D1171B" w:rsidRDefault="006D2905" w:rsidP="00E666A1">
      <w:pPr>
        <w:ind w:firstLine="709"/>
        <w:jc w:val="right"/>
        <w:rPr>
          <w:bCs/>
          <w:i/>
          <w:sz w:val="20"/>
          <w:szCs w:val="20"/>
        </w:rPr>
      </w:pPr>
      <w:r w:rsidRPr="00D1171B">
        <w:br w:type="page"/>
      </w:r>
      <w:r w:rsidR="0047710D" w:rsidRPr="00D1171B">
        <w:rPr>
          <w:bCs/>
          <w:i/>
          <w:sz w:val="20"/>
          <w:szCs w:val="20"/>
        </w:rPr>
        <w:lastRenderedPageBreak/>
        <w:t xml:space="preserve">Приложение к </w:t>
      </w:r>
      <w:r w:rsidR="00E666A1" w:rsidRPr="00D1171B">
        <w:rPr>
          <w:bCs/>
          <w:i/>
          <w:sz w:val="20"/>
          <w:szCs w:val="20"/>
        </w:rPr>
        <w:t>р</w:t>
      </w:r>
      <w:r w:rsidR="0047710D" w:rsidRPr="00D1171B">
        <w:rPr>
          <w:bCs/>
          <w:i/>
          <w:sz w:val="20"/>
          <w:szCs w:val="20"/>
        </w:rPr>
        <w:t>абочей программе дисциплины</w:t>
      </w:r>
    </w:p>
    <w:p w:rsidR="006F21D7" w:rsidRPr="00D1171B" w:rsidRDefault="006F21D7" w:rsidP="006F21D7">
      <w:pPr>
        <w:jc w:val="right"/>
        <w:rPr>
          <w:bCs/>
          <w:i/>
          <w:sz w:val="20"/>
          <w:szCs w:val="20"/>
        </w:rPr>
      </w:pPr>
      <w:r w:rsidRPr="00D1171B">
        <w:rPr>
          <w:bCs/>
          <w:i/>
          <w:sz w:val="20"/>
          <w:szCs w:val="20"/>
        </w:rPr>
        <w:t>«</w:t>
      </w:r>
      <w:r w:rsidR="0083555D" w:rsidRPr="00D1171B">
        <w:rPr>
          <w:bCs/>
          <w:i/>
          <w:sz w:val="20"/>
          <w:szCs w:val="20"/>
        </w:rPr>
        <w:t>Страхование</w:t>
      </w:r>
      <w:r w:rsidRPr="00D1171B">
        <w:rPr>
          <w:bCs/>
          <w:i/>
          <w:sz w:val="20"/>
          <w:szCs w:val="20"/>
        </w:rPr>
        <w:t>»</w:t>
      </w:r>
    </w:p>
    <w:p w:rsidR="00C21EE0" w:rsidRPr="00D1171B" w:rsidRDefault="00C21EE0" w:rsidP="0047710D">
      <w:pPr>
        <w:jc w:val="center"/>
      </w:pPr>
    </w:p>
    <w:p w:rsidR="0047710D" w:rsidRPr="00D1171B" w:rsidRDefault="0047710D" w:rsidP="0047710D">
      <w:pPr>
        <w:jc w:val="center"/>
      </w:pPr>
      <w:r w:rsidRPr="00D1171B">
        <w:t xml:space="preserve">Министерство спорта Российской Федерации </w:t>
      </w:r>
    </w:p>
    <w:p w:rsidR="0047710D" w:rsidRPr="00D1171B" w:rsidRDefault="0047710D" w:rsidP="0047710D">
      <w:pPr>
        <w:jc w:val="center"/>
      </w:pPr>
    </w:p>
    <w:p w:rsidR="0047710D" w:rsidRPr="00D1171B" w:rsidRDefault="0047710D" w:rsidP="0047710D">
      <w:pPr>
        <w:jc w:val="center"/>
      </w:pPr>
      <w:r w:rsidRPr="00D1171B">
        <w:t xml:space="preserve">Федеральное государственное бюджетное образовательное учреждение </w:t>
      </w:r>
    </w:p>
    <w:p w:rsidR="0047710D" w:rsidRPr="00D1171B" w:rsidRDefault="0047710D" w:rsidP="0047710D">
      <w:pPr>
        <w:jc w:val="center"/>
      </w:pPr>
      <w:r w:rsidRPr="00D1171B">
        <w:t>высшего образования</w:t>
      </w:r>
    </w:p>
    <w:p w:rsidR="0047710D" w:rsidRPr="00D1171B" w:rsidRDefault="0047710D" w:rsidP="0047710D">
      <w:pPr>
        <w:jc w:val="center"/>
      </w:pPr>
      <w:r w:rsidRPr="00D1171B">
        <w:t>«Московская государственная академия физической культуры»</w:t>
      </w:r>
    </w:p>
    <w:p w:rsidR="006A5B24" w:rsidRPr="00D1171B" w:rsidRDefault="006A5B24" w:rsidP="006D2905">
      <w:pPr>
        <w:jc w:val="right"/>
        <w:rPr>
          <w:b/>
        </w:rPr>
      </w:pPr>
    </w:p>
    <w:p w:rsidR="006A5B24" w:rsidRPr="00D1171B" w:rsidRDefault="006A5B24" w:rsidP="006A5B24">
      <w:pPr>
        <w:jc w:val="center"/>
      </w:pPr>
      <w:r w:rsidRPr="00D1171B">
        <w:t xml:space="preserve">Кафедра </w:t>
      </w:r>
      <w:r w:rsidR="00973D78" w:rsidRPr="00973D78">
        <w:t>управления и экономики физической культуры, спорта и туризма</w:t>
      </w:r>
    </w:p>
    <w:p w:rsidR="00973D78" w:rsidRDefault="00973D78" w:rsidP="0081345A">
      <w:pPr>
        <w:jc w:val="right"/>
      </w:pPr>
    </w:p>
    <w:p w:rsidR="008924A2" w:rsidRPr="008924A2" w:rsidRDefault="008924A2" w:rsidP="008924A2">
      <w:pPr>
        <w:widowControl w:val="0"/>
        <w:autoSpaceDE w:val="0"/>
        <w:autoSpaceDN w:val="0"/>
        <w:jc w:val="right"/>
        <w:rPr>
          <w:lang w:eastAsia="en-US"/>
        </w:rPr>
      </w:pPr>
      <w:r w:rsidRPr="008924A2">
        <w:rPr>
          <w:lang w:eastAsia="en-US"/>
        </w:rPr>
        <w:t>УТВЕРЖДЕНО</w:t>
      </w:r>
    </w:p>
    <w:p w:rsidR="008924A2" w:rsidRPr="008924A2" w:rsidRDefault="008924A2" w:rsidP="008924A2">
      <w:pPr>
        <w:widowControl w:val="0"/>
        <w:autoSpaceDE w:val="0"/>
        <w:autoSpaceDN w:val="0"/>
        <w:jc w:val="right"/>
        <w:rPr>
          <w:lang w:eastAsia="en-US"/>
        </w:rPr>
      </w:pPr>
      <w:r w:rsidRPr="008924A2">
        <w:rPr>
          <w:lang w:eastAsia="en-US"/>
        </w:rPr>
        <w:t xml:space="preserve">решением Учебно-методической комиссии     </w:t>
      </w:r>
    </w:p>
    <w:p w:rsidR="008924A2" w:rsidRPr="008924A2" w:rsidRDefault="008924A2" w:rsidP="008924A2">
      <w:pPr>
        <w:widowControl w:val="0"/>
        <w:autoSpaceDE w:val="0"/>
        <w:autoSpaceDN w:val="0"/>
        <w:jc w:val="right"/>
        <w:rPr>
          <w:lang w:eastAsia="en-US"/>
        </w:rPr>
      </w:pPr>
      <w:r w:rsidRPr="008924A2">
        <w:rPr>
          <w:lang w:eastAsia="en-US"/>
        </w:rPr>
        <w:t xml:space="preserve">протокол № 8/24 от «18» декабря 2024 г </w:t>
      </w:r>
    </w:p>
    <w:p w:rsidR="008924A2" w:rsidRPr="008924A2" w:rsidRDefault="008924A2" w:rsidP="008924A2">
      <w:pPr>
        <w:widowControl w:val="0"/>
        <w:autoSpaceDE w:val="0"/>
        <w:autoSpaceDN w:val="0"/>
        <w:jc w:val="right"/>
        <w:rPr>
          <w:lang w:eastAsia="en-US"/>
        </w:rPr>
      </w:pPr>
      <w:r w:rsidRPr="008924A2">
        <w:rPr>
          <w:lang w:eastAsia="en-US"/>
        </w:rPr>
        <w:t xml:space="preserve">Председатель УМК, </w:t>
      </w:r>
    </w:p>
    <w:p w:rsidR="008924A2" w:rsidRPr="008924A2" w:rsidRDefault="008924A2" w:rsidP="008924A2">
      <w:pPr>
        <w:widowControl w:val="0"/>
        <w:autoSpaceDE w:val="0"/>
        <w:autoSpaceDN w:val="0"/>
        <w:jc w:val="right"/>
        <w:rPr>
          <w:lang w:eastAsia="en-US"/>
        </w:rPr>
      </w:pPr>
      <w:r w:rsidRPr="008924A2">
        <w:rPr>
          <w:lang w:eastAsia="en-US"/>
        </w:rPr>
        <w:t>проректор по учебной работе</w:t>
      </w:r>
    </w:p>
    <w:p w:rsidR="008924A2" w:rsidRPr="008924A2" w:rsidRDefault="008924A2" w:rsidP="008924A2">
      <w:pPr>
        <w:widowControl w:val="0"/>
        <w:autoSpaceDE w:val="0"/>
        <w:autoSpaceDN w:val="0"/>
        <w:jc w:val="right"/>
        <w:rPr>
          <w:lang w:eastAsia="en-US"/>
        </w:rPr>
      </w:pPr>
      <w:r w:rsidRPr="008924A2">
        <w:rPr>
          <w:lang w:eastAsia="en-US"/>
        </w:rPr>
        <w:t>___________________А.П. Морозов</w:t>
      </w:r>
    </w:p>
    <w:p w:rsidR="008924A2" w:rsidRPr="008924A2" w:rsidRDefault="008924A2" w:rsidP="008924A2">
      <w:pPr>
        <w:widowControl w:val="0"/>
        <w:autoSpaceDE w:val="0"/>
        <w:autoSpaceDN w:val="0"/>
        <w:jc w:val="right"/>
        <w:rPr>
          <w:lang w:eastAsia="en-US"/>
        </w:rPr>
      </w:pPr>
      <w:r w:rsidRPr="008924A2">
        <w:rPr>
          <w:lang w:eastAsia="en-US"/>
        </w:rPr>
        <w:t>«18» декабря 2024 г</w:t>
      </w:r>
    </w:p>
    <w:p w:rsidR="006D2905" w:rsidRPr="00D1171B" w:rsidRDefault="006D2905" w:rsidP="0047710D">
      <w:pPr>
        <w:jc w:val="center"/>
        <w:rPr>
          <w:b/>
          <w:bCs/>
        </w:rPr>
      </w:pPr>
    </w:p>
    <w:p w:rsidR="00C21EE0" w:rsidRPr="00D1171B" w:rsidRDefault="00C21EE0" w:rsidP="0047710D">
      <w:pPr>
        <w:jc w:val="center"/>
        <w:rPr>
          <w:b/>
          <w:bCs/>
        </w:rPr>
      </w:pPr>
    </w:p>
    <w:p w:rsidR="0047710D" w:rsidRPr="00D1171B" w:rsidRDefault="0047710D" w:rsidP="0047710D">
      <w:pPr>
        <w:jc w:val="center"/>
        <w:rPr>
          <w:b/>
          <w:bCs/>
        </w:rPr>
      </w:pPr>
      <w:r w:rsidRPr="00D1171B">
        <w:rPr>
          <w:b/>
          <w:bCs/>
        </w:rPr>
        <w:t>Фонд оценочных средств</w:t>
      </w:r>
    </w:p>
    <w:p w:rsidR="0047710D" w:rsidRPr="00D1171B" w:rsidRDefault="0047710D" w:rsidP="0047710D">
      <w:pPr>
        <w:jc w:val="center"/>
        <w:rPr>
          <w:b/>
          <w:bCs/>
        </w:rPr>
      </w:pPr>
      <w:r w:rsidRPr="00D1171B">
        <w:rPr>
          <w:b/>
          <w:bCs/>
        </w:rPr>
        <w:t>по дисциплине</w:t>
      </w:r>
    </w:p>
    <w:p w:rsidR="0047710D" w:rsidRPr="00D1171B" w:rsidRDefault="0047710D" w:rsidP="0047710D">
      <w:pPr>
        <w:jc w:val="center"/>
        <w:rPr>
          <w:b/>
          <w:bCs/>
        </w:rPr>
      </w:pPr>
    </w:p>
    <w:p w:rsidR="00BD7C42" w:rsidRPr="00D1171B" w:rsidRDefault="00BD7C42" w:rsidP="00BD7C42">
      <w:pPr>
        <w:widowControl w:val="0"/>
        <w:jc w:val="center"/>
        <w:rPr>
          <w:b/>
          <w:bCs/>
          <w:caps/>
        </w:rPr>
      </w:pPr>
      <w:r w:rsidRPr="00D1171B">
        <w:rPr>
          <w:b/>
          <w:bCs/>
          <w:caps/>
        </w:rPr>
        <w:t>«</w:t>
      </w:r>
      <w:r w:rsidR="0083555D" w:rsidRPr="00D1171B">
        <w:rPr>
          <w:b/>
          <w:bCs/>
        </w:rPr>
        <w:t>СТРАХОВАНИЕ</w:t>
      </w:r>
      <w:bookmarkStart w:id="2" w:name="_GoBack"/>
      <w:bookmarkEnd w:id="2"/>
      <w:r w:rsidRPr="00D1171B">
        <w:rPr>
          <w:b/>
          <w:bCs/>
          <w:caps/>
        </w:rPr>
        <w:t>»</w:t>
      </w:r>
    </w:p>
    <w:p w:rsidR="00BD7C42" w:rsidRPr="00D1171B" w:rsidRDefault="00BD7C42" w:rsidP="00BD7C42">
      <w:pPr>
        <w:widowControl w:val="0"/>
        <w:jc w:val="center"/>
        <w:rPr>
          <w:b/>
          <w:bCs/>
        </w:rPr>
      </w:pPr>
    </w:p>
    <w:p w:rsidR="00BD7C42" w:rsidRPr="00D1171B" w:rsidRDefault="00BD7C42" w:rsidP="00BD7C42">
      <w:pPr>
        <w:widowControl w:val="0"/>
        <w:jc w:val="center"/>
        <w:rPr>
          <w:rFonts w:cs="Tahoma"/>
          <w:b/>
        </w:rPr>
      </w:pPr>
      <w:r w:rsidRPr="00D1171B">
        <w:rPr>
          <w:rFonts w:cs="Tahoma"/>
          <w:b/>
        </w:rPr>
        <w:t>Направление подготовки</w:t>
      </w:r>
      <w:r w:rsidRPr="00D1171B">
        <w:rPr>
          <w:rFonts w:cs="Tahoma"/>
        </w:rPr>
        <w:t xml:space="preserve"> </w:t>
      </w:r>
    </w:p>
    <w:p w:rsidR="00BD7C42" w:rsidRPr="00D1171B" w:rsidRDefault="00BD7C42" w:rsidP="00BD7C42">
      <w:pPr>
        <w:jc w:val="center"/>
        <w:rPr>
          <w:rFonts w:cs="Tahoma"/>
        </w:rPr>
      </w:pPr>
      <w:r w:rsidRPr="00D1171B">
        <w:rPr>
          <w:rFonts w:cs="Tahoma"/>
          <w:bCs/>
        </w:rPr>
        <w:t>49.03.03 РЕКРЕАЦИЯ И СПОРТИВНО-ОЗДОРОВИТЕЛЬНЫЙ ТУРИЗМ</w:t>
      </w:r>
    </w:p>
    <w:p w:rsidR="00BD7C42" w:rsidRPr="00D1171B" w:rsidRDefault="00BD7C42" w:rsidP="00BD7C42">
      <w:pPr>
        <w:widowControl w:val="0"/>
        <w:jc w:val="center"/>
        <w:rPr>
          <w:b/>
        </w:rPr>
      </w:pPr>
    </w:p>
    <w:p w:rsidR="00A47227" w:rsidRDefault="00A47227" w:rsidP="00A47227">
      <w:pPr>
        <w:jc w:val="center"/>
        <w:rPr>
          <w:color w:val="000000"/>
        </w:rPr>
      </w:pPr>
      <w:r>
        <w:rPr>
          <w:color w:val="000000"/>
        </w:rPr>
        <w:t xml:space="preserve">Направленность (профиль) подготовки: </w:t>
      </w:r>
    </w:p>
    <w:p w:rsidR="00A47227" w:rsidRDefault="00A47227" w:rsidP="00A47227">
      <w:pPr>
        <w:jc w:val="center"/>
        <w:rPr>
          <w:b/>
        </w:rPr>
      </w:pPr>
      <w:r>
        <w:rPr>
          <w:b/>
        </w:rPr>
        <w:t>«Управление в рекреации и туризме»</w:t>
      </w:r>
    </w:p>
    <w:p w:rsidR="00A730E2" w:rsidRPr="00D1171B" w:rsidRDefault="00A730E2" w:rsidP="00A730E2">
      <w:pPr>
        <w:widowControl w:val="0"/>
        <w:jc w:val="center"/>
        <w:rPr>
          <w:b/>
        </w:rPr>
      </w:pPr>
    </w:p>
    <w:p w:rsidR="00A730E2" w:rsidRPr="00D1171B" w:rsidRDefault="00A730E2" w:rsidP="00A730E2">
      <w:pPr>
        <w:widowControl w:val="0"/>
        <w:jc w:val="center"/>
        <w:rPr>
          <w:rFonts w:cs="Tahoma"/>
          <w:b/>
        </w:rPr>
      </w:pPr>
      <w:r w:rsidRPr="00D1171B">
        <w:rPr>
          <w:rFonts w:cs="Tahoma"/>
          <w:b/>
        </w:rPr>
        <w:t>Квалификация выпускника</w:t>
      </w:r>
    </w:p>
    <w:p w:rsidR="00A730E2" w:rsidRPr="00D1171B" w:rsidRDefault="00A730E2" w:rsidP="00A730E2">
      <w:pPr>
        <w:widowControl w:val="0"/>
        <w:jc w:val="center"/>
        <w:rPr>
          <w:b/>
        </w:rPr>
      </w:pPr>
      <w:r w:rsidRPr="00D1171B">
        <w:rPr>
          <w:i/>
        </w:rPr>
        <w:t>бакалавр</w:t>
      </w:r>
    </w:p>
    <w:p w:rsidR="0047710D" w:rsidRPr="00D1171B" w:rsidRDefault="0047710D" w:rsidP="0047710D">
      <w:pPr>
        <w:jc w:val="right"/>
      </w:pPr>
    </w:p>
    <w:p w:rsidR="006A5B24" w:rsidRPr="00D1171B" w:rsidRDefault="006A5B24" w:rsidP="006A5B24">
      <w:pPr>
        <w:jc w:val="center"/>
        <w:rPr>
          <w:b/>
        </w:rPr>
      </w:pPr>
      <w:r w:rsidRPr="00D1171B">
        <w:rPr>
          <w:b/>
        </w:rPr>
        <w:t>Форма обучения</w:t>
      </w:r>
    </w:p>
    <w:p w:rsidR="0084311A" w:rsidRPr="00D1171B" w:rsidRDefault="0084311A" w:rsidP="0084311A">
      <w:pPr>
        <w:jc w:val="center"/>
      </w:pPr>
      <w:r w:rsidRPr="00D1171B">
        <w:t>очная/заочная</w:t>
      </w:r>
    </w:p>
    <w:p w:rsidR="006A5B24" w:rsidRPr="00D1171B" w:rsidRDefault="006A5B24" w:rsidP="0047710D">
      <w:pPr>
        <w:jc w:val="right"/>
      </w:pPr>
    </w:p>
    <w:p w:rsidR="00EF59B7" w:rsidRPr="00D1171B" w:rsidRDefault="00EF59B7" w:rsidP="0047710D">
      <w:pPr>
        <w:jc w:val="right"/>
      </w:pPr>
    </w:p>
    <w:p w:rsidR="00EF59B7" w:rsidRPr="00D1171B" w:rsidRDefault="00EF59B7" w:rsidP="0047710D">
      <w:pPr>
        <w:jc w:val="right"/>
      </w:pPr>
    </w:p>
    <w:p w:rsidR="00EF59B7" w:rsidRPr="00D1171B" w:rsidRDefault="00EF59B7" w:rsidP="006A5B24">
      <w:pPr>
        <w:jc w:val="right"/>
      </w:pPr>
    </w:p>
    <w:p w:rsidR="008924A2" w:rsidRPr="008924A2" w:rsidRDefault="008924A2" w:rsidP="008924A2">
      <w:pPr>
        <w:widowControl w:val="0"/>
        <w:autoSpaceDE w:val="0"/>
        <w:autoSpaceDN w:val="0"/>
        <w:jc w:val="right"/>
        <w:rPr>
          <w:b/>
          <w:color w:val="000000"/>
          <w:sz w:val="22"/>
          <w:szCs w:val="22"/>
          <w:lang w:eastAsia="en-US"/>
        </w:rPr>
      </w:pPr>
      <w:r w:rsidRPr="008924A2">
        <w:rPr>
          <w:color w:val="000000"/>
          <w:sz w:val="22"/>
          <w:szCs w:val="22"/>
          <w:lang w:eastAsia="en-US"/>
        </w:rPr>
        <w:t>Рассмотрено и одобрено на заседании кафедры</w:t>
      </w:r>
    </w:p>
    <w:p w:rsidR="008924A2" w:rsidRPr="008924A2" w:rsidRDefault="008924A2" w:rsidP="008924A2">
      <w:pPr>
        <w:widowControl w:val="0"/>
        <w:autoSpaceDE w:val="0"/>
        <w:autoSpaceDN w:val="0"/>
        <w:jc w:val="right"/>
        <w:rPr>
          <w:b/>
          <w:color w:val="000000"/>
          <w:sz w:val="22"/>
          <w:szCs w:val="22"/>
          <w:lang w:eastAsia="en-US"/>
        </w:rPr>
      </w:pPr>
      <w:r w:rsidRPr="008924A2">
        <w:rPr>
          <w:color w:val="000000"/>
          <w:sz w:val="22"/>
          <w:szCs w:val="22"/>
          <w:lang w:eastAsia="en-US"/>
        </w:rPr>
        <w:t xml:space="preserve">(протокол </w:t>
      </w:r>
      <w:r w:rsidRPr="008924A2">
        <w:rPr>
          <w:sz w:val="22"/>
          <w:szCs w:val="22"/>
          <w:lang w:eastAsia="en-US"/>
        </w:rPr>
        <w:t>№ 6 от «26» ноября 2024 г.)</w:t>
      </w:r>
    </w:p>
    <w:p w:rsidR="008924A2" w:rsidRPr="008924A2" w:rsidRDefault="008924A2" w:rsidP="008924A2">
      <w:pPr>
        <w:widowControl w:val="0"/>
        <w:autoSpaceDE w:val="0"/>
        <w:autoSpaceDN w:val="0"/>
        <w:ind w:left="-113" w:right="-113"/>
        <w:jc w:val="right"/>
        <w:rPr>
          <w:sz w:val="22"/>
          <w:szCs w:val="22"/>
          <w:lang w:eastAsia="en-US"/>
        </w:rPr>
      </w:pPr>
      <w:r w:rsidRPr="008924A2">
        <w:rPr>
          <w:sz w:val="22"/>
          <w:szCs w:val="22"/>
          <w:lang w:eastAsia="en-US"/>
        </w:rPr>
        <w:t>ВРИО заведующего кафедрой, к.э.н., доцент</w:t>
      </w:r>
    </w:p>
    <w:p w:rsidR="008924A2" w:rsidRPr="008924A2" w:rsidRDefault="008924A2" w:rsidP="008924A2">
      <w:pPr>
        <w:widowControl w:val="0"/>
        <w:autoSpaceDE w:val="0"/>
        <w:autoSpaceDN w:val="0"/>
        <w:ind w:left="-113" w:right="-113"/>
        <w:jc w:val="right"/>
        <w:rPr>
          <w:sz w:val="22"/>
          <w:szCs w:val="22"/>
          <w:lang w:eastAsia="en-US"/>
        </w:rPr>
      </w:pPr>
      <w:r w:rsidRPr="008924A2">
        <w:rPr>
          <w:sz w:val="22"/>
          <w:szCs w:val="22"/>
          <w:lang w:eastAsia="en-US"/>
        </w:rPr>
        <w:t>___________Димитров И.Л.</w:t>
      </w:r>
    </w:p>
    <w:p w:rsidR="008924A2" w:rsidRPr="008924A2" w:rsidRDefault="008924A2" w:rsidP="008924A2">
      <w:pPr>
        <w:widowControl w:val="0"/>
        <w:autoSpaceDE w:val="0"/>
        <w:autoSpaceDN w:val="0"/>
        <w:ind w:firstLine="5670"/>
        <w:jc w:val="right"/>
        <w:rPr>
          <w:sz w:val="22"/>
          <w:szCs w:val="22"/>
          <w:lang w:eastAsia="en-US"/>
        </w:rPr>
      </w:pPr>
      <w:r w:rsidRPr="008924A2">
        <w:rPr>
          <w:sz w:val="22"/>
          <w:szCs w:val="22"/>
          <w:lang w:eastAsia="en-US"/>
        </w:rPr>
        <w:t>«26» ноября 2024 г</w:t>
      </w:r>
    </w:p>
    <w:p w:rsidR="00EF59B7" w:rsidRPr="00D1171B" w:rsidRDefault="00EF59B7" w:rsidP="006A5B24">
      <w:pPr>
        <w:ind w:firstLine="5670"/>
      </w:pPr>
    </w:p>
    <w:p w:rsidR="0081345A" w:rsidRPr="00D1171B" w:rsidRDefault="0081345A" w:rsidP="006A5B24">
      <w:pPr>
        <w:ind w:firstLine="5670"/>
      </w:pPr>
    </w:p>
    <w:p w:rsidR="0081345A" w:rsidRPr="00D1171B" w:rsidRDefault="0081345A" w:rsidP="006A5B24">
      <w:pPr>
        <w:ind w:firstLine="5670"/>
      </w:pPr>
    </w:p>
    <w:p w:rsidR="0081345A" w:rsidRPr="00D1171B" w:rsidRDefault="0081345A" w:rsidP="006A5B24">
      <w:pPr>
        <w:ind w:firstLine="5670"/>
      </w:pPr>
    </w:p>
    <w:p w:rsidR="0081345A" w:rsidRPr="00D1171B" w:rsidRDefault="0081345A" w:rsidP="006A5B24">
      <w:pPr>
        <w:ind w:firstLine="5670"/>
      </w:pPr>
    </w:p>
    <w:p w:rsidR="0047710D" w:rsidRPr="00D1171B" w:rsidRDefault="0047710D" w:rsidP="0047710D"/>
    <w:p w:rsidR="00A730E2" w:rsidRPr="00D1171B" w:rsidRDefault="006A5B24" w:rsidP="006A5B24">
      <w:pPr>
        <w:jc w:val="center"/>
        <w:rPr>
          <w:sz w:val="28"/>
          <w:szCs w:val="28"/>
        </w:rPr>
        <w:sectPr w:rsidR="00A730E2" w:rsidRPr="00D1171B" w:rsidSect="00812A24">
          <w:pgSz w:w="11906" w:h="16838"/>
          <w:pgMar w:top="1134" w:right="850" w:bottom="1134" w:left="1701" w:header="708" w:footer="708" w:gutter="0"/>
          <w:cols w:space="708"/>
          <w:docGrid w:linePitch="360"/>
        </w:sectPr>
      </w:pPr>
      <w:r w:rsidRPr="00D1171B">
        <w:t>Малаховка</w:t>
      </w:r>
      <w:r w:rsidR="0047710D" w:rsidRPr="00D1171B">
        <w:t xml:space="preserve"> </w:t>
      </w:r>
      <w:r w:rsidR="0084311A" w:rsidRPr="00D1171B">
        <w:t>202</w:t>
      </w:r>
      <w:r w:rsidR="007D6E2A" w:rsidRPr="007D6E2A">
        <w:t>4</w:t>
      </w:r>
    </w:p>
    <w:p w:rsidR="00D72A31" w:rsidRPr="00D1171B" w:rsidRDefault="00D72A31" w:rsidP="00D72A31">
      <w:pPr>
        <w:jc w:val="center"/>
        <w:rPr>
          <w:b/>
        </w:rPr>
      </w:pPr>
      <w:r w:rsidRPr="00D1171B">
        <w:rPr>
          <w:b/>
        </w:rPr>
        <w:lastRenderedPageBreak/>
        <w:t>ФОНД ОЦЕНОЧНЫХ СРЕДСТВ ДЛЯ ПРОВЕДЕНИЯ ПРОМЕЖУТОЧНОЙ АТТЕСТАЦИИ</w:t>
      </w:r>
    </w:p>
    <w:p w:rsidR="00D72A31" w:rsidRPr="00D1171B" w:rsidRDefault="00D72A31" w:rsidP="00857A4D">
      <w:pPr>
        <w:pStyle w:val="af4"/>
        <w:numPr>
          <w:ilvl w:val="0"/>
          <w:numId w:val="4"/>
        </w:numPr>
        <w:shd w:val="clear" w:color="auto" w:fill="FFFFFF"/>
        <w:tabs>
          <w:tab w:val="left" w:pos="284"/>
        </w:tabs>
        <w:ind w:left="0" w:firstLine="0"/>
        <w:jc w:val="center"/>
        <w:rPr>
          <w:b/>
        </w:rPr>
      </w:pPr>
      <w:r w:rsidRPr="00D1171B">
        <w:rPr>
          <w:b/>
        </w:rPr>
        <w:t>Паспорт фонда оценочных средств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2471"/>
        <w:gridCol w:w="2431"/>
        <w:gridCol w:w="2243"/>
      </w:tblGrid>
      <w:tr w:rsidR="00D1171B" w:rsidRPr="00D1171B" w:rsidTr="0083555D">
        <w:trPr>
          <w:trHeight w:val="185"/>
          <w:jc w:val="center"/>
        </w:trPr>
        <w:tc>
          <w:tcPr>
            <w:tcW w:w="1177" w:type="pct"/>
            <w:vAlign w:val="center"/>
          </w:tcPr>
          <w:p w:rsidR="00961F0E" w:rsidRPr="00D1171B" w:rsidRDefault="00961F0E" w:rsidP="00961F0E">
            <w:pPr>
              <w:tabs>
                <w:tab w:val="right" w:leader="underscore" w:pos="9356"/>
              </w:tabs>
              <w:ind w:right="-113"/>
              <w:jc w:val="center"/>
              <w:rPr>
                <w:sz w:val="22"/>
                <w:szCs w:val="22"/>
              </w:rPr>
            </w:pPr>
            <w:r w:rsidRPr="00D1171B">
              <w:rPr>
                <w:sz w:val="22"/>
                <w:szCs w:val="22"/>
              </w:rPr>
              <w:t>Компетенция</w:t>
            </w:r>
          </w:p>
        </w:tc>
        <w:tc>
          <w:tcPr>
            <w:tcW w:w="1322" w:type="pct"/>
            <w:vAlign w:val="center"/>
          </w:tcPr>
          <w:p w:rsidR="00961F0E" w:rsidRPr="00D1171B" w:rsidRDefault="00961F0E" w:rsidP="00961F0E">
            <w:pPr>
              <w:tabs>
                <w:tab w:val="right" w:leader="underscore" w:pos="9356"/>
              </w:tabs>
              <w:jc w:val="center"/>
              <w:rPr>
                <w:sz w:val="22"/>
                <w:szCs w:val="22"/>
              </w:rPr>
            </w:pPr>
            <w:r w:rsidRPr="00D1171B">
              <w:rPr>
                <w:sz w:val="22"/>
                <w:szCs w:val="22"/>
              </w:rPr>
              <w:t xml:space="preserve">Трудовые функции </w:t>
            </w:r>
          </w:p>
        </w:tc>
        <w:tc>
          <w:tcPr>
            <w:tcW w:w="1230" w:type="pct"/>
          </w:tcPr>
          <w:p w:rsidR="00961F0E" w:rsidRPr="00D1171B" w:rsidRDefault="00961F0E" w:rsidP="00961F0E">
            <w:pPr>
              <w:tabs>
                <w:tab w:val="right" w:leader="underscore" w:pos="9356"/>
              </w:tabs>
              <w:jc w:val="center"/>
              <w:rPr>
                <w:iCs/>
                <w:sz w:val="22"/>
                <w:szCs w:val="22"/>
              </w:rPr>
            </w:pPr>
            <w:r w:rsidRPr="00D1171B">
              <w:rPr>
                <w:iCs/>
                <w:sz w:val="22"/>
                <w:szCs w:val="22"/>
              </w:rPr>
              <w:t>ЗУНы</w:t>
            </w:r>
          </w:p>
        </w:tc>
        <w:tc>
          <w:tcPr>
            <w:tcW w:w="1271" w:type="pct"/>
            <w:vAlign w:val="center"/>
          </w:tcPr>
          <w:p w:rsidR="00961F0E" w:rsidRPr="00D1171B" w:rsidRDefault="00961F0E" w:rsidP="00961F0E">
            <w:pPr>
              <w:tabs>
                <w:tab w:val="right" w:leader="underscore" w:pos="9356"/>
              </w:tabs>
              <w:jc w:val="center"/>
              <w:rPr>
                <w:iCs/>
                <w:sz w:val="22"/>
                <w:szCs w:val="22"/>
              </w:rPr>
            </w:pPr>
            <w:r w:rsidRPr="00D1171B">
              <w:rPr>
                <w:iCs/>
                <w:sz w:val="22"/>
                <w:szCs w:val="22"/>
              </w:rPr>
              <w:t>Индикаторы достижения</w:t>
            </w:r>
          </w:p>
        </w:tc>
      </w:tr>
      <w:tr w:rsidR="00D1171B" w:rsidRPr="00D1171B" w:rsidTr="0083555D">
        <w:trPr>
          <w:trHeight w:val="70"/>
          <w:jc w:val="center"/>
        </w:trPr>
        <w:tc>
          <w:tcPr>
            <w:tcW w:w="1177" w:type="pct"/>
          </w:tcPr>
          <w:p w:rsidR="0083555D" w:rsidRPr="00D1171B" w:rsidRDefault="0083555D" w:rsidP="0083555D">
            <w:pPr>
              <w:tabs>
                <w:tab w:val="right" w:leader="underscore" w:pos="9356"/>
              </w:tabs>
              <w:ind w:right="-113"/>
              <w:rPr>
                <w:b/>
              </w:rPr>
            </w:pPr>
            <w:r w:rsidRPr="00D1171B">
              <w:rPr>
                <w:b/>
              </w:rPr>
              <w:t>УК-2</w:t>
            </w:r>
          </w:p>
          <w:p w:rsidR="0083555D" w:rsidRPr="00D1171B" w:rsidRDefault="0083555D" w:rsidP="0083555D">
            <w:pPr>
              <w:tabs>
                <w:tab w:val="right" w:leader="underscore" w:pos="9356"/>
              </w:tabs>
              <w:ind w:right="-113"/>
              <w:rPr>
                <w:b/>
              </w:rPr>
            </w:pPr>
            <w:r w:rsidRPr="00D1171B">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1322" w:type="pct"/>
          </w:tcPr>
          <w:p w:rsidR="0083555D" w:rsidRPr="00D1171B" w:rsidRDefault="0083555D" w:rsidP="0083555D">
            <w:pPr>
              <w:ind w:right="-113"/>
              <w:rPr>
                <w:b/>
              </w:rPr>
            </w:pPr>
            <w:r w:rsidRPr="00D1171B">
              <w:rPr>
                <w:b/>
              </w:rPr>
              <w:t>П 01.003</w:t>
            </w:r>
          </w:p>
          <w:p w:rsidR="0083555D" w:rsidRPr="00D1171B" w:rsidRDefault="0083555D" w:rsidP="0083555D">
            <w:pPr>
              <w:ind w:right="-113"/>
              <w:rPr>
                <w:b/>
                <w:u w:val="single"/>
              </w:rPr>
            </w:pPr>
            <w:r w:rsidRPr="00D1171B">
              <w:rPr>
                <w:b/>
                <w:u w:val="single"/>
              </w:rPr>
              <w:t>A/01.6</w:t>
            </w:r>
          </w:p>
          <w:p w:rsidR="0083555D" w:rsidRPr="00D1171B" w:rsidRDefault="0083555D" w:rsidP="0083555D">
            <w:pPr>
              <w:ind w:right="-113"/>
            </w:pPr>
            <w:r w:rsidRPr="00D1171B">
              <w:t>Организация деятельности обучающихся, направленной на освоение дополнительной общеобразовательной программы</w:t>
            </w:r>
          </w:p>
          <w:p w:rsidR="0083555D" w:rsidRPr="00D1171B" w:rsidRDefault="0083555D" w:rsidP="0083555D">
            <w:pPr>
              <w:ind w:right="-113"/>
              <w:rPr>
                <w:b/>
                <w:u w:val="single"/>
              </w:rPr>
            </w:pPr>
            <w:r w:rsidRPr="00D1171B">
              <w:rPr>
                <w:b/>
                <w:u w:val="single"/>
              </w:rPr>
              <w:t>A/02.6</w:t>
            </w:r>
          </w:p>
          <w:p w:rsidR="0083555D" w:rsidRPr="00D1171B" w:rsidRDefault="0083555D" w:rsidP="0083555D">
            <w:pPr>
              <w:ind w:right="-113"/>
            </w:pPr>
            <w:r w:rsidRPr="00D1171B">
              <w:t>Организация досуговой деятельности обучающихся в процессе реализации дополнительной общеобразовательной программы</w:t>
            </w:r>
          </w:p>
          <w:p w:rsidR="0083555D" w:rsidRPr="00D1171B" w:rsidRDefault="0083555D" w:rsidP="0083555D">
            <w:pPr>
              <w:ind w:right="-113"/>
              <w:rPr>
                <w:b/>
              </w:rPr>
            </w:pPr>
            <w:r w:rsidRPr="00D1171B">
              <w:rPr>
                <w:b/>
              </w:rPr>
              <w:t>ИМ 05.005</w:t>
            </w:r>
          </w:p>
          <w:p w:rsidR="0083555D" w:rsidRPr="00D1171B" w:rsidRDefault="0083555D" w:rsidP="0083555D">
            <w:pPr>
              <w:ind w:right="-113"/>
              <w:rPr>
                <w:b/>
                <w:u w:val="single"/>
              </w:rPr>
            </w:pPr>
            <w:r w:rsidRPr="00D1171B">
              <w:rPr>
                <w:b/>
                <w:u w:val="single"/>
              </w:rPr>
              <w:t>F/02.6</w:t>
            </w:r>
          </w:p>
          <w:p w:rsidR="0083555D" w:rsidRPr="00D1171B" w:rsidRDefault="0083555D" w:rsidP="0083555D">
            <w:pPr>
              <w:ind w:right="-113"/>
            </w:pPr>
            <w:r w:rsidRPr="00D1171B">
              <w:t>Планирование и методическое сопровождение физической подготовки и физического развития населения</w:t>
            </w:r>
          </w:p>
          <w:p w:rsidR="0083555D" w:rsidRPr="00D1171B" w:rsidRDefault="0083555D" w:rsidP="0083555D">
            <w:pPr>
              <w:ind w:right="-113"/>
              <w:rPr>
                <w:b/>
                <w:u w:val="single"/>
              </w:rPr>
            </w:pPr>
            <w:r w:rsidRPr="00D1171B">
              <w:rPr>
                <w:b/>
                <w:u w:val="single"/>
              </w:rPr>
              <w:t>F/05.6</w:t>
            </w:r>
          </w:p>
          <w:p w:rsidR="0083555D" w:rsidRPr="00D1171B" w:rsidRDefault="0083555D" w:rsidP="0083555D">
            <w:pPr>
              <w:ind w:right="-113"/>
            </w:pPr>
            <w:r w:rsidRPr="00D1171B">
              <w:t>Планирование и методическое сопровождение спортивной подготовки занимающихся</w:t>
            </w:r>
          </w:p>
          <w:p w:rsidR="0083555D" w:rsidRPr="00D1171B" w:rsidRDefault="0083555D" w:rsidP="0083555D">
            <w:pPr>
              <w:ind w:right="-113"/>
              <w:rPr>
                <w:b/>
              </w:rPr>
            </w:pPr>
            <w:r w:rsidRPr="00D1171B">
              <w:rPr>
                <w:b/>
              </w:rPr>
              <w:t>Р 05.008</w:t>
            </w:r>
          </w:p>
          <w:p w:rsidR="0083555D" w:rsidRPr="00D1171B" w:rsidRDefault="0083555D" w:rsidP="0083555D">
            <w:pPr>
              <w:ind w:right="-113"/>
              <w:rPr>
                <w:b/>
                <w:u w:val="single"/>
              </w:rPr>
            </w:pPr>
            <w:r w:rsidRPr="00D1171B">
              <w:rPr>
                <w:b/>
                <w:u w:val="single"/>
              </w:rPr>
              <w:t>A/01.6</w:t>
            </w:r>
          </w:p>
          <w:p w:rsidR="0083555D" w:rsidRPr="00D1171B" w:rsidRDefault="0083555D" w:rsidP="0083555D">
            <w:pPr>
              <w:ind w:right="-113"/>
            </w:pPr>
            <w:r w:rsidRPr="00D1171B">
              <w:t>Управление структурным подразделением по физической культуре и массовому спорту, в том числе корпоративному</w:t>
            </w:r>
          </w:p>
          <w:p w:rsidR="0083555D" w:rsidRPr="00D1171B" w:rsidRDefault="0083555D" w:rsidP="0083555D">
            <w:pPr>
              <w:ind w:right="-113"/>
              <w:rPr>
                <w:b/>
                <w:u w:val="single"/>
              </w:rPr>
            </w:pPr>
            <w:r w:rsidRPr="00D1171B">
              <w:rPr>
                <w:b/>
                <w:u w:val="single"/>
              </w:rPr>
              <w:t>A/02.6</w:t>
            </w:r>
          </w:p>
          <w:p w:rsidR="0083555D" w:rsidRPr="00D1171B" w:rsidRDefault="0083555D" w:rsidP="0083555D">
            <w:pPr>
              <w:ind w:right="-113"/>
            </w:pPr>
            <w:r w:rsidRPr="00D1171B">
              <w:t xml:space="preserve">Управление структурным </w:t>
            </w:r>
            <w:r w:rsidRPr="00D1171B">
              <w:lastRenderedPageBreak/>
              <w:t>подраз</w:t>
            </w:r>
            <w:r w:rsidR="00AC4117" w:rsidRPr="00D1171B">
              <w:t>делением по виду (видам) спорта</w:t>
            </w:r>
          </w:p>
        </w:tc>
        <w:tc>
          <w:tcPr>
            <w:tcW w:w="1230" w:type="pct"/>
          </w:tcPr>
          <w:p w:rsidR="0083555D" w:rsidRPr="00D1171B" w:rsidRDefault="0083555D" w:rsidP="0083555D">
            <w:pPr>
              <w:pStyle w:val="TableParagraph"/>
              <w:ind w:left="0"/>
              <w:rPr>
                <w:rFonts w:ascii="Times New Roman" w:hAnsi="Times New Roman" w:cs="Times New Roman"/>
                <w:b/>
                <w:i/>
                <w:sz w:val="24"/>
                <w:szCs w:val="24"/>
                <w:lang w:val="ru-RU"/>
              </w:rPr>
            </w:pPr>
            <w:r w:rsidRPr="00D1171B">
              <w:rPr>
                <w:rFonts w:ascii="Times New Roman" w:hAnsi="Times New Roman" w:cs="Times New Roman"/>
                <w:b/>
                <w:i/>
                <w:sz w:val="24"/>
                <w:szCs w:val="24"/>
                <w:lang w:val="ru-RU"/>
              </w:rPr>
              <w:lastRenderedPageBreak/>
              <w:t>Знает:</w:t>
            </w:r>
          </w:p>
          <w:p w:rsidR="0083555D" w:rsidRPr="00D1171B" w:rsidRDefault="0083555D" w:rsidP="0083555D">
            <w:pPr>
              <w:pStyle w:val="TableParagraph"/>
              <w:ind w:left="0"/>
              <w:rPr>
                <w:rFonts w:ascii="Times New Roman" w:hAnsi="Times New Roman" w:cs="Times New Roman"/>
                <w:sz w:val="24"/>
                <w:szCs w:val="24"/>
                <w:lang w:val="ru-RU"/>
              </w:rPr>
            </w:pPr>
            <w:r w:rsidRPr="00D1171B">
              <w:rPr>
                <w:rFonts w:ascii="Times New Roman" w:hAnsi="Times New Roman" w:cs="Times New Roman"/>
                <w:sz w:val="24"/>
                <w:szCs w:val="24"/>
                <w:lang w:val="ru-RU"/>
              </w:rPr>
              <w:t xml:space="preserve"> - систему государственного регулирования рекреации и туризма и охрану рекреационных ресурсов, основы менеджмента и маркетинга рекреационных и туристских услуг; </w:t>
            </w:r>
          </w:p>
          <w:p w:rsidR="0083555D" w:rsidRPr="00D1171B" w:rsidRDefault="0083555D" w:rsidP="0083555D">
            <w:pPr>
              <w:pStyle w:val="TableParagraph"/>
              <w:ind w:left="0"/>
              <w:rPr>
                <w:rFonts w:ascii="Times New Roman" w:hAnsi="Times New Roman" w:cs="Times New Roman"/>
                <w:sz w:val="24"/>
                <w:szCs w:val="24"/>
                <w:lang w:val="ru-RU"/>
              </w:rPr>
            </w:pPr>
            <w:r w:rsidRPr="00D1171B">
              <w:rPr>
                <w:rFonts w:ascii="Times New Roman" w:hAnsi="Times New Roman" w:cs="Times New Roman"/>
                <w:sz w:val="24"/>
                <w:szCs w:val="24"/>
                <w:lang w:val="ru-RU"/>
              </w:rPr>
              <w:t xml:space="preserve">- особенности организации и функционирования рекреационных систем на различных территориях. </w:t>
            </w:r>
          </w:p>
          <w:p w:rsidR="0083555D" w:rsidRPr="00D1171B" w:rsidRDefault="00AC4117" w:rsidP="0083555D">
            <w:pPr>
              <w:pStyle w:val="TableParagraph"/>
              <w:ind w:left="0"/>
              <w:rPr>
                <w:rFonts w:ascii="Times New Roman" w:hAnsi="Times New Roman" w:cs="Times New Roman"/>
                <w:sz w:val="24"/>
                <w:szCs w:val="24"/>
                <w:lang w:val="ru-RU"/>
              </w:rPr>
            </w:pPr>
            <w:r w:rsidRPr="00D1171B">
              <w:rPr>
                <w:rFonts w:ascii="Times New Roman" w:hAnsi="Times New Roman" w:cs="Times New Roman"/>
                <w:b/>
                <w:i/>
                <w:sz w:val="24"/>
                <w:szCs w:val="24"/>
                <w:lang w:val="ru-RU"/>
              </w:rPr>
              <w:t>Уме</w:t>
            </w:r>
            <w:r w:rsidR="0083555D" w:rsidRPr="00D1171B">
              <w:rPr>
                <w:rFonts w:ascii="Times New Roman" w:hAnsi="Times New Roman" w:cs="Times New Roman"/>
                <w:b/>
                <w:i/>
                <w:sz w:val="24"/>
                <w:szCs w:val="24"/>
                <w:lang w:val="ru-RU"/>
              </w:rPr>
              <w:t>ет:</w:t>
            </w:r>
            <w:r w:rsidR="0083555D" w:rsidRPr="00D1171B">
              <w:rPr>
                <w:rFonts w:ascii="Times New Roman" w:hAnsi="Times New Roman" w:cs="Times New Roman"/>
                <w:sz w:val="24"/>
                <w:szCs w:val="24"/>
                <w:lang w:val="ru-RU"/>
              </w:rPr>
              <w:t xml:space="preserve"> </w:t>
            </w:r>
          </w:p>
          <w:p w:rsidR="0083555D" w:rsidRPr="00D1171B" w:rsidRDefault="0083555D" w:rsidP="0083555D">
            <w:pPr>
              <w:pStyle w:val="TableParagraph"/>
              <w:ind w:left="0"/>
              <w:rPr>
                <w:rFonts w:ascii="Times New Roman" w:hAnsi="Times New Roman" w:cs="Times New Roman"/>
                <w:sz w:val="24"/>
                <w:szCs w:val="24"/>
                <w:lang w:val="ru-RU"/>
              </w:rPr>
            </w:pPr>
            <w:r w:rsidRPr="00D1171B">
              <w:rPr>
                <w:rFonts w:ascii="Times New Roman" w:hAnsi="Times New Roman" w:cs="Times New Roman"/>
                <w:sz w:val="24"/>
                <w:szCs w:val="24"/>
                <w:lang w:val="ru-RU"/>
              </w:rPr>
              <w:t>- разрабатывать концепции развития туризма и рекреации с учетом территориальных особенностей.</w:t>
            </w:r>
          </w:p>
          <w:p w:rsidR="0083555D" w:rsidRPr="00D1171B" w:rsidRDefault="0083555D" w:rsidP="0083555D">
            <w:pPr>
              <w:tabs>
                <w:tab w:val="right" w:leader="underscore" w:pos="9356"/>
              </w:tabs>
              <w:rPr>
                <w:b/>
                <w:i/>
              </w:rPr>
            </w:pPr>
            <w:r w:rsidRPr="00D1171B">
              <w:rPr>
                <w:b/>
                <w:i/>
              </w:rPr>
              <w:t>Владеет:</w:t>
            </w:r>
          </w:p>
          <w:p w:rsidR="0083555D" w:rsidRPr="00D1171B" w:rsidRDefault="0083555D" w:rsidP="0083555D">
            <w:pPr>
              <w:pStyle w:val="TableParagraph"/>
              <w:ind w:left="0"/>
              <w:rPr>
                <w:rFonts w:ascii="Times New Roman" w:hAnsi="Times New Roman" w:cs="Times New Roman"/>
                <w:sz w:val="24"/>
                <w:szCs w:val="24"/>
                <w:lang w:val="ru-RU"/>
              </w:rPr>
            </w:pPr>
            <w:r w:rsidRPr="00D1171B">
              <w:rPr>
                <w:rFonts w:ascii="Times New Roman" w:hAnsi="Times New Roman" w:cs="Times New Roman"/>
                <w:sz w:val="24"/>
                <w:szCs w:val="24"/>
                <w:lang w:val="ru-RU"/>
              </w:rPr>
              <w:t xml:space="preserve">- навыками моделирования рекреационной деятельности; </w:t>
            </w:r>
          </w:p>
          <w:p w:rsidR="0083555D" w:rsidRPr="00D1171B" w:rsidRDefault="0083555D" w:rsidP="0083555D">
            <w:pPr>
              <w:pStyle w:val="TableParagraph"/>
              <w:ind w:left="0"/>
              <w:rPr>
                <w:rFonts w:ascii="Times New Roman" w:hAnsi="Times New Roman" w:cs="Times New Roman"/>
                <w:iCs/>
                <w:sz w:val="24"/>
                <w:szCs w:val="24"/>
                <w:lang w:val="ru-RU"/>
              </w:rPr>
            </w:pPr>
            <w:r w:rsidRPr="00D1171B">
              <w:rPr>
                <w:rFonts w:ascii="Times New Roman" w:hAnsi="Times New Roman" w:cs="Times New Roman"/>
                <w:sz w:val="24"/>
                <w:szCs w:val="24"/>
                <w:lang w:val="ru-RU"/>
              </w:rPr>
              <w:t>- навыками оценки рекреационных ресурсов, туристской освоенности и перспектив развития туризма.</w:t>
            </w:r>
          </w:p>
        </w:tc>
        <w:tc>
          <w:tcPr>
            <w:tcW w:w="1271" w:type="pct"/>
          </w:tcPr>
          <w:p w:rsidR="0083555D" w:rsidRPr="00D1171B" w:rsidRDefault="0083555D" w:rsidP="0083555D">
            <w:pPr>
              <w:shd w:val="clear" w:color="auto" w:fill="FFFFFF"/>
              <w:ind w:left="-57" w:right="-113"/>
              <w:jc w:val="center"/>
              <w:rPr>
                <w:rFonts w:ascii="yandex-sans" w:hAnsi="yandex-sans"/>
                <w:sz w:val="22"/>
                <w:szCs w:val="22"/>
              </w:rPr>
            </w:pPr>
          </w:p>
          <w:p w:rsidR="0083555D" w:rsidRPr="00D1171B" w:rsidRDefault="00AC4117" w:rsidP="0083555D">
            <w:pPr>
              <w:pStyle w:val="TableParagraph"/>
              <w:ind w:left="0"/>
              <w:rPr>
                <w:rFonts w:ascii="Times New Roman" w:hAnsi="Times New Roman" w:cs="Times New Roman"/>
                <w:iCs/>
                <w:sz w:val="24"/>
                <w:szCs w:val="24"/>
                <w:lang w:val="ru-RU"/>
              </w:rPr>
            </w:pPr>
            <w:r w:rsidRPr="00D1171B">
              <w:rPr>
                <w:rFonts w:ascii="Times New Roman" w:hAnsi="Times New Roman" w:cs="Times New Roman"/>
                <w:iCs/>
                <w:sz w:val="24"/>
                <w:szCs w:val="24"/>
                <w:lang w:val="ru-RU"/>
              </w:rPr>
              <w:t>Осуществляет поиск информации по вопросам управления рисками в сфере рекреации и туризма. Использует оптимальные варианты решения минимизации рисков.</w:t>
            </w:r>
          </w:p>
          <w:p w:rsidR="0083555D" w:rsidRPr="00D1171B" w:rsidRDefault="0083555D" w:rsidP="0083555D">
            <w:pPr>
              <w:pStyle w:val="TableParagraph"/>
              <w:ind w:left="0"/>
              <w:rPr>
                <w:rFonts w:ascii="Times New Roman" w:hAnsi="Times New Roman" w:cs="Times New Roman"/>
                <w:iCs/>
                <w:sz w:val="24"/>
                <w:szCs w:val="24"/>
                <w:lang w:val="ru-RU"/>
              </w:rPr>
            </w:pPr>
          </w:p>
        </w:tc>
      </w:tr>
      <w:tr w:rsidR="00D1171B" w:rsidRPr="00D1171B" w:rsidTr="0083555D">
        <w:trPr>
          <w:trHeight w:val="4243"/>
          <w:jc w:val="center"/>
        </w:trPr>
        <w:tc>
          <w:tcPr>
            <w:tcW w:w="1177" w:type="pct"/>
          </w:tcPr>
          <w:p w:rsidR="0083555D" w:rsidRPr="00D1171B" w:rsidRDefault="0083555D" w:rsidP="0083555D">
            <w:pPr>
              <w:tabs>
                <w:tab w:val="right" w:leader="underscore" w:pos="9356"/>
              </w:tabs>
              <w:ind w:right="-113"/>
              <w:rPr>
                <w:b/>
              </w:rPr>
            </w:pPr>
            <w:r w:rsidRPr="00D1171B">
              <w:rPr>
                <w:b/>
              </w:rPr>
              <w:t>ОПК-12</w:t>
            </w:r>
          </w:p>
          <w:p w:rsidR="0083555D" w:rsidRPr="00D1171B" w:rsidRDefault="0083555D" w:rsidP="0083555D">
            <w:pPr>
              <w:tabs>
                <w:tab w:val="right" w:leader="underscore" w:pos="9356"/>
              </w:tabs>
              <w:ind w:right="-113"/>
              <w:rPr>
                <w:b/>
              </w:rPr>
            </w:pPr>
            <w:r w:rsidRPr="00D1171B">
              <w:t>Способен осуществлять профессиональную деятельность в соответствии с нормативными правовыми актами сферы физической культуры, спорта и туризма и нормами профессиональной этики;</w:t>
            </w:r>
          </w:p>
        </w:tc>
        <w:tc>
          <w:tcPr>
            <w:tcW w:w="1322" w:type="pct"/>
          </w:tcPr>
          <w:p w:rsidR="0083555D" w:rsidRPr="00D1171B" w:rsidRDefault="0083555D" w:rsidP="0083555D">
            <w:pPr>
              <w:ind w:right="-113"/>
              <w:rPr>
                <w:b/>
              </w:rPr>
            </w:pPr>
          </w:p>
        </w:tc>
        <w:tc>
          <w:tcPr>
            <w:tcW w:w="1230" w:type="pct"/>
          </w:tcPr>
          <w:p w:rsidR="0083555D" w:rsidRPr="00D1171B" w:rsidRDefault="0083555D" w:rsidP="0083555D">
            <w:pPr>
              <w:tabs>
                <w:tab w:val="right" w:leader="underscore" w:pos="9356"/>
              </w:tabs>
              <w:ind w:right="-113"/>
              <w:rPr>
                <w:b/>
                <w:i/>
              </w:rPr>
            </w:pPr>
            <w:r w:rsidRPr="00D1171B">
              <w:rPr>
                <w:b/>
                <w:i/>
              </w:rPr>
              <w:t>Знает:</w:t>
            </w:r>
          </w:p>
          <w:p w:rsidR="0083555D" w:rsidRPr="00D1171B" w:rsidRDefault="0083555D" w:rsidP="0083555D">
            <w:pPr>
              <w:tabs>
                <w:tab w:val="right" w:leader="underscore" w:pos="9356"/>
              </w:tabs>
              <w:ind w:right="-113"/>
            </w:pPr>
            <w:r w:rsidRPr="00D1171B">
              <w:t xml:space="preserve"> - основные природные и техносферные опасности, их свойства и характеристики, характер воздействия вредных и опасных факторов на человека и природную среду, методы защиты от них применительно к сфере своей профессиональной деятельности;</w:t>
            </w:r>
          </w:p>
          <w:p w:rsidR="0083555D" w:rsidRPr="00D1171B" w:rsidRDefault="0083555D" w:rsidP="0083555D">
            <w:pPr>
              <w:tabs>
                <w:tab w:val="right" w:leader="underscore" w:pos="9356"/>
              </w:tabs>
              <w:ind w:right="-113"/>
              <w:rPr>
                <w:b/>
                <w:i/>
              </w:rPr>
            </w:pPr>
            <w:r w:rsidRPr="00D1171B">
              <w:t xml:space="preserve"> </w:t>
            </w:r>
            <w:r w:rsidRPr="00D1171B">
              <w:rPr>
                <w:b/>
                <w:i/>
              </w:rPr>
              <w:t xml:space="preserve">Умеет: </w:t>
            </w:r>
          </w:p>
          <w:p w:rsidR="0083555D" w:rsidRPr="00D1171B" w:rsidRDefault="0083555D" w:rsidP="0083555D">
            <w:pPr>
              <w:tabs>
                <w:tab w:val="right" w:leader="underscore" w:pos="9356"/>
              </w:tabs>
              <w:ind w:right="-113"/>
            </w:pPr>
            <w:r w:rsidRPr="00D1171B">
              <w:t xml:space="preserve">- организовать защитные мероприятия при возникновении чрезвычайных ситуаций, обеспечить техническую и коммерческую, а также информационную безопасность деятельности предприятий туристической индустрии, оказывать первую медицинскую помощь; - умением разрешать проблемы, связанные с обеспечением безопасности туристской деятельности и возникающих ситуаций владеть способами анализа международных и российских нормативно-правовых актов (законов, ГОСТ, СанПиН, СНиП), регулирующих правоотношения в </w:t>
            </w:r>
            <w:r w:rsidRPr="00D1171B">
              <w:lastRenderedPageBreak/>
              <w:t>области обеспечения безопасности туристической деятельности; -разрабатывать программы туристической деятельности, планировать туристические маршруты с учетом нормативных требований и современных достижений в области теории и практики туризма на основе собственных исследований оценивать степень безопасности туристических маршрутов (природных, социальных, эпидемиологических, этнокультурных условий), регионов, стран для туристической деятельности; - осуществлять взаимодействие с государственными структурами (МЧС, органы здравоохранения) для уточнения и разработки мероприятий по безопасности в туризме; - инструктировать субъектов туристической деятельности о требованиях безопасности в туризме, экстремальных факторах</w:t>
            </w:r>
          </w:p>
          <w:p w:rsidR="0083555D" w:rsidRPr="00D1171B" w:rsidRDefault="0083555D" w:rsidP="0083555D">
            <w:pPr>
              <w:tabs>
                <w:tab w:val="right" w:leader="underscore" w:pos="9356"/>
              </w:tabs>
              <w:ind w:right="-113"/>
            </w:pPr>
            <w:r w:rsidRPr="00D1171B">
              <w:lastRenderedPageBreak/>
              <w:t>принимающего региона, страны, опасностях социального характера;</w:t>
            </w:r>
          </w:p>
          <w:p w:rsidR="0083555D" w:rsidRPr="00D1171B" w:rsidRDefault="0083555D" w:rsidP="0083555D">
            <w:pPr>
              <w:tabs>
                <w:tab w:val="right" w:leader="underscore" w:pos="9356"/>
              </w:tabs>
              <w:rPr>
                <w:b/>
                <w:i/>
              </w:rPr>
            </w:pPr>
            <w:r w:rsidRPr="00D1171B">
              <w:rPr>
                <w:b/>
                <w:i/>
              </w:rPr>
              <w:t>Владеет:</w:t>
            </w:r>
          </w:p>
          <w:p w:rsidR="0083555D" w:rsidRPr="00D1171B" w:rsidRDefault="0083555D" w:rsidP="0083555D">
            <w:pPr>
              <w:tabs>
                <w:tab w:val="right" w:leader="underscore" w:pos="9356"/>
              </w:tabs>
              <w:ind w:right="-113"/>
            </w:pPr>
            <w:r w:rsidRPr="00D1171B">
              <w:t>законодательными и правовыми основами в области безопасности и охраны окружающей среды, требованиями безопасности технических регламентов в сфере</w:t>
            </w:r>
          </w:p>
        </w:tc>
        <w:tc>
          <w:tcPr>
            <w:tcW w:w="1271" w:type="pct"/>
          </w:tcPr>
          <w:p w:rsidR="0083555D" w:rsidRPr="00D1171B" w:rsidRDefault="00AC4117" w:rsidP="00AC4117">
            <w:pPr>
              <w:shd w:val="clear" w:color="auto" w:fill="FFFFFF"/>
              <w:ind w:left="-57" w:right="-113"/>
              <w:rPr>
                <w:rFonts w:ascii="yandex-sans" w:hAnsi="yandex-sans"/>
                <w:sz w:val="22"/>
                <w:szCs w:val="22"/>
              </w:rPr>
            </w:pPr>
            <w:r w:rsidRPr="00D1171B">
              <w:rPr>
                <w:rFonts w:ascii="yandex-sans" w:hAnsi="yandex-sans"/>
                <w:sz w:val="22"/>
                <w:szCs w:val="22"/>
              </w:rPr>
              <w:lastRenderedPageBreak/>
              <w:t xml:space="preserve">Способен </w:t>
            </w:r>
            <w:r w:rsidRPr="00D1171B">
              <w:t>в соответствии с нормативными правовыми актами сферы физической культуры, спорта и туризма и нормами профессиональной этики выявлять и структурировать риски, управлять ими.</w:t>
            </w:r>
            <w:r w:rsidRPr="00D1171B">
              <w:rPr>
                <w:rFonts w:ascii="yandex-sans" w:hAnsi="yandex-sans"/>
                <w:sz w:val="22"/>
                <w:szCs w:val="22"/>
              </w:rPr>
              <w:t xml:space="preserve"> </w:t>
            </w:r>
          </w:p>
        </w:tc>
      </w:tr>
    </w:tbl>
    <w:p w:rsidR="0084311A" w:rsidRPr="00D1171B" w:rsidRDefault="0084311A" w:rsidP="0084311A">
      <w:pPr>
        <w:pStyle w:val="af4"/>
        <w:tabs>
          <w:tab w:val="left" w:pos="1276"/>
        </w:tabs>
        <w:ind w:left="709"/>
        <w:rPr>
          <w:b/>
        </w:rPr>
      </w:pPr>
    </w:p>
    <w:p w:rsidR="00050F48" w:rsidRPr="00D1171B" w:rsidRDefault="00050F48" w:rsidP="00857A4D">
      <w:pPr>
        <w:pStyle w:val="af4"/>
        <w:numPr>
          <w:ilvl w:val="0"/>
          <w:numId w:val="4"/>
        </w:numPr>
        <w:tabs>
          <w:tab w:val="left" w:pos="1276"/>
        </w:tabs>
        <w:ind w:left="0" w:firstLine="709"/>
        <w:rPr>
          <w:b/>
        </w:rPr>
      </w:pPr>
      <w:r w:rsidRPr="00D1171B">
        <w:rPr>
          <w:b/>
        </w:rPr>
        <w:t>Типовые контрольные задания:</w:t>
      </w:r>
    </w:p>
    <w:p w:rsidR="00A92895" w:rsidRPr="00D1171B" w:rsidRDefault="00A92895" w:rsidP="00857A4D">
      <w:pPr>
        <w:pStyle w:val="af4"/>
        <w:numPr>
          <w:ilvl w:val="1"/>
          <w:numId w:val="4"/>
        </w:numPr>
        <w:shd w:val="clear" w:color="auto" w:fill="FFFFFF"/>
        <w:tabs>
          <w:tab w:val="left" w:pos="1276"/>
        </w:tabs>
        <w:ind w:left="0" w:firstLine="709"/>
        <w:jc w:val="both"/>
        <w:rPr>
          <w:b/>
          <w:i/>
          <w:spacing w:val="-1"/>
        </w:rPr>
      </w:pPr>
      <w:r w:rsidRPr="00D1171B">
        <w:rPr>
          <w:b/>
          <w:i/>
          <w:spacing w:val="-1"/>
        </w:rPr>
        <w:t>Перечень вопрос</w:t>
      </w:r>
      <w:r w:rsidR="009C4CD8" w:rsidRPr="00D1171B">
        <w:rPr>
          <w:b/>
          <w:i/>
          <w:spacing w:val="-1"/>
        </w:rPr>
        <w:t>ов для промежуточной аттестации</w:t>
      </w:r>
    </w:p>
    <w:p w:rsidR="00F313F7" w:rsidRPr="00D1171B" w:rsidRDefault="00F313F7" w:rsidP="00CC0D63">
      <w:pPr>
        <w:pStyle w:val="af4"/>
        <w:shd w:val="clear" w:color="auto" w:fill="FFFFFF"/>
        <w:tabs>
          <w:tab w:val="left" w:pos="1276"/>
        </w:tabs>
        <w:ind w:left="709"/>
        <w:jc w:val="both"/>
        <w:rPr>
          <w:b/>
          <w:i/>
          <w:spacing w:val="-1"/>
        </w:rPr>
      </w:pPr>
    </w:p>
    <w:p w:rsidR="00CC0D63" w:rsidRPr="00D1171B" w:rsidRDefault="00CC0D63" w:rsidP="00CC0D63">
      <w:pPr>
        <w:pStyle w:val="af4"/>
        <w:numPr>
          <w:ilvl w:val="0"/>
          <w:numId w:val="38"/>
        </w:numPr>
        <w:jc w:val="both"/>
      </w:pPr>
      <w:r w:rsidRPr="00D1171B">
        <w:t>Классификация страхования.</w:t>
      </w:r>
    </w:p>
    <w:p w:rsidR="00CC0D63" w:rsidRPr="00D1171B" w:rsidRDefault="00CC0D63" w:rsidP="00CC0D63">
      <w:pPr>
        <w:pStyle w:val="af4"/>
        <w:numPr>
          <w:ilvl w:val="0"/>
          <w:numId w:val="38"/>
        </w:numPr>
        <w:jc w:val="both"/>
      </w:pPr>
      <w:r w:rsidRPr="00D1171B">
        <w:t>Основные понятия и термины страхования.</w:t>
      </w:r>
    </w:p>
    <w:p w:rsidR="00CC0D63" w:rsidRPr="00D1171B" w:rsidRDefault="00CC0D63" w:rsidP="00CC0D63">
      <w:pPr>
        <w:pStyle w:val="af4"/>
        <w:numPr>
          <w:ilvl w:val="0"/>
          <w:numId w:val="38"/>
        </w:numPr>
        <w:jc w:val="both"/>
      </w:pPr>
      <w:r w:rsidRPr="00D1171B">
        <w:t>Классификация страхования туристов.</w:t>
      </w:r>
    </w:p>
    <w:p w:rsidR="00CC0D63" w:rsidRPr="00D1171B" w:rsidRDefault="00CC0D63" w:rsidP="00CC0D63">
      <w:pPr>
        <w:pStyle w:val="af4"/>
        <w:numPr>
          <w:ilvl w:val="0"/>
          <w:numId w:val="38"/>
        </w:numPr>
        <w:jc w:val="both"/>
      </w:pPr>
      <w:r w:rsidRPr="00D1171B">
        <w:t>Применения правовых знаний в страховании туризма.</w:t>
      </w:r>
    </w:p>
    <w:p w:rsidR="00CC0D63" w:rsidRPr="00D1171B" w:rsidRDefault="00CC0D63" w:rsidP="00CC0D63">
      <w:pPr>
        <w:pStyle w:val="af4"/>
        <w:numPr>
          <w:ilvl w:val="0"/>
          <w:numId w:val="38"/>
        </w:numPr>
        <w:jc w:val="both"/>
      </w:pPr>
      <w:r w:rsidRPr="00D1171B">
        <w:t>Личное страхование: сущность, назначение, основные черты.</w:t>
      </w:r>
    </w:p>
    <w:p w:rsidR="00CC0D63" w:rsidRPr="00D1171B" w:rsidRDefault="00CC0D63" w:rsidP="00CC0D63">
      <w:pPr>
        <w:pStyle w:val="af4"/>
        <w:numPr>
          <w:ilvl w:val="0"/>
          <w:numId w:val="38"/>
        </w:numPr>
        <w:jc w:val="both"/>
      </w:pPr>
      <w:r w:rsidRPr="00D1171B">
        <w:t>Имущественное страхование: объекты и основные виды.</w:t>
      </w:r>
    </w:p>
    <w:p w:rsidR="00CC0D63" w:rsidRPr="00D1171B" w:rsidRDefault="00CC0D63" w:rsidP="00CC0D63">
      <w:pPr>
        <w:pStyle w:val="af4"/>
        <w:numPr>
          <w:ilvl w:val="0"/>
          <w:numId w:val="38"/>
        </w:numPr>
        <w:jc w:val="both"/>
      </w:pPr>
      <w:r w:rsidRPr="00D1171B">
        <w:t>Сущность и назначение страхования ответственности.</w:t>
      </w:r>
    </w:p>
    <w:p w:rsidR="00CC0D63" w:rsidRPr="00D1171B" w:rsidRDefault="00CC0D63" w:rsidP="00CC0D63">
      <w:pPr>
        <w:pStyle w:val="af4"/>
        <w:numPr>
          <w:ilvl w:val="0"/>
          <w:numId w:val="38"/>
        </w:numPr>
        <w:jc w:val="both"/>
      </w:pPr>
      <w:r w:rsidRPr="00D1171B">
        <w:t>Раскройте особенности рынка туристских услуг.</w:t>
      </w:r>
    </w:p>
    <w:p w:rsidR="00CC0D63" w:rsidRPr="00D1171B" w:rsidRDefault="00CC0D63" w:rsidP="00CC0D63">
      <w:pPr>
        <w:pStyle w:val="af4"/>
        <w:numPr>
          <w:ilvl w:val="0"/>
          <w:numId w:val="38"/>
        </w:numPr>
        <w:jc w:val="both"/>
      </w:pPr>
      <w:r w:rsidRPr="00D1171B">
        <w:t>Основные положения договора страхования путешествующих.</w:t>
      </w:r>
    </w:p>
    <w:p w:rsidR="00CC0D63" w:rsidRPr="00D1171B" w:rsidRDefault="00CC0D63" w:rsidP="00CC0D63">
      <w:pPr>
        <w:pStyle w:val="af4"/>
        <w:numPr>
          <w:ilvl w:val="0"/>
          <w:numId w:val="38"/>
        </w:numPr>
        <w:jc w:val="both"/>
      </w:pPr>
      <w:r w:rsidRPr="00D1171B">
        <w:t>Система скидок и надбавок при страховании туристов.</w:t>
      </w:r>
    </w:p>
    <w:p w:rsidR="00CC0D63" w:rsidRPr="00D1171B" w:rsidRDefault="00CC0D63" w:rsidP="00CC0D63">
      <w:pPr>
        <w:pStyle w:val="af4"/>
        <w:numPr>
          <w:ilvl w:val="0"/>
          <w:numId w:val="38"/>
        </w:numPr>
        <w:jc w:val="both"/>
      </w:pPr>
      <w:r w:rsidRPr="00D1171B">
        <w:t>Лимит ответственности страховщика: сущность и основные виды.</w:t>
      </w:r>
    </w:p>
    <w:p w:rsidR="00CC0D63" w:rsidRPr="00D1171B" w:rsidRDefault="00CC0D63" w:rsidP="00CC0D63">
      <w:pPr>
        <w:pStyle w:val="af4"/>
        <w:numPr>
          <w:ilvl w:val="0"/>
          <w:numId w:val="38"/>
        </w:numPr>
        <w:jc w:val="both"/>
      </w:pPr>
      <w:r w:rsidRPr="00D1171B">
        <w:t>Сущность, назначение, необходимость перестрахования.</w:t>
      </w:r>
    </w:p>
    <w:p w:rsidR="00CC0D63" w:rsidRPr="00D1171B" w:rsidRDefault="00CC0D63" w:rsidP="00CC0D63">
      <w:pPr>
        <w:pStyle w:val="af4"/>
        <w:numPr>
          <w:ilvl w:val="0"/>
          <w:numId w:val="38"/>
        </w:numPr>
        <w:jc w:val="both"/>
      </w:pPr>
      <w:r w:rsidRPr="00D1171B">
        <w:t xml:space="preserve">Необходимость и формы финансовых гарантий в туристическом бизнесе. </w:t>
      </w:r>
    </w:p>
    <w:p w:rsidR="00CC0D63" w:rsidRPr="00D1171B" w:rsidRDefault="00CC0D63" w:rsidP="00CC0D63">
      <w:pPr>
        <w:pStyle w:val="af4"/>
        <w:numPr>
          <w:ilvl w:val="0"/>
          <w:numId w:val="38"/>
        </w:numPr>
        <w:jc w:val="both"/>
      </w:pPr>
      <w:r w:rsidRPr="00D1171B">
        <w:t>Страховые посредники на рынке страхования.</w:t>
      </w:r>
    </w:p>
    <w:p w:rsidR="00CC0D63" w:rsidRPr="00D1171B" w:rsidRDefault="00CC0D63" w:rsidP="00CC0D63">
      <w:pPr>
        <w:pStyle w:val="af4"/>
        <w:numPr>
          <w:ilvl w:val="0"/>
          <w:numId w:val="38"/>
        </w:numPr>
        <w:jc w:val="both"/>
      </w:pPr>
      <w:r w:rsidRPr="00D1171B">
        <w:t>Финансовая устойчивость страховой компании.</w:t>
      </w:r>
    </w:p>
    <w:p w:rsidR="00CC0D63" w:rsidRPr="00D1171B" w:rsidRDefault="00CC0D63" w:rsidP="00CC0D63">
      <w:pPr>
        <w:pStyle w:val="af4"/>
        <w:numPr>
          <w:ilvl w:val="0"/>
          <w:numId w:val="38"/>
        </w:numPr>
        <w:jc w:val="both"/>
      </w:pPr>
      <w:r w:rsidRPr="00D1171B">
        <w:t>Основы договорных взаимоотношений туристических и страховых компаний.</w:t>
      </w:r>
    </w:p>
    <w:p w:rsidR="00CC0D63" w:rsidRPr="00D1171B" w:rsidRDefault="00CC0D63" w:rsidP="00CC0D63">
      <w:pPr>
        <w:pStyle w:val="af4"/>
        <w:numPr>
          <w:ilvl w:val="0"/>
          <w:numId w:val="38"/>
        </w:numPr>
        <w:jc w:val="both"/>
      </w:pPr>
      <w:r w:rsidRPr="00D1171B">
        <w:t>Назовите современные технологии обслуживания клиента в сфере туристских услуг.</w:t>
      </w:r>
    </w:p>
    <w:p w:rsidR="00CC0D63" w:rsidRPr="00D1171B" w:rsidRDefault="00CC0D63" w:rsidP="00CC0D63">
      <w:pPr>
        <w:pStyle w:val="af4"/>
        <w:numPr>
          <w:ilvl w:val="0"/>
          <w:numId w:val="38"/>
        </w:numPr>
        <w:jc w:val="both"/>
      </w:pPr>
      <w:r w:rsidRPr="00D1171B">
        <w:t>Сущность и виды страховых резервов.</w:t>
      </w:r>
    </w:p>
    <w:p w:rsidR="00CC0D63" w:rsidRPr="00D1171B" w:rsidRDefault="00CC0D63" w:rsidP="00CC0D63">
      <w:pPr>
        <w:pStyle w:val="af4"/>
        <w:numPr>
          <w:ilvl w:val="0"/>
          <w:numId w:val="38"/>
        </w:numPr>
        <w:jc w:val="both"/>
      </w:pPr>
      <w:r w:rsidRPr="00D1171B">
        <w:t>Структура и методика расчета тарифов по страхованию туристов.</w:t>
      </w:r>
    </w:p>
    <w:p w:rsidR="00CC0D63" w:rsidRPr="00D1171B" w:rsidRDefault="00CC0D63" w:rsidP="00CC0D63">
      <w:pPr>
        <w:pStyle w:val="af4"/>
        <w:numPr>
          <w:ilvl w:val="0"/>
          <w:numId w:val="38"/>
        </w:numPr>
        <w:jc w:val="both"/>
      </w:pPr>
      <w:r w:rsidRPr="00D1171B">
        <w:t>Сущность обязательного страхования пассажиров междугороднего транспорта.</w:t>
      </w:r>
    </w:p>
    <w:p w:rsidR="00CC0D63" w:rsidRPr="00D1171B" w:rsidRDefault="00CC0D63" w:rsidP="00CC0D63">
      <w:pPr>
        <w:pStyle w:val="af4"/>
        <w:numPr>
          <w:ilvl w:val="0"/>
          <w:numId w:val="38"/>
        </w:numPr>
        <w:jc w:val="both"/>
      </w:pPr>
      <w:r w:rsidRPr="00D1171B">
        <w:t>Развитие страхования туристов в России.</w:t>
      </w:r>
    </w:p>
    <w:p w:rsidR="00CC0D63" w:rsidRPr="00D1171B" w:rsidRDefault="00CC0D63" w:rsidP="00CC0D63">
      <w:pPr>
        <w:pStyle w:val="af4"/>
        <w:numPr>
          <w:ilvl w:val="0"/>
          <w:numId w:val="38"/>
        </w:numPr>
        <w:jc w:val="both"/>
      </w:pPr>
      <w:r w:rsidRPr="00D1171B">
        <w:t>Перечислите основные направления инновационных процессов в туриндустрии и пути их развития.</w:t>
      </w:r>
    </w:p>
    <w:p w:rsidR="00CC0D63" w:rsidRPr="00D1171B" w:rsidRDefault="00CC0D63" w:rsidP="00CC0D63">
      <w:pPr>
        <w:pStyle w:val="af4"/>
        <w:numPr>
          <w:ilvl w:val="0"/>
          <w:numId w:val="38"/>
        </w:numPr>
        <w:jc w:val="both"/>
      </w:pPr>
      <w:r w:rsidRPr="00D1171B">
        <w:t>Государственный страховой надзор.</w:t>
      </w:r>
    </w:p>
    <w:p w:rsidR="00CC0D63" w:rsidRPr="00D1171B" w:rsidRDefault="00CC0D63" w:rsidP="00CC0D63">
      <w:pPr>
        <w:pStyle w:val="af4"/>
        <w:numPr>
          <w:ilvl w:val="0"/>
          <w:numId w:val="38"/>
        </w:numPr>
        <w:jc w:val="both"/>
      </w:pPr>
      <w:r w:rsidRPr="00D1171B">
        <w:t>Страхование автотранспорта туристов.</w:t>
      </w:r>
    </w:p>
    <w:p w:rsidR="00CC0D63" w:rsidRPr="00D1171B" w:rsidRDefault="00CC0D63" w:rsidP="00CC0D63">
      <w:pPr>
        <w:pStyle w:val="af4"/>
        <w:numPr>
          <w:ilvl w:val="0"/>
          <w:numId w:val="38"/>
        </w:numPr>
        <w:jc w:val="both"/>
      </w:pPr>
      <w:r w:rsidRPr="00D1171B">
        <w:t>Страхование туристов от несчастных случаев.</w:t>
      </w:r>
    </w:p>
    <w:p w:rsidR="00CC0D63" w:rsidRPr="00D1171B" w:rsidRDefault="00CC0D63" w:rsidP="00CC0D63">
      <w:pPr>
        <w:pStyle w:val="af4"/>
        <w:numPr>
          <w:ilvl w:val="0"/>
          <w:numId w:val="38"/>
        </w:numPr>
        <w:jc w:val="both"/>
      </w:pPr>
      <w:r w:rsidRPr="00D1171B">
        <w:t>Страхование багажа.</w:t>
      </w:r>
    </w:p>
    <w:p w:rsidR="00CC0D63" w:rsidRPr="00D1171B" w:rsidRDefault="00CC0D63" w:rsidP="00CC0D63">
      <w:pPr>
        <w:pStyle w:val="af4"/>
        <w:numPr>
          <w:ilvl w:val="0"/>
          <w:numId w:val="38"/>
        </w:numPr>
        <w:jc w:val="both"/>
      </w:pPr>
      <w:r w:rsidRPr="00D1171B">
        <w:t>Страхование гражданской ответственности владельцев автотранспортных средств в России.</w:t>
      </w:r>
    </w:p>
    <w:p w:rsidR="00CC0D63" w:rsidRPr="00D1171B" w:rsidRDefault="00CC0D63" w:rsidP="00CC0D63">
      <w:pPr>
        <w:pStyle w:val="af4"/>
        <w:numPr>
          <w:ilvl w:val="0"/>
          <w:numId w:val="38"/>
        </w:numPr>
        <w:jc w:val="both"/>
      </w:pPr>
      <w:r w:rsidRPr="00D1171B">
        <w:t>Какие методы используют для мониторинга рынка туристских услуг7</w:t>
      </w:r>
    </w:p>
    <w:p w:rsidR="00AA0B28" w:rsidRPr="00D1171B" w:rsidRDefault="00CC0D63" w:rsidP="00CC0D63">
      <w:pPr>
        <w:pStyle w:val="af4"/>
        <w:numPr>
          <w:ilvl w:val="0"/>
          <w:numId w:val="38"/>
        </w:numPr>
        <w:jc w:val="both"/>
      </w:pPr>
      <w:r w:rsidRPr="00D1171B">
        <w:t>Обязательное медицинское страхование в РФ.</w:t>
      </w:r>
    </w:p>
    <w:p w:rsidR="00AA0B28" w:rsidRPr="00D1171B" w:rsidRDefault="00AA0B28" w:rsidP="00AA0B28">
      <w:pPr>
        <w:ind w:right="-113"/>
        <w:jc w:val="both"/>
        <w:rPr>
          <w:b/>
          <w:i/>
          <w:spacing w:val="-1"/>
          <w:sz w:val="28"/>
          <w:szCs w:val="28"/>
        </w:rPr>
      </w:pPr>
    </w:p>
    <w:p w:rsidR="00EF5276" w:rsidRPr="00D1171B" w:rsidRDefault="00EF5276" w:rsidP="00AA0B28">
      <w:pPr>
        <w:ind w:right="-113"/>
        <w:jc w:val="both"/>
        <w:rPr>
          <w:b/>
          <w:i/>
          <w:spacing w:val="-1"/>
          <w:sz w:val="28"/>
          <w:szCs w:val="28"/>
        </w:rPr>
      </w:pPr>
    </w:p>
    <w:bookmarkEnd w:id="0"/>
    <w:bookmarkEnd w:id="1"/>
    <w:p w:rsidR="00BD4F82" w:rsidRPr="00D1171B" w:rsidRDefault="00351488" w:rsidP="00AC4117">
      <w:pPr>
        <w:ind w:left="1789" w:right="-113"/>
        <w:jc w:val="center"/>
        <w:rPr>
          <w:b/>
          <w:spacing w:val="-1"/>
        </w:rPr>
      </w:pPr>
      <w:r w:rsidRPr="00D1171B">
        <w:rPr>
          <w:b/>
          <w:spacing w:val="-1"/>
        </w:rPr>
        <w:lastRenderedPageBreak/>
        <w:t xml:space="preserve">ПРИМЕРНЫЕ </w:t>
      </w:r>
      <w:r w:rsidR="00BD4F82" w:rsidRPr="00D1171B">
        <w:rPr>
          <w:b/>
          <w:spacing w:val="-1"/>
        </w:rPr>
        <w:t>ТЕМЫ РЕФЕРАТОВ</w:t>
      </w:r>
      <w:r w:rsidRPr="00D1171B">
        <w:rPr>
          <w:b/>
          <w:spacing w:val="-1"/>
        </w:rPr>
        <w:t xml:space="preserve"> (ПРЕЗЕНТАЦИЙ)</w:t>
      </w:r>
      <w:r w:rsidR="00BD4F82" w:rsidRPr="00D1171B">
        <w:rPr>
          <w:b/>
          <w:spacing w:val="-1"/>
        </w:rPr>
        <w:t xml:space="preserve"> ПО ДИСЦИПЛИНЕ</w:t>
      </w:r>
    </w:p>
    <w:p w:rsidR="00BD4F82" w:rsidRPr="00D1171B" w:rsidRDefault="00BD4F82" w:rsidP="00BD4F82">
      <w:pPr>
        <w:ind w:firstLine="284"/>
        <w:jc w:val="center"/>
        <w:outlineLvl w:val="0"/>
        <w:rPr>
          <w:bCs/>
          <w:kern w:val="36"/>
        </w:rPr>
      </w:pPr>
      <w:r w:rsidRPr="00D1171B">
        <w:rPr>
          <w:bCs/>
          <w:kern w:val="36"/>
        </w:rPr>
        <w:t>Студенты получают темы рефератов вначале изучения дисциплины в соответствии с учебным графиком. Защита рефератов осуществляется на семинарских занятиях.</w:t>
      </w:r>
    </w:p>
    <w:p w:rsidR="00BD4F82" w:rsidRPr="00D1171B" w:rsidRDefault="00BD4F82" w:rsidP="00BD4F82">
      <w:pPr>
        <w:ind w:right="-113" w:firstLine="709"/>
        <w:rPr>
          <w:b/>
          <w:i/>
          <w:spacing w:val="-1"/>
        </w:rPr>
      </w:pPr>
    </w:p>
    <w:p w:rsidR="00AC4117" w:rsidRPr="00D1171B" w:rsidRDefault="00AC4117" w:rsidP="00CC0D63">
      <w:pPr>
        <w:pStyle w:val="af4"/>
        <w:numPr>
          <w:ilvl w:val="0"/>
          <w:numId w:val="39"/>
        </w:numPr>
        <w:ind w:right="-113"/>
      </w:pPr>
      <w:r w:rsidRPr="00D1171B">
        <w:t>Экономическая сущность и содержание страхования</w:t>
      </w:r>
    </w:p>
    <w:p w:rsidR="00AC4117" w:rsidRPr="00D1171B" w:rsidRDefault="00AC4117" w:rsidP="00CC0D63">
      <w:pPr>
        <w:pStyle w:val="af4"/>
        <w:numPr>
          <w:ilvl w:val="0"/>
          <w:numId w:val="39"/>
        </w:numPr>
        <w:ind w:right="-113"/>
      </w:pPr>
      <w:r w:rsidRPr="00D1171B">
        <w:t>Понятие, сущность страхования и особенности страхования в туризме.</w:t>
      </w:r>
    </w:p>
    <w:p w:rsidR="00AC4117" w:rsidRPr="00D1171B" w:rsidRDefault="00AC4117" w:rsidP="00CC0D63">
      <w:pPr>
        <w:pStyle w:val="af4"/>
        <w:numPr>
          <w:ilvl w:val="0"/>
          <w:numId w:val="39"/>
        </w:numPr>
        <w:ind w:right="-113"/>
      </w:pPr>
      <w:r w:rsidRPr="00D1171B">
        <w:t>Виды и формы страхования в туризме</w:t>
      </w:r>
    </w:p>
    <w:p w:rsidR="00AC4117" w:rsidRPr="00D1171B" w:rsidRDefault="00AC4117" w:rsidP="00CC0D63">
      <w:pPr>
        <w:pStyle w:val="af4"/>
        <w:numPr>
          <w:ilvl w:val="0"/>
          <w:numId w:val="39"/>
        </w:numPr>
        <w:ind w:right="-113"/>
      </w:pPr>
      <w:r w:rsidRPr="00D1171B">
        <w:t>Страхование как необходимый элемент в туристической деятельности.</w:t>
      </w:r>
    </w:p>
    <w:p w:rsidR="00AC4117" w:rsidRPr="00D1171B" w:rsidRDefault="00AC4117" w:rsidP="00CC0D63">
      <w:pPr>
        <w:pStyle w:val="af4"/>
        <w:numPr>
          <w:ilvl w:val="0"/>
          <w:numId w:val="39"/>
        </w:numPr>
        <w:ind w:right="-113"/>
      </w:pPr>
      <w:r w:rsidRPr="00D1171B">
        <w:t>Личное и имущественное страхование туристов</w:t>
      </w:r>
    </w:p>
    <w:p w:rsidR="00AC4117" w:rsidRPr="00D1171B" w:rsidRDefault="00AC4117" w:rsidP="00CC0D63">
      <w:pPr>
        <w:pStyle w:val="af4"/>
        <w:numPr>
          <w:ilvl w:val="0"/>
          <w:numId w:val="39"/>
        </w:numPr>
        <w:ind w:right="-113"/>
      </w:pPr>
      <w:r w:rsidRPr="00D1171B">
        <w:t>Экономика сферы туризма</w:t>
      </w:r>
    </w:p>
    <w:p w:rsidR="00AC4117" w:rsidRPr="00D1171B" w:rsidRDefault="00AC4117" w:rsidP="00CC0D63">
      <w:pPr>
        <w:pStyle w:val="af4"/>
        <w:numPr>
          <w:ilvl w:val="0"/>
          <w:numId w:val="39"/>
        </w:numPr>
        <w:ind w:right="-113"/>
      </w:pPr>
      <w:r w:rsidRPr="00D1171B">
        <w:t>Туризм как экономическая система</w:t>
      </w:r>
    </w:p>
    <w:p w:rsidR="00AC4117" w:rsidRPr="00D1171B" w:rsidRDefault="00AC4117" w:rsidP="00CC0D63">
      <w:pPr>
        <w:pStyle w:val="af4"/>
        <w:numPr>
          <w:ilvl w:val="0"/>
          <w:numId w:val="39"/>
        </w:numPr>
        <w:ind w:right="-113"/>
      </w:pPr>
      <w:r w:rsidRPr="00D1171B">
        <w:t>Тур как экономическая категория.</w:t>
      </w:r>
    </w:p>
    <w:p w:rsidR="00AC4117" w:rsidRPr="00D1171B" w:rsidRDefault="00AC4117" w:rsidP="00CC0D63">
      <w:pPr>
        <w:pStyle w:val="af4"/>
        <w:numPr>
          <w:ilvl w:val="0"/>
          <w:numId w:val="39"/>
        </w:numPr>
        <w:ind w:right="-113"/>
      </w:pPr>
      <w:r w:rsidRPr="00D1171B">
        <w:t>Страховая защита в туризме</w:t>
      </w:r>
    </w:p>
    <w:p w:rsidR="00BD4F82" w:rsidRPr="00D1171B" w:rsidRDefault="00AC4117" w:rsidP="00CC0D63">
      <w:pPr>
        <w:pStyle w:val="af4"/>
        <w:numPr>
          <w:ilvl w:val="0"/>
          <w:numId w:val="39"/>
        </w:numPr>
        <w:ind w:right="-113"/>
        <w:rPr>
          <w:b/>
          <w:i/>
          <w:spacing w:val="-1"/>
        </w:rPr>
      </w:pPr>
      <w:r w:rsidRPr="00D1171B">
        <w:t>Рыночное и государственное регулирование туризма</w:t>
      </w:r>
    </w:p>
    <w:p w:rsidR="00AC4117" w:rsidRPr="00D1171B" w:rsidRDefault="00AC4117" w:rsidP="00AC4117">
      <w:pPr>
        <w:pStyle w:val="af4"/>
        <w:ind w:left="1068" w:right="-113"/>
        <w:rPr>
          <w:b/>
          <w:i/>
          <w:spacing w:val="-1"/>
        </w:rPr>
      </w:pPr>
    </w:p>
    <w:p w:rsidR="00743731" w:rsidRPr="00D1171B" w:rsidRDefault="00743731" w:rsidP="00743731">
      <w:pPr>
        <w:ind w:right="-113" w:firstLine="709"/>
        <w:jc w:val="center"/>
        <w:rPr>
          <w:b/>
          <w:spacing w:val="-1"/>
        </w:rPr>
      </w:pPr>
      <w:r w:rsidRPr="00D1171B">
        <w:rPr>
          <w:b/>
          <w:spacing w:val="-1"/>
        </w:rPr>
        <w:t xml:space="preserve">ПРИМЕРНЫЕ ТЕМЫ ДЛЯ ИНДИВИДУАЛЬНОГО ОПРОСА </w:t>
      </w:r>
    </w:p>
    <w:p w:rsidR="00743731" w:rsidRPr="00D1171B" w:rsidRDefault="00743731" w:rsidP="00743731">
      <w:pPr>
        <w:ind w:right="-113" w:firstLine="709"/>
        <w:jc w:val="center"/>
        <w:rPr>
          <w:b/>
          <w:spacing w:val="-1"/>
        </w:rPr>
      </w:pPr>
    </w:p>
    <w:p w:rsidR="00F313F7" w:rsidRPr="00D1171B" w:rsidRDefault="00F313F7" w:rsidP="00F313F7">
      <w:pPr>
        <w:pStyle w:val="af4"/>
        <w:numPr>
          <w:ilvl w:val="0"/>
          <w:numId w:val="27"/>
        </w:numPr>
        <w:ind w:right="-113"/>
        <w:rPr>
          <w:spacing w:val="-1"/>
        </w:rPr>
      </w:pPr>
      <w:r w:rsidRPr="00D1171B">
        <w:rPr>
          <w:spacing w:val="-1"/>
        </w:rPr>
        <w:t>Страхование рисков от чрезвычайных ситуаций</w:t>
      </w:r>
    </w:p>
    <w:p w:rsidR="00F313F7" w:rsidRPr="00D1171B" w:rsidRDefault="00D1171B" w:rsidP="00F313F7">
      <w:pPr>
        <w:pStyle w:val="af4"/>
        <w:numPr>
          <w:ilvl w:val="0"/>
          <w:numId w:val="27"/>
        </w:numPr>
        <w:ind w:right="-113"/>
        <w:rPr>
          <w:spacing w:val="-1"/>
        </w:rPr>
      </w:pPr>
      <w:r w:rsidRPr="00D1171B">
        <w:rPr>
          <w:spacing w:val="-1"/>
        </w:rPr>
        <w:t>Страхование</w:t>
      </w:r>
      <w:r w:rsidR="00F313F7" w:rsidRPr="00D1171B">
        <w:rPr>
          <w:spacing w:val="-1"/>
        </w:rPr>
        <w:t xml:space="preserve"> жилья от чрезвычайных </w:t>
      </w:r>
      <w:r w:rsidRPr="00D1171B">
        <w:rPr>
          <w:spacing w:val="-1"/>
        </w:rPr>
        <w:t>ситуаций</w:t>
      </w:r>
    </w:p>
    <w:p w:rsidR="00F313F7" w:rsidRPr="00D1171B" w:rsidRDefault="00F313F7" w:rsidP="00F313F7">
      <w:pPr>
        <w:pStyle w:val="af4"/>
        <w:numPr>
          <w:ilvl w:val="0"/>
          <w:numId w:val="27"/>
        </w:numPr>
        <w:ind w:right="-113"/>
        <w:rPr>
          <w:spacing w:val="-1"/>
        </w:rPr>
      </w:pPr>
      <w:r w:rsidRPr="00D1171B">
        <w:rPr>
          <w:spacing w:val="-1"/>
        </w:rPr>
        <w:t>Российское страхование от чрезвычайных ситуаций</w:t>
      </w:r>
    </w:p>
    <w:p w:rsidR="00F313F7" w:rsidRPr="00D1171B" w:rsidRDefault="00F313F7" w:rsidP="00F313F7">
      <w:pPr>
        <w:pStyle w:val="af4"/>
        <w:numPr>
          <w:ilvl w:val="0"/>
          <w:numId w:val="27"/>
        </w:numPr>
        <w:ind w:right="-113"/>
        <w:rPr>
          <w:spacing w:val="-1"/>
        </w:rPr>
      </w:pPr>
      <w:r w:rsidRPr="00D1171B">
        <w:rPr>
          <w:spacing w:val="-1"/>
        </w:rPr>
        <w:t>Личное страхование туристов</w:t>
      </w:r>
    </w:p>
    <w:p w:rsidR="00F313F7" w:rsidRPr="00D1171B" w:rsidRDefault="00F313F7" w:rsidP="00F313F7">
      <w:pPr>
        <w:pStyle w:val="af4"/>
        <w:numPr>
          <w:ilvl w:val="0"/>
          <w:numId w:val="27"/>
        </w:numPr>
        <w:ind w:right="-113"/>
        <w:rPr>
          <w:spacing w:val="-1"/>
        </w:rPr>
      </w:pPr>
      <w:r w:rsidRPr="00D1171B">
        <w:rPr>
          <w:spacing w:val="-1"/>
        </w:rPr>
        <w:t>Государственное регулирование туризма по вопросам чрезвычайных ситуаций</w:t>
      </w:r>
    </w:p>
    <w:p w:rsidR="00F313F7" w:rsidRPr="00D1171B" w:rsidRDefault="00F313F7" w:rsidP="00F313F7">
      <w:pPr>
        <w:pStyle w:val="af4"/>
        <w:numPr>
          <w:ilvl w:val="0"/>
          <w:numId w:val="27"/>
        </w:numPr>
        <w:ind w:right="-113"/>
        <w:rPr>
          <w:spacing w:val="-1"/>
        </w:rPr>
      </w:pPr>
      <w:r w:rsidRPr="00D1171B">
        <w:rPr>
          <w:spacing w:val="-1"/>
        </w:rPr>
        <w:t>Гарантии страхования</w:t>
      </w:r>
    </w:p>
    <w:p w:rsidR="00F313F7" w:rsidRPr="00D1171B" w:rsidRDefault="00F313F7" w:rsidP="00F313F7">
      <w:pPr>
        <w:pStyle w:val="af4"/>
        <w:numPr>
          <w:ilvl w:val="0"/>
          <w:numId w:val="27"/>
        </w:numPr>
        <w:ind w:right="-113"/>
        <w:rPr>
          <w:spacing w:val="-1"/>
        </w:rPr>
      </w:pPr>
      <w:r w:rsidRPr="00D1171B">
        <w:rPr>
          <w:spacing w:val="-1"/>
        </w:rPr>
        <w:t>Проблемы страхования туристов</w:t>
      </w:r>
    </w:p>
    <w:p w:rsidR="00F313F7" w:rsidRPr="00D1171B" w:rsidRDefault="00F313F7" w:rsidP="00F313F7">
      <w:pPr>
        <w:pStyle w:val="af4"/>
        <w:numPr>
          <w:ilvl w:val="0"/>
          <w:numId w:val="27"/>
        </w:numPr>
        <w:ind w:right="-113"/>
        <w:rPr>
          <w:spacing w:val="-1"/>
        </w:rPr>
      </w:pPr>
      <w:r w:rsidRPr="00D1171B">
        <w:rPr>
          <w:spacing w:val="-1"/>
        </w:rPr>
        <w:t>Возмещение расходов</w:t>
      </w:r>
    </w:p>
    <w:p w:rsidR="00F313F7" w:rsidRPr="00D1171B" w:rsidRDefault="00F313F7" w:rsidP="00F313F7">
      <w:pPr>
        <w:pStyle w:val="af4"/>
        <w:numPr>
          <w:ilvl w:val="0"/>
          <w:numId w:val="27"/>
        </w:numPr>
        <w:ind w:right="-113"/>
        <w:rPr>
          <w:spacing w:val="-1"/>
        </w:rPr>
      </w:pPr>
      <w:r w:rsidRPr="00D1171B">
        <w:rPr>
          <w:spacing w:val="-1"/>
        </w:rPr>
        <w:t>Страховые агенты и особенности их работы</w:t>
      </w:r>
    </w:p>
    <w:p w:rsidR="00743731" w:rsidRPr="00D1171B" w:rsidRDefault="00F313F7" w:rsidP="00F313F7">
      <w:pPr>
        <w:pStyle w:val="af4"/>
        <w:numPr>
          <w:ilvl w:val="0"/>
          <w:numId w:val="27"/>
        </w:numPr>
        <w:ind w:right="-113"/>
        <w:rPr>
          <w:b/>
          <w:i/>
          <w:spacing w:val="-1"/>
        </w:rPr>
      </w:pPr>
      <w:r w:rsidRPr="00D1171B">
        <w:rPr>
          <w:spacing w:val="-1"/>
        </w:rPr>
        <w:t>Риски в страховании</w:t>
      </w:r>
      <w:r w:rsidRPr="00D1171B">
        <w:rPr>
          <w:spacing w:val="-1"/>
        </w:rPr>
        <w:cr/>
      </w:r>
    </w:p>
    <w:p w:rsidR="00743731" w:rsidRPr="00D1171B" w:rsidRDefault="00743731" w:rsidP="00BD4F82">
      <w:pPr>
        <w:ind w:right="-113" w:firstLine="709"/>
        <w:rPr>
          <w:b/>
          <w:i/>
          <w:spacing w:val="-1"/>
        </w:rPr>
      </w:pPr>
    </w:p>
    <w:p w:rsidR="00BD4F82" w:rsidRPr="00D1171B" w:rsidRDefault="00BD4F82" w:rsidP="00BD4F82">
      <w:pPr>
        <w:pStyle w:val="af4"/>
        <w:shd w:val="clear" w:color="auto" w:fill="FFFFFF"/>
        <w:ind w:left="1069"/>
        <w:jc w:val="both"/>
        <w:rPr>
          <w:b/>
          <w:i/>
          <w:spacing w:val="-1"/>
        </w:rPr>
      </w:pPr>
      <w:r w:rsidRPr="00D1171B">
        <w:rPr>
          <w:b/>
          <w:i/>
          <w:spacing w:val="-1"/>
        </w:rPr>
        <w:t xml:space="preserve">2.2 </w:t>
      </w:r>
      <w:r w:rsidR="005261CB" w:rsidRPr="00D1171B">
        <w:rPr>
          <w:b/>
          <w:i/>
          <w:spacing w:val="-1"/>
        </w:rPr>
        <w:t>Примеры тестовых заданий</w:t>
      </w:r>
    </w:p>
    <w:p w:rsidR="00BD4F82" w:rsidRPr="00D1171B" w:rsidRDefault="00BD4F82" w:rsidP="00BD4F82">
      <w:pPr>
        <w:ind w:right="-113" w:firstLine="993"/>
        <w:jc w:val="both"/>
        <w:rPr>
          <w:rFonts w:eastAsia="Calibri"/>
          <w:lang w:eastAsia="en-US"/>
        </w:rPr>
      </w:pPr>
    </w:p>
    <w:p w:rsidR="00155C07" w:rsidRPr="00155C07" w:rsidRDefault="00155C07" w:rsidP="00155C07">
      <w:pPr>
        <w:shd w:val="clear" w:color="auto" w:fill="FFFFFF"/>
      </w:pPr>
      <w:r w:rsidRPr="00155C07">
        <w:t>1 Английский Lloyd’s является</w:t>
      </w:r>
    </w:p>
    <w:p w:rsidR="00155C07" w:rsidRPr="00D1171B" w:rsidRDefault="00155C07" w:rsidP="00155C07">
      <w:pPr>
        <w:pStyle w:val="af4"/>
        <w:numPr>
          <w:ilvl w:val="0"/>
          <w:numId w:val="28"/>
        </w:numPr>
        <w:shd w:val="clear" w:color="auto" w:fill="FFFFFF"/>
      </w:pPr>
      <w:r w:rsidRPr="00D1171B">
        <w:t>обществом взаимного страхования</w:t>
      </w:r>
    </w:p>
    <w:p w:rsidR="00155C07" w:rsidRPr="00D1171B" w:rsidRDefault="00155C07" w:rsidP="00155C07">
      <w:pPr>
        <w:pStyle w:val="af4"/>
        <w:numPr>
          <w:ilvl w:val="0"/>
          <w:numId w:val="28"/>
        </w:numPr>
        <w:shd w:val="clear" w:color="auto" w:fill="FFFFFF"/>
      </w:pPr>
      <w:r w:rsidRPr="00D1171B">
        <w:t>ассоциацией страховщиков</w:t>
      </w:r>
    </w:p>
    <w:p w:rsidR="00155C07" w:rsidRPr="00D1171B" w:rsidRDefault="00155C07" w:rsidP="00155C07">
      <w:pPr>
        <w:pStyle w:val="af4"/>
        <w:numPr>
          <w:ilvl w:val="0"/>
          <w:numId w:val="28"/>
        </w:numPr>
        <w:shd w:val="clear" w:color="auto" w:fill="FFFFFF"/>
      </w:pPr>
      <w:r w:rsidRPr="00D1171B">
        <w:t>акционерным обществом</w:t>
      </w:r>
    </w:p>
    <w:p w:rsidR="00155C07" w:rsidRPr="00155C07" w:rsidRDefault="00155C07" w:rsidP="00155C07">
      <w:pPr>
        <w:shd w:val="clear" w:color="auto" w:fill="FFFFFF"/>
      </w:pPr>
      <w:r w:rsidRPr="00155C07">
        <w:t>2 Бонус в страховании – это</w:t>
      </w:r>
    </w:p>
    <w:p w:rsidR="00155C07" w:rsidRPr="00D1171B" w:rsidRDefault="00155C07" w:rsidP="00155C07">
      <w:pPr>
        <w:pStyle w:val="af4"/>
        <w:numPr>
          <w:ilvl w:val="0"/>
          <w:numId w:val="30"/>
        </w:numPr>
        <w:shd w:val="clear" w:color="auto" w:fill="FFFFFF"/>
      </w:pPr>
      <w:r w:rsidRPr="00D1171B">
        <w:t>страховой взнос</w:t>
      </w:r>
    </w:p>
    <w:p w:rsidR="00155C07" w:rsidRPr="00D1171B" w:rsidRDefault="00155C07" w:rsidP="00155C07">
      <w:pPr>
        <w:pStyle w:val="af4"/>
        <w:numPr>
          <w:ilvl w:val="0"/>
          <w:numId w:val="30"/>
        </w:numPr>
        <w:shd w:val="clear" w:color="auto" w:fill="FFFFFF"/>
      </w:pPr>
      <w:r w:rsidRPr="00D1171B">
        <w:t>страховое обеспечение</w:t>
      </w:r>
    </w:p>
    <w:p w:rsidR="00155C07" w:rsidRPr="00D1171B" w:rsidRDefault="00155C07" w:rsidP="00155C07">
      <w:pPr>
        <w:pStyle w:val="af4"/>
        <w:numPr>
          <w:ilvl w:val="0"/>
          <w:numId w:val="30"/>
        </w:numPr>
        <w:shd w:val="clear" w:color="auto" w:fill="FFFFFF"/>
      </w:pPr>
      <w:r w:rsidRPr="00D1171B">
        <w:t>увеличение страхового обеспечения за счет прибыли страховщика</w:t>
      </w:r>
    </w:p>
    <w:p w:rsidR="00155C07" w:rsidRPr="00155C07" w:rsidRDefault="00155C07" w:rsidP="00155C07">
      <w:pPr>
        <w:shd w:val="clear" w:color="auto" w:fill="FFFFFF"/>
      </w:pPr>
      <w:r w:rsidRPr="00155C07">
        <w:t>3 Будет ли законным превышение суммы страхового возмещения за утраченное</w:t>
      </w:r>
    </w:p>
    <w:p w:rsidR="00155C07" w:rsidRPr="00155C07" w:rsidRDefault="00155C07" w:rsidP="00155C07">
      <w:pPr>
        <w:shd w:val="clear" w:color="auto" w:fill="FFFFFF"/>
      </w:pPr>
      <w:r w:rsidRPr="00155C07">
        <w:t>застрахованное имущество над страховой суммой, указанной в договоре</w:t>
      </w:r>
    </w:p>
    <w:p w:rsidR="00155C07" w:rsidRPr="00155C07" w:rsidRDefault="00155C07" w:rsidP="00155C07">
      <w:pPr>
        <w:shd w:val="clear" w:color="auto" w:fill="FFFFFF"/>
      </w:pPr>
      <w:r w:rsidRPr="00155C07">
        <w:t>страхования этого имущества</w:t>
      </w:r>
    </w:p>
    <w:p w:rsidR="00155C07" w:rsidRPr="00D1171B" w:rsidRDefault="00155C07" w:rsidP="00155C07">
      <w:pPr>
        <w:pStyle w:val="af4"/>
        <w:numPr>
          <w:ilvl w:val="0"/>
          <w:numId w:val="32"/>
        </w:numPr>
        <w:shd w:val="clear" w:color="auto" w:fill="FFFFFF"/>
      </w:pPr>
      <w:r w:rsidRPr="00D1171B">
        <w:t>да</w:t>
      </w:r>
    </w:p>
    <w:p w:rsidR="00155C07" w:rsidRPr="00D1171B" w:rsidRDefault="00155C07" w:rsidP="00155C07">
      <w:pPr>
        <w:pStyle w:val="af4"/>
        <w:numPr>
          <w:ilvl w:val="0"/>
          <w:numId w:val="32"/>
        </w:numPr>
        <w:shd w:val="clear" w:color="auto" w:fill="FFFFFF"/>
      </w:pPr>
      <w:r w:rsidRPr="00D1171B">
        <w:t>нет</w:t>
      </w:r>
    </w:p>
    <w:p w:rsidR="00155C07" w:rsidRPr="00155C07" w:rsidRDefault="00155C07" w:rsidP="00155C07">
      <w:pPr>
        <w:shd w:val="clear" w:color="auto" w:fill="FFFFFF"/>
      </w:pPr>
      <w:r w:rsidRPr="00155C07">
        <w:t>4 В материальном производстве</w:t>
      </w:r>
    </w:p>
    <w:p w:rsidR="00155C07" w:rsidRPr="00D1171B" w:rsidRDefault="00155C07" w:rsidP="00155C07">
      <w:pPr>
        <w:pStyle w:val="af4"/>
        <w:numPr>
          <w:ilvl w:val="0"/>
          <w:numId w:val="34"/>
        </w:numPr>
        <w:shd w:val="clear" w:color="auto" w:fill="FFFFFF"/>
      </w:pPr>
      <w:r w:rsidRPr="00D1171B">
        <w:t>издержки точно определяются после получения доходов</w:t>
      </w:r>
    </w:p>
    <w:p w:rsidR="00155C07" w:rsidRPr="00D1171B" w:rsidRDefault="00155C07" w:rsidP="00155C07">
      <w:pPr>
        <w:pStyle w:val="af4"/>
        <w:numPr>
          <w:ilvl w:val="0"/>
          <w:numId w:val="34"/>
        </w:numPr>
        <w:shd w:val="clear" w:color="auto" w:fill="FFFFFF"/>
      </w:pPr>
      <w:r w:rsidRPr="00D1171B">
        <w:t>издержки точно определяются до получения доходов</w:t>
      </w:r>
    </w:p>
    <w:p w:rsidR="00155C07" w:rsidRPr="00155C07" w:rsidRDefault="00155C07" w:rsidP="00155C07">
      <w:pPr>
        <w:shd w:val="clear" w:color="auto" w:fill="FFFFFF"/>
      </w:pPr>
      <w:r w:rsidRPr="00155C07">
        <w:t>5 В РФ обязательное страхование гражданской ответственности является</w:t>
      </w:r>
    </w:p>
    <w:p w:rsidR="00155C07" w:rsidRPr="00D1171B" w:rsidRDefault="00155C07" w:rsidP="00155C07">
      <w:pPr>
        <w:pStyle w:val="af4"/>
        <w:numPr>
          <w:ilvl w:val="0"/>
          <w:numId w:val="36"/>
        </w:numPr>
        <w:shd w:val="clear" w:color="auto" w:fill="FFFFFF"/>
      </w:pPr>
      <w:r w:rsidRPr="00D1171B">
        <w:t>малораспространенной формой</w:t>
      </w:r>
    </w:p>
    <w:p w:rsidR="00155C07" w:rsidRPr="00D1171B" w:rsidRDefault="00155C07" w:rsidP="00155C07">
      <w:pPr>
        <w:pStyle w:val="af4"/>
        <w:numPr>
          <w:ilvl w:val="0"/>
          <w:numId w:val="36"/>
        </w:numPr>
        <w:shd w:val="clear" w:color="auto" w:fill="FFFFFF"/>
      </w:pPr>
      <w:r w:rsidRPr="00D1171B">
        <w:t>преобладающей формой</w:t>
      </w:r>
    </w:p>
    <w:p w:rsidR="00CC0D63" w:rsidRPr="00D1171B" w:rsidRDefault="00CC0D63" w:rsidP="00CC0D63">
      <w:pPr>
        <w:pStyle w:val="af4"/>
        <w:shd w:val="clear" w:color="auto" w:fill="FFFFFF"/>
        <w:ind w:left="360"/>
      </w:pPr>
    </w:p>
    <w:p w:rsidR="00BD4F82" w:rsidRPr="00D1171B" w:rsidRDefault="00BD4F82" w:rsidP="00BD4F82">
      <w:pPr>
        <w:pStyle w:val="af4"/>
        <w:shd w:val="clear" w:color="auto" w:fill="FFFFFF"/>
        <w:tabs>
          <w:tab w:val="left" w:pos="1276"/>
        </w:tabs>
        <w:ind w:left="709"/>
        <w:jc w:val="both"/>
        <w:rPr>
          <w:b/>
          <w:i/>
          <w:spacing w:val="-1"/>
        </w:rPr>
      </w:pPr>
      <w:r w:rsidRPr="00D1171B">
        <w:rPr>
          <w:b/>
          <w:i/>
          <w:spacing w:val="-1"/>
        </w:rPr>
        <w:lastRenderedPageBreak/>
        <w:t>2.3 Кейсы, ситуационные задачи, практические задания</w:t>
      </w:r>
    </w:p>
    <w:p w:rsidR="00CC0D63" w:rsidRPr="00D1171B" w:rsidRDefault="001C423B" w:rsidP="00CC0D63">
      <w:pPr>
        <w:ind w:right="-113" w:firstLine="709"/>
        <w:jc w:val="both"/>
        <w:rPr>
          <w:rFonts w:eastAsia="Calibri"/>
          <w:b/>
          <w:lang w:eastAsia="en-US"/>
        </w:rPr>
      </w:pPr>
      <w:r w:rsidRPr="00D1171B">
        <w:rPr>
          <w:rFonts w:eastAsia="Calibri"/>
          <w:b/>
          <w:lang w:eastAsia="en-US"/>
        </w:rPr>
        <w:t>Практические задачи:</w:t>
      </w:r>
    </w:p>
    <w:p w:rsidR="00CC0D63" w:rsidRPr="00D1171B" w:rsidRDefault="00CC0D63" w:rsidP="001C423B">
      <w:pPr>
        <w:jc w:val="both"/>
        <w:rPr>
          <w:rFonts w:eastAsia="Calibri"/>
          <w:lang w:eastAsia="en-US"/>
        </w:rPr>
      </w:pPr>
      <w:r w:rsidRPr="00D1171B">
        <w:rPr>
          <w:rFonts w:eastAsia="Calibri"/>
          <w:lang w:eastAsia="en-US"/>
        </w:rPr>
        <w:t xml:space="preserve">1. Туристическое агентство застраховало принадлежащую ему гостиницу на 11 </w:t>
      </w:r>
    </w:p>
    <w:p w:rsidR="00CC0D63" w:rsidRPr="00D1171B" w:rsidRDefault="00CC0D63" w:rsidP="001C423B">
      <w:pPr>
        <w:jc w:val="both"/>
        <w:rPr>
          <w:rFonts w:eastAsia="Calibri"/>
          <w:lang w:eastAsia="en-US"/>
        </w:rPr>
      </w:pPr>
      <w:r w:rsidRPr="00D1171B">
        <w:rPr>
          <w:rFonts w:eastAsia="Calibri"/>
          <w:lang w:eastAsia="en-US"/>
        </w:rPr>
        <w:t xml:space="preserve">млн. рублей. Через </w:t>
      </w:r>
      <w:r w:rsidR="001C423B" w:rsidRPr="00D1171B">
        <w:rPr>
          <w:rFonts w:eastAsia="Calibri"/>
          <w:lang w:eastAsia="en-US"/>
        </w:rPr>
        <w:t>полгода</w:t>
      </w:r>
      <w:r w:rsidRPr="00D1171B">
        <w:rPr>
          <w:rFonts w:eastAsia="Calibri"/>
          <w:lang w:eastAsia="en-US"/>
        </w:rPr>
        <w:t xml:space="preserve"> произошел страховой случай, ущерб от которого составил 6 </w:t>
      </w:r>
    </w:p>
    <w:p w:rsidR="00CC0D63" w:rsidRPr="00D1171B" w:rsidRDefault="00CC0D63" w:rsidP="001C423B">
      <w:pPr>
        <w:jc w:val="both"/>
        <w:rPr>
          <w:rFonts w:eastAsia="Calibri"/>
          <w:lang w:eastAsia="en-US"/>
        </w:rPr>
      </w:pPr>
      <w:r w:rsidRPr="00D1171B">
        <w:rPr>
          <w:rFonts w:eastAsia="Calibri"/>
          <w:lang w:eastAsia="en-US"/>
        </w:rPr>
        <w:t xml:space="preserve">млн. рублей. При оценке страхового случая было определено, что действительная </w:t>
      </w:r>
    </w:p>
    <w:p w:rsidR="00CC0D63" w:rsidRPr="00D1171B" w:rsidRDefault="00CC0D63" w:rsidP="001C423B">
      <w:pPr>
        <w:jc w:val="both"/>
        <w:rPr>
          <w:rFonts w:eastAsia="Calibri"/>
          <w:lang w:eastAsia="en-US"/>
        </w:rPr>
      </w:pPr>
      <w:r w:rsidRPr="00D1171B">
        <w:rPr>
          <w:rFonts w:eastAsia="Calibri"/>
          <w:lang w:eastAsia="en-US"/>
        </w:rPr>
        <w:t xml:space="preserve">стоимость производственного здания 9 млн. рублей. Размер безусловной франшизы в </w:t>
      </w:r>
    </w:p>
    <w:p w:rsidR="00CC0D63" w:rsidRPr="00D1171B" w:rsidRDefault="00CC0D63" w:rsidP="001C423B">
      <w:pPr>
        <w:jc w:val="both"/>
        <w:rPr>
          <w:rFonts w:eastAsia="Calibri"/>
          <w:lang w:eastAsia="en-US"/>
        </w:rPr>
      </w:pPr>
      <w:r w:rsidRPr="00D1171B">
        <w:rPr>
          <w:rFonts w:eastAsia="Calibri"/>
          <w:lang w:eastAsia="en-US"/>
        </w:rPr>
        <w:t>договоре 1 млн. рублей. Определите страховое возмещение.</w:t>
      </w:r>
    </w:p>
    <w:p w:rsidR="00CC0D63" w:rsidRPr="00D1171B" w:rsidRDefault="00CC0D63" w:rsidP="001C423B">
      <w:pPr>
        <w:jc w:val="both"/>
        <w:rPr>
          <w:rFonts w:eastAsia="Calibri"/>
          <w:lang w:eastAsia="en-US"/>
        </w:rPr>
      </w:pPr>
      <w:r w:rsidRPr="00D1171B">
        <w:rPr>
          <w:rFonts w:eastAsia="Calibri"/>
          <w:lang w:eastAsia="en-US"/>
        </w:rPr>
        <w:t xml:space="preserve">2. Рассчитайте сумму страхового возмещения при следующих данных: фактическая </w:t>
      </w:r>
    </w:p>
    <w:p w:rsidR="00CC0D63" w:rsidRPr="00D1171B" w:rsidRDefault="00CC0D63" w:rsidP="001C423B">
      <w:pPr>
        <w:jc w:val="both"/>
        <w:rPr>
          <w:rFonts w:eastAsia="Calibri"/>
          <w:lang w:eastAsia="en-US"/>
        </w:rPr>
      </w:pPr>
      <w:r w:rsidRPr="00D1171B">
        <w:rPr>
          <w:rFonts w:eastAsia="Calibri"/>
          <w:lang w:eastAsia="en-US"/>
        </w:rPr>
        <w:t xml:space="preserve">стоимость имущества туриста составляет 67 тыс. рублей, страховая сумма 63 тыс. </w:t>
      </w:r>
    </w:p>
    <w:p w:rsidR="00CC0D63" w:rsidRPr="00D1171B" w:rsidRDefault="00CC0D63" w:rsidP="001C423B">
      <w:pPr>
        <w:jc w:val="both"/>
        <w:rPr>
          <w:rFonts w:eastAsia="Calibri"/>
          <w:lang w:eastAsia="en-US"/>
        </w:rPr>
      </w:pPr>
      <w:r w:rsidRPr="00D1171B">
        <w:rPr>
          <w:rFonts w:eastAsia="Calibri"/>
          <w:lang w:eastAsia="en-US"/>
        </w:rPr>
        <w:t xml:space="preserve">рублей. Расходы, произведенные страхователем-туристом в целях уменьшения убытков </w:t>
      </w:r>
    </w:p>
    <w:p w:rsidR="00CC0D63" w:rsidRPr="00D1171B" w:rsidRDefault="00CC0D63" w:rsidP="001C423B">
      <w:pPr>
        <w:jc w:val="both"/>
        <w:rPr>
          <w:rFonts w:eastAsia="Calibri"/>
          <w:lang w:eastAsia="en-US"/>
        </w:rPr>
      </w:pPr>
      <w:r w:rsidRPr="00D1171B">
        <w:rPr>
          <w:rFonts w:eastAsia="Calibri"/>
          <w:lang w:eastAsia="en-US"/>
        </w:rPr>
        <w:t xml:space="preserve">от страхового случая – 1 тыс. рублей. Ущерб по страховому случаю составил 5 тыс. </w:t>
      </w:r>
    </w:p>
    <w:p w:rsidR="00CC0D63" w:rsidRPr="00D1171B" w:rsidRDefault="00CC0D63" w:rsidP="001C423B">
      <w:pPr>
        <w:jc w:val="both"/>
        <w:rPr>
          <w:rFonts w:eastAsia="Calibri"/>
          <w:lang w:eastAsia="en-US"/>
        </w:rPr>
      </w:pPr>
      <w:r w:rsidRPr="00D1171B">
        <w:rPr>
          <w:rFonts w:eastAsia="Calibri"/>
          <w:lang w:eastAsia="en-US"/>
        </w:rPr>
        <w:t>рублей. В договоре присутствует условная франшиза 5%.</w:t>
      </w:r>
    </w:p>
    <w:p w:rsidR="00CC0D63" w:rsidRPr="00D1171B" w:rsidRDefault="00CC0D63" w:rsidP="001C423B">
      <w:pPr>
        <w:jc w:val="both"/>
        <w:rPr>
          <w:rFonts w:eastAsia="Calibri"/>
          <w:lang w:eastAsia="en-US"/>
        </w:rPr>
      </w:pPr>
      <w:r w:rsidRPr="00D1171B">
        <w:rPr>
          <w:rFonts w:eastAsia="Calibri"/>
          <w:lang w:eastAsia="en-US"/>
        </w:rPr>
        <w:t xml:space="preserve">3. Турист прибыл по путевке в Америку, застраховав при этом свой багаж на 10 </w:t>
      </w:r>
    </w:p>
    <w:p w:rsidR="00CC0D63" w:rsidRPr="00D1171B" w:rsidRDefault="00CC0D63" w:rsidP="001C423B">
      <w:pPr>
        <w:jc w:val="both"/>
        <w:rPr>
          <w:rFonts w:eastAsia="Calibri"/>
          <w:lang w:eastAsia="en-US"/>
        </w:rPr>
      </w:pPr>
      <w:r w:rsidRPr="00D1171B">
        <w:rPr>
          <w:rFonts w:eastAsia="Calibri"/>
          <w:lang w:eastAsia="en-US"/>
        </w:rPr>
        <w:t xml:space="preserve">тыс. рублей. При краже в номере личные вещи были частично похищены (4 тыс. рублей) </w:t>
      </w:r>
    </w:p>
    <w:p w:rsidR="00CC0D63" w:rsidRPr="00D1171B" w:rsidRDefault="00CC0D63" w:rsidP="001C423B">
      <w:pPr>
        <w:jc w:val="both"/>
        <w:rPr>
          <w:rFonts w:eastAsia="Calibri"/>
          <w:lang w:eastAsia="en-US"/>
        </w:rPr>
      </w:pPr>
      <w:r w:rsidRPr="00D1171B">
        <w:rPr>
          <w:rFonts w:eastAsia="Calibri"/>
          <w:lang w:eastAsia="en-US"/>
        </w:rPr>
        <w:t xml:space="preserve">и пропал приобретенный по приезду сотовый телефон (4 </w:t>
      </w:r>
      <w:r w:rsidR="001C423B" w:rsidRPr="00D1171B">
        <w:rPr>
          <w:rFonts w:eastAsia="Calibri"/>
          <w:lang w:eastAsia="en-US"/>
        </w:rPr>
        <w:t>тыс. рублей</w:t>
      </w:r>
      <w:r w:rsidRPr="00D1171B">
        <w:rPr>
          <w:rFonts w:eastAsia="Calibri"/>
          <w:lang w:eastAsia="en-US"/>
        </w:rPr>
        <w:t xml:space="preserve">). Каково будет </w:t>
      </w:r>
    </w:p>
    <w:p w:rsidR="00CC0D63" w:rsidRPr="00D1171B" w:rsidRDefault="00CC0D63" w:rsidP="001C423B">
      <w:pPr>
        <w:jc w:val="both"/>
        <w:rPr>
          <w:rFonts w:eastAsia="Calibri"/>
          <w:lang w:eastAsia="en-US"/>
        </w:rPr>
      </w:pPr>
      <w:r w:rsidRPr="00D1171B">
        <w:rPr>
          <w:rFonts w:eastAsia="Calibri"/>
          <w:lang w:eastAsia="en-US"/>
        </w:rPr>
        <w:t>возмещение.</w:t>
      </w:r>
    </w:p>
    <w:p w:rsidR="00CC0D63" w:rsidRPr="00D1171B" w:rsidRDefault="00CC0D63" w:rsidP="001C423B">
      <w:pPr>
        <w:jc w:val="both"/>
        <w:rPr>
          <w:rFonts w:eastAsia="Calibri"/>
          <w:lang w:eastAsia="en-US"/>
        </w:rPr>
      </w:pPr>
      <w:r w:rsidRPr="00D1171B">
        <w:rPr>
          <w:rFonts w:eastAsia="Calibri"/>
          <w:lang w:eastAsia="en-US"/>
        </w:rPr>
        <w:t xml:space="preserve">4. Турист был застрахован от несчастного случая по путевке в Сочи на 15 тыс. </w:t>
      </w:r>
    </w:p>
    <w:p w:rsidR="00CC0D63" w:rsidRPr="00D1171B" w:rsidRDefault="00CC0D63" w:rsidP="001C423B">
      <w:pPr>
        <w:jc w:val="both"/>
        <w:rPr>
          <w:rFonts w:eastAsia="Calibri"/>
          <w:lang w:eastAsia="en-US"/>
        </w:rPr>
      </w:pPr>
      <w:r w:rsidRPr="00D1171B">
        <w:rPr>
          <w:rFonts w:eastAsia="Calibri"/>
          <w:lang w:eastAsia="en-US"/>
        </w:rPr>
        <w:t xml:space="preserve">рублей. Во время тура он «оторвался» от группы и пошел в магазин. В этот период он </w:t>
      </w:r>
    </w:p>
    <w:p w:rsidR="00CC0D63" w:rsidRPr="00D1171B" w:rsidRDefault="00CC0D63" w:rsidP="001C423B">
      <w:pPr>
        <w:jc w:val="both"/>
        <w:rPr>
          <w:rFonts w:eastAsia="Calibri"/>
          <w:lang w:eastAsia="en-US"/>
        </w:rPr>
      </w:pPr>
      <w:r w:rsidRPr="00D1171B">
        <w:rPr>
          <w:rFonts w:eastAsia="Calibri"/>
          <w:lang w:eastAsia="en-US"/>
        </w:rPr>
        <w:t xml:space="preserve">упал и сломал руку. Лечение было произведено на сумму 3 </w:t>
      </w:r>
      <w:r w:rsidR="001C423B" w:rsidRPr="00D1171B">
        <w:rPr>
          <w:rFonts w:eastAsia="Calibri"/>
          <w:lang w:eastAsia="en-US"/>
        </w:rPr>
        <w:t>тыс. рублей</w:t>
      </w:r>
      <w:r w:rsidRPr="00D1171B">
        <w:rPr>
          <w:rFonts w:eastAsia="Calibri"/>
          <w:lang w:eastAsia="en-US"/>
        </w:rPr>
        <w:t xml:space="preserve">, которые он </w:t>
      </w:r>
    </w:p>
    <w:p w:rsidR="00CC0D63" w:rsidRPr="00D1171B" w:rsidRDefault="00CC0D63" w:rsidP="001C423B">
      <w:pPr>
        <w:jc w:val="both"/>
        <w:rPr>
          <w:rFonts w:eastAsia="Calibri"/>
          <w:lang w:eastAsia="en-US"/>
        </w:rPr>
      </w:pPr>
      <w:r w:rsidRPr="00D1171B">
        <w:rPr>
          <w:rFonts w:eastAsia="Calibri"/>
          <w:lang w:eastAsia="en-US"/>
        </w:rPr>
        <w:t xml:space="preserve">оплатил самостоятельно, поскольку страховой полис находился у лидера группы и не </w:t>
      </w:r>
    </w:p>
    <w:p w:rsidR="00CC0D63" w:rsidRPr="00D1171B" w:rsidRDefault="00CC0D63" w:rsidP="001C423B">
      <w:pPr>
        <w:jc w:val="both"/>
        <w:rPr>
          <w:rFonts w:eastAsia="Calibri"/>
          <w:lang w:eastAsia="en-US"/>
        </w:rPr>
      </w:pPr>
      <w:r w:rsidRPr="00D1171B">
        <w:rPr>
          <w:rFonts w:eastAsia="Calibri"/>
          <w:lang w:eastAsia="en-US"/>
        </w:rPr>
        <w:t xml:space="preserve">был предъявлен врачу. Так же он нанимал такси для прибытия в больницу на 350 </w:t>
      </w:r>
    </w:p>
    <w:p w:rsidR="00CC0D63" w:rsidRPr="00D1171B" w:rsidRDefault="00CC0D63" w:rsidP="001C423B">
      <w:pPr>
        <w:jc w:val="both"/>
        <w:rPr>
          <w:rFonts w:eastAsia="Calibri"/>
          <w:lang w:eastAsia="en-US"/>
        </w:rPr>
      </w:pPr>
      <w:r w:rsidRPr="00D1171B">
        <w:rPr>
          <w:rFonts w:eastAsia="Calibri"/>
          <w:lang w:eastAsia="en-US"/>
        </w:rPr>
        <w:t>рублей. Каков размер страхового возмещения.</w:t>
      </w:r>
    </w:p>
    <w:p w:rsidR="00CC0D63" w:rsidRPr="00D1171B" w:rsidRDefault="00CC0D63" w:rsidP="001C423B">
      <w:pPr>
        <w:jc w:val="both"/>
        <w:rPr>
          <w:rFonts w:eastAsia="Calibri"/>
          <w:lang w:eastAsia="en-US"/>
        </w:rPr>
      </w:pPr>
      <w:r w:rsidRPr="00D1171B">
        <w:rPr>
          <w:rFonts w:eastAsia="Calibri"/>
          <w:lang w:eastAsia="en-US"/>
        </w:rPr>
        <w:t xml:space="preserve">По договору страхования имущество туриста стоимостью 60 000 руб. застраховано </w:t>
      </w:r>
    </w:p>
    <w:p w:rsidR="00CC0D63" w:rsidRPr="00D1171B" w:rsidRDefault="00CC0D63" w:rsidP="001C423B">
      <w:pPr>
        <w:jc w:val="both"/>
        <w:rPr>
          <w:rFonts w:eastAsia="Calibri"/>
          <w:lang w:eastAsia="en-US"/>
        </w:rPr>
      </w:pPr>
      <w:r w:rsidRPr="00D1171B">
        <w:rPr>
          <w:rFonts w:eastAsia="Calibri"/>
          <w:lang w:eastAsia="en-US"/>
        </w:rPr>
        <w:t xml:space="preserve">на сумму 30 000 руб. Турист уплатил страховщику 3000 руб. Страховая сумма по этому </w:t>
      </w:r>
    </w:p>
    <w:p w:rsidR="00CC0D63" w:rsidRPr="00D1171B" w:rsidRDefault="00CC0D63" w:rsidP="001C423B">
      <w:pPr>
        <w:jc w:val="both"/>
        <w:rPr>
          <w:rFonts w:eastAsia="Calibri"/>
          <w:lang w:eastAsia="en-US"/>
        </w:rPr>
      </w:pPr>
      <w:r w:rsidRPr="00D1171B">
        <w:rPr>
          <w:rFonts w:eastAsia="Calibri"/>
          <w:lang w:eastAsia="en-US"/>
        </w:rPr>
        <w:t>договору составила: _______руб.</w:t>
      </w:r>
    </w:p>
    <w:p w:rsidR="00CC0D63" w:rsidRPr="00D1171B" w:rsidRDefault="00CC0D63" w:rsidP="001C423B">
      <w:pPr>
        <w:jc w:val="both"/>
        <w:rPr>
          <w:rFonts w:eastAsia="Calibri"/>
          <w:lang w:eastAsia="en-US"/>
        </w:rPr>
      </w:pPr>
      <w:r w:rsidRPr="00D1171B">
        <w:rPr>
          <w:rFonts w:eastAsia="Calibri"/>
          <w:lang w:eastAsia="en-US"/>
        </w:rPr>
        <w:t xml:space="preserve">Страховая стоимость </w:t>
      </w:r>
      <w:r w:rsidR="001C423B" w:rsidRPr="00D1171B">
        <w:rPr>
          <w:rFonts w:eastAsia="Calibri"/>
          <w:lang w:eastAsia="en-US"/>
        </w:rPr>
        <w:t>поэтому</w:t>
      </w:r>
      <w:r w:rsidRPr="00D1171B">
        <w:rPr>
          <w:rFonts w:eastAsia="Calibri"/>
          <w:lang w:eastAsia="en-US"/>
        </w:rPr>
        <w:t xml:space="preserve"> же договору составила: _____________руб. Страховая </w:t>
      </w:r>
    </w:p>
    <w:p w:rsidR="00CC0D63" w:rsidRPr="00D1171B" w:rsidRDefault="00CC0D63" w:rsidP="001C423B">
      <w:pPr>
        <w:jc w:val="both"/>
        <w:rPr>
          <w:rFonts w:eastAsia="Calibri"/>
          <w:lang w:eastAsia="en-US"/>
        </w:rPr>
      </w:pPr>
      <w:r w:rsidRPr="00D1171B">
        <w:rPr>
          <w:rFonts w:eastAsia="Calibri"/>
          <w:lang w:eastAsia="en-US"/>
        </w:rPr>
        <w:t xml:space="preserve">премия </w:t>
      </w:r>
      <w:r w:rsidR="001C423B" w:rsidRPr="00D1171B">
        <w:rPr>
          <w:rFonts w:eastAsia="Calibri"/>
          <w:lang w:eastAsia="en-US"/>
        </w:rPr>
        <w:t>поэтому</w:t>
      </w:r>
      <w:r w:rsidRPr="00D1171B">
        <w:rPr>
          <w:rFonts w:eastAsia="Calibri"/>
          <w:lang w:eastAsia="en-US"/>
        </w:rPr>
        <w:t xml:space="preserve"> же договору составила: ___________руб.</w:t>
      </w:r>
    </w:p>
    <w:p w:rsidR="00CC0D63" w:rsidRPr="00D1171B" w:rsidRDefault="00CC0D63" w:rsidP="001C423B">
      <w:pPr>
        <w:jc w:val="both"/>
        <w:rPr>
          <w:rFonts w:eastAsia="Calibri"/>
          <w:lang w:eastAsia="en-US"/>
        </w:rPr>
      </w:pPr>
      <w:r w:rsidRPr="00D1171B">
        <w:rPr>
          <w:rFonts w:eastAsia="Calibri"/>
          <w:lang w:eastAsia="en-US"/>
        </w:rPr>
        <w:t>Страховой тариф по этому договору составил: _____________________%</w:t>
      </w:r>
    </w:p>
    <w:p w:rsidR="00CC0D63" w:rsidRPr="00D1171B" w:rsidRDefault="00CC0D63" w:rsidP="001C423B">
      <w:pPr>
        <w:jc w:val="both"/>
        <w:rPr>
          <w:rFonts w:eastAsia="Calibri"/>
          <w:lang w:eastAsia="en-US"/>
        </w:rPr>
      </w:pPr>
      <w:r w:rsidRPr="00D1171B">
        <w:rPr>
          <w:rFonts w:eastAsia="Calibri"/>
          <w:lang w:eastAsia="en-US"/>
        </w:rPr>
        <w:t xml:space="preserve">6. Турист застрахован на сумму 15 000 $. Безусловная франшиза 20 $ Медицинские </w:t>
      </w:r>
    </w:p>
    <w:p w:rsidR="00CC0D63" w:rsidRPr="00D1171B" w:rsidRDefault="00CC0D63" w:rsidP="001C423B">
      <w:pPr>
        <w:jc w:val="both"/>
        <w:rPr>
          <w:rFonts w:eastAsia="Calibri"/>
          <w:lang w:eastAsia="en-US"/>
        </w:rPr>
      </w:pPr>
      <w:r w:rsidRPr="00D1171B">
        <w:rPr>
          <w:rFonts w:eastAsia="Calibri"/>
          <w:lang w:eastAsia="en-US"/>
        </w:rPr>
        <w:t>расходы составили 10 $ Размер страховой выплаты составил….</w:t>
      </w:r>
    </w:p>
    <w:p w:rsidR="00CC0D63" w:rsidRPr="00D1171B" w:rsidRDefault="00CC0D63" w:rsidP="001C423B">
      <w:pPr>
        <w:jc w:val="both"/>
        <w:rPr>
          <w:rFonts w:eastAsia="Calibri"/>
          <w:lang w:eastAsia="en-US"/>
        </w:rPr>
      </w:pPr>
      <w:r w:rsidRPr="00D1171B">
        <w:rPr>
          <w:rFonts w:eastAsia="Calibri"/>
          <w:lang w:eastAsia="en-US"/>
        </w:rPr>
        <w:t xml:space="preserve">7. Турист застрахован на сумму 30 000 $. Безусловная франшиза 10 $. Медицинские </w:t>
      </w:r>
    </w:p>
    <w:p w:rsidR="00CC0D63" w:rsidRPr="00D1171B" w:rsidRDefault="00CC0D63" w:rsidP="001C423B">
      <w:pPr>
        <w:jc w:val="both"/>
        <w:rPr>
          <w:rFonts w:eastAsia="Calibri"/>
          <w:lang w:eastAsia="en-US"/>
        </w:rPr>
      </w:pPr>
      <w:r w:rsidRPr="00D1171B">
        <w:rPr>
          <w:rFonts w:eastAsia="Calibri"/>
          <w:lang w:eastAsia="en-US"/>
        </w:rPr>
        <w:t>расходы составили 30 $. Размер страховой выплаты составил….</w:t>
      </w:r>
    </w:p>
    <w:p w:rsidR="00CC0D63" w:rsidRPr="00D1171B" w:rsidRDefault="00CC0D63" w:rsidP="001C423B">
      <w:pPr>
        <w:jc w:val="both"/>
        <w:rPr>
          <w:rFonts w:eastAsia="Calibri"/>
          <w:lang w:eastAsia="en-US"/>
        </w:rPr>
      </w:pPr>
      <w:r w:rsidRPr="00D1171B">
        <w:rPr>
          <w:rFonts w:eastAsia="Calibri"/>
          <w:lang w:eastAsia="en-US"/>
        </w:rPr>
        <w:t xml:space="preserve">8. Условия договора предусматривают лимит ответственности на один страховой </w:t>
      </w:r>
    </w:p>
    <w:p w:rsidR="00CC0D63" w:rsidRPr="00D1171B" w:rsidRDefault="00CC0D63" w:rsidP="001C423B">
      <w:pPr>
        <w:jc w:val="both"/>
        <w:rPr>
          <w:rFonts w:eastAsia="Calibri"/>
          <w:lang w:eastAsia="en-US"/>
        </w:rPr>
      </w:pPr>
      <w:r w:rsidRPr="00D1171B">
        <w:rPr>
          <w:rFonts w:eastAsia="Calibri"/>
          <w:lang w:eastAsia="en-US"/>
        </w:rPr>
        <w:t xml:space="preserve">случай 50 тыс. руб. и лимит ответственности на весь срок договора 100 тыс. руб. В период </w:t>
      </w:r>
    </w:p>
    <w:p w:rsidR="00CC0D63" w:rsidRPr="00D1171B" w:rsidRDefault="00CC0D63" w:rsidP="001C423B">
      <w:pPr>
        <w:jc w:val="both"/>
        <w:rPr>
          <w:rFonts w:eastAsia="Calibri"/>
          <w:lang w:eastAsia="en-US"/>
        </w:rPr>
      </w:pPr>
      <w:r w:rsidRPr="00D1171B">
        <w:rPr>
          <w:rFonts w:eastAsia="Calibri"/>
          <w:lang w:eastAsia="en-US"/>
        </w:rPr>
        <w:t xml:space="preserve">действия договора произошло три страховых случая: ущерб по первому составил 60 тыс. </w:t>
      </w:r>
    </w:p>
    <w:p w:rsidR="00CC0D63" w:rsidRPr="00D1171B" w:rsidRDefault="00CC0D63" w:rsidP="001C423B">
      <w:pPr>
        <w:jc w:val="both"/>
        <w:rPr>
          <w:rFonts w:eastAsia="Calibri"/>
          <w:lang w:eastAsia="en-US"/>
        </w:rPr>
      </w:pPr>
      <w:r w:rsidRPr="00D1171B">
        <w:rPr>
          <w:rFonts w:eastAsia="Calibri"/>
          <w:lang w:eastAsia="en-US"/>
        </w:rPr>
        <w:t xml:space="preserve">руб., ущерб по второму 30 тыс. руб., ущерб по третьему – 40 тыс. руб. Каковы были </w:t>
      </w:r>
    </w:p>
    <w:p w:rsidR="00CC0D63" w:rsidRPr="00D1171B" w:rsidRDefault="00CC0D63" w:rsidP="001C423B">
      <w:pPr>
        <w:jc w:val="both"/>
        <w:rPr>
          <w:rFonts w:eastAsia="Calibri"/>
          <w:lang w:eastAsia="en-US"/>
        </w:rPr>
      </w:pPr>
      <w:r w:rsidRPr="00D1171B">
        <w:rPr>
          <w:rFonts w:eastAsia="Calibri"/>
          <w:lang w:eastAsia="en-US"/>
        </w:rPr>
        <w:t>суммы страховых выплат в каждом из указанных страховых случаев?</w:t>
      </w:r>
    </w:p>
    <w:p w:rsidR="00CC0D63" w:rsidRPr="00D1171B" w:rsidRDefault="00CC0D63" w:rsidP="001C423B">
      <w:pPr>
        <w:jc w:val="both"/>
        <w:rPr>
          <w:rFonts w:eastAsia="Calibri"/>
          <w:lang w:eastAsia="en-US"/>
        </w:rPr>
      </w:pPr>
      <w:r w:rsidRPr="00D1171B">
        <w:rPr>
          <w:rFonts w:eastAsia="Calibri"/>
          <w:lang w:eastAsia="en-US"/>
        </w:rPr>
        <w:t xml:space="preserve">9. В результате крушения самолета погибли 32 пассажира, 6 членов экипажа, </w:t>
      </w:r>
    </w:p>
    <w:p w:rsidR="001C423B" w:rsidRPr="00D1171B" w:rsidRDefault="00CC0D63" w:rsidP="001C423B">
      <w:pPr>
        <w:jc w:val="both"/>
        <w:rPr>
          <w:rFonts w:eastAsia="Calibri"/>
          <w:lang w:eastAsia="en-US"/>
        </w:rPr>
      </w:pPr>
      <w:r w:rsidRPr="00D1171B">
        <w:rPr>
          <w:rFonts w:eastAsia="Calibri"/>
          <w:lang w:eastAsia="en-US"/>
        </w:rPr>
        <w:t>утрачены 296 кг багажа и вещи, находящиеся при пассажирах. Определите сумму выплат</w:t>
      </w:r>
      <w:r w:rsidR="001C423B" w:rsidRPr="00D1171B">
        <w:t xml:space="preserve"> </w:t>
      </w:r>
      <w:r w:rsidR="001C423B" w:rsidRPr="00D1171B">
        <w:rPr>
          <w:rFonts w:eastAsia="Calibri"/>
          <w:lang w:eastAsia="en-US"/>
        </w:rPr>
        <w:t xml:space="preserve">страховщиком родственникам погибших, если члены экипажа, пассажиры, багаж и вещи, </w:t>
      </w:r>
    </w:p>
    <w:p w:rsidR="001C423B" w:rsidRPr="00D1171B" w:rsidRDefault="001C423B" w:rsidP="001C423B">
      <w:pPr>
        <w:jc w:val="both"/>
        <w:rPr>
          <w:rFonts w:eastAsia="Calibri"/>
          <w:lang w:eastAsia="en-US"/>
        </w:rPr>
      </w:pPr>
      <w:r w:rsidRPr="00D1171B">
        <w:rPr>
          <w:rFonts w:eastAsia="Calibri"/>
          <w:lang w:eastAsia="en-US"/>
        </w:rPr>
        <w:t>находящиеся при пассажирах, застрахованы перевозчиком по минимуму.</w:t>
      </w:r>
    </w:p>
    <w:p w:rsidR="001C423B" w:rsidRPr="00D1171B" w:rsidRDefault="001C423B" w:rsidP="001C423B">
      <w:pPr>
        <w:jc w:val="both"/>
        <w:rPr>
          <w:rFonts w:eastAsia="Calibri"/>
          <w:lang w:eastAsia="en-US"/>
        </w:rPr>
      </w:pPr>
      <w:r w:rsidRPr="00D1171B">
        <w:rPr>
          <w:rFonts w:eastAsia="Calibri"/>
          <w:lang w:eastAsia="en-US"/>
        </w:rPr>
        <w:t xml:space="preserve">10. Величина резерва по страхованию жизни на 1 октября – 1,5 млн. руб. В течение </w:t>
      </w:r>
    </w:p>
    <w:p w:rsidR="001C423B" w:rsidRPr="00D1171B" w:rsidRDefault="001C423B" w:rsidP="001C423B">
      <w:pPr>
        <w:jc w:val="both"/>
        <w:rPr>
          <w:rFonts w:eastAsia="Calibri"/>
          <w:lang w:eastAsia="en-US"/>
        </w:rPr>
      </w:pPr>
      <w:r w:rsidRPr="00D1171B">
        <w:rPr>
          <w:rFonts w:eastAsia="Calibri"/>
          <w:lang w:eastAsia="en-US"/>
        </w:rPr>
        <w:t xml:space="preserve">4-го квартала страховщик собрал страховых взносов 800 тыс. руб. и выплатил страховое </w:t>
      </w:r>
    </w:p>
    <w:p w:rsidR="001C423B" w:rsidRPr="00D1171B" w:rsidRDefault="001C423B" w:rsidP="001C423B">
      <w:pPr>
        <w:jc w:val="both"/>
        <w:rPr>
          <w:rFonts w:eastAsia="Calibri"/>
          <w:lang w:eastAsia="en-US"/>
        </w:rPr>
      </w:pPr>
      <w:r w:rsidRPr="00D1171B">
        <w:rPr>
          <w:rFonts w:eastAsia="Calibri"/>
          <w:lang w:eastAsia="en-US"/>
        </w:rPr>
        <w:t xml:space="preserve">обеспечение 900 тыс. руб., выкупных сумм – 50 тыс. руб. Доля нетто-ставки в </w:t>
      </w:r>
    </w:p>
    <w:p w:rsidR="001C423B" w:rsidRPr="00D1171B" w:rsidRDefault="001C423B" w:rsidP="001C423B">
      <w:pPr>
        <w:jc w:val="both"/>
        <w:rPr>
          <w:rFonts w:eastAsia="Calibri"/>
          <w:lang w:eastAsia="en-US"/>
        </w:rPr>
      </w:pPr>
      <w:r w:rsidRPr="00D1171B">
        <w:rPr>
          <w:rFonts w:eastAsia="Calibri"/>
          <w:lang w:eastAsia="en-US"/>
        </w:rPr>
        <w:t xml:space="preserve">структуре тарифа – 90%. Годовая норма доходности, использованная при </w:t>
      </w:r>
    </w:p>
    <w:p w:rsidR="001C423B" w:rsidRPr="00D1171B" w:rsidRDefault="001C423B" w:rsidP="001C423B">
      <w:pPr>
        <w:jc w:val="both"/>
        <w:rPr>
          <w:rFonts w:eastAsia="Calibri"/>
          <w:lang w:eastAsia="en-US"/>
        </w:rPr>
      </w:pPr>
      <w:r w:rsidRPr="00D1171B">
        <w:rPr>
          <w:rFonts w:eastAsia="Calibri"/>
          <w:lang w:eastAsia="en-US"/>
        </w:rPr>
        <w:t xml:space="preserve">расчете тарифной ставки, - 7%. Определите величину резерва по </w:t>
      </w:r>
    </w:p>
    <w:p w:rsidR="00BD4F82" w:rsidRPr="00D1171B" w:rsidRDefault="001C423B" w:rsidP="001C423B">
      <w:pPr>
        <w:jc w:val="both"/>
        <w:rPr>
          <w:rFonts w:eastAsia="Calibri"/>
          <w:lang w:eastAsia="en-US"/>
        </w:rPr>
      </w:pPr>
      <w:r w:rsidRPr="00D1171B">
        <w:rPr>
          <w:rFonts w:eastAsia="Calibri"/>
          <w:lang w:eastAsia="en-US"/>
        </w:rPr>
        <w:t>страхованию жизни на 1 января.</w:t>
      </w:r>
    </w:p>
    <w:p w:rsidR="000446C6" w:rsidRPr="00D1171B" w:rsidRDefault="000446C6" w:rsidP="001C423B">
      <w:pPr>
        <w:tabs>
          <w:tab w:val="left" w:pos="1276"/>
        </w:tabs>
        <w:contextualSpacing/>
        <w:jc w:val="both"/>
        <w:rPr>
          <w:b/>
          <w:i/>
        </w:rPr>
      </w:pPr>
    </w:p>
    <w:p w:rsidR="001C423B" w:rsidRPr="00D1171B" w:rsidRDefault="001C423B" w:rsidP="001C423B">
      <w:pPr>
        <w:tabs>
          <w:tab w:val="left" w:pos="1276"/>
        </w:tabs>
        <w:contextualSpacing/>
        <w:jc w:val="both"/>
        <w:rPr>
          <w:b/>
          <w:i/>
        </w:rPr>
      </w:pPr>
    </w:p>
    <w:p w:rsidR="001C423B" w:rsidRPr="00D1171B" w:rsidRDefault="001C423B" w:rsidP="001C423B">
      <w:pPr>
        <w:tabs>
          <w:tab w:val="left" w:pos="1276"/>
        </w:tabs>
        <w:contextualSpacing/>
        <w:jc w:val="both"/>
        <w:rPr>
          <w:b/>
          <w:i/>
        </w:rPr>
      </w:pPr>
    </w:p>
    <w:p w:rsidR="001C423B" w:rsidRPr="00D1171B" w:rsidRDefault="001C423B" w:rsidP="001C423B">
      <w:pPr>
        <w:tabs>
          <w:tab w:val="left" w:pos="1276"/>
        </w:tabs>
        <w:contextualSpacing/>
        <w:jc w:val="both"/>
        <w:rPr>
          <w:b/>
          <w:i/>
        </w:rPr>
      </w:pPr>
    </w:p>
    <w:p w:rsidR="001C423B" w:rsidRPr="00D1171B" w:rsidRDefault="001C423B" w:rsidP="001C423B">
      <w:pPr>
        <w:tabs>
          <w:tab w:val="left" w:pos="1276"/>
        </w:tabs>
        <w:contextualSpacing/>
        <w:jc w:val="both"/>
        <w:rPr>
          <w:b/>
          <w:i/>
        </w:rPr>
      </w:pPr>
    </w:p>
    <w:p w:rsidR="00EF66CD" w:rsidRPr="00D1171B" w:rsidRDefault="00EF66CD" w:rsidP="00EF66CD">
      <w:pPr>
        <w:tabs>
          <w:tab w:val="left" w:pos="1276"/>
        </w:tabs>
        <w:ind w:left="709"/>
        <w:contextualSpacing/>
        <w:jc w:val="both"/>
        <w:rPr>
          <w:b/>
          <w:i/>
        </w:rPr>
      </w:pPr>
      <w:r w:rsidRPr="00D1171B">
        <w:rPr>
          <w:b/>
          <w:i/>
        </w:rPr>
        <w:lastRenderedPageBreak/>
        <w:t>2.4 Рекомендации по оцениванию результатов достижения компетенций</w:t>
      </w:r>
    </w:p>
    <w:p w:rsidR="00EF66CD" w:rsidRPr="00D1171B" w:rsidRDefault="00EF66CD" w:rsidP="00EF66CD">
      <w:pPr>
        <w:rPr>
          <w:b/>
        </w:rPr>
      </w:pPr>
      <w:r w:rsidRPr="00D1171B">
        <w:rPr>
          <w:b/>
        </w:rPr>
        <w:t>Критерии оценки промежуточной аттестации:</w:t>
      </w:r>
    </w:p>
    <w:p w:rsidR="00EF66CD" w:rsidRPr="00D1171B" w:rsidRDefault="00EF66CD" w:rsidP="00EF66CD">
      <w:pPr>
        <w:numPr>
          <w:ilvl w:val="0"/>
          <w:numId w:val="5"/>
        </w:numPr>
        <w:jc w:val="both"/>
      </w:pPr>
      <w:r w:rsidRPr="00D1171B">
        <w:t xml:space="preserve">Оценка </w:t>
      </w:r>
      <w:r w:rsidRPr="00D1171B">
        <w:rPr>
          <w:b/>
        </w:rPr>
        <w:t>«отлично»</w:t>
      </w:r>
      <w:r w:rsidRPr="00D1171B">
        <w:t xml:space="preserve"> выставляется, если студент без ошибок ответил на два вопроса билета, и также ответил на два дополнительных вопроса, заданных с целью раскрытия полного понимания студентом содержания менеджмента инноваций.</w:t>
      </w:r>
    </w:p>
    <w:p w:rsidR="00EF66CD" w:rsidRPr="00D1171B" w:rsidRDefault="00EF66CD" w:rsidP="00EF66CD">
      <w:pPr>
        <w:numPr>
          <w:ilvl w:val="0"/>
          <w:numId w:val="5"/>
        </w:numPr>
        <w:jc w:val="both"/>
      </w:pPr>
      <w:r w:rsidRPr="00D1171B">
        <w:t xml:space="preserve">Оценка </w:t>
      </w:r>
      <w:r w:rsidRPr="00D1171B">
        <w:rPr>
          <w:b/>
        </w:rPr>
        <w:t>«хорошо»</w:t>
      </w:r>
      <w:r w:rsidRPr="00D1171B">
        <w:t xml:space="preserve"> выставляется, если студент при ответе на два вопроса билета допустил не более двух неточностей/ошибок, а также неуверенно ответил на два дополнительных вопроса. </w:t>
      </w:r>
    </w:p>
    <w:p w:rsidR="00EF66CD" w:rsidRPr="00D1171B" w:rsidRDefault="00EF66CD" w:rsidP="00EF66CD">
      <w:pPr>
        <w:numPr>
          <w:ilvl w:val="0"/>
          <w:numId w:val="5"/>
        </w:numPr>
        <w:jc w:val="both"/>
      </w:pPr>
      <w:r w:rsidRPr="00D1171B">
        <w:t xml:space="preserve">Оценка </w:t>
      </w:r>
      <w:r w:rsidRPr="00D1171B">
        <w:rPr>
          <w:b/>
        </w:rPr>
        <w:t>«удовлетворительно»</w:t>
      </w:r>
      <w:r w:rsidRPr="00D1171B">
        <w:t xml:space="preserve"> выставляется, если студент при ответе на два вопроса билета допустил три-четыре незначительные ошибки/неточности, а также неуверенно ответил на два дополнительных вопроса.</w:t>
      </w:r>
      <w:r w:rsidRPr="00D1171B">
        <w:rPr>
          <w:i/>
          <w:iCs/>
        </w:rPr>
        <w:t xml:space="preserve"> </w:t>
      </w:r>
    </w:p>
    <w:p w:rsidR="00EF66CD" w:rsidRPr="00D1171B" w:rsidRDefault="00EF66CD" w:rsidP="00EF66CD">
      <w:pPr>
        <w:numPr>
          <w:ilvl w:val="0"/>
          <w:numId w:val="5"/>
        </w:numPr>
        <w:jc w:val="both"/>
      </w:pPr>
      <w:r w:rsidRPr="00D1171B">
        <w:t xml:space="preserve">Оценка </w:t>
      </w:r>
      <w:r w:rsidRPr="00D1171B">
        <w:rPr>
          <w:b/>
        </w:rPr>
        <w:t>«неудовлетворительно»</w:t>
      </w:r>
      <w:r w:rsidRPr="00D1171B">
        <w:t xml:space="preserve"> выставляется, если студент при ответе на два вопроса билета допустил четыре ошибки, а также не ответил на два дополнительных вопроса, что свидетельствует об отсутствии знаний у студента в соответствии с ФГОС ВО и программой обучения по данной дисциплине.</w:t>
      </w:r>
    </w:p>
    <w:p w:rsidR="00EF66CD" w:rsidRPr="00D1171B" w:rsidRDefault="00EF66CD" w:rsidP="00EF66CD">
      <w:pPr>
        <w:rPr>
          <w:b/>
          <w:bCs/>
        </w:rPr>
      </w:pPr>
      <w:r w:rsidRPr="00D1171B">
        <w:rPr>
          <w:b/>
          <w:bCs/>
        </w:rPr>
        <w:t xml:space="preserve">Критерии оценки защиты рефератов: </w:t>
      </w:r>
    </w:p>
    <w:p w:rsidR="00EF66CD" w:rsidRPr="00D1171B" w:rsidRDefault="00EF66CD" w:rsidP="00EF66CD">
      <w:pPr>
        <w:numPr>
          <w:ilvl w:val="0"/>
          <w:numId w:val="5"/>
        </w:numPr>
        <w:tabs>
          <w:tab w:val="left" w:pos="851"/>
        </w:tabs>
        <w:ind w:left="567" w:firstLine="0"/>
        <w:contextualSpacing/>
        <w:jc w:val="both"/>
      </w:pPr>
      <w:r w:rsidRPr="00D1171B">
        <w:t xml:space="preserve">Оценка </w:t>
      </w:r>
      <w:r w:rsidRPr="00D1171B">
        <w:rPr>
          <w:b/>
        </w:rPr>
        <w:t>«отлично»</w:t>
      </w:r>
      <w:r w:rsidRPr="00D1171B">
        <w:t xml:space="preserve"> выставляется студенту, если содержание реферата полностью раскрывает избранную тему, работа носит творческий характер, содержит большое количество (до 10 ед.) использованных источников, копирование из Интернета сведено до минимума. </w:t>
      </w:r>
    </w:p>
    <w:p w:rsidR="00EF66CD" w:rsidRPr="00D1171B" w:rsidRDefault="00EF66CD" w:rsidP="00EF66CD">
      <w:pPr>
        <w:numPr>
          <w:ilvl w:val="0"/>
          <w:numId w:val="5"/>
        </w:numPr>
        <w:tabs>
          <w:tab w:val="left" w:pos="851"/>
        </w:tabs>
        <w:ind w:left="567" w:firstLine="0"/>
        <w:contextualSpacing/>
        <w:jc w:val="both"/>
      </w:pPr>
      <w:r w:rsidRPr="00D1171B">
        <w:t>Оценка</w:t>
      </w:r>
      <w:r w:rsidRPr="00D1171B">
        <w:rPr>
          <w:b/>
        </w:rPr>
        <w:t xml:space="preserve"> «хорошо»</w:t>
      </w:r>
      <w:r w:rsidRPr="00D1171B">
        <w:t xml:space="preserve"> выставляется студенту при раскрытии темы реферата.</w:t>
      </w:r>
    </w:p>
    <w:p w:rsidR="00EF66CD" w:rsidRPr="00D1171B" w:rsidRDefault="00EF66CD" w:rsidP="00EF66CD">
      <w:pPr>
        <w:numPr>
          <w:ilvl w:val="0"/>
          <w:numId w:val="5"/>
        </w:numPr>
        <w:tabs>
          <w:tab w:val="left" w:pos="851"/>
        </w:tabs>
        <w:ind w:left="567" w:firstLine="0"/>
        <w:contextualSpacing/>
        <w:jc w:val="both"/>
      </w:pPr>
      <w:r w:rsidRPr="00D1171B">
        <w:t xml:space="preserve">Оценка </w:t>
      </w:r>
      <w:r w:rsidRPr="00D1171B">
        <w:rPr>
          <w:b/>
        </w:rPr>
        <w:t>«удовлетворительно»</w:t>
      </w:r>
      <w:r w:rsidRPr="00D1171B">
        <w:t xml:space="preserve"> выставляется студенту при представлении реферата по избранной теме и 50% ответов на вопросы преподавателя.</w:t>
      </w:r>
    </w:p>
    <w:p w:rsidR="00EF66CD" w:rsidRPr="00D1171B" w:rsidRDefault="00EF66CD" w:rsidP="00EF66CD">
      <w:pPr>
        <w:numPr>
          <w:ilvl w:val="0"/>
          <w:numId w:val="5"/>
        </w:numPr>
        <w:tabs>
          <w:tab w:val="left" w:pos="851"/>
        </w:tabs>
        <w:ind w:left="567" w:firstLine="0"/>
        <w:contextualSpacing/>
        <w:jc w:val="both"/>
      </w:pPr>
      <w:r w:rsidRPr="00D1171B">
        <w:t xml:space="preserve">Оценка </w:t>
      </w:r>
      <w:r w:rsidRPr="00D1171B">
        <w:rPr>
          <w:b/>
        </w:rPr>
        <w:t>«неудовлетворительно»</w:t>
      </w:r>
      <w:r w:rsidRPr="00D1171B">
        <w:t xml:space="preserve"> выставляется студенту при отсутствии реферата, доклада, сообщения по заданной теме и при отсутствии знаний в соответствии с ФГОС ВО и программой обучения по данной дисциплине.</w:t>
      </w:r>
    </w:p>
    <w:p w:rsidR="009645DD" w:rsidRPr="00D1171B" w:rsidRDefault="009645DD" w:rsidP="009645DD">
      <w:pPr>
        <w:rPr>
          <w:b/>
          <w:bCs/>
        </w:rPr>
      </w:pPr>
      <w:r w:rsidRPr="00D1171B">
        <w:rPr>
          <w:b/>
          <w:bCs/>
        </w:rPr>
        <w:t xml:space="preserve">Критерии оценки индивидуального опроса обучающихся: </w:t>
      </w:r>
    </w:p>
    <w:p w:rsidR="009645DD" w:rsidRPr="00D1171B" w:rsidRDefault="009645DD" w:rsidP="009645DD">
      <w:pPr>
        <w:pStyle w:val="af4"/>
        <w:numPr>
          <w:ilvl w:val="0"/>
          <w:numId w:val="5"/>
        </w:numPr>
        <w:tabs>
          <w:tab w:val="left" w:pos="900"/>
        </w:tabs>
        <w:ind w:left="567" w:firstLine="0"/>
        <w:jc w:val="both"/>
      </w:pPr>
      <w:r w:rsidRPr="00D1171B">
        <w:t xml:space="preserve">Оценка </w:t>
      </w:r>
      <w:r w:rsidRPr="00D1171B">
        <w:rPr>
          <w:b/>
        </w:rPr>
        <w:t>«отлично»</w:t>
      </w:r>
      <w:r w:rsidRPr="00D1171B">
        <w:t xml:space="preserve"> выставляется, если студент показывает прочные знания основных процессов изучаемой предметной области и основных вопросов теории; умеет давать аргументированные ответы; владеет терминологическим аппаратом и свободно владеет монологической речью.</w:t>
      </w:r>
    </w:p>
    <w:p w:rsidR="009645DD" w:rsidRPr="00D1171B" w:rsidRDefault="009645DD" w:rsidP="009645DD">
      <w:pPr>
        <w:pStyle w:val="af4"/>
        <w:numPr>
          <w:ilvl w:val="0"/>
          <w:numId w:val="5"/>
        </w:numPr>
        <w:tabs>
          <w:tab w:val="left" w:pos="900"/>
        </w:tabs>
        <w:ind w:left="567" w:firstLine="0"/>
        <w:jc w:val="both"/>
      </w:pPr>
      <w:r w:rsidRPr="00D1171B">
        <w:t xml:space="preserve">Оценка </w:t>
      </w:r>
      <w:r w:rsidRPr="00D1171B">
        <w:rPr>
          <w:b/>
        </w:rPr>
        <w:t>«хорошо»</w:t>
      </w:r>
      <w:r w:rsidRPr="00D1171B">
        <w:t xml:space="preserve"> выставляется, если студент показывает прочные знания основных процессов изучаемой предметной области и основных вопросов теории; умеет давать аргументированные ответы; владеет терминологическим аппаратом и свободно владеет монологической речью; допускает одну - две неточности в ответе.</w:t>
      </w:r>
    </w:p>
    <w:p w:rsidR="009645DD" w:rsidRPr="00D1171B" w:rsidRDefault="009645DD" w:rsidP="009645DD">
      <w:pPr>
        <w:pStyle w:val="af4"/>
        <w:numPr>
          <w:ilvl w:val="0"/>
          <w:numId w:val="5"/>
        </w:numPr>
        <w:tabs>
          <w:tab w:val="left" w:pos="900"/>
        </w:tabs>
        <w:ind w:left="567" w:firstLine="0"/>
        <w:jc w:val="both"/>
      </w:pPr>
      <w:r w:rsidRPr="00D1171B">
        <w:t xml:space="preserve">Оценка </w:t>
      </w:r>
      <w:r w:rsidRPr="00D1171B">
        <w:rPr>
          <w:b/>
        </w:rPr>
        <w:t>«удовлетворительно»</w:t>
      </w:r>
      <w:r w:rsidRPr="00D1171B">
        <w:t xml:space="preserve"> выставляется, если студент показывает недостаточную полноту знаний основных процессов изучаемой предметной области и основных вопросов теории; недостаточно умеет давать аргументированные ответы; недостаточно владеет терминологическим аппаратом и монологической речью; допускает несколько ошибок в содержании ответа.</w:t>
      </w:r>
    </w:p>
    <w:p w:rsidR="009645DD" w:rsidRPr="00D1171B" w:rsidRDefault="009645DD" w:rsidP="009645DD">
      <w:pPr>
        <w:pStyle w:val="af4"/>
        <w:numPr>
          <w:ilvl w:val="0"/>
          <w:numId w:val="5"/>
        </w:numPr>
        <w:tabs>
          <w:tab w:val="left" w:pos="900"/>
        </w:tabs>
        <w:ind w:left="567" w:firstLine="0"/>
        <w:jc w:val="both"/>
      </w:pPr>
      <w:r w:rsidRPr="00D1171B">
        <w:t xml:space="preserve">Оценка </w:t>
      </w:r>
      <w:r w:rsidRPr="00D1171B">
        <w:rPr>
          <w:b/>
        </w:rPr>
        <w:t>«неудовлетворительно»</w:t>
      </w:r>
      <w:r w:rsidRPr="00D1171B">
        <w:t xml:space="preserve"> выставляется, если студент показывает незнание основных процессов изучаемой предметной области и основных вопросов теории; неумение давать аргументированные ответы; слабое владение терминологическим аппаратом и монологической речью; допускает серьезные ошибки в содержании ответа, что свидетельствует об отсутствии знаний у студента.</w:t>
      </w:r>
    </w:p>
    <w:p w:rsidR="00EF66CD" w:rsidRPr="00D1171B" w:rsidRDefault="00EF66CD" w:rsidP="00EF66CD">
      <w:pPr>
        <w:jc w:val="both"/>
        <w:rPr>
          <w:b/>
        </w:rPr>
      </w:pPr>
      <w:r w:rsidRPr="00D1171B">
        <w:rPr>
          <w:b/>
        </w:rPr>
        <w:t>Критерии оценки тестовых заданий:</w:t>
      </w:r>
    </w:p>
    <w:p w:rsidR="00EF66CD" w:rsidRPr="00D1171B" w:rsidRDefault="00EF66CD" w:rsidP="00EF66CD">
      <w:pPr>
        <w:numPr>
          <w:ilvl w:val="0"/>
          <w:numId w:val="5"/>
        </w:numPr>
        <w:jc w:val="both"/>
      </w:pPr>
      <w:r w:rsidRPr="00D1171B">
        <w:t>Для прохождения тестирования студент должен дать правильные ответы, минимум на 50% вопросов, представленных в тестировании.</w:t>
      </w:r>
    </w:p>
    <w:p w:rsidR="00EF66CD" w:rsidRPr="00D1171B" w:rsidRDefault="00EF66CD" w:rsidP="00EF66CD">
      <w:pPr>
        <w:numPr>
          <w:ilvl w:val="0"/>
          <w:numId w:val="5"/>
        </w:numPr>
        <w:jc w:val="both"/>
      </w:pPr>
      <w:r w:rsidRPr="00D1171B">
        <w:t xml:space="preserve">Если студент не ответил на половину вопросов теста, то тест считается не пройденным. </w:t>
      </w:r>
    </w:p>
    <w:p w:rsidR="00EF66CD" w:rsidRPr="00D1171B" w:rsidRDefault="00EF66CD" w:rsidP="00EF66CD">
      <w:pPr>
        <w:contextualSpacing/>
        <w:jc w:val="both"/>
        <w:rPr>
          <w:b/>
        </w:rPr>
      </w:pPr>
      <w:r w:rsidRPr="00D1171B">
        <w:rPr>
          <w:b/>
        </w:rPr>
        <w:t xml:space="preserve">Критерии оценки практических заданий и задач: </w:t>
      </w:r>
    </w:p>
    <w:p w:rsidR="00EF66CD" w:rsidRPr="00D1171B" w:rsidRDefault="00EF66CD" w:rsidP="00EF66CD">
      <w:pPr>
        <w:numPr>
          <w:ilvl w:val="0"/>
          <w:numId w:val="5"/>
        </w:numPr>
        <w:ind w:left="284" w:hanging="284"/>
        <w:contextualSpacing/>
        <w:jc w:val="both"/>
      </w:pPr>
      <w:r w:rsidRPr="00D1171B">
        <w:lastRenderedPageBreak/>
        <w:t xml:space="preserve">Оценка </w:t>
      </w:r>
      <w:r w:rsidRPr="00D1171B">
        <w:rPr>
          <w:b/>
        </w:rPr>
        <w:t>«отлично»</w:t>
      </w:r>
      <w:r w:rsidRPr="00D1171B">
        <w:t xml:space="preserve"> выставляется студенту, если задание, задача выполнены правильно, в полном объеме;</w:t>
      </w:r>
    </w:p>
    <w:p w:rsidR="00EF66CD" w:rsidRPr="00D1171B" w:rsidRDefault="00EF66CD" w:rsidP="00EF66CD">
      <w:pPr>
        <w:numPr>
          <w:ilvl w:val="0"/>
          <w:numId w:val="5"/>
        </w:numPr>
        <w:ind w:left="284" w:hanging="284"/>
        <w:contextualSpacing/>
        <w:jc w:val="both"/>
      </w:pPr>
      <w:r w:rsidRPr="00D1171B">
        <w:t xml:space="preserve">Оценка </w:t>
      </w:r>
      <w:r w:rsidRPr="00D1171B">
        <w:rPr>
          <w:b/>
        </w:rPr>
        <w:t>«хорошо»</w:t>
      </w:r>
      <w:r w:rsidRPr="00D1171B">
        <w:t xml:space="preserve"> выставляется студенту при выполнении задания, задачи с незначительными недочетами;</w:t>
      </w:r>
    </w:p>
    <w:p w:rsidR="00EF66CD" w:rsidRPr="00D1171B" w:rsidRDefault="00EF66CD" w:rsidP="00EF66CD">
      <w:pPr>
        <w:numPr>
          <w:ilvl w:val="0"/>
          <w:numId w:val="5"/>
        </w:numPr>
        <w:ind w:left="284" w:hanging="284"/>
        <w:contextualSpacing/>
        <w:jc w:val="both"/>
      </w:pPr>
      <w:r w:rsidRPr="00D1171B">
        <w:t xml:space="preserve">Оценка </w:t>
      </w:r>
      <w:r w:rsidRPr="00D1171B">
        <w:rPr>
          <w:b/>
        </w:rPr>
        <w:t>«удовлетворительно»</w:t>
      </w:r>
      <w:r w:rsidRPr="00D1171B">
        <w:t xml:space="preserve"> выставляется студенту при частично выполненном задании, задачи;</w:t>
      </w:r>
    </w:p>
    <w:p w:rsidR="00A92895" w:rsidRPr="00D1171B" w:rsidRDefault="00EF66CD" w:rsidP="00A6384A">
      <w:pPr>
        <w:numPr>
          <w:ilvl w:val="0"/>
          <w:numId w:val="5"/>
        </w:numPr>
        <w:ind w:left="284" w:hanging="284"/>
        <w:contextualSpacing/>
        <w:jc w:val="both"/>
      </w:pPr>
      <w:r w:rsidRPr="00D1171B">
        <w:t xml:space="preserve">Оценка </w:t>
      </w:r>
      <w:r w:rsidRPr="00D1171B">
        <w:rPr>
          <w:b/>
        </w:rPr>
        <w:t>«неудовлетворительно»</w:t>
      </w:r>
      <w:r w:rsidRPr="00D1171B">
        <w:t xml:space="preserve"> выставляется студенту при отсутствии выполненного задания,</w:t>
      </w:r>
      <w:r w:rsidR="009645DD" w:rsidRPr="00D1171B">
        <w:t xml:space="preserve"> </w:t>
      </w:r>
      <w:r w:rsidRPr="00D1171B">
        <w:t>задачи.</w:t>
      </w:r>
    </w:p>
    <w:sectPr w:rsidR="00A92895" w:rsidRPr="00D1171B" w:rsidSect="00812A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508" w:rsidRDefault="00FE5508" w:rsidP="00A92895">
      <w:r>
        <w:separator/>
      </w:r>
    </w:p>
  </w:endnote>
  <w:endnote w:type="continuationSeparator" w:id="0">
    <w:p w:rsidR="00FE5508" w:rsidRDefault="00FE5508" w:rsidP="00A92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_AvanteNrBook">
    <w:altName w:val="Century Gothic"/>
    <w:panose1 w:val="00000000000000000000"/>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508" w:rsidRDefault="00FE5508" w:rsidP="00A92895">
      <w:r>
        <w:separator/>
      </w:r>
    </w:p>
  </w:footnote>
  <w:footnote w:type="continuationSeparator" w:id="0">
    <w:p w:rsidR="00FE5508" w:rsidRDefault="00FE5508" w:rsidP="00A928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A41D5"/>
    <w:multiLevelType w:val="hybridMultilevel"/>
    <w:tmpl w:val="0C5EB8DE"/>
    <w:lvl w:ilvl="0" w:tplc="0419000F">
      <w:start w:val="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AA874E0"/>
    <w:multiLevelType w:val="hybridMultilevel"/>
    <w:tmpl w:val="8D264F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5645C6"/>
    <w:multiLevelType w:val="hybridMultilevel"/>
    <w:tmpl w:val="2100697E"/>
    <w:lvl w:ilvl="0" w:tplc="7DD022B4">
      <w:start w:val="1"/>
      <w:numFmt w:val="decimal"/>
      <w:lvlText w:val="%1."/>
      <w:lvlJc w:val="left"/>
      <w:pPr>
        <w:ind w:left="1068" w:hanging="360"/>
      </w:pPr>
      <w:rPr>
        <w:b w:val="0"/>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F5C68C3"/>
    <w:multiLevelType w:val="multilevel"/>
    <w:tmpl w:val="B15EE5C2"/>
    <w:lvl w:ilvl="0">
      <w:start w:val="1"/>
      <w:numFmt w:val="decimal"/>
      <w:lvlText w:val="%1."/>
      <w:lvlJc w:val="left"/>
      <w:pPr>
        <w:ind w:left="1429" w:hanging="360"/>
      </w:pPr>
      <w:rPr>
        <w:rFonts w:hint="default"/>
      </w:rPr>
    </w:lvl>
    <w:lvl w:ilvl="1">
      <w:start w:val="1"/>
      <w:numFmt w:val="decimal"/>
      <w:lvlText w:val="%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 w15:restartNumberingAfterBreak="0">
    <w:nsid w:val="1285264F"/>
    <w:multiLevelType w:val="multilevel"/>
    <w:tmpl w:val="36F6C7D8"/>
    <w:lvl w:ilvl="0">
      <w:start w:val="1"/>
      <w:numFmt w:val="decimal"/>
      <w:lvlText w:val="%1."/>
      <w:lvlJc w:val="left"/>
      <w:pPr>
        <w:ind w:left="1429" w:hanging="360"/>
      </w:pPr>
      <w:rPr>
        <w:rFonts w:hint="default"/>
      </w:rPr>
    </w:lvl>
    <w:lvl w:ilvl="1">
      <w:start w:val="1"/>
      <w:numFmt w:val="decimal"/>
      <w:lvlText w:val="%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6" w15:restartNumberingAfterBreak="0">
    <w:nsid w:val="12B55C6B"/>
    <w:multiLevelType w:val="hybridMultilevel"/>
    <w:tmpl w:val="83ACCB3C"/>
    <w:lvl w:ilvl="0" w:tplc="04190011">
      <w:start w:val="1"/>
      <w:numFmt w:val="decimal"/>
      <w:lvlText w:val="%1)"/>
      <w:lvlJc w:val="left"/>
      <w:pPr>
        <w:ind w:left="1068" w:hanging="360"/>
      </w:pPr>
      <w:rPr>
        <w:b w:val="0"/>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341600C"/>
    <w:multiLevelType w:val="multilevel"/>
    <w:tmpl w:val="43625E16"/>
    <w:lvl w:ilvl="0">
      <w:start w:val="1"/>
      <w:numFmt w:val="decimal"/>
      <w:lvlText w:val="%1."/>
      <w:lvlJc w:val="left"/>
      <w:pPr>
        <w:ind w:left="720" w:hanging="360"/>
      </w:p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97E2D55"/>
    <w:multiLevelType w:val="hybridMultilevel"/>
    <w:tmpl w:val="AAE21A2E"/>
    <w:lvl w:ilvl="0" w:tplc="04190019">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9FB617E"/>
    <w:multiLevelType w:val="multilevel"/>
    <w:tmpl w:val="B15EE5C2"/>
    <w:lvl w:ilvl="0">
      <w:start w:val="1"/>
      <w:numFmt w:val="decimal"/>
      <w:lvlText w:val="%1."/>
      <w:lvlJc w:val="left"/>
      <w:pPr>
        <w:ind w:left="1429" w:hanging="360"/>
      </w:pPr>
      <w:rPr>
        <w:rFonts w:hint="default"/>
      </w:rPr>
    </w:lvl>
    <w:lvl w:ilvl="1">
      <w:start w:val="1"/>
      <w:numFmt w:val="decimal"/>
      <w:lvlText w:val="%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0" w15:restartNumberingAfterBreak="0">
    <w:nsid w:val="1A2413EC"/>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1" w15:restartNumberingAfterBreak="0">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15:restartNumberingAfterBreak="0">
    <w:nsid w:val="256F4685"/>
    <w:multiLevelType w:val="hybridMultilevel"/>
    <w:tmpl w:val="219EFA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75033B"/>
    <w:multiLevelType w:val="multilevel"/>
    <w:tmpl w:val="36F6C7D8"/>
    <w:lvl w:ilvl="0">
      <w:start w:val="1"/>
      <w:numFmt w:val="decimal"/>
      <w:lvlText w:val="%1."/>
      <w:lvlJc w:val="left"/>
      <w:pPr>
        <w:ind w:left="1429" w:hanging="360"/>
      </w:pPr>
      <w:rPr>
        <w:rFonts w:hint="default"/>
      </w:rPr>
    </w:lvl>
    <w:lvl w:ilvl="1">
      <w:start w:val="1"/>
      <w:numFmt w:val="decimal"/>
      <w:lvlText w:val="%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4" w15:restartNumberingAfterBreak="0">
    <w:nsid w:val="2A802AA0"/>
    <w:multiLevelType w:val="hybridMultilevel"/>
    <w:tmpl w:val="FD868D14"/>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5" w15:restartNumberingAfterBreak="0">
    <w:nsid w:val="2ACA50DC"/>
    <w:multiLevelType w:val="hybridMultilevel"/>
    <w:tmpl w:val="85A8254E"/>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B7B4196"/>
    <w:multiLevelType w:val="hybridMultilevel"/>
    <w:tmpl w:val="B24CBED6"/>
    <w:lvl w:ilvl="0" w:tplc="F9FA9DA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CB8532B"/>
    <w:multiLevelType w:val="hybridMultilevel"/>
    <w:tmpl w:val="C56A137C"/>
    <w:lvl w:ilvl="0" w:tplc="04190019">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26C257E"/>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9" w15:restartNumberingAfterBreak="0">
    <w:nsid w:val="33167E18"/>
    <w:multiLevelType w:val="hybridMultilevel"/>
    <w:tmpl w:val="68E45796"/>
    <w:lvl w:ilvl="0" w:tplc="04190019">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430C6AA0"/>
    <w:multiLevelType w:val="hybridMultilevel"/>
    <w:tmpl w:val="6E342B62"/>
    <w:lvl w:ilvl="0" w:tplc="EE20F0E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EF6AC1"/>
    <w:multiLevelType w:val="hybridMultilevel"/>
    <w:tmpl w:val="8DD81B7A"/>
    <w:lvl w:ilvl="0" w:tplc="04190019">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ADD3819"/>
    <w:multiLevelType w:val="hybridMultilevel"/>
    <w:tmpl w:val="886E6866"/>
    <w:lvl w:ilvl="0" w:tplc="94CE20BE">
      <w:start w:val="1"/>
      <w:numFmt w:val="decimal"/>
      <w:lvlText w:val="%1)"/>
      <w:lvlJc w:val="left"/>
      <w:pPr>
        <w:ind w:left="1069" w:hanging="360"/>
      </w:pPr>
      <w:rPr>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AEA2FD6"/>
    <w:multiLevelType w:val="multilevel"/>
    <w:tmpl w:val="E26CC8D2"/>
    <w:lvl w:ilvl="0">
      <w:start w:val="6"/>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5" w15:restartNumberingAfterBreak="0">
    <w:nsid w:val="4CAE74B6"/>
    <w:multiLevelType w:val="hybridMultilevel"/>
    <w:tmpl w:val="724C510A"/>
    <w:lvl w:ilvl="0" w:tplc="187A5C1A">
      <w:start w:val="1"/>
      <w:numFmt w:val="decimal"/>
      <w:lvlText w:val="%1."/>
      <w:lvlJc w:val="left"/>
      <w:pPr>
        <w:ind w:left="0" w:firstLine="0"/>
      </w:pPr>
      <w:rPr>
        <w:sz w:val="2"/>
        <w:szCs w:val="2"/>
      </w:r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26"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C8F346F"/>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8" w15:restartNumberingAfterBreak="0">
    <w:nsid w:val="5E787E8A"/>
    <w:multiLevelType w:val="hybridMultilevel"/>
    <w:tmpl w:val="403E0FFA"/>
    <w:lvl w:ilvl="0" w:tplc="0F7C8EF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FFE5D72"/>
    <w:multiLevelType w:val="hybridMultilevel"/>
    <w:tmpl w:val="72A6DB2C"/>
    <w:lvl w:ilvl="0" w:tplc="04190019">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60F02F11"/>
    <w:multiLevelType w:val="multilevel"/>
    <w:tmpl w:val="D102E482"/>
    <w:lvl w:ilvl="0">
      <w:start w:val="1"/>
      <w:numFmt w:val="decimal"/>
      <w:lvlText w:val="%1."/>
      <w:lvlJc w:val="left"/>
      <w:pPr>
        <w:ind w:left="1429" w:hanging="360"/>
      </w:pPr>
      <w:rPr>
        <w:rFonts w:hint="default"/>
      </w:rPr>
    </w:lvl>
    <w:lvl w:ilvl="1">
      <w:start w:val="1"/>
      <w:numFmt w:val="decimal"/>
      <w:lvlText w:val="%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1" w15:restartNumberingAfterBreak="0">
    <w:nsid w:val="617645A5"/>
    <w:multiLevelType w:val="hybridMultilevel"/>
    <w:tmpl w:val="11E6F150"/>
    <w:lvl w:ilvl="0" w:tplc="124EBEFA">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3045312"/>
    <w:multiLevelType w:val="hybridMultilevel"/>
    <w:tmpl w:val="09C2A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150DEC"/>
    <w:multiLevelType w:val="hybridMultilevel"/>
    <w:tmpl w:val="F104EDBC"/>
    <w:lvl w:ilvl="0" w:tplc="04190001">
      <w:start w:val="1"/>
      <w:numFmt w:val="bullet"/>
      <w:pStyle w:val="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822462"/>
    <w:multiLevelType w:val="hybridMultilevel"/>
    <w:tmpl w:val="ED2C74A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15:restartNumberingAfterBreak="0">
    <w:nsid w:val="74EE2FDB"/>
    <w:multiLevelType w:val="hybridMultilevel"/>
    <w:tmpl w:val="19F2D6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B751A91"/>
    <w:multiLevelType w:val="hybridMultilevel"/>
    <w:tmpl w:val="05AE460C"/>
    <w:lvl w:ilvl="0" w:tplc="45BA55D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D114FEC"/>
    <w:multiLevelType w:val="hybridMultilevel"/>
    <w:tmpl w:val="12C0BDD8"/>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3"/>
  </w:num>
  <w:num w:numId="2">
    <w:abstractNumId w:val="37"/>
  </w:num>
  <w:num w:numId="3">
    <w:abstractNumId w:val="26"/>
  </w:num>
  <w:num w:numId="4">
    <w:abstractNumId w:val="1"/>
  </w:num>
  <w:num w:numId="5">
    <w:abstractNumId w:val="22"/>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4"/>
  </w:num>
  <w:num w:numId="9">
    <w:abstractNumId w:val="32"/>
  </w:num>
  <w:num w:numId="10">
    <w:abstractNumId w:val="7"/>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9"/>
  </w:num>
  <w:num w:numId="14">
    <w:abstractNumId w:val="25"/>
  </w:num>
  <w:num w:numId="15">
    <w:abstractNumId w:val="35"/>
  </w:num>
  <w:num w:numId="16">
    <w:abstractNumId w:val="0"/>
  </w:num>
  <w:num w:numId="17">
    <w:abstractNumId w:val="2"/>
  </w:num>
  <w:num w:numId="18">
    <w:abstractNumId w:val="14"/>
  </w:num>
  <w:num w:numId="19">
    <w:abstractNumId w:val="27"/>
  </w:num>
  <w:num w:numId="20">
    <w:abstractNumId w:val="18"/>
  </w:num>
  <w:num w:numId="21">
    <w:abstractNumId w:val="10"/>
  </w:num>
  <w:num w:numId="22">
    <w:abstractNumId w:val="13"/>
  </w:num>
  <w:num w:numId="23">
    <w:abstractNumId w:val="5"/>
  </w:num>
  <w:num w:numId="24">
    <w:abstractNumId w:val="30"/>
  </w:num>
  <w:num w:numId="25">
    <w:abstractNumId w:val="3"/>
  </w:num>
  <w:num w:numId="26">
    <w:abstractNumId w:val="15"/>
  </w:num>
  <w:num w:numId="27">
    <w:abstractNumId w:val="23"/>
  </w:num>
  <w:num w:numId="28">
    <w:abstractNumId w:val="17"/>
  </w:num>
  <w:num w:numId="29">
    <w:abstractNumId w:val="36"/>
  </w:num>
  <w:num w:numId="30">
    <w:abstractNumId w:val="21"/>
  </w:num>
  <w:num w:numId="31">
    <w:abstractNumId w:val="16"/>
  </w:num>
  <w:num w:numId="32">
    <w:abstractNumId w:val="19"/>
  </w:num>
  <w:num w:numId="33">
    <w:abstractNumId w:val="20"/>
  </w:num>
  <w:num w:numId="34">
    <w:abstractNumId w:val="8"/>
  </w:num>
  <w:num w:numId="35">
    <w:abstractNumId w:val="31"/>
  </w:num>
  <w:num w:numId="36">
    <w:abstractNumId w:val="29"/>
  </w:num>
  <w:num w:numId="37">
    <w:abstractNumId w:val="28"/>
  </w:num>
  <w:num w:numId="38">
    <w:abstractNumId w:val="12"/>
  </w:num>
  <w:num w:numId="39">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8B"/>
    <w:rsid w:val="000014E3"/>
    <w:rsid w:val="00002CE6"/>
    <w:rsid w:val="00003260"/>
    <w:rsid w:val="00011D29"/>
    <w:rsid w:val="00016EC2"/>
    <w:rsid w:val="0002687E"/>
    <w:rsid w:val="00026975"/>
    <w:rsid w:val="000322AA"/>
    <w:rsid w:val="000324B0"/>
    <w:rsid w:val="0004425A"/>
    <w:rsid w:val="000446C6"/>
    <w:rsid w:val="0004588A"/>
    <w:rsid w:val="00050F48"/>
    <w:rsid w:val="00051CC1"/>
    <w:rsid w:val="0005276C"/>
    <w:rsid w:val="00056C93"/>
    <w:rsid w:val="00062D59"/>
    <w:rsid w:val="000654B1"/>
    <w:rsid w:val="000677C2"/>
    <w:rsid w:val="0008127E"/>
    <w:rsid w:val="0008370B"/>
    <w:rsid w:val="00084F46"/>
    <w:rsid w:val="000859D1"/>
    <w:rsid w:val="00086191"/>
    <w:rsid w:val="000905FE"/>
    <w:rsid w:val="00097764"/>
    <w:rsid w:val="000A3B36"/>
    <w:rsid w:val="000A7577"/>
    <w:rsid w:val="000B378D"/>
    <w:rsid w:val="000C009F"/>
    <w:rsid w:val="000C6106"/>
    <w:rsid w:val="000D0651"/>
    <w:rsid w:val="000D2122"/>
    <w:rsid w:val="000D36FA"/>
    <w:rsid w:val="000D66AE"/>
    <w:rsid w:val="000E4936"/>
    <w:rsid w:val="0011785C"/>
    <w:rsid w:val="0012100F"/>
    <w:rsid w:val="00131497"/>
    <w:rsid w:val="00132DD5"/>
    <w:rsid w:val="0013311A"/>
    <w:rsid w:val="00135395"/>
    <w:rsid w:val="001357A4"/>
    <w:rsid w:val="00155C07"/>
    <w:rsid w:val="001600F9"/>
    <w:rsid w:val="001604A8"/>
    <w:rsid w:val="00161596"/>
    <w:rsid w:val="00185631"/>
    <w:rsid w:val="001A5A7A"/>
    <w:rsid w:val="001A678F"/>
    <w:rsid w:val="001B75A9"/>
    <w:rsid w:val="001C423B"/>
    <w:rsid w:val="001D7BFE"/>
    <w:rsid w:val="001E1B0B"/>
    <w:rsid w:val="001E2939"/>
    <w:rsid w:val="001F434A"/>
    <w:rsid w:val="002043CA"/>
    <w:rsid w:val="00206539"/>
    <w:rsid w:val="00206B85"/>
    <w:rsid w:val="00212607"/>
    <w:rsid w:val="002174AF"/>
    <w:rsid w:val="00217AB2"/>
    <w:rsid w:val="00217F44"/>
    <w:rsid w:val="002217DA"/>
    <w:rsid w:val="002259B6"/>
    <w:rsid w:val="0022625D"/>
    <w:rsid w:val="002443E1"/>
    <w:rsid w:val="002565F0"/>
    <w:rsid w:val="00261B26"/>
    <w:rsid w:val="00261F6C"/>
    <w:rsid w:val="00273BDE"/>
    <w:rsid w:val="002868BC"/>
    <w:rsid w:val="00290626"/>
    <w:rsid w:val="00292D49"/>
    <w:rsid w:val="00292DF3"/>
    <w:rsid w:val="002A741D"/>
    <w:rsid w:val="002B1B66"/>
    <w:rsid w:val="002B4BD7"/>
    <w:rsid w:val="002C304F"/>
    <w:rsid w:val="002C479D"/>
    <w:rsid w:val="002C75B3"/>
    <w:rsid w:val="002D645F"/>
    <w:rsid w:val="002E1EF0"/>
    <w:rsid w:val="003033F4"/>
    <w:rsid w:val="0031016B"/>
    <w:rsid w:val="00310F2C"/>
    <w:rsid w:val="00321F1B"/>
    <w:rsid w:val="00340C0C"/>
    <w:rsid w:val="003462BD"/>
    <w:rsid w:val="00351488"/>
    <w:rsid w:val="003564CE"/>
    <w:rsid w:val="00362C08"/>
    <w:rsid w:val="0036350C"/>
    <w:rsid w:val="003651A5"/>
    <w:rsid w:val="003666A6"/>
    <w:rsid w:val="00367909"/>
    <w:rsid w:val="00371583"/>
    <w:rsid w:val="003765D0"/>
    <w:rsid w:val="0038353E"/>
    <w:rsid w:val="003835C2"/>
    <w:rsid w:val="003852ED"/>
    <w:rsid w:val="003922CA"/>
    <w:rsid w:val="003A0D2C"/>
    <w:rsid w:val="003A2DD4"/>
    <w:rsid w:val="003A3CB5"/>
    <w:rsid w:val="003A4E7A"/>
    <w:rsid w:val="003A5FE6"/>
    <w:rsid w:val="003A6912"/>
    <w:rsid w:val="003B00B8"/>
    <w:rsid w:val="003B5F09"/>
    <w:rsid w:val="003D3561"/>
    <w:rsid w:val="003D5C86"/>
    <w:rsid w:val="003D6710"/>
    <w:rsid w:val="003E773A"/>
    <w:rsid w:val="004112EC"/>
    <w:rsid w:val="0041534C"/>
    <w:rsid w:val="00423738"/>
    <w:rsid w:val="00437EB5"/>
    <w:rsid w:val="0044262D"/>
    <w:rsid w:val="0045302E"/>
    <w:rsid w:val="00455FF3"/>
    <w:rsid w:val="00467DC6"/>
    <w:rsid w:val="0047710D"/>
    <w:rsid w:val="00483925"/>
    <w:rsid w:val="00487B24"/>
    <w:rsid w:val="0049656B"/>
    <w:rsid w:val="004A7CD5"/>
    <w:rsid w:val="004D467C"/>
    <w:rsid w:val="004E0D15"/>
    <w:rsid w:val="004F2630"/>
    <w:rsid w:val="004F32FD"/>
    <w:rsid w:val="004F4CF7"/>
    <w:rsid w:val="00505FFF"/>
    <w:rsid w:val="00521BC2"/>
    <w:rsid w:val="005261CB"/>
    <w:rsid w:val="005318B6"/>
    <w:rsid w:val="0053264D"/>
    <w:rsid w:val="00534D66"/>
    <w:rsid w:val="00553761"/>
    <w:rsid w:val="005604EA"/>
    <w:rsid w:val="005645F5"/>
    <w:rsid w:val="0057719F"/>
    <w:rsid w:val="00577DE4"/>
    <w:rsid w:val="00596185"/>
    <w:rsid w:val="00597CE1"/>
    <w:rsid w:val="00597D2A"/>
    <w:rsid w:val="005B1D16"/>
    <w:rsid w:val="005B55A4"/>
    <w:rsid w:val="005C0295"/>
    <w:rsid w:val="005C500A"/>
    <w:rsid w:val="005E1A14"/>
    <w:rsid w:val="005E2198"/>
    <w:rsid w:val="005F17C7"/>
    <w:rsid w:val="005F3DA3"/>
    <w:rsid w:val="0060186F"/>
    <w:rsid w:val="00610D2E"/>
    <w:rsid w:val="00615A8E"/>
    <w:rsid w:val="006237AC"/>
    <w:rsid w:val="00641B9E"/>
    <w:rsid w:val="0064427D"/>
    <w:rsid w:val="00646A04"/>
    <w:rsid w:val="00655E00"/>
    <w:rsid w:val="00662B95"/>
    <w:rsid w:val="006673A5"/>
    <w:rsid w:val="0067691D"/>
    <w:rsid w:val="00676FAE"/>
    <w:rsid w:val="00685FC1"/>
    <w:rsid w:val="00691E79"/>
    <w:rsid w:val="00694267"/>
    <w:rsid w:val="00695D90"/>
    <w:rsid w:val="006A5B24"/>
    <w:rsid w:val="006B1C3C"/>
    <w:rsid w:val="006B552D"/>
    <w:rsid w:val="006C05BD"/>
    <w:rsid w:val="006D0F1F"/>
    <w:rsid w:val="006D2905"/>
    <w:rsid w:val="006D63D4"/>
    <w:rsid w:val="006F21D7"/>
    <w:rsid w:val="006F2BF3"/>
    <w:rsid w:val="006F52F4"/>
    <w:rsid w:val="006F5F9C"/>
    <w:rsid w:val="007030DA"/>
    <w:rsid w:val="007038C6"/>
    <w:rsid w:val="00706F40"/>
    <w:rsid w:val="007117B7"/>
    <w:rsid w:val="0071300A"/>
    <w:rsid w:val="00714DF0"/>
    <w:rsid w:val="00725DC8"/>
    <w:rsid w:val="007274B7"/>
    <w:rsid w:val="00743731"/>
    <w:rsid w:val="00750A53"/>
    <w:rsid w:val="0075195A"/>
    <w:rsid w:val="00770E9F"/>
    <w:rsid w:val="0077606B"/>
    <w:rsid w:val="00776957"/>
    <w:rsid w:val="0078117C"/>
    <w:rsid w:val="007835EF"/>
    <w:rsid w:val="00785E7A"/>
    <w:rsid w:val="00793945"/>
    <w:rsid w:val="007A093F"/>
    <w:rsid w:val="007A2FA8"/>
    <w:rsid w:val="007C2C04"/>
    <w:rsid w:val="007C7C22"/>
    <w:rsid w:val="007D2796"/>
    <w:rsid w:val="007D6E2A"/>
    <w:rsid w:val="007F4547"/>
    <w:rsid w:val="007F667E"/>
    <w:rsid w:val="00803B5E"/>
    <w:rsid w:val="00805848"/>
    <w:rsid w:val="00810FAC"/>
    <w:rsid w:val="00812A24"/>
    <w:rsid w:val="0081345A"/>
    <w:rsid w:val="008217F6"/>
    <w:rsid w:val="008220F6"/>
    <w:rsid w:val="008340D9"/>
    <w:rsid w:val="0083555D"/>
    <w:rsid w:val="008376F3"/>
    <w:rsid w:val="00837A3A"/>
    <w:rsid w:val="0084311A"/>
    <w:rsid w:val="008526AC"/>
    <w:rsid w:val="00856EAE"/>
    <w:rsid w:val="00857A4D"/>
    <w:rsid w:val="00862491"/>
    <w:rsid w:val="0087084A"/>
    <w:rsid w:val="0087305E"/>
    <w:rsid w:val="0088035C"/>
    <w:rsid w:val="00882780"/>
    <w:rsid w:val="008842AF"/>
    <w:rsid w:val="00886245"/>
    <w:rsid w:val="00891837"/>
    <w:rsid w:val="008924A2"/>
    <w:rsid w:val="008A0526"/>
    <w:rsid w:val="008A173C"/>
    <w:rsid w:val="008A4416"/>
    <w:rsid w:val="008A6917"/>
    <w:rsid w:val="008B4CBA"/>
    <w:rsid w:val="008C6437"/>
    <w:rsid w:val="008D3585"/>
    <w:rsid w:val="008E4F4D"/>
    <w:rsid w:val="008E536A"/>
    <w:rsid w:val="008F1059"/>
    <w:rsid w:val="008F146B"/>
    <w:rsid w:val="008F353A"/>
    <w:rsid w:val="008F41F6"/>
    <w:rsid w:val="00900F6E"/>
    <w:rsid w:val="00904AA0"/>
    <w:rsid w:val="0090623F"/>
    <w:rsid w:val="009109B2"/>
    <w:rsid w:val="009109C4"/>
    <w:rsid w:val="009209DF"/>
    <w:rsid w:val="00927A30"/>
    <w:rsid w:val="009411F3"/>
    <w:rsid w:val="00943B09"/>
    <w:rsid w:val="00945CFF"/>
    <w:rsid w:val="009530A1"/>
    <w:rsid w:val="00956ED4"/>
    <w:rsid w:val="00961F0E"/>
    <w:rsid w:val="00964357"/>
    <w:rsid w:val="009645DD"/>
    <w:rsid w:val="009708F6"/>
    <w:rsid w:val="00973D78"/>
    <w:rsid w:val="009758C7"/>
    <w:rsid w:val="00983868"/>
    <w:rsid w:val="00991322"/>
    <w:rsid w:val="00993C85"/>
    <w:rsid w:val="009A1210"/>
    <w:rsid w:val="009A39E6"/>
    <w:rsid w:val="009A5DCE"/>
    <w:rsid w:val="009B6D5C"/>
    <w:rsid w:val="009C1221"/>
    <w:rsid w:val="009C1870"/>
    <w:rsid w:val="009C4CD8"/>
    <w:rsid w:val="009D3C65"/>
    <w:rsid w:val="009D5141"/>
    <w:rsid w:val="009D73C8"/>
    <w:rsid w:val="009E596A"/>
    <w:rsid w:val="009F1889"/>
    <w:rsid w:val="009F21CD"/>
    <w:rsid w:val="009F3B8F"/>
    <w:rsid w:val="009F436C"/>
    <w:rsid w:val="009F7B38"/>
    <w:rsid w:val="00A12E83"/>
    <w:rsid w:val="00A12F42"/>
    <w:rsid w:val="00A227E0"/>
    <w:rsid w:val="00A230FC"/>
    <w:rsid w:val="00A27196"/>
    <w:rsid w:val="00A33710"/>
    <w:rsid w:val="00A34397"/>
    <w:rsid w:val="00A42206"/>
    <w:rsid w:val="00A42ACA"/>
    <w:rsid w:val="00A47227"/>
    <w:rsid w:val="00A51026"/>
    <w:rsid w:val="00A51B65"/>
    <w:rsid w:val="00A60E32"/>
    <w:rsid w:val="00A6384A"/>
    <w:rsid w:val="00A63E46"/>
    <w:rsid w:val="00A64B5F"/>
    <w:rsid w:val="00A65C3F"/>
    <w:rsid w:val="00A66F26"/>
    <w:rsid w:val="00A7154B"/>
    <w:rsid w:val="00A730E2"/>
    <w:rsid w:val="00A9239F"/>
    <w:rsid w:val="00A92895"/>
    <w:rsid w:val="00A9559B"/>
    <w:rsid w:val="00A963A3"/>
    <w:rsid w:val="00AA0B28"/>
    <w:rsid w:val="00AA3EE6"/>
    <w:rsid w:val="00AB36BE"/>
    <w:rsid w:val="00AC4117"/>
    <w:rsid w:val="00AD47AF"/>
    <w:rsid w:val="00AE0CFC"/>
    <w:rsid w:val="00AE10A7"/>
    <w:rsid w:val="00AF06B1"/>
    <w:rsid w:val="00B007AB"/>
    <w:rsid w:val="00B0637F"/>
    <w:rsid w:val="00B118ED"/>
    <w:rsid w:val="00B169B0"/>
    <w:rsid w:val="00B2611C"/>
    <w:rsid w:val="00B27D44"/>
    <w:rsid w:val="00B358F0"/>
    <w:rsid w:val="00B35A78"/>
    <w:rsid w:val="00B40EC6"/>
    <w:rsid w:val="00B414D9"/>
    <w:rsid w:val="00B4373E"/>
    <w:rsid w:val="00B43AE8"/>
    <w:rsid w:val="00B54068"/>
    <w:rsid w:val="00B61B76"/>
    <w:rsid w:val="00B739F3"/>
    <w:rsid w:val="00B77923"/>
    <w:rsid w:val="00B808E3"/>
    <w:rsid w:val="00B82674"/>
    <w:rsid w:val="00BA6EC1"/>
    <w:rsid w:val="00BB0C4D"/>
    <w:rsid w:val="00BC6517"/>
    <w:rsid w:val="00BD4F82"/>
    <w:rsid w:val="00BD7C42"/>
    <w:rsid w:val="00BE1986"/>
    <w:rsid w:val="00BE1E44"/>
    <w:rsid w:val="00BE5B95"/>
    <w:rsid w:val="00BF090E"/>
    <w:rsid w:val="00BF6805"/>
    <w:rsid w:val="00C0269E"/>
    <w:rsid w:val="00C043A5"/>
    <w:rsid w:val="00C10A69"/>
    <w:rsid w:val="00C11F28"/>
    <w:rsid w:val="00C15FA7"/>
    <w:rsid w:val="00C1628B"/>
    <w:rsid w:val="00C17589"/>
    <w:rsid w:val="00C203E0"/>
    <w:rsid w:val="00C21EE0"/>
    <w:rsid w:val="00C262AF"/>
    <w:rsid w:val="00C44F93"/>
    <w:rsid w:val="00C56DD3"/>
    <w:rsid w:val="00C56F33"/>
    <w:rsid w:val="00C6456B"/>
    <w:rsid w:val="00C711A9"/>
    <w:rsid w:val="00C72CF2"/>
    <w:rsid w:val="00C8001B"/>
    <w:rsid w:val="00C8287E"/>
    <w:rsid w:val="00CB17F2"/>
    <w:rsid w:val="00CC0D63"/>
    <w:rsid w:val="00CE25E7"/>
    <w:rsid w:val="00CE4D39"/>
    <w:rsid w:val="00CE7E95"/>
    <w:rsid w:val="00CF1FFC"/>
    <w:rsid w:val="00CF2548"/>
    <w:rsid w:val="00CF7527"/>
    <w:rsid w:val="00D0507E"/>
    <w:rsid w:val="00D10A7D"/>
    <w:rsid w:val="00D1171B"/>
    <w:rsid w:val="00D14418"/>
    <w:rsid w:val="00D30733"/>
    <w:rsid w:val="00D310F9"/>
    <w:rsid w:val="00D31B6B"/>
    <w:rsid w:val="00D32DF1"/>
    <w:rsid w:val="00D55280"/>
    <w:rsid w:val="00D552F5"/>
    <w:rsid w:val="00D60E5D"/>
    <w:rsid w:val="00D72A31"/>
    <w:rsid w:val="00DA28C7"/>
    <w:rsid w:val="00DA512B"/>
    <w:rsid w:val="00DA58F5"/>
    <w:rsid w:val="00DA6D46"/>
    <w:rsid w:val="00DB44BA"/>
    <w:rsid w:val="00DC6FBC"/>
    <w:rsid w:val="00DD359E"/>
    <w:rsid w:val="00DD79E3"/>
    <w:rsid w:val="00DE0BF6"/>
    <w:rsid w:val="00DE0E9B"/>
    <w:rsid w:val="00DE6556"/>
    <w:rsid w:val="00DF1934"/>
    <w:rsid w:val="00DF1964"/>
    <w:rsid w:val="00DF2E61"/>
    <w:rsid w:val="00DF3AC1"/>
    <w:rsid w:val="00DF5F68"/>
    <w:rsid w:val="00E03F07"/>
    <w:rsid w:val="00E10FB7"/>
    <w:rsid w:val="00E216AB"/>
    <w:rsid w:val="00E24F9C"/>
    <w:rsid w:val="00E266B0"/>
    <w:rsid w:val="00E3561C"/>
    <w:rsid w:val="00E456E5"/>
    <w:rsid w:val="00E45B8B"/>
    <w:rsid w:val="00E47E4F"/>
    <w:rsid w:val="00E56569"/>
    <w:rsid w:val="00E666A1"/>
    <w:rsid w:val="00E6739E"/>
    <w:rsid w:val="00E75133"/>
    <w:rsid w:val="00E75843"/>
    <w:rsid w:val="00E77C51"/>
    <w:rsid w:val="00E91646"/>
    <w:rsid w:val="00EA0E62"/>
    <w:rsid w:val="00EA2376"/>
    <w:rsid w:val="00EC7990"/>
    <w:rsid w:val="00EE3835"/>
    <w:rsid w:val="00EE4E00"/>
    <w:rsid w:val="00EE59E8"/>
    <w:rsid w:val="00EF16DE"/>
    <w:rsid w:val="00EF5276"/>
    <w:rsid w:val="00EF59B7"/>
    <w:rsid w:val="00EF66CD"/>
    <w:rsid w:val="00EF66E2"/>
    <w:rsid w:val="00F04C8C"/>
    <w:rsid w:val="00F21B96"/>
    <w:rsid w:val="00F22B76"/>
    <w:rsid w:val="00F24163"/>
    <w:rsid w:val="00F26FE8"/>
    <w:rsid w:val="00F313F7"/>
    <w:rsid w:val="00F42DAE"/>
    <w:rsid w:val="00F469F9"/>
    <w:rsid w:val="00F6167A"/>
    <w:rsid w:val="00F71425"/>
    <w:rsid w:val="00F81F3B"/>
    <w:rsid w:val="00F849FC"/>
    <w:rsid w:val="00F851D9"/>
    <w:rsid w:val="00F9233F"/>
    <w:rsid w:val="00F96702"/>
    <w:rsid w:val="00FA2579"/>
    <w:rsid w:val="00FB0B83"/>
    <w:rsid w:val="00FB2AEC"/>
    <w:rsid w:val="00FC0BF7"/>
    <w:rsid w:val="00FC396E"/>
    <w:rsid w:val="00FC5917"/>
    <w:rsid w:val="00FE5508"/>
    <w:rsid w:val="00FE55B5"/>
    <w:rsid w:val="00FE6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59622-241A-4F34-AFC1-30334102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446C6"/>
    <w:rPr>
      <w:rFonts w:ascii="Times New Roman" w:eastAsia="Times New Roman" w:hAnsi="Times New Roman"/>
      <w:sz w:val="24"/>
      <w:szCs w:val="24"/>
    </w:rPr>
  </w:style>
  <w:style w:type="paragraph" w:styleId="1">
    <w:name w:val="heading 1"/>
    <w:basedOn w:val="a0"/>
    <w:next w:val="a0"/>
    <w:link w:val="10"/>
    <w:qFormat/>
    <w:rsid w:val="00C1628B"/>
    <w:pPr>
      <w:keepNext/>
      <w:jc w:val="both"/>
      <w:outlineLvl w:val="0"/>
    </w:pPr>
    <w:rPr>
      <w:i/>
      <w:iCs/>
      <w:lang w:val="x-none"/>
    </w:rPr>
  </w:style>
  <w:style w:type="paragraph" w:styleId="2">
    <w:name w:val="heading 2"/>
    <w:basedOn w:val="a0"/>
    <w:next w:val="a0"/>
    <w:link w:val="20"/>
    <w:semiHidden/>
    <w:unhideWhenUsed/>
    <w:qFormat/>
    <w:rsid w:val="00C1628B"/>
    <w:pPr>
      <w:keepNext/>
      <w:jc w:val="center"/>
      <w:outlineLvl w:val="1"/>
    </w:pPr>
    <w:rPr>
      <w:rFonts w:ascii="a_AvanteNrBook" w:hAnsi="a_AvanteNrBook"/>
      <w:b/>
      <w:bCs/>
      <w:smallCaps/>
      <w:spacing w:val="20"/>
      <w:sz w:val="20"/>
      <w:szCs w:val="20"/>
      <w:lang w:val="x-none"/>
    </w:rPr>
  </w:style>
  <w:style w:type="paragraph" w:styleId="4">
    <w:name w:val="heading 4"/>
    <w:basedOn w:val="a0"/>
    <w:next w:val="a0"/>
    <w:link w:val="40"/>
    <w:semiHidden/>
    <w:unhideWhenUsed/>
    <w:qFormat/>
    <w:rsid w:val="00C1628B"/>
    <w:pPr>
      <w:keepNext/>
      <w:spacing w:before="240" w:after="60"/>
      <w:outlineLvl w:val="3"/>
    </w:pPr>
    <w:rPr>
      <w:b/>
      <w:bCs/>
      <w:sz w:val="28"/>
      <w:szCs w:val="28"/>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C1628B"/>
    <w:rPr>
      <w:rFonts w:ascii="Times New Roman" w:eastAsia="Times New Roman" w:hAnsi="Times New Roman" w:cs="Times New Roman"/>
      <w:i/>
      <w:iCs/>
      <w:sz w:val="24"/>
      <w:szCs w:val="24"/>
      <w:lang w:eastAsia="ru-RU"/>
    </w:rPr>
  </w:style>
  <w:style w:type="character" w:customStyle="1" w:styleId="20">
    <w:name w:val="Заголовок 2 Знак"/>
    <w:link w:val="2"/>
    <w:semiHidden/>
    <w:rsid w:val="00C1628B"/>
    <w:rPr>
      <w:rFonts w:ascii="a_AvanteNrBook" w:eastAsia="Times New Roman" w:hAnsi="a_AvanteNrBook" w:cs="Times New Roman"/>
      <w:b/>
      <w:bCs/>
      <w:smallCaps/>
      <w:spacing w:val="20"/>
      <w:sz w:val="20"/>
      <w:szCs w:val="20"/>
      <w:lang w:eastAsia="ru-RU"/>
    </w:rPr>
  </w:style>
  <w:style w:type="character" w:customStyle="1" w:styleId="40">
    <w:name w:val="Заголовок 4 Знак"/>
    <w:link w:val="4"/>
    <w:semiHidden/>
    <w:rsid w:val="00C1628B"/>
    <w:rPr>
      <w:rFonts w:ascii="Times New Roman" w:eastAsia="Times New Roman" w:hAnsi="Times New Roman" w:cs="Times New Roman"/>
      <w:b/>
      <w:bCs/>
      <w:sz w:val="28"/>
      <w:szCs w:val="28"/>
      <w:lang w:eastAsia="ru-RU"/>
    </w:rPr>
  </w:style>
  <w:style w:type="character" w:styleId="a4">
    <w:name w:val="Hyperlink"/>
    <w:unhideWhenUsed/>
    <w:rsid w:val="00C1628B"/>
    <w:rPr>
      <w:rFonts w:ascii="Times New Roman" w:hAnsi="Times New Roman" w:cs="Times New Roman" w:hint="default"/>
      <w:color w:val="0000FF"/>
      <w:u w:val="single"/>
    </w:rPr>
  </w:style>
  <w:style w:type="paragraph" w:styleId="11">
    <w:name w:val="toc 1"/>
    <w:basedOn w:val="a0"/>
    <w:next w:val="a0"/>
    <w:autoRedefine/>
    <w:semiHidden/>
    <w:unhideWhenUsed/>
    <w:rsid w:val="00C1628B"/>
  </w:style>
  <w:style w:type="paragraph" w:styleId="a5">
    <w:name w:val="Normal Indent"/>
    <w:basedOn w:val="a0"/>
    <w:semiHidden/>
    <w:unhideWhenUsed/>
    <w:rsid w:val="00C1628B"/>
    <w:pPr>
      <w:ind w:firstLine="567"/>
      <w:jc w:val="center"/>
    </w:pPr>
    <w:rPr>
      <w:b/>
      <w:bCs/>
      <w:sz w:val="28"/>
      <w:szCs w:val="28"/>
    </w:rPr>
  </w:style>
  <w:style w:type="character" w:customStyle="1" w:styleId="a6">
    <w:name w:val="Верхний колонтитул Знак"/>
    <w:link w:val="a7"/>
    <w:rsid w:val="00C1628B"/>
    <w:rPr>
      <w:rFonts w:ascii="Times New Roman" w:eastAsia="Times New Roman" w:hAnsi="Times New Roman" w:cs="Times New Roman"/>
      <w:sz w:val="24"/>
      <w:szCs w:val="24"/>
      <w:lang w:eastAsia="ru-RU"/>
    </w:rPr>
  </w:style>
  <w:style w:type="paragraph" w:styleId="a7">
    <w:name w:val="header"/>
    <w:basedOn w:val="a0"/>
    <w:link w:val="a6"/>
    <w:unhideWhenUsed/>
    <w:rsid w:val="00C1628B"/>
    <w:pPr>
      <w:tabs>
        <w:tab w:val="center" w:pos="4677"/>
        <w:tab w:val="right" w:pos="9355"/>
      </w:tabs>
    </w:pPr>
    <w:rPr>
      <w:lang w:val="x-none"/>
    </w:rPr>
  </w:style>
  <w:style w:type="paragraph" w:styleId="a8">
    <w:name w:val="Title"/>
    <w:basedOn w:val="a0"/>
    <w:link w:val="a9"/>
    <w:qFormat/>
    <w:rsid w:val="00C1628B"/>
    <w:pPr>
      <w:jc w:val="center"/>
    </w:pPr>
    <w:rPr>
      <w:b/>
      <w:bCs/>
      <w:sz w:val="20"/>
      <w:szCs w:val="20"/>
      <w:lang w:val="x-none"/>
    </w:rPr>
  </w:style>
  <w:style w:type="character" w:customStyle="1" w:styleId="a9">
    <w:name w:val="Название Знак"/>
    <w:link w:val="a8"/>
    <w:rsid w:val="00C1628B"/>
    <w:rPr>
      <w:rFonts w:ascii="Times New Roman" w:eastAsia="Times New Roman" w:hAnsi="Times New Roman" w:cs="Times New Roman"/>
      <w:b/>
      <w:bCs/>
      <w:sz w:val="20"/>
      <w:szCs w:val="20"/>
      <w:lang w:eastAsia="ru-RU"/>
    </w:rPr>
  </w:style>
  <w:style w:type="paragraph" w:styleId="aa">
    <w:name w:val="Body Text"/>
    <w:basedOn w:val="a0"/>
    <w:link w:val="ab"/>
    <w:semiHidden/>
    <w:unhideWhenUsed/>
    <w:rsid w:val="00C1628B"/>
    <w:pPr>
      <w:jc w:val="center"/>
      <w:outlineLvl w:val="2"/>
    </w:pPr>
    <w:rPr>
      <w:b/>
      <w:bCs/>
      <w:sz w:val="28"/>
      <w:szCs w:val="28"/>
      <w:lang w:val="x-none"/>
    </w:rPr>
  </w:style>
  <w:style w:type="character" w:customStyle="1" w:styleId="ab">
    <w:name w:val="Основной текст Знак"/>
    <w:link w:val="aa"/>
    <w:semiHidden/>
    <w:rsid w:val="00C1628B"/>
    <w:rPr>
      <w:rFonts w:ascii="Times New Roman" w:eastAsia="Times New Roman" w:hAnsi="Times New Roman" w:cs="Times New Roman"/>
      <w:b/>
      <w:bCs/>
      <w:sz w:val="28"/>
      <w:szCs w:val="28"/>
      <w:lang w:eastAsia="ru-RU"/>
    </w:rPr>
  </w:style>
  <w:style w:type="character" w:customStyle="1" w:styleId="ac">
    <w:name w:val="Основной текст с отступом Знак"/>
    <w:link w:val="ad"/>
    <w:semiHidden/>
    <w:rsid w:val="00C1628B"/>
    <w:rPr>
      <w:rFonts w:ascii="Times New Roman" w:eastAsia="Times New Roman" w:hAnsi="Times New Roman" w:cs="Times New Roman"/>
      <w:sz w:val="24"/>
      <w:szCs w:val="24"/>
      <w:lang w:eastAsia="ru-RU"/>
    </w:rPr>
  </w:style>
  <w:style w:type="paragraph" w:styleId="ad">
    <w:name w:val="Body Text Indent"/>
    <w:basedOn w:val="a0"/>
    <w:link w:val="ac"/>
    <w:semiHidden/>
    <w:unhideWhenUsed/>
    <w:rsid w:val="00C1628B"/>
    <w:pPr>
      <w:spacing w:after="120"/>
      <w:ind w:left="283"/>
    </w:pPr>
    <w:rPr>
      <w:lang w:val="x-none"/>
    </w:rPr>
  </w:style>
  <w:style w:type="character" w:customStyle="1" w:styleId="3">
    <w:name w:val="Основной текст 3 Знак"/>
    <w:link w:val="30"/>
    <w:uiPriority w:val="99"/>
    <w:semiHidden/>
    <w:rsid w:val="00C1628B"/>
    <w:rPr>
      <w:rFonts w:ascii="Times New Roman" w:eastAsia="Times New Roman" w:hAnsi="Times New Roman" w:cs="Times New Roman"/>
      <w:sz w:val="16"/>
      <w:szCs w:val="16"/>
    </w:rPr>
  </w:style>
  <w:style w:type="paragraph" w:styleId="30">
    <w:name w:val="Body Text 3"/>
    <w:basedOn w:val="a0"/>
    <w:link w:val="3"/>
    <w:uiPriority w:val="99"/>
    <w:semiHidden/>
    <w:unhideWhenUsed/>
    <w:rsid w:val="00C1628B"/>
    <w:pPr>
      <w:spacing w:after="120"/>
    </w:pPr>
    <w:rPr>
      <w:sz w:val="16"/>
      <w:szCs w:val="16"/>
      <w:lang w:val="x-none" w:eastAsia="x-none"/>
    </w:rPr>
  </w:style>
  <w:style w:type="character" w:customStyle="1" w:styleId="21">
    <w:name w:val="Основной текст с отступом 2 Знак"/>
    <w:link w:val="22"/>
    <w:semiHidden/>
    <w:rsid w:val="00C1628B"/>
    <w:rPr>
      <w:rFonts w:ascii="Times New Roman" w:eastAsia="Times New Roman" w:hAnsi="Times New Roman" w:cs="Times New Roman"/>
      <w:b/>
      <w:bCs/>
      <w:sz w:val="24"/>
      <w:szCs w:val="24"/>
      <w:lang w:eastAsia="ru-RU"/>
    </w:rPr>
  </w:style>
  <w:style w:type="paragraph" w:styleId="22">
    <w:name w:val="Body Text Indent 2"/>
    <w:basedOn w:val="a0"/>
    <w:link w:val="21"/>
    <w:semiHidden/>
    <w:unhideWhenUsed/>
    <w:rsid w:val="00C1628B"/>
    <w:pPr>
      <w:tabs>
        <w:tab w:val="left" w:pos="426"/>
      </w:tabs>
      <w:ind w:left="426" w:hanging="426"/>
      <w:jc w:val="both"/>
    </w:pPr>
    <w:rPr>
      <w:b/>
      <w:bCs/>
      <w:lang w:val="x-none"/>
    </w:rPr>
  </w:style>
  <w:style w:type="character" w:customStyle="1" w:styleId="31">
    <w:name w:val="Основной текст с отступом 3 Знак"/>
    <w:link w:val="32"/>
    <w:semiHidden/>
    <w:rsid w:val="00C1628B"/>
    <w:rPr>
      <w:rFonts w:ascii="Times New Roman" w:eastAsia="Times New Roman" w:hAnsi="Times New Roman" w:cs="Times New Roman"/>
      <w:sz w:val="24"/>
      <w:szCs w:val="24"/>
      <w:lang w:eastAsia="ru-RU"/>
    </w:rPr>
  </w:style>
  <w:style w:type="paragraph" w:styleId="32">
    <w:name w:val="Body Text Indent 3"/>
    <w:basedOn w:val="a0"/>
    <w:link w:val="31"/>
    <w:semiHidden/>
    <w:unhideWhenUsed/>
    <w:rsid w:val="00C1628B"/>
    <w:pPr>
      <w:tabs>
        <w:tab w:val="left" w:pos="1701"/>
      </w:tabs>
      <w:spacing w:before="120"/>
      <w:ind w:left="1701" w:hanging="708"/>
      <w:jc w:val="both"/>
    </w:pPr>
    <w:rPr>
      <w:lang w:val="x-none"/>
    </w:rPr>
  </w:style>
  <w:style w:type="character" w:customStyle="1" w:styleId="ae">
    <w:name w:val="список с точками Знак"/>
    <w:link w:val="a"/>
    <w:locked/>
    <w:rsid w:val="00C1628B"/>
    <w:rPr>
      <w:rFonts w:ascii="Times New Roman" w:eastAsia="Times New Roman" w:hAnsi="Times New Roman"/>
      <w:sz w:val="24"/>
      <w:szCs w:val="24"/>
      <w:lang w:val="x-none" w:eastAsia="en-US"/>
    </w:rPr>
  </w:style>
  <w:style w:type="paragraph" w:customStyle="1" w:styleId="a">
    <w:name w:val="список с точками"/>
    <w:basedOn w:val="a0"/>
    <w:link w:val="ae"/>
    <w:rsid w:val="00C1628B"/>
    <w:pPr>
      <w:numPr>
        <w:numId w:val="1"/>
      </w:numPr>
      <w:spacing w:line="312" w:lineRule="auto"/>
      <w:jc w:val="both"/>
    </w:pPr>
    <w:rPr>
      <w:lang w:val="x-none" w:eastAsia="en-US"/>
    </w:rPr>
  </w:style>
  <w:style w:type="paragraph" w:customStyle="1" w:styleId="af">
    <w:name w:val="Для таблиц"/>
    <w:basedOn w:val="a0"/>
    <w:rsid w:val="00C1628B"/>
  </w:style>
  <w:style w:type="paragraph" w:customStyle="1" w:styleId="af0">
    <w:name w:val="Абзац_СУБД"/>
    <w:basedOn w:val="a0"/>
    <w:rsid w:val="00C1628B"/>
    <w:pPr>
      <w:spacing w:line="360" w:lineRule="auto"/>
      <w:ind w:firstLine="720"/>
      <w:jc w:val="both"/>
    </w:pPr>
    <w:rPr>
      <w:rFonts w:ascii="Arial" w:hAnsi="Arial"/>
      <w:sz w:val="28"/>
      <w:szCs w:val="20"/>
    </w:rPr>
  </w:style>
  <w:style w:type="paragraph" w:customStyle="1" w:styleId="12">
    <w:name w:val="Обычный1"/>
    <w:rsid w:val="00C1628B"/>
    <w:rPr>
      <w:rFonts w:ascii="Times New Roman" w:eastAsia="Times New Roman" w:hAnsi="Times New Roman"/>
      <w:spacing w:val="-10"/>
      <w:sz w:val="24"/>
    </w:rPr>
  </w:style>
  <w:style w:type="paragraph" w:customStyle="1" w:styleId="Style3">
    <w:name w:val="Style3"/>
    <w:basedOn w:val="a0"/>
    <w:rsid w:val="00C1628B"/>
    <w:pPr>
      <w:widowControl w:val="0"/>
      <w:autoSpaceDE w:val="0"/>
      <w:autoSpaceDN w:val="0"/>
      <w:adjustRightInd w:val="0"/>
    </w:pPr>
    <w:rPr>
      <w:rFonts w:ascii="Tahoma" w:hAnsi="Tahoma"/>
    </w:rPr>
  </w:style>
  <w:style w:type="table" w:styleId="af1">
    <w:name w:val="Table Grid"/>
    <w:basedOn w:val="a2"/>
    <w:uiPriority w:val="59"/>
    <w:rsid w:val="00AA3EE6"/>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Прижатый влево"/>
    <w:basedOn w:val="a0"/>
    <w:next w:val="a0"/>
    <w:rsid w:val="00AA3EE6"/>
    <w:pPr>
      <w:widowControl w:val="0"/>
      <w:autoSpaceDE w:val="0"/>
      <w:autoSpaceDN w:val="0"/>
      <w:adjustRightInd w:val="0"/>
    </w:pPr>
    <w:rPr>
      <w:rFonts w:ascii="Arial" w:hAnsi="Arial" w:cs="Arial"/>
    </w:rPr>
  </w:style>
  <w:style w:type="paragraph" w:styleId="af3">
    <w:name w:val="Normal (Web)"/>
    <w:basedOn w:val="a0"/>
    <w:rsid w:val="00AA3EE6"/>
    <w:pPr>
      <w:spacing w:before="100" w:beforeAutospacing="1" w:after="100" w:afterAutospacing="1"/>
    </w:pPr>
  </w:style>
  <w:style w:type="paragraph" w:styleId="af4">
    <w:name w:val="List Paragraph"/>
    <w:aliases w:val="Bullet List,FooterText,Paragraphe de liste1"/>
    <w:basedOn w:val="a0"/>
    <w:link w:val="af5"/>
    <w:uiPriority w:val="34"/>
    <w:qFormat/>
    <w:rsid w:val="003A5FE6"/>
    <w:pPr>
      <w:ind w:left="720"/>
      <w:contextualSpacing/>
    </w:pPr>
  </w:style>
  <w:style w:type="table" w:customStyle="1" w:styleId="13">
    <w:name w:val="Сетка таблицы1"/>
    <w:basedOn w:val="a2"/>
    <w:next w:val="af1"/>
    <w:uiPriority w:val="59"/>
    <w:rsid w:val="00B35A78"/>
    <w:rPr>
      <w:rFonts w:ascii="Cambria"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0"/>
    <w:link w:val="af7"/>
    <w:uiPriority w:val="99"/>
    <w:semiHidden/>
    <w:unhideWhenUsed/>
    <w:rsid w:val="000014E3"/>
    <w:rPr>
      <w:rFonts w:ascii="Segoe UI" w:hAnsi="Segoe UI"/>
      <w:sz w:val="18"/>
      <w:szCs w:val="18"/>
      <w:lang w:val="x-none"/>
    </w:rPr>
  </w:style>
  <w:style w:type="character" w:customStyle="1" w:styleId="af7">
    <w:name w:val="Текст выноски Знак"/>
    <w:link w:val="af6"/>
    <w:uiPriority w:val="99"/>
    <w:semiHidden/>
    <w:rsid w:val="000014E3"/>
    <w:rPr>
      <w:rFonts w:ascii="Segoe UI" w:eastAsia="Times New Roman" w:hAnsi="Segoe UI" w:cs="Segoe UI"/>
      <w:sz w:val="18"/>
      <w:szCs w:val="18"/>
      <w:lang w:eastAsia="ru-RU"/>
    </w:rPr>
  </w:style>
  <w:style w:type="paragraph" w:styleId="af8">
    <w:name w:val="footer"/>
    <w:basedOn w:val="a0"/>
    <w:link w:val="af9"/>
    <w:uiPriority w:val="99"/>
    <w:unhideWhenUsed/>
    <w:rsid w:val="00A92895"/>
    <w:pPr>
      <w:tabs>
        <w:tab w:val="center" w:pos="4677"/>
        <w:tab w:val="right" w:pos="9355"/>
      </w:tabs>
    </w:pPr>
    <w:rPr>
      <w:lang w:val="x-none"/>
    </w:rPr>
  </w:style>
  <w:style w:type="character" w:customStyle="1" w:styleId="af9">
    <w:name w:val="Нижний колонтитул Знак"/>
    <w:link w:val="af8"/>
    <w:uiPriority w:val="99"/>
    <w:rsid w:val="00A92895"/>
    <w:rPr>
      <w:rFonts w:ascii="Times New Roman" w:eastAsia="Times New Roman" w:hAnsi="Times New Roman" w:cs="Times New Roman"/>
      <w:sz w:val="24"/>
      <w:szCs w:val="24"/>
      <w:lang w:eastAsia="ru-RU"/>
    </w:rPr>
  </w:style>
  <w:style w:type="paragraph" w:customStyle="1" w:styleId="Default">
    <w:name w:val="Default"/>
    <w:rsid w:val="00A9239F"/>
    <w:pPr>
      <w:autoSpaceDE w:val="0"/>
      <w:autoSpaceDN w:val="0"/>
      <w:adjustRightInd w:val="0"/>
    </w:pPr>
    <w:rPr>
      <w:rFonts w:cs="Calibri"/>
      <w:color w:val="000000"/>
      <w:sz w:val="24"/>
      <w:szCs w:val="24"/>
    </w:rPr>
  </w:style>
  <w:style w:type="character" w:customStyle="1" w:styleId="23">
    <w:name w:val="Основной текст (2)"/>
    <w:rsid w:val="00D72A3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link w:val="60"/>
    <w:rsid w:val="00D72A31"/>
    <w:rPr>
      <w:rFonts w:ascii="Times New Roman" w:eastAsia="Times New Roman" w:hAnsi="Times New Roman"/>
      <w:b/>
      <w:bCs/>
      <w:sz w:val="26"/>
      <w:szCs w:val="26"/>
      <w:shd w:val="clear" w:color="auto" w:fill="FFFFFF"/>
    </w:rPr>
  </w:style>
  <w:style w:type="paragraph" w:customStyle="1" w:styleId="60">
    <w:name w:val="Основной текст (6)"/>
    <w:basedOn w:val="a0"/>
    <w:link w:val="6"/>
    <w:rsid w:val="00D72A31"/>
    <w:pPr>
      <w:widowControl w:val="0"/>
      <w:shd w:val="clear" w:color="auto" w:fill="FFFFFF"/>
      <w:spacing w:line="283" w:lineRule="exact"/>
      <w:jc w:val="center"/>
    </w:pPr>
    <w:rPr>
      <w:b/>
      <w:bCs/>
      <w:sz w:val="26"/>
      <w:szCs w:val="26"/>
      <w:lang w:val="x-none" w:eastAsia="x-none"/>
    </w:rPr>
  </w:style>
  <w:style w:type="character" w:customStyle="1" w:styleId="afa">
    <w:name w:val="Гипертекстовая ссылка"/>
    <w:uiPriority w:val="99"/>
    <w:rsid w:val="003D3561"/>
    <w:rPr>
      <w:rFonts w:cs="Times New Roman"/>
      <w:b w:val="0"/>
      <w:color w:val="106BBE"/>
    </w:rPr>
  </w:style>
  <w:style w:type="paragraph" w:customStyle="1" w:styleId="afb">
    <w:name w:val="Информация об изменениях"/>
    <w:basedOn w:val="a0"/>
    <w:next w:val="a0"/>
    <w:uiPriority w:val="99"/>
    <w:rsid w:val="003D3561"/>
    <w:pPr>
      <w:widowControl w:val="0"/>
      <w:autoSpaceDE w:val="0"/>
      <w:autoSpaceDN w:val="0"/>
      <w:adjustRightInd w:val="0"/>
      <w:spacing w:before="180"/>
      <w:ind w:left="360" w:right="360"/>
      <w:jc w:val="both"/>
    </w:pPr>
    <w:rPr>
      <w:rFonts w:ascii="Times New Roman CYR" w:hAnsi="Times New Roman CYR" w:cs="Times New Roman CYR"/>
      <w:color w:val="353842"/>
      <w:sz w:val="20"/>
      <w:szCs w:val="20"/>
    </w:rPr>
  </w:style>
  <w:style w:type="paragraph" w:customStyle="1" w:styleId="afc">
    <w:name w:val="Подзаголовок для информации об изменениях"/>
    <w:basedOn w:val="a0"/>
    <w:next w:val="a0"/>
    <w:uiPriority w:val="99"/>
    <w:rsid w:val="003D3561"/>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s16">
    <w:name w:val="s_16"/>
    <w:basedOn w:val="a0"/>
    <w:rsid w:val="0064427D"/>
    <w:pPr>
      <w:spacing w:before="100" w:beforeAutospacing="1" w:after="100" w:afterAutospacing="1"/>
    </w:pPr>
  </w:style>
  <w:style w:type="table" w:customStyle="1" w:styleId="24">
    <w:name w:val="Сетка таблицы2"/>
    <w:basedOn w:val="a2"/>
    <w:next w:val="af1"/>
    <w:uiPriority w:val="59"/>
    <w:rsid w:val="00D3073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1"/>
    <w:uiPriority w:val="59"/>
    <w:rsid w:val="007A2FA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uiPriority w:val="1"/>
    <w:qFormat/>
    <w:rsid w:val="00646A04"/>
    <w:pPr>
      <w:widowControl w:val="0"/>
      <w:autoSpaceDE w:val="0"/>
      <w:autoSpaceDN w:val="0"/>
      <w:ind w:left="103"/>
    </w:pPr>
    <w:rPr>
      <w:rFonts w:ascii="Calibri" w:eastAsia="Calibri" w:hAnsi="Calibri" w:cs="Calibri"/>
      <w:sz w:val="22"/>
      <w:szCs w:val="22"/>
      <w:lang w:val="en-US" w:eastAsia="en-US"/>
    </w:rPr>
  </w:style>
  <w:style w:type="character" w:customStyle="1" w:styleId="af5">
    <w:name w:val="Абзац списка Знак"/>
    <w:aliases w:val="Bullet List Знак,FooterText Знак,Paragraphe de liste1 Знак"/>
    <w:link w:val="af4"/>
    <w:uiPriority w:val="34"/>
    <w:locked/>
    <w:rsid w:val="000D36FA"/>
    <w:rPr>
      <w:rFonts w:ascii="Times New Roman" w:eastAsia="Times New Roman" w:hAnsi="Times New Roman"/>
      <w:sz w:val="24"/>
      <w:szCs w:val="24"/>
    </w:rPr>
  </w:style>
  <w:style w:type="table" w:customStyle="1" w:styleId="210">
    <w:name w:val="Сетка таблицы21"/>
    <w:basedOn w:val="a2"/>
    <w:uiPriority w:val="59"/>
    <w:rsid w:val="00BD7C42"/>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18750">
      <w:bodyDiv w:val="1"/>
      <w:marLeft w:val="0"/>
      <w:marRight w:val="0"/>
      <w:marTop w:val="0"/>
      <w:marBottom w:val="0"/>
      <w:divBdr>
        <w:top w:val="none" w:sz="0" w:space="0" w:color="auto"/>
        <w:left w:val="none" w:sz="0" w:space="0" w:color="auto"/>
        <w:bottom w:val="none" w:sz="0" w:space="0" w:color="auto"/>
        <w:right w:val="none" w:sz="0" w:space="0" w:color="auto"/>
      </w:divBdr>
    </w:div>
    <w:div w:id="379788448">
      <w:bodyDiv w:val="1"/>
      <w:marLeft w:val="0"/>
      <w:marRight w:val="0"/>
      <w:marTop w:val="0"/>
      <w:marBottom w:val="0"/>
      <w:divBdr>
        <w:top w:val="none" w:sz="0" w:space="0" w:color="auto"/>
        <w:left w:val="none" w:sz="0" w:space="0" w:color="auto"/>
        <w:bottom w:val="none" w:sz="0" w:space="0" w:color="auto"/>
        <w:right w:val="none" w:sz="0" w:space="0" w:color="auto"/>
      </w:divBdr>
      <w:divsChild>
        <w:div w:id="330911947">
          <w:marLeft w:val="0"/>
          <w:marRight w:val="0"/>
          <w:marTop w:val="0"/>
          <w:marBottom w:val="0"/>
          <w:divBdr>
            <w:top w:val="none" w:sz="0" w:space="0" w:color="auto"/>
            <w:left w:val="none" w:sz="0" w:space="0" w:color="auto"/>
            <w:bottom w:val="none" w:sz="0" w:space="0" w:color="auto"/>
            <w:right w:val="none" w:sz="0" w:space="0" w:color="auto"/>
          </w:divBdr>
        </w:div>
        <w:div w:id="1476986984">
          <w:marLeft w:val="0"/>
          <w:marRight w:val="0"/>
          <w:marTop w:val="0"/>
          <w:marBottom w:val="0"/>
          <w:divBdr>
            <w:top w:val="none" w:sz="0" w:space="0" w:color="auto"/>
            <w:left w:val="none" w:sz="0" w:space="0" w:color="auto"/>
            <w:bottom w:val="none" w:sz="0" w:space="0" w:color="auto"/>
            <w:right w:val="none" w:sz="0" w:space="0" w:color="auto"/>
          </w:divBdr>
        </w:div>
      </w:divsChild>
    </w:div>
    <w:div w:id="514420225">
      <w:bodyDiv w:val="1"/>
      <w:marLeft w:val="0"/>
      <w:marRight w:val="0"/>
      <w:marTop w:val="0"/>
      <w:marBottom w:val="0"/>
      <w:divBdr>
        <w:top w:val="none" w:sz="0" w:space="0" w:color="auto"/>
        <w:left w:val="none" w:sz="0" w:space="0" w:color="auto"/>
        <w:bottom w:val="none" w:sz="0" w:space="0" w:color="auto"/>
        <w:right w:val="none" w:sz="0" w:space="0" w:color="auto"/>
      </w:divBdr>
    </w:div>
    <w:div w:id="642547142">
      <w:bodyDiv w:val="1"/>
      <w:marLeft w:val="0"/>
      <w:marRight w:val="0"/>
      <w:marTop w:val="0"/>
      <w:marBottom w:val="0"/>
      <w:divBdr>
        <w:top w:val="none" w:sz="0" w:space="0" w:color="auto"/>
        <w:left w:val="none" w:sz="0" w:space="0" w:color="auto"/>
        <w:bottom w:val="none" w:sz="0" w:space="0" w:color="auto"/>
        <w:right w:val="none" w:sz="0" w:space="0" w:color="auto"/>
      </w:divBdr>
      <w:divsChild>
        <w:div w:id="288364374">
          <w:marLeft w:val="0"/>
          <w:marRight w:val="0"/>
          <w:marTop w:val="0"/>
          <w:marBottom w:val="0"/>
          <w:divBdr>
            <w:top w:val="none" w:sz="0" w:space="0" w:color="auto"/>
            <w:left w:val="none" w:sz="0" w:space="0" w:color="auto"/>
            <w:bottom w:val="none" w:sz="0" w:space="0" w:color="auto"/>
            <w:right w:val="none" w:sz="0" w:space="0" w:color="auto"/>
          </w:divBdr>
        </w:div>
        <w:div w:id="1323853127">
          <w:marLeft w:val="0"/>
          <w:marRight w:val="0"/>
          <w:marTop w:val="0"/>
          <w:marBottom w:val="0"/>
          <w:divBdr>
            <w:top w:val="none" w:sz="0" w:space="0" w:color="auto"/>
            <w:left w:val="none" w:sz="0" w:space="0" w:color="auto"/>
            <w:bottom w:val="none" w:sz="0" w:space="0" w:color="auto"/>
            <w:right w:val="none" w:sz="0" w:space="0" w:color="auto"/>
          </w:divBdr>
        </w:div>
        <w:div w:id="1877884565">
          <w:marLeft w:val="0"/>
          <w:marRight w:val="0"/>
          <w:marTop w:val="0"/>
          <w:marBottom w:val="0"/>
          <w:divBdr>
            <w:top w:val="none" w:sz="0" w:space="0" w:color="auto"/>
            <w:left w:val="none" w:sz="0" w:space="0" w:color="auto"/>
            <w:bottom w:val="none" w:sz="0" w:space="0" w:color="auto"/>
            <w:right w:val="none" w:sz="0" w:space="0" w:color="auto"/>
          </w:divBdr>
        </w:div>
      </w:divsChild>
    </w:div>
    <w:div w:id="760641730">
      <w:bodyDiv w:val="1"/>
      <w:marLeft w:val="0"/>
      <w:marRight w:val="0"/>
      <w:marTop w:val="0"/>
      <w:marBottom w:val="0"/>
      <w:divBdr>
        <w:top w:val="none" w:sz="0" w:space="0" w:color="auto"/>
        <w:left w:val="none" w:sz="0" w:space="0" w:color="auto"/>
        <w:bottom w:val="none" w:sz="0" w:space="0" w:color="auto"/>
        <w:right w:val="none" w:sz="0" w:space="0" w:color="auto"/>
      </w:divBdr>
    </w:div>
    <w:div w:id="874463957">
      <w:bodyDiv w:val="1"/>
      <w:marLeft w:val="0"/>
      <w:marRight w:val="0"/>
      <w:marTop w:val="0"/>
      <w:marBottom w:val="0"/>
      <w:divBdr>
        <w:top w:val="none" w:sz="0" w:space="0" w:color="auto"/>
        <w:left w:val="none" w:sz="0" w:space="0" w:color="auto"/>
        <w:bottom w:val="none" w:sz="0" w:space="0" w:color="auto"/>
        <w:right w:val="none" w:sz="0" w:space="0" w:color="auto"/>
      </w:divBdr>
    </w:div>
    <w:div w:id="904071246">
      <w:bodyDiv w:val="1"/>
      <w:marLeft w:val="0"/>
      <w:marRight w:val="0"/>
      <w:marTop w:val="0"/>
      <w:marBottom w:val="0"/>
      <w:divBdr>
        <w:top w:val="none" w:sz="0" w:space="0" w:color="auto"/>
        <w:left w:val="none" w:sz="0" w:space="0" w:color="auto"/>
        <w:bottom w:val="none" w:sz="0" w:space="0" w:color="auto"/>
        <w:right w:val="none" w:sz="0" w:space="0" w:color="auto"/>
      </w:divBdr>
    </w:div>
    <w:div w:id="923757472">
      <w:bodyDiv w:val="1"/>
      <w:marLeft w:val="0"/>
      <w:marRight w:val="0"/>
      <w:marTop w:val="0"/>
      <w:marBottom w:val="0"/>
      <w:divBdr>
        <w:top w:val="none" w:sz="0" w:space="0" w:color="auto"/>
        <w:left w:val="none" w:sz="0" w:space="0" w:color="auto"/>
        <w:bottom w:val="none" w:sz="0" w:space="0" w:color="auto"/>
        <w:right w:val="none" w:sz="0" w:space="0" w:color="auto"/>
      </w:divBdr>
    </w:div>
    <w:div w:id="932859874">
      <w:bodyDiv w:val="1"/>
      <w:marLeft w:val="0"/>
      <w:marRight w:val="0"/>
      <w:marTop w:val="0"/>
      <w:marBottom w:val="0"/>
      <w:divBdr>
        <w:top w:val="none" w:sz="0" w:space="0" w:color="auto"/>
        <w:left w:val="none" w:sz="0" w:space="0" w:color="auto"/>
        <w:bottom w:val="none" w:sz="0" w:space="0" w:color="auto"/>
        <w:right w:val="none" w:sz="0" w:space="0" w:color="auto"/>
      </w:divBdr>
    </w:div>
    <w:div w:id="1017926780">
      <w:bodyDiv w:val="1"/>
      <w:marLeft w:val="0"/>
      <w:marRight w:val="0"/>
      <w:marTop w:val="0"/>
      <w:marBottom w:val="0"/>
      <w:divBdr>
        <w:top w:val="none" w:sz="0" w:space="0" w:color="auto"/>
        <w:left w:val="none" w:sz="0" w:space="0" w:color="auto"/>
        <w:bottom w:val="none" w:sz="0" w:space="0" w:color="auto"/>
        <w:right w:val="none" w:sz="0" w:space="0" w:color="auto"/>
      </w:divBdr>
    </w:div>
    <w:div w:id="1097487399">
      <w:bodyDiv w:val="1"/>
      <w:marLeft w:val="0"/>
      <w:marRight w:val="0"/>
      <w:marTop w:val="0"/>
      <w:marBottom w:val="0"/>
      <w:divBdr>
        <w:top w:val="none" w:sz="0" w:space="0" w:color="auto"/>
        <w:left w:val="none" w:sz="0" w:space="0" w:color="auto"/>
        <w:bottom w:val="none" w:sz="0" w:space="0" w:color="auto"/>
        <w:right w:val="none" w:sz="0" w:space="0" w:color="auto"/>
      </w:divBdr>
    </w:div>
    <w:div w:id="1143153624">
      <w:bodyDiv w:val="1"/>
      <w:marLeft w:val="0"/>
      <w:marRight w:val="0"/>
      <w:marTop w:val="0"/>
      <w:marBottom w:val="0"/>
      <w:divBdr>
        <w:top w:val="none" w:sz="0" w:space="0" w:color="auto"/>
        <w:left w:val="none" w:sz="0" w:space="0" w:color="auto"/>
        <w:bottom w:val="none" w:sz="0" w:space="0" w:color="auto"/>
        <w:right w:val="none" w:sz="0" w:space="0" w:color="auto"/>
      </w:divBdr>
    </w:div>
    <w:div w:id="1190994846">
      <w:bodyDiv w:val="1"/>
      <w:marLeft w:val="0"/>
      <w:marRight w:val="0"/>
      <w:marTop w:val="0"/>
      <w:marBottom w:val="0"/>
      <w:divBdr>
        <w:top w:val="none" w:sz="0" w:space="0" w:color="auto"/>
        <w:left w:val="none" w:sz="0" w:space="0" w:color="auto"/>
        <w:bottom w:val="none" w:sz="0" w:space="0" w:color="auto"/>
        <w:right w:val="none" w:sz="0" w:space="0" w:color="auto"/>
      </w:divBdr>
    </w:div>
    <w:div w:id="1218977548">
      <w:bodyDiv w:val="1"/>
      <w:marLeft w:val="0"/>
      <w:marRight w:val="0"/>
      <w:marTop w:val="0"/>
      <w:marBottom w:val="0"/>
      <w:divBdr>
        <w:top w:val="none" w:sz="0" w:space="0" w:color="auto"/>
        <w:left w:val="none" w:sz="0" w:space="0" w:color="auto"/>
        <w:bottom w:val="none" w:sz="0" w:space="0" w:color="auto"/>
        <w:right w:val="none" w:sz="0" w:space="0" w:color="auto"/>
      </w:divBdr>
    </w:div>
    <w:div w:id="1277836281">
      <w:bodyDiv w:val="1"/>
      <w:marLeft w:val="0"/>
      <w:marRight w:val="0"/>
      <w:marTop w:val="0"/>
      <w:marBottom w:val="0"/>
      <w:divBdr>
        <w:top w:val="none" w:sz="0" w:space="0" w:color="auto"/>
        <w:left w:val="none" w:sz="0" w:space="0" w:color="auto"/>
        <w:bottom w:val="none" w:sz="0" w:space="0" w:color="auto"/>
        <w:right w:val="none" w:sz="0" w:space="0" w:color="auto"/>
      </w:divBdr>
    </w:div>
    <w:div w:id="1277903328">
      <w:bodyDiv w:val="1"/>
      <w:marLeft w:val="0"/>
      <w:marRight w:val="0"/>
      <w:marTop w:val="0"/>
      <w:marBottom w:val="0"/>
      <w:divBdr>
        <w:top w:val="none" w:sz="0" w:space="0" w:color="auto"/>
        <w:left w:val="none" w:sz="0" w:space="0" w:color="auto"/>
        <w:bottom w:val="none" w:sz="0" w:space="0" w:color="auto"/>
        <w:right w:val="none" w:sz="0" w:space="0" w:color="auto"/>
      </w:divBdr>
    </w:div>
    <w:div w:id="1314605087">
      <w:bodyDiv w:val="1"/>
      <w:marLeft w:val="0"/>
      <w:marRight w:val="0"/>
      <w:marTop w:val="0"/>
      <w:marBottom w:val="0"/>
      <w:divBdr>
        <w:top w:val="none" w:sz="0" w:space="0" w:color="auto"/>
        <w:left w:val="none" w:sz="0" w:space="0" w:color="auto"/>
        <w:bottom w:val="none" w:sz="0" w:space="0" w:color="auto"/>
        <w:right w:val="none" w:sz="0" w:space="0" w:color="auto"/>
      </w:divBdr>
    </w:div>
    <w:div w:id="1372732964">
      <w:bodyDiv w:val="1"/>
      <w:marLeft w:val="0"/>
      <w:marRight w:val="0"/>
      <w:marTop w:val="0"/>
      <w:marBottom w:val="0"/>
      <w:divBdr>
        <w:top w:val="none" w:sz="0" w:space="0" w:color="auto"/>
        <w:left w:val="none" w:sz="0" w:space="0" w:color="auto"/>
        <w:bottom w:val="none" w:sz="0" w:space="0" w:color="auto"/>
        <w:right w:val="none" w:sz="0" w:space="0" w:color="auto"/>
      </w:divBdr>
    </w:div>
    <w:div w:id="1463646756">
      <w:bodyDiv w:val="1"/>
      <w:marLeft w:val="0"/>
      <w:marRight w:val="0"/>
      <w:marTop w:val="0"/>
      <w:marBottom w:val="0"/>
      <w:divBdr>
        <w:top w:val="none" w:sz="0" w:space="0" w:color="auto"/>
        <w:left w:val="none" w:sz="0" w:space="0" w:color="auto"/>
        <w:bottom w:val="none" w:sz="0" w:space="0" w:color="auto"/>
        <w:right w:val="none" w:sz="0" w:space="0" w:color="auto"/>
      </w:divBdr>
    </w:div>
    <w:div w:id="1500342516">
      <w:bodyDiv w:val="1"/>
      <w:marLeft w:val="0"/>
      <w:marRight w:val="0"/>
      <w:marTop w:val="0"/>
      <w:marBottom w:val="0"/>
      <w:divBdr>
        <w:top w:val="none" w:sz="0" w:space="0" w:color="auto"/>
        <w:left w:val="none" w:sz="0" w:space="0" w:color="auto"/>
        <w:bottom w:val="none" w:sz="0" w:space="0" w:color="auto"/>
        <w:right w:val="none" w:sz="0" w:space="0" w:color="auto"/>
      </w:divBdr>
    </w:div>
    <w:div w:id="1565293338">
      <w:bodyDiv w:val="1"/>
      <w:marLeft w:val="0"/>
      <w:marRight w:val="0"/>
      <w:marTop w:val="0"/>
      <w:marBottom w:val="0"/>
      <w:divBdr>
        <w:top w:val="none" w:sz="0" w:space="0" w:color="auto"/>
        <w:left w:val="none" w:sz="0" w:space="0" w:color="auto"/>
        <w:bottom w:val="none" w:sz="0" w:space="0" w:color="auto"/>
        <w:right w:val="none" w:sz="0" w:space="0" w:color="auto"/>
      </w:divBdr>
    </w:div>
    <w:div w:id="1660771124">
      <w:bodyDiv w:val="1"/>
      <w:marLeft w:val="0"/>
      <w:marRight w:val="0"/>
      <w:marTop w:val="0"/>
      <w:marBottom w:val="0"/>
      <w:divBdr>
        <w:top w:val="none" w:sz="0" w:space="0" w:color="auto"/>
        <w:left w:val="none" w:sz="0" w:space="0" w:color="auto"/>
        <w:bottom w:val="none" w:sz="0" w:space="0" w:color="auto"/>
        <w:right w:val="none" w:sz="0" w:space="0" w:color="auto"/>
      </w:divBdr>
    </w:div>
    <w:div w:id="1701779138">
      <w:bodyDiv w:val="1"/>
      <w:marLeft w:val="0"/>
      <w:marRight w:val="0"/>
      <w:marTop w:val="0"/>
      <w:marBottom w:val="0"/>
      <w:divBdr>
        <w:top w:val="none" w:sz="0" w:space="0" w:color="auto"/>
        <w:left w:val="none" w:sz="0" w:space="0" w:color="auto"/>
        <w:bottom w:val="none" w:sz="0" w:space="0" w:color="auto"/>
        <w:right w:val="none" w:sz="0" w:space="0" w:color="auto"/>
      </w:divBdr>
    </w:div>
    <w:div w:id="1888108363">
      <w:bodyDiv w:val="1"/>
      <w:marLeft w:val="0"/>
      <w:marRight w:val="0"/>
      <w:marTop w:val="0"/>
      <w:marBottom w:val="0"/>
      <w:divBdr>
        <w:top w:val="none" w:sz="0" w:space="0" w:color="auto"/>
        <w:left w:val="none" w:sz="0" w:space="0" w:color="auto"/>
        <w:bottom w:val="none" w:sz="0" w:space="0" w:color="auto"/>
        <w:right w:val="none" w:sz="0" w:space="0" w:color="auto"/>
      </w:divBdr>
    </w:div>
    <w:div w:id="210745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1249184/0" TargetMode="External"/><Relationship Id="rId13" Type="http://schemas.openxmlformats.org/officeDocument/2006/relationships/hyperlink" Target="https://edu.mgafk.ru/portal" TargetMode="External"/><Relationship Id="rId18" Type="http://schemas.openxmlformats.org/officeDocument/2006/relationships/hyperlink" Target="http://lib.mgafk.ru" TargetMode="External"/><Relationship Id="rId3" Type="http://schemas.openxmlformats.org/officeDocument/2006/relationships/styles" Target="styles.xml"/><Relationship Id="rId21" Type="http://schemas.openxmlformats.org/officeDocument/2006/relationships/hyperlink" Target="http://www.iprbookshop.ru" TargetMode="External"/><Relationship Id="rId7" Type="http://schemas.openxmlformats.org/officeDocument/2006/relationships/endnotes" Target="endnotes.xml"/><Relationship Id="rId12" Type="http://schemas.openxmlformats.org/officeDocument/2006/relationships/hyperlink" Target="https://mgafk.ru/" TargetMode="External"/><Relationship Id="rId17" Type="http://schemas.openxmlformats.org/officeDocument/2006/relationships/hyperlink" Target="http://fcior.edu.ru/" TargetMode="External"/><Relationship Id="rId2" Type="http://schemas.openxmlformats.org/officeDocument/2006/relationships/numbering" Target="numbering.xml"/><Relationship Id="rId16" Type="http://schemas.openxmlformats.org/officeDocument/2006/relationships/hyperlink" Target="http://www.edu.ru" TargetMode="External"/><Relationship Id="rId20" Type="http://schemas.openxmlformats.org/officeDocument/2006/relationships/hyperlink" Target="https://elibrary.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sport.gov.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obrnadzor.gov.ru/ru/" TargetMode="External"/><Relationship Id="rId23" Type="http://schemas.openxmlformats.org/officeDocument/2006/relationships/fontTable" Target="fontTable.xml"/><Relationship Id="rId10" Type="http://schemas.openxmlformats.org/officeDocument/2006/relationships/hyperlink" Target="https://minobrnauki.gov.ru/" TargetMode="External"/><Relationship Id="rId19" Type="http://schemas.openxmlformats.org/officeDocument/2006/relationships/hyperlink" Target="https://urait.ru/" TargetMode="External"/><Relationship Id="rId4" Type="http://schemas.openxmlformats.org/officeDocument/2006/relationships/settings" Target="settings.xml"/><Relationship Id="rId9" Type="http://schemas.openxmlformats.org/officeDocument/2006/relationships/hyperlink" Target="https://antiplagiat.ru/" TargetMode="External"/><Relationship Id="rId14" Type="http://schemas.openxmlformats.org/officeDocument/2006/relationships/hyperlink" Target="https://vks.mgafk.ru/" TargetMode="External"/><Relationship Id="rId22" Type="http://schemas.openxmlformats.org/officeDocument/2006/relationships/hyperlink" Target="https://lib.ru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A8481-9210-47B4-A7E5-E3DAA2479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1319</TotalTime>
  <Pages>18</Pages>
  <Words>4921</Words>
  <Characters>28050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32906</CharactersWithSpaces>
  <SharedDoc>false</SharedDoc>
  <HLinks>
    <vt:vector size="144" baseType="variant">
      <vt:variant>
        <vt:i4>2555977</vt:i4>
      </vt:variant>
      <vt:variant>
        <vt:i4>69</vt:i4>
      </vt:variant>
      <vt:variant>
        <vt:i4>0</vt:i4>
      </vt:variant>
      <vt:variant>
        <vt:i4>5</vt:i4>
      </vt:variant>
      <vt:variant>
        <vt:lpwstr>http://mgafk.ru/uchebnie_materiali/download/034300.62annotatsiioop.pdf</vt:lpwstr>
      </vt:variant>
      <vt:variant>
        <vt:lpwstr/>
      </vt:variant>
      <vt:variant>
        <vt:i4>3014717</vt:i4>
      </vt:variant>
      <vt:variant>
        <vt:i4>66</vt:i4>
      </vt:variant>
      <vt:variant>
        <vt:i4>0</vt:i4>
      </vt:variant>
      <vt:variant>
        <vt:i4>5</vt:i4>
      </vt:variant>
      <vt:variant>
        <vt:lpwstr>http://www.ecsocman.edu.ru/</vt:lpwstr>
      </vt:variant>
      <vt:variant>
        <vt:lpwstr/>
      </vt:variant>
      <vt:variant>
        <vt:i4>6029403</vt:i4>
      </vt:variant>
      <vt:variant>
        <vt:i4>63</vt:i4>
      </vt:variant>
      <vt:variant>
        <vt:i4>0</vt:i4>
      </vt:variant>
      <vt:variant>
        <vt:i4>5</vt:i4>
      </vt:variant>
      <vt:variant>
        <vt:lpwstr>https://minsport.gov.ru/</vt:lpwstr>
      </vt:variant>
      <vt:variant>
        <vt:lpwstr/>
      </vt:variant>
      <vt:variant>
        <vt:i4>1769492</vt:i4>
      </vt:variant>
      <vt:variant>
        <vt:i4>60</vt:i4>
      </vt:variant>
      <vt:variant>
        <vt:i4>0</vt:i4>
      </vt:variant>
      <vt:variant>
        <vt:i4>5</vt:i4>
      </vt:variant>
      <vt:variant>
        <vt:lpwstr>http://fcior.edu.ru/</vt:lpwstr>
      </vt:variant>
      <vt:variant>
        <vt:lpwstr/>
      </vt:variant>
      <vt:variant>
        <vt:i4>4980753</vt:i4>
      </vt:variant>
      <vt:variant>
        <vt:i4>57</vt:i4>
      </vt:variant>
      <vt:variant>
        <vt:i4>0</vt:i4>
      </vt:variant>
      <vt:variant>
        <vt:i4>5</vt:i4>
      </vt:variant>
      <vt:variant>
        <vt:lpwstr>http://window.edu.ru/</vt:lpwstr>
      </vt:variant>
      <vt:variant>
        <vt:lpwstr/>
      </vt:variant>
      <vt:variant>
        <vt:i4>6684783</vt:i4>
      </vt:variant>
      <vt:variant>
        <vt:i4>54</vt:i4>
      </vt:variant>
      <vt:variant>
        <vt:i4>0</vt:i4>
      </vt:variant>
      <vt:variant>
        <vt:i4>5</vt:i4>
      </vt:variant>
      <vt:variant>
        <vt:lpwstr>http://www.edu.ru/</vt:lpwstr>
      </vt:variant>
      <vt:variant>
        <vt:lpwstr/>
      </vt:variant>
      <vt:variant>
        <vt:i4>6684774</vt:i4>
      </vt:variant>
      <vt:variant>
        <vt:i4>51</vt:i4>
      </vt:variant>
      <vt:variant>
        <vt:i4>0</vt:i4>
      </vt:variant>
      <vt:variant>
        <vt:i4>5</vt:i4>
      </vt:variant>
      <vt:variant>
        <vt:lpwstr>http://obrnadzor.gov.ru/ru/</vt:lpwstr>
      </vt:variant>
      <vt:variant>
        <vt:lpwstr/>
      </vt:variant>
      <vt:variant>
        <vt:i4>7667760</vt:i4>
      </vt:variant>
      <vt:variant>
        <vt:i4>48</vt:i4>
      </vt:variant>
      <vt:variant>
        <vt:i4>0</vt:i4>
      </vt:variant>
      <vt:variant>
        <vt:i4>5</vt:i4>
      </vt:variant>
      <vt:variant>
        <vt:lpwstr>https://minobrnauki.gov.ru/</vt:lpwstr>
      </vt:variant>
      <vt:variant>
        <vt:lpwstr/>
      </vt:variant>
      <vt:variant>
        <vt:i4>6619242</vt:i4>
      </vt:variant>
      <vt:variant>
        <vt:i4>45</vt:i4>
      </vt:variant>
      <vt:variant>
        <vt:i4>0</vt:i4>
      </vt:variant>
      <vt:variant>
        <vt:i4>5</vt:i4>
      </vt:variant>
      <vt:variant>
        <vt:lpwstr>https://lib.rucont.ru/</vt:lpwstr>
      </vt:variant>
      <vt:variant>
        <vt:lpwstr/>
      </vt:variant>
      <vt:variant>
        <vt:i4>5308498</vt:i4>
      </vt:variant>
      <vt:variant>
        <vt:i4>42</vt:i4>
      </vt:variant>
      <vt:variant>
        <vt:i4>0</vt:i4>
      </vt:variant>
      <vt:variant>
        <vt:i4>5</vt:i4>
      </vt:variant>
      <vt:variant>
        <vt:lpwstr>https://urait.ru/</vt:lpwstr>
      </vt:variant>
      <vt:variant>
        <vt:lpwstr/>
      </vt:variant>
      <vt:variant>
        <vt:i4>7405674</vt:i4>
      </vt:variant>
      <vt:variant>
        <vt:i4>39</vt:i4>
      </vt:variant>
      <vt:variant>
        <vt:i4>0</vt:i4>
      </vt:variant>
      <vt:variant>
        <vt:i4>5</vt:i4>
      </vt:variant>
      <vt:variant>
        <vt:lpwstr>http://www.iprbookshop.ru/</vt:lpwstr>
      </vt:variant>
      <vt:variant>
        <vt:lpwstr/>
      </vt:variant>
      <vt:variant>
        <vt:i4>5898263</vt:i4>
      </vt:variant>
      <vt:variant>
        <vt:i4>36</vt:i4>
      </vt:variant>
      <vt:variant>
        <vt:i4>0</vt:i4>
      </vt:variant>
      <vt:variant>
        <vt:i4>5</vt:i4>
      </vt:variant>
      <vt:variant>
        <vt:lpwstr>https://elibrary.ru/</vt:lpwstr>
      </vt:variant>
      <vt:variant>
        <vt:lpwstr/>
      </vt:variant>
      <vt:variant>
        <vt:i4>2031636</vt:i4>
      </vt:variant>
      <vt:variant>
        <vt:i4>33</vt:i4>
      </vt:variant>
      <vt:variant>
        <vt:i4>0</vt:i4>
      </vt:variant>
      <vt:variant>
        <vt:i4>5</vt:i4>
      </vt:variant>
      <vt:variant>
        <vt:lpwstr>http://lib.mgafk.ru/</vt:lpwstr>
      </vt:variant>
      <vt:variant>
        <vt:lpwstr/>
      </vt:variant>
      <vt:variant>
        <vt:i4>196701</vt:i4>
      </vt:variant>
      <vt:variant>
        <vt:i4>30</vt:i4>
      </vt:variant>
      <vt:variant>
        <vt:i4>0</vt:i4>
      </vt:variant>
      <vt:variant>
        <vt:i4>5</vt:i4>
      </vt:variant>
      <vt:variant>
        <vt:lpwstr>https://urait.ru/bcode/507880</vt:lpwstr>
      </vt:variant>
      <vt:variant>
        <vt:lpwstr/>
      </vt:variant>
      <vt:variant>
        <vt:i4>131156</vt:i4>
      </vt:variant>
      <vt:variant>
        <vt:i4>27</vt:i4>
      </vt:variant>
      <vt:variant>
        <vt:i4>0</vt:i4>
      </vt:variant>
      <vt:variant>
        <vt:i4>5</vt:i4>
      </vt:variant>
      <vt:variant>
        <vt:lpwstr>https://urait.ru/bcode/498878</vt:lpwstr>
      </vt:variant>
      <vt:variant>
        <vt:lpwstr/>
      </vt:variant>
      <vt:variant>
        <vt:i4>655450</vt:i4>
      </vt:variant>
      <vt:variant>
        <vt:i4>24</vt:i4>
      </vt:variant>
      <vt:variant>
        <vt:i4>0</vt:i4>
      </vt:variant>
      <vt:variant>
        <vt:i4>5</vt:i4>
      </vt:variant>
      <vt:variant>
        <vt:lpwstr>https://urait.ru/bcode/496616</vt:lpwstr>
      </vt:variant>
      <vt:variant>
        <vt:lpwstr/>
      </vt:variant>
      <vt:variant>
        <vt:i4>852057</vt:i4>
      </vt:variant>
      <vt:variant>
        <vt:i4>21</vt:i4>
      </vt:variant>
      <vt:variant>
        <vt:i4>0</vt:i4>
      </vt:variant>
      <vt:variant>
        <vt:i4>5</vt:i4>
      </vt:variant>
      <vt:variant>
        <vt:lpwstr>https://urait.ru/bcode/489492</vt:lpwstr>
      </vt:variant>
      <vt:variant>
        <vt:lpwstr/>
      </vt:variant>
      <vt:variant>
        <vt:i4>327773</vt:i4>
      </vt:variant>
      <vt:variant>
        <vt:i4>18</vt:i4>
      </vt:variant>
      <vt:variant>
        <vt:i4>0</vt:i4>
      </vt:variant>
      <vt:variant>
        <vt:i4>5</vt:i4>
      </vt:variant>
      <vt:variant>
        <vt:lpwstr>https://urait.ru/bcode/489019</vt:lpwstr>
      </vt:variant>
      <vt:variant>
        <vt:lpwstr/>
      </vt:variant>
      <vt:variant>
        <vt:i4>4980824</vt:i4>
      </vt:variant>
      <vt:variant>
        <vt:i4>15</vt:i4>
      </vt:variant>
      <vt:variant>
        <vt:i4>0</vt:i4>
      </vt:variant>
      <vt:variant>
        <vt:i4>5</vt:i4>
      </vt:variant>
      <vt:variant>
        <vt:lpwstr>http://www.iprbookshop.ru/78030.html</vt:lpwstr>
      </vt:variant>
      <vt:variant>
        <vt:lpwstr/>
      </vt:variant>
      <vt:variant>
        <vt:i4>81</vt:i4>
      </vt:variant>
      <vt:variant>
        <vt:i4>12</vt:i4>
      </vt:variant>
      <vt:variant>
        <vt:i4>0</vt:i4>
      </vt:variant>
      <vt:variant>
        <vt:i4>5</vt:i4>
      </vt:variant>
      <vt:variant>
        <vt:lpwstr>https://urait.ru/bcode/448053</vt:lpwstr>
      </vt:variant>
      <vt:variant>
        <vt:lpwstr/>
      </vt:variant>
      <vt:variant>
        <vt:i4>524369</vt:i4>
      </vt:variant>
      <vt:variant>
        <vt:i4>9</vt:i4>
      </vt:variant>
      <vt:variant>
        <vt:i4>0</vt:i4>
      </vt:variant>
      <vt:variant>
        <vt:i4>5</vt:i4>
      </vt:variant>
      <vt:variant>
        <vt:lpwstr>https://urait.ru/bcode/450152</vt:lpwstr>
      </vt:variant>
      <vt:variant>
        <vt:lpwstr/>
      </vt:variant>
      <vt:variant>
        <vt:i4>2031636</vt:i4>
      </vt:variant>
      <vt:variant>
        <vt:i4>6</vt:i4>
      </vt:variant>
      <vt:variant>
        <vt:i4>0</vt:i4>
      </vt:variant>
      <vt:variant>
        <vt:i4>5</vt:i4>
      </vt:variant>
      <vt:variant>
        <vt:lpwstr>http://lib.mgafk.ru/</vt:lpwstr>
      </vt:variant>
      <vt:variant>
        <vt:lpwstr/>
      </vt:variant>
      <vt:variant>
        <vt:i4>3473445</vt:i4>
      </vt:variant>
      <vt:variant>
        <vt:i4>3</vt:i4>
      </vt:variant>
      <vt:variant>
        <vt:i4>0</vt:i4>
      </vt:variant>
      <vt:variant>
        <vt:i4>5</vt:i4>
      </vt:variant>
      <vt:variant>
        <vt:lpwstr>http://internet.garant.ru/document/redirect/71249184/0</vt:lpwstr>
      </vt:variant>
      <vt:variant>
        <vt:lpwstr/>
      </vt:variant>
      <vt:variant>
        <vt:i4>2555977</vt:i4>
      </vt:variant>
      <vt:variant>
        <vt:i4>0</vt:i4>
      </vt:variant>
      <vt:variant>
        <vt:i4>0</vt:i4>
      </vt:variant>
      <vt:variant>
        <vt:i4>5</vt:i4>
      </vt:variant>
      <vt:variant>
        <vt:lpwstr>http://mgafk.ru/uchebnie_materiali/download/034300.62annotatsiioop.pdf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юрис1</dc:creator>
  <cp:keywords/>
  <dc:description/>
  <cp:lastModifiedBy>Учетная запись Майкрософт</cp:lastModifiedBy>
  <cp:revision>15</cp:revision>
  <cp:lastPrinted>2023-11-28T10:06:00Z</cp:lastPrinted>
  <dcterms:created xsi:type="dcterms:W3CDTF">2023-12-13T19:28:00Z</dcterms:created>
  <dcterms:modified xsi:type="dcterms:W3CDTF">2025-04-02T11:13:00Z</dcterms:modified>
</cp:coreProperties>
</file>