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спорта Российской Федерации</w:t>
      </w:r>
    </w:p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высшего образования</w:t>
      </w:r>
    </w:p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«Московская государственная академия физической культуры»</w:t>
      </w:r>
    </w:p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37A4" w:rsidRPr="001E1CF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1C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Кафедра адаптивной физической культуры и спортивной медицины</w:t>
      </w:r>
    </w:p>
    <w:p w:rsidR="005C37A4" w:rsidRPr="001E1CF0" w:rsidRDefault="005C37A4" w:rsidP="005C37A4">
      <w:pPr>
        <w:widowControl w:val="0"/>
        <w:numPr>
          <w:ilvl w:val="0"/>
          <w:numId w:val="11"/>
        </w:numPr>
        <w:spacing w:after="0" w:line="240" w:lineRule="auto"/>
        <w:ind w:left="709" w:firstLine="7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CAF" w:rsidRPr="00344DCC" w:rsidRDefault="00543CAF" w:rsidP="00543CAF">
      <w:pPr>
        <w:widowControl w:val="0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43CAF" w:rsidRPr="00344DCC" w:rsidRDefault="00543CAF" w:rsidP="00543CAF">
      <w:pPr>
        <w:widowControl w:val="0"/>
        <w:numPr>
          <w:ilvl w:val="0"/>
          <w:numId w:val="3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6"/>
        <w:gridCol w:w="5385"/>
      </w:tblGrid>
      <w:tr w:rsidR="00543CAF" w:rsidRPr="00344DCC" w:rsidTr="00854DC4">
        <w:tc>
          <w:tcPr>
            <w:tcW w:w="3686" w:type="dxa"/>
            <w:hideMark/>
          </w:tcPr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Начальник Учебно-методического управления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канд.биол.наук, доцент И.В. Осадченко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____________________________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«19» мая </w:t>
            </w:r>
            <w:r w:rsidR="008159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385" w:type="dxa"/>
            <w:hideMark/>
          </w:tcPr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УТВЕРЖДЕНО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Председатель УМК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проректор по </w:t>
            </w:r>
            <w:r w:rsidR="008159FC" w:rsidRPr="008159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образовательной и научно-исследовательской деятельности</w:t>
            </w:r>
          </w:p>
          <w:p w:rsidR="00543CAF" w:rsidRPr="00344DCC" w:rsidRDefault="008159FC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канд.фил</w:t>
            </w:r>
            <w:r w:rsidR="00543CAF"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.наук,доцент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М.С. Степанов</w:t>
            </w:r>
            <w:r w:rsidR="00543CAF"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______________________________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«19» мая </w:t>
            </w:r>
            <w:r w:rsidR="008159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  <w:r w:rsidRPr="00344D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3D4DFA" w:rsidRDefault="003D4DFA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РАБОЧАЯ ПРОГРАММА ДИСЦИПЛИНЫ</w:t>
      </w: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544C3" w:rsidRPr="00162BD7" w:rsidRDefault="00F544C3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Нутрициология</w:t>
      </w:r>
      <w:r w:rsidR="008218B2"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адаптивной физической культуре</w:t>
      </w:r>
    </w:p>
    <w:p w:rsidR="009749FE" w:rsidRPr="00162BD7" w:rsidRDefault="00EF4A0D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Б1.В.ДЭ.02</w:t>
      </w:r>
      <w:r w:rsidR="00F544C3" w:rsidRPr="00162BD7">
        <w:rPr>
          <w:rFonts w:ascii="Times New Roman" w:hAnsi="Times New Roman" w:cs="Times New Roman"/>
          <w:b/>
          <w:sz w:val="24"/>
          <w:szCs w:val="24"/>
        </w:rPr>
        <w:t>.02</w:t>
      </w:r>
      <w:r w:rsidR="009749FE" w:rsidRPr="00162BD7">
        <w:rPr>
          <w:rFonts w:ascii="Times New Roman" w:hAnsi="Times New Roman" w:cs="Times New Roman"/>
          <w:b/>
          <w:sz w:val="24"/>
          <w:szCs w:val="24"/>
        </w:rPr>
        <w:t>.</w:t>
      </w: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Направление подготовки 49.03.02 «ФИЗИЧЕСКАЯ КУЛЬТУРА ДЛЯ ЛИЦ С ОТКЛОНЕНИЯМИ В СОСТОЯНИИ ЗДОРОВЬЯ (АДАПТИВНАЯ ФИЗИЧЕСКАЯ КУЛЬТУРА)»</w:t>
      </w: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C37A4" w:rsidRPr="001C33E0" w:rsidRDefault="005C37A4" w:rsidP="005C37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3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ОПОП «Лечебная физическая культура»</w:t>
      </w:r>
    </w:p>
    <w:p w:rsidR="00D05F96" w:rsidRDefault="00D05F96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Квалификация выпускника: бакалавр</w:t>
      </w: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Форма </w:t>
      </w: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обучения/заочная</w:t>
      </w:r>
    </w:p>
    <w:p w:rsidR="009749FE" w:rsidRPr="00162BD7" w:rsidRDefault="009749FE" w:rsidP="009749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543CAF" w:rsidRPr="00344DCC" w:rsidTr="00854DC4">
        <w:trPr>
          <w:trHeight w:val="3026"/>
        </w:trPr>
        <w:tc>
          <w:tcPr>
            <w:tcW w:w="3544" w:type="dxa"/>
          </w:tcPr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Декан факультета физической культуры , </w:t>
            </w:r>
          </w:p>
          <w:p w:rsidR="00543CAF" w:rsidRPr="00344DCC" w:rsidRDefault="008159FC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канд. пед</w:t>
            </w:r>
            <w:r w:rsidR="00543CAF"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наук, доцент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="0081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О.В. Марандыкина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«19» мая </w:t>
            </w:r>
            <w:r w:rsidR="0081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СОГЛАСОВАНО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Декан факультета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заочной формы обучения, канд. пед. наук, профессор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_____________В.Х Шнайдер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«19» мая </w:t>
            </w:r>
            <w:r w:rsidR="0081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hideMark/>
          </w:tcPr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Программа рассмотрена и одобрена на заседании кафедры (протокол №11, 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«28» апреля </w:t>
            </w:r>
            <w:r w:rsidR="0081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г.)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Заведующий кафедрой, 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канд. биол. наук, доцент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_________И.В. Осадченко</w:t>
            </w:r>
          </w:p>
          <w:p w:rsidR="00543CAF" w:rsidRPr="00344DCC" w:rsidRDefault="00543CAF" w:rsidP="00854D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«28» апреля </w:t>
            </w:r>
            <w:r w:rsidR="008159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</w:tr>
    </w:tbl>
    <w:p w:rsidR="00543CAF" w:rsidRPr="00344DCC" w:rsidRDefault="00543CAF" w:rsidP="00543C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43CAF" w:rsidRPr="00344DCC" w:rsidRDefault="00543CAF" w:rsidP="00543C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43CAF" w:rsidRPr="00605EA3" w:rsidRDefault="00543CAF" w:rsidP="00543CA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4D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Малаховка </w:t>
      </w:r>
      <w:r w:rsidR="008159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2026</w:t>
      </w:r>
    </w:p>
    <w:p w:rsidR="00105F81" w:rsidRDefault="00105F81" w:rsidP="00105F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05F81" w:rsidRDefault="00105F81" w:rsidP="00105F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05F81" w:rsidRDefault="00105F81" w:rsidP="00105F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05F81" w:rsidRDefault="00105F81" w:rsidP="00105F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62BD7" w:rsidRPr="00605EA3" w:rsidRDefault="00162BD7" w:rsidP="00105F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E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Рабочая программа разработана в соответствии с федеральным государственным образовательным стандартом высшего образования – бакалавриат по направлению подготовки 49.03.02 Физическая культура для лиц с отклонениями в состоянии здоровья (адаптивная физическая культура), утвержденным приказом Министерства образования и науки Российской Федерации 19 сентября 2017 г., № 942 (зарегистрирован Министерством юстиции Российской Федерации 16 октября 2017 г., регистрационный номер № 48563).</w:t>
      </w:r>
    </w:p>
    <w:p w:rsidR="00C34FAE" w:rsidRPr="00162BD7" w:rsidRDefault="00C34FAE" w:rsidP="00162B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950EC" w:rsidRPr="00162BD7" w:rsidRDefault="002950EC" w:rsidP="002950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C37A4" w:rsidRPr="00825220" w:rsidRDefault="005C37A4" w:rsidP="005C37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5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Составители рабочей программы: </w:t>
      </w:r>
    </w:p>
    <w:p w:rsidR="005C37A4" w:rsidRPr="00825220" w:rsidRDefault="005C37A4" w:rsidP="005C37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Слепенчук И.Е.,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доцент кафедры адаптивной физической культуры и спортивной медицины</w:t>
      </w:r>
    </w:p>
    <w:p w:rsidR="005C37A4" w:rsidRPr="00825220" w:rsidRDefault="005C37A4" w:rsidP="005C37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Осадченко И.В.,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иол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доцент, зав.кафедрой адаптивной физической культуры и спортивной медицины</w:t>
      </w:r>
    </w:p>
    <w:p w:rsidR="005C37A4" w:rsidRPr="00825220" w:rsidRDefault="005C37A4" w:rsidP="005C37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C37A4" w:rsidRPr="00825220" w:rsidRDefault="005C37A4" w:rsidP="005C37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52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Рецензенты: </w:t>
      </w:r>
    </w:p>
    <w:p w:rsidR="005C37A4" w:rsidRPr="00825220" w:rsidRDefault="005C37A4" w:rsidP="005C37A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Мартынихин В.С. 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доцент, доцент кафедры адаптивной физической культуры и спортивной медицины</w:t>
      </w:r>
    </w:p>
    <w:p w:rsidR="005C37A4" w:rsidRPr="00825220" w:rsidRDefault="005C37A4" w:rsidP="005C37A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Стрельникова И.В.,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иол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</w:t>
      </w:r>
      <w:r w:rsidRPr="008252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доцент, зав.кафедрой  физиологии и биохимии</w:t>
      </w:r>
    </w:p>
    <w:p w:rsidR="002950EC" w:rsidRPr="00162BD7" w:rsidRDefault="002950EC" w:rsidP="002950E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4FAE" w:rsidRPr="00162BD7" w:rsidRDefault="00C34FAE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62BD7" w:rsidRPr="00AF7CE9" w:rsidRDefault="00162BD7" w:rsidP="00162BD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CE9">
        <w:rPr>
          <w:rFonts w:ascii="Times New Roman" w:hAnsi="Times New Roman" w:cs="Times New Roman"/>
          <w:b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Style w:val="a7"/>
        <w:tblW w:w="9923" w:type="dxa"/>
        <w:tblInd w:w="-289" w:type="dxa"/>
        <w:tblLook w:val="04A0" w:firstRow="1" w:lastRow="0" w:firstColumn="1" w:lastColumn="0" w:noHBand="0" w:noVBand="1"/>
      </w:tblPr>
      <w:tblGrid>
        <w:gridCol w:w="876"/>
        <w:gridCol w:w="4698"/>
        <w:gridCol w:w="3218"/>
        <w:gridCol w:w="1131"/>
      </w:tblGrid>
      <w:tr w:rsidR="00162BD7" w:rsidRPr="00AF7CE9" w:rsidTr="00162BD7">
        <w:tc>
          <w:tcPr>
            <w:tcW w:w="830" w:type="dxa"/>
          </w:tcPr>
          <w:p w:rsidR="00162BD7" w:rsidRPr="00AF7CE9" w:rsidRDefault="00162BD7" w:rsidP="00162BD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Код ПС</w:t>
            </w:r>
          </w:p>
        </w:tc>
        <w:tc>
          <w:tcPr>
            <w:tcW w:w="4725" w:type="dxa"/>
          </w:tcPr>
          <w:p w:rsidR="00162BD7" w:rsidRPr="00AF7CE9" w:rsidRDefault="00162BD7" w:rsidP="00162BD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стандарт</w:t>
            </w:r>
          </w:p>
        </w:tc>
        <w:tc>
          <w:tcPr>
            <w:tcW w:w="3236" w:type="dxa"/>
          </w:tcPr>
          <w:p w:rsidR="00162BD7" w:rsidRPr="00AF7CE9" w:rsidRDefault="00162BD7" w:rsidP="00162BD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</w:p>
        </w:tc>
        <w:tc>
          <w:tcPr>
            <w:tcW w:w="1132" w:type="dxa"/>
          </w:tcPr>
          <w:p w:rsidR="00162BD7" w:rsidRPr="00AF7CE9" w:rsidRDefault="00162BD7" w:rsidP="00162BD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Аббрев. исп. в РПД</w:t>
            </w:r>
          </w:p>
        </w:tc>
      </w:tr>
      <w:tr w:rsidR="00162BD7" w:rsidRPr="00AF7CE9" w:rsidTr="00162BD7">
        <w:tc>
          <w:tcPr>
            <w:tcW w:w="9923" w:type="dxa"/>
            <w:gridSpan w:val="4"/>
          </w:tcPr>
          <w:p w:rsidR="00162BD7" w:rsidRPr="00AF7CE9" w:rsidRDefault="00162BD7" w:rsidP="00162BD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03 Социальное обслуживание</w:t>
            </w:r>
          </w:p>
        </w:tc>
      </w:tr>
      <w:tr w:rsidR="00162BD7" w:rsidRPr="00AF7CE9" w:rsidTr="00162BD7">
        <w:tc>
          <w:tcPr>
            <w:tcW w:w="830" w:type="dxa"/>
          </w:tcPr>
          <w:p w:rsidR="00162BD7" w:rsidRPr="00AF7CE9" w:rsidRDefault="00162BD7" w:rsidP="00162BD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sz w:val="24"/>
                <w:szCs w:val="24"/>
              </w:rPr>
              <w:t>03.007</w:t>
            </w:r>
          </w:p>
        </w:tc>
        <w:tc>
          <w:tcPr>
            <w:tcW w:w="4725" w:type="dxa"/>
          </w:tcPr>
          <w:p w:rsidR="00162BD7" w:rsidRPr="00AF7CE9" w:rsidRDefault="00162BD7" w:rsidP="00162BD7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AF7CE9">
              <w:rPr>
                <w:rFonts w:ascii="Times New Roman" w:hAnsi="Times New Roman" w:cs="Times New Roman"/>
                <w:b w:val="0"/>
                <w:color w:val="auto"/>
              </w:rPr>
              <w:t>"Специалист по реабилитационной работе в социальной сфере"</w:t>
            </w:r>
          </w:p>
        </w:tc>
        <w:tc>
          <w:tcPr>
            <w:tcW w:w="3236" w:type="dxa"/>
          </w:tcPr>
          <w:p w:rsidR="00162BD7" w:rsidRPr="00AF7CE9" w:rsidRDefault="00A276DB" w:rsidP="00162B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РФ от 18 июня 2020 г. N 352н</w:t>
            </w:r>
          </w:p>
        </w:tc>
        <w:tc>
          <w:tcPr>
            <w:tcW w:w="1132" w:type="dxa"/>
          </w:tcPr>
          <w:p w:rsidR="00162BD7" w:rsidRPr="00AF7CE9" w:rsidRDefault="00162BD7" w:rsidP="00162BD7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</w:tr>
      <w:tr w:rsidR="00162BD7" w:rsidRPr="00AF7CE9" w:rsidTr="00162BD7">
        <w:tc>
          <w:tcPr>
            <w:tcW w:w="9923" w:type="dxa"/>
            <w:gridSpan w:val="4"/>
          </w:tcPr>
          <w:p w:rsidR="00162BD7" w:rsidRPr="00AF7CE9" w:rsidRDefault="00162BD7" w:rsidP="00162BD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05 Физическая культура и спорт</w:t>
            </w:r>
          </w:p>
        </w:tc>
      </w:tr>
      <w:tr w:rsidR="00162BD7" w:rsidRPr="00AF7CE9" w:rsidTr="00162BD7">
        <w:tc>
          <w:tcPr>
            <w:tcW w:w="830" w:type="dxa"/>
          </w:tcPr>
          <w:p w:rsidR="00162BD7" w:rsidRPr="00AF7CE9" w:rsidRDefault="00162BD7" w:rsidP="00162B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sz w:val="24"/>
                <w:szCs w:val="24"/>
              </w:rPr>
              <w:t>05.002</w:t>
            </w:r>
          </w:p>
        </w:tc>
        <w:tc>
          <w:tcPr>
            <w:tcW w:w="4725" w:type="dxa"/>
          </w:tcPr>
          <w:p w:rsidR="00162BD7" w:rsidRPr="00AF7CE9" w:rsidRDefault="00407F56" w:rsidP="00162BD7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hyperlink r:id="rId8" w:history="1">
              <w:r w:rsidR="00162BD7" w:rsidRPr="00AF7CE9">
                <w:rPr>
                  <w:rStyle w:val="a6"/>
                  <w:rFonts w:ascii="Times New Roman" w:hAnsi="Times New Roman"/>
                  <w:b w:val="0"/>
                  <w:bCs w:val="0"/>
                  <w:color w:val="auto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36" w:type="dxa"/>
          </w:tcPr>
          <w:p w:rsidR="00162BD7" w:rsidRPr="00AF7CE9" w:rsidRDefault="00162BD7" w:rsidP="00162B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2" w:type="dxa"/>
          </w:tcPr>
          <w:p w:rsidR="00162BD7" w:rsidRPr="00AF7CE9" w:rsidRDefault="00162BD7" w:rsidP="00162BD7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sz w:val="24"/>
                <w:szCs w:val="24"/>
              </w:rPr>
              <w:t>Т АФК</w:t>
            </w:r>
          </w:p>
        </w:tc>
      </w:tr>
      <w:tr w:rsidR="00162BD7" w:rsidRPr="00AF7CE9" w:rsidTr="00162BD7">
        <w:tc>
          <w:tcPr>
            <w:tcW w:w="830" w:type="dxa"/>
          </w:tcPr>
          <w:p w:rsidR="00162BD7" w:rsidRPr="00AF7CE9" w:rsidRDefault="00162BD7" w:rsidP="00162BD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sz w:val="24"/>
                <w:szCs w:val="24"/>
              </w:rPr>
              <w:t>05.004</w:t>
            </w:r>
          </w:p>
        </w:tc>
        <w:tc>
          <w:tcPr>
            <w:tcW w:w="4725" w:type="dxa"/>
          </w:tcPr>
          <w:p w:rsidR="00162BD7" w:rsidRPr="00AF7CE9" w:rsidRDefault="00407F56" w:rsidP="00162BD7">
            <w:pPr>
              <w:pStyle w:val="1"/>
              <w:spacing w:before="0" w:after="0"/>
              <w:jc w:val="both"/>
              <w:outlineLvl w:val="0"/>
              <w:rPr>
                <w:rFonts w:ascii="Times New Roman" w:hAnsi="Times New Roman" w:cs="Times New Roman"/>
                <w:color w:val="auto"/>
              </w:rPr>
            </w:pPr>
            <w:hyperlink r:id="rId9" w:history="1">
              <w:r w:rsidR="00162BD7" w:rsidRPr="00AF7CE9">
                <w:rPr>
                  <w:rStyle w:val="a6"/>
                  <w:rFonts w:ascii="Times New Roman" w:hAnsi="Times New Roman"/>
                  <w:b w:val="0"/>
                  <w:bCs w:val="0"/>
                  <w:color w:val="auto"/>
                </w:rPr>
                <w:t xml:space="preserve"> "Инструктор-методист</w:t>
              </w:r>
              <w:r w:rsidR="00162BD7" w:rsidRPr="00AF7CE9">
                <w:rPr>
                  <w:rFonts w:ascii="Times New Roman" w:eastAsia="Times New Roman" w:hAnsi="Times New Roman" w:cs="Times New Roman"/>
                  <w:b w:val="0"/>
                  <w:bCs w:val="0"/>
                  <w:color w:val="auto"/>
                </w:rPr>
                <w:t xml:space="preserve"> </w:t>
              </w:r>
              <w:r w:rsidR="00162BD7" w:rsidRPr="00AF7CE9">
                <w:rPr>
                  <w:rStyle w:val="a6"/>
                  <w:rFonts w:ascii="Times New Roman" w:hAnsi="Times New Roman"/>
                  <w:b w:val="0"/>
                  <w:bCs w:val="0"/>
                  <w:color w:val="auto"/>
                </w:rPr>
                <w:t>по адаптивной физической культуре и адаптивному спорту "</w:t>
              </w:r>
            </w:hyperlink>
          </w:p>
        </w:tc>
        <w:tc>
          <w:tcPr>
            <w:tcW w:w="3236" w:type="dxa"/>
          </w:tcPr>
          <w:p w:rsidR="00162BD7" w:rsidRPr="00AF7CE9" w:rsidRDefault="00162BD7" w:rsidP="00162BD7">
            <w:pPr>
              <w:pStyle w:val="a8"/>
              <w:spacing w:before="0"/>
              <w:ind w:left="0" w:right="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</w:tcPr>
          <w:p w:rsidR="00162BD7" w:rsidRPr="00AF7CE9" w:rsidRDefault="00162BD7" w:rsidP="00162BD7">
            <w:pPr>
              <w:pStyle w:val="a8"/>
              <w:spacing w:before="0"/>
              <w:ind w:left="0" w:right="0"/>
              <w:jc w:val="left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F7CE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ИМ АФК</w:t>
            </w:r>
          </w:p>
        </w:tc>
      </w:tr>
    </w:tbl>
    <w:p w:rsidR="00162BD7" w:rsidRPr="00605EA3" w:rsidRDefault="00162BD7" w:rsidP="00162BD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950EC" w:rsidRPr="00162BD7" w:rsidRDefault="002950EC" w:rsidP="00C34FA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62BD7" w:rsidRPr="00F80F2D" w:rsidRDefault="00C34FAE" w:rsidP="00F80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F80F2D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sz w:val="24"/>
          <w:szCs w:val="24"/>
          <w:lang w:eastAsia="ru-RU"/>
        </w:rPr>
        <w:lastRenderedPageBreak/>
        <w:t>1. изучениЕ дисцип</w:t>
      </w:r>
      <w:r w:rsidR="00F80F2D" w:rsidRPr="00F80F2D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sz w:val="24"/>
          <w:szCs w:val="24"/>
          <w:lang w:eastAsia="ru-RU"/>
        </w:rPr>
        <w:t xml:space="preserve">лины НАПРАВЛЕНО НА формирование </w:t>
      </w:r>
      <w:r w:rsidRPr="00F80F2D">
        <w:rPr>
          <w:rFonts w:ascii="Times New Roman" w:eastAsia="Times New Roman" w:hAnsi="Times New Roman" w:cs="Times New Roman"/>
          <w:b/>
          <w:bCs/>
          <w:caps/>
          <w:color w:val="000000"/>
          <w:spacing w:val="-1"/>
          <w:sz w:val="24"/>
          <w:szCs w:val="24"/>
          <w:lang w:eastAsia="ru-RU"/>
        </w:rPr>
        <w:t xml:space="preserve">следующих компетенций: </w:t>
      </w:r>
    </w:p>
    <w:p w:rsidR="00162BD7" w:rsidRPr="00CD249E" w:rsidRDefault="00162BD7" w:rsidP="00162B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CD249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ПК-4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ab/>
      </w:r>
      <w:r w:rsidRPr="00CD249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Способен применять методики и средства лечебной физической культуры, массажа, восстановительных мероприятий, определяя приоритетность и очередность их выполнения</w:t>
      </w:r>
    </w:p>
    <w:p w:rsidR="00162BD7" w:rsidRDefault="00162BD7" w:rsidP="00162B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CD249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ПК-5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ab/>
      </w:r>
      <w:r w:rsidRPr="00CD249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Способен разрабатывать индивидуальные программы реабилитации и абилитации для лиц с ограниченными возможностями здоровья, включая инвалидов, с использованием средств лечебной физической культуры</w:t>
      </w:r>
    </w:p>
    <w:p w:rsidR="00162BD7" w:rsidRPr="00CD249E" w:rsidRDefault="00162BD7" w:rsidP="00162B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000000"/>
          <w:spacing w:val="-1"/>
          <w:sz w:val="24"/>
          <w:szCs w:val="24"/>
          <w:lang w:eastAsia="ru-RU"/>
        </w:rPr>
      </w:pPr>
    </w:p>
    <w:p w:rsidR="00162BD7" w:rsidRPr="00CD249E" w:rsidRDefault="00162BD7" w:rsidP="00162BD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CD249E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>РЕЗУЛЬТАТЫ ОБУЧЕНИЯ ПО ДИСЦИПЛИНЕ: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5"/>
        <w:gridCol w:w="2956"/>
        <w:gridCol w:w="2120"/>
      </w:tblGrid>
      <w:tr w:rsidR="00162BD7" w:rsidRPr="00605EA3" w:rsidTr="00162BD7">
        <w:trPr>
          <w:jc w:val="center"/>
        </w:trPr>
        <w:tc>
          <w:tcPr>
            <w:tcW w:w="3985" w:type="dxa"/>
          </w:tcPr>
          <w:p w:rsidR="00162BD7" w:rsidRPr="00605EA3" w:rsidRDefault="00162BD7" w:rsidP="00162B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</w:tcPr>
          <w:p w:rsidR="00162BD7" w:rsidRPr="00605EA3" w:rsidRDefault="00162BD7" w:rsidP="0016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Соотнесенные профессиональные стандарты</w:t>
            </w:r>
          </w:p>
        </w:tc>
        <w:tc>
          <w:tcPr>
            <w:tcW w:w="2120" w:type="dxa"/>
          </w:tcPr>
          <w:p w:rsidR="00162BD7" w:rsidRPr="00605EA3" w:rsidRDefault="00162BD7" w:rsidP="0016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Формируемые компетенции</w:t>
            </w:r>
          </w:p>
        </w:tc>
      </w:tr>
      <w:tr w:rsidR="00162BD7" w:rsidRPr="00605EA3" w:rsidTr="00162BD7">
        <w:trPr>
          <w:trHeight w:val="431"/>
          <w:jc w:val="center"/>
        </w:trPr>
        <w:tc>
          <w:tcPr>
            <w:tcW w:w="9061" w:type="dxa"/>
            <w:gridSpan w:val="3"/>
          </w:tcPr>
          <w:p w:rsidR="00162BD7" w:rsidRPr="00605EA3" w:rsidRDefault="00162BD7" w:rsidP="0016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Знает:</w:t>
            </w:r>
          </w:p>
        </w:tc>
      </w:tr>
      <w:tr w:rsidR="002710F6" w:rsidRPr="00605EA3" w:rsidTr="00162BD7">
        <w:trPr>
          <w:trHeight w:val="1027"/>
          <w:jc w:val="center"/>
        </w:trPr>
        <w:tc>
          <w:tcPr>
            <w:tcW w:w="3985" w:type="dxa"/>
          </w:tcPr>
          <w:p w:rsidR="002710F6" w:rsidRPr="002710F6" w:rsidRDefault="002710F6" w:rsidP="002710F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710F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710F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710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основные принципы и особенности </w:t>
            </w:r>
            <w:r w:rsidRPr="0027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построения рациона питания</w:t>
            </w:r>
            <w:r w:rsidRPr="002710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различных групп населения</w:t>
            </w:r>
          </w:p>
        </w:tc>
        <w:tc>
          <w:tcPr>
            <w:tcW w:w="2956" w:type="dxa"/>
          </w:tcPr>
          <w:p w:rsidR="002710F6" w:rsidRPr="00CD249E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2710F6" w:rsidRPr="00640B65" w:rsidRDefault="002710F6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 w:rsidR="009B5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</w:t>
            </w:r>
            <w:r w:rsidR="009B5C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А/02.6</w:t>
            </w:r>
          </w:p>
        </w:tc>
        <w:tc>
          <w:tcPr>
            <w:tcW w:w="2120" w:type="dxa"/>
          </w:tcPr>
          <w:p w:rsidR="002710F6" w:rsidRPr="00640B65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  <w:tr w:rsidR="002710F6" w:rsidRPr="00605EA3" w:rsidTr="00162BD7">
        <w:trPr>
          <w:trHeight w:val="1027"/>
          <w:jc w:val="center"/>
        </w:trPr>
        <w:tc>
          <w:tcPr>
            <w:tcW w:w="3985" w:type="dxa"/>
          </w:tcPr>
          <w:p w:rsidR="002710F6" w:rsidRPr="002710F6" w:rsidRDefault="002710F6" w:rsidP="002710F6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0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27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регулирова</w:t>
            </w:r>
            <w:r w:rsidR="00F80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 питательных веществ (макро-</w:t>
            </w:r>
            <w:r w:rsidRPr="00271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микронутриентов), биологически активных добавок</w:t>
            </w:r>
          </w:p>
          <w:p w:rsidR="002710F6" w:rsidRPr="002710F6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</w:tcPr>
          <w:p w:rsidR="002710F6" w:rsidRPr="00CD249E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2710F6" w:rsidRPr="00640B65" w:rsidRDefault="002710F6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2710F6" w:rsidRPr="00640B65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  <w:tr w:rsidR="002710F6" w:rsidRPr="00605EA3" w:rsidTr="00162BD7">
        <w:trPr>
          <w:trHeight w:val="1027"/>
          <w:jc w:val="center"/>
        </w:trPr>
        <w:tc>
          <w:tcPr>
            <w:tcW w:w="3985" w:type="dxa"/>
          </w:tcPr>
          <w:p w:rsidR="002710F6" w:rsidRPr="002710F6" w:rsidRDefault="002710F6" w:rsidP="002710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0F6">
              <w:rPr>
                <w:rFonts w:ascii="Times New Roman" w:hAnsi="Times New Roman" w:cs="Times New Roman"/>
                <w:sz w:val="24"/>
                <w:szCs w:val="24"/>
              </w:rPr>
              <w:t xml:space="preserve">- современные практические и научные проблемы в области контроля питания </w:t>
            </w:r>
          </w:p>
          <w:p w:rsidR="002710F6" w:rsidRPr="002710F6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710F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различных групп населения </w:t>
            </w:r>
          </w:p>
        </w:tc>
        <w:tc>
          <w:tcPr>
            <w:tcW w:w="2956" w:type="dxa"/>
          </w:tcPr>
          <w:p w:rsidR="002710F6" w:rsidRPr="00CD249E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2710F6" w:rsidRPr="00640B65" w:rsidRDefault="002710F6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2710F6" w:rsidRPr="00640B65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  <w:tr w:rsidR="00162BD7" w:rsidRPr="00605EA3" w:rsidTr="002710F6">
        <w:trPr>
          <w:trHeight w:val="283"/>
          <w:jc w:val="center"/>
        </w:trPr>
        <w:tc>
          <w:tcPr>
            <w:tcW w:w="9061" w:type="dxa"/>
            <w:gridSpan w:val="3"/>
          </w:tcPr>
          <w:p w:rsidR="00162BD7" w:rsidRPr="00605EA3" w:rsidRDefault="00162BD7" w:rsidP="0016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Умеет:</w:t>
            </w:r>
          </w:p>
        </w:tc>
      </w:tr>
      <w:tr w:rsidR="002710F6" w:rsidRPr="00605EA3" w:rsidTr="00162BD7">
        <w:trPr>
          <w:trHeight w:val="1167"/>
          <w:jc w:val="center"/>
        </w:trPr>
        <w:tc>
          <w:tcPr>
            <w:tcW w:w="3985" w:type="dxa"/>
          </w:tcPr>
          <w:p w:rsidR="002710F6" w:rsidRPr="00496A97" w:rsidRDefault="002710F6" w:rsidP="00496A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A97">
              <w:rPr>
                <w:rFonts w:ascii="Times New Roman" w:hAnsi="Times New Roman" w:cs="Times New Roman"/>
                <w:sz w:val="24"/>
                <w:szCs w:val="24"/>
              </w:rPr>
              <w:t>- выявлять современные практические и научные проблемы в сфере составления и анализа пищевых рационов</w:t>
            </w:r>
          </w:p>
          <w:p w:rsidR="002710F6" w:rsidRPr="00496A97" w:rsidRDefault="002710F6" w:rsidP="00496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</w:tcPr>
          <w:p w:rsidR="002710F6" w:rsidRPr="00CD249E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2710F6" w:rsidRPr="00640B65" w:rsidRDefault="002710F6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2710F6" w:rsidRPr="00640B65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  <w:tr w:rsidR="002710F6" w:rsidRPr="00605EA3" w:rsidTr="00162BD7">
        <w:trPr>
          <w:trHeight w:val="1167"/>
          <w:jc w:val="center"/>
        </w:trPr>
        <w:tc>
          <w:tcPr>
            <w:tcW w:w="3985" w:type="dxa"/>
          </w:tcPr>
          <w:p w:rsidR="002710F6" w:rsidRPr="00496A97" w:rsidRDefault="002710F6" w:rsidP="00496A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96A97">
              <w:rPr>
                <w:rFonts w:ascii="Times New Roman" w:hAnsi="Times New Roman" w:cs="Times New Roman"/>
                <w:sz w:val="24"/>
                <w:szCs w:val="24"/>
              </w:rPr>
              <w:t>- получать данные для выявления особенностей питания с учетом пола, возраста и состояния здоровья</w:t>
            </w:r>
          </w:p>
          <w:p w:rsidR="002710F6" w:rsidRPr="00496A97" w:rsidRDefault="002710F6" w:rsidP="00496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</w:tcPr>
          <w:p w:rsidR="002710F6" w:rsidRPr="00CD249E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2710F6" w:rsidRPr="00640B65" w:rsidRDefault="002710F6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2710F6" w:rsidRPr="00640B65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2710F6" w:rsidRPr="00605EA3" w:rsidTr="00852EC8">
        <w:trPr>
          <w:trHeight w:val="1471"/>
          <w:jc w:val="center"/>
        </w:trPr>
        <w:tc>
          <w:tcPr>
            <w:tcW w:w="3985" w:type="dxa"/>
          </w:tcPr>
          <w:p w:rsidR="002710F6" w:rsidRPr="00496A97" w:rsidRDefault="002710F6" w:rsidP="00496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496A97">
              <w:rPr>
                <w:rFonts w:ascii="Times New Roman" w:hAnsi="Times New Roman" w:cs="Times New Roman"/>
                <w:sz w:val="24"/>
                <w:szCs w:val="24"/>
              </w:rPr>
              <w:t xml:space="preserve">- применять знания по нутрициологии при решении научных проблем и практических задач в сфере адаптивной физической культуры </w:t>
            </w:r>
          </w:p>
        </w:tc>
        <w:tc>
          <w:tcPr>
            <w:tcW w:w="2956" w:type="dxa"/>
          </w:tcPr>
          <w:p w:rsidR="002710F6" w:rsidRPr="00CD249E" w:rsidRDefault="002710F6" w:rsidP="00271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2710F6" w:rsidRPr="00640B65" w:rsidRDefault="002710F6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2710F6" w:rsidRPr="00640B65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2710F6" w:rsidRPr="00605EA3" w:rsidRDefault="002710F6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  <w:tr w:rsidR="00162BD7" w:rsidRPr="00605EA3" w:rsidTr="00162BD7">
        <w:trPr>
          <w:trHeight w:val="70"/>
          <w:jc w:val="center"/>
        </w:trPr>
        <w:tc>
          <w:tcPr>
            <w:tcW w:w="9061" w:type="dxa"/>
            <w:gridSpan w:val="3"/>
          </w:tcPr>
          <w:p w:rsidR="00162BD7" w:rsidRPr="00605EA3" w:rsidRDefault="00162BD7" w:rsidP="00162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Имеет опыт:</w:t>
            </w:r>
          </w:p>
        </w:tc>
      </w:tr>
      <w:tr w:rsidR="00852EC8" w:rsidRPr="00605EA3" w:rsidTr="00162BD7">
        <w:trPr>
          <w:trHeight w:val="1286"/>
          <w:jc w:val="center"/>
        </w:trPr>
        <w:tc>
          <w:tcPr>
            <w:tcW w:w="3985" w:type="dxa"/>
          </w:tcPr>
          <w:p w:rsidR="00852EC8" w:rsidRPr="00852EC8" w:rsidRDefault="00852EC8" w:rsidP="00852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852EC8">
              <w:rPr>
                <w:rFonts w:ascii="Times New Roman" w:hAnsi="Times New Roman"/>
                <w:sz w:val="24"/>
                <w:szCs w:val="24"/>
              </w:rPr>
              <w:t xml:space="preserve">- применения знаний по нутрициологии при решении научных проблем и практических задач в сфере адаптивной физической культуры </w:t>
            </w:r>
          </w:p>
        </w:tc>
        <w:tc>
          <w:tcPr>
            <w:tcW w:w="2956" w:type="dxa"/>
          </w:tcPr>
          <w:p w:rsidR="00852EC8" w:rsidRPr="00CD249E" w:rsidRDefault="00852EC8" w:rsidP="00852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852EC8" w:rsidRPr="00640B65" w:rsidRDefault="00852EC8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852EC8" w:rsidRPr="00640B65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852EC8" w:rsidRPr="00605EA3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  <w:tr w:rsidR="00852EC8" w:rsidRPr="00605EA3" w:rsidTr="00162BD7">
        <w:trPr>
          <w:trHeight w:val="1286"/>
          <w:jc w:val="center"/>
        </w:trPr>
        <w:tc>
          <w:tcPr>
            <w:tcW w:w="3985" w:type="dxa"/>
          </w:tcPr>
          <w:p w:rsidR="00852EC8" w:rsidRPr="00852EC8" w:rsidRDefault="00852EC8" w:rsidP="00852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852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-применения современных подходов в сфере контроля пищевых рационов различных контингентов населения</w:t>
            </w:r>
          </w:p>
        </w:tc>
        <w:tc>
          <w:tcPr>
            <w:tcW w:w="2956" w:type="dxa"/>
          </w:tcPr>
          <w:p w:rsidR="00852EC8" w:rsidRPr="00CD249E" w:rsidRDefault="00852EC8" w:rsidP="00852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852EC8" w:rsidRPr="00640B65" w:rsidRDefault="00852EC8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852EC8" w:rsidRPr="00640B65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852EC8" w:rsidRPr="00605EA3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  <w:p w:rsidR="00852EC8" w:rsidRPr="00605EA3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852EC8" w:rsidRPr="00605EA3" w:rsidTr="00162BD7">
        <w:trPr>
          <w:trHeight w:val="1286"/>
          <w:jc w:val="center"/>
        </w:trPr>
        <w:tc>
          <w:tcPr>
            <w:tcW w:w="3985" w:type="dxa"/>
          </w:tcPr>
          <w:p w:rsidR="00852EC8" w:rsidRPr="00852EC8" w:rsidRDefault="00852EC8" w:rsidP="00852E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C8">
              <w:rPr>
                <w:rFonts w:ascii="Times New Roman" w:hAnsi="Times New Roman" w:cs="Times New Roman"/>
                <w:sz w:val="24"/>
                <w:szCs w:val="24"/>
              </w:rPr>
              <w:t>-  в сфере составления и анализа пищевых рационов различных контингентов населения с учетом состояния здоровья</w:t>
            </w:r>
          </w:p>
          <w:p w:rsidR="00852EC8" w:rsidRPr="00852EC8" w:rsidRDefault="00852EC8" w:rsidP="00852E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EC8" w:rsidRPr="00852EC8" w:rsidRDefault="00852EC8" w:rsidP="00852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956" w:type="dxa"/>
          </w:tcPr>
          <w:p w:rsidR="00852EC8" w:rsidRPr="00CD249E" w:rsidRDefault="00852EC8" w:rsidP="00852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ТАФК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С/03.6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С/05.6</w:t>
            </w:r>
          </w:p>
          <w:p w:rsidR="00852EC8" w:rsidRPr="00640B65" w:rsidRDefault="00852EC8" w:rsidP="009B5C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 АФК: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D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С/01.6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CP</w:t>
            </w:r>
            <w:r w:rsidRPr="00CD24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А/01.6;А/02.6</w:t>
            </w:r>
          </w:p>
        </w:tc>
        <w:tc>
          <w:tcPr>
            <w:tcW w:w="2120" w:type="dxa"/>
          </w:tcPr>
          <w:p w:rsidR="00852EC8" w:rsidRPr="00640B65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</w:p>
          <w:p w:rsidR="00852EC8" w:rsidRPr="00605EA3" w:rsidRDefault="00852EC8" w:rsidP="0085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640B6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</w:p>
        </w:tc>
      </w:tr>
    </w:tbl>
    <w:p w:rsidR="00B36FAA" w:rsidRPr="00162BD7" w:rsidRDefault="00B36FAA" w:rsidP="00C34FA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</w:p>
    <w:p w:rsidR="00C34FAE" w:rsidRPr="009B5C67" w:rsidRDefault="009B5C67" w:rsidP="009B5C67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  <w:r w:rsidRPr="009B5C67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 xml:space="preserve">2. </w:t>
      </w:r>
      <w:r w:rsidR="00C34FAE" w:rsidRPr="009B5C67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>Место дисциплины в структуре Образовательной Программы:</w:t>
      </w:r>
    </w:p>
    <w:p w:rsidR="00C34FAE" w:rsidRPr="009B5C67" w:rsidRDefault="00C34FAE" w:rsidP="009B5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Дисциплина </w:t>
      </w:r>
      <w:r w:rsidR="00532DE1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«</w:t>
      </w:r>
      <w:r w:rsidR="009C051E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Нутрициология </w:t>
      </w:r>
      <w:r w:rsidR="009749FE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адаптивной физической культуре</w:t>
      </w:r>
      <w:r w:rsidR="00532DE1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» </w:t>
      </w: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структуре образовательной программы относится </w:t>
      </w:r>
      <w:r w:rsidRPr="009B5C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 части формируемой участниками образовате</w:t>
      </w:r>
      <w:r w:rsidR="00476C1D" w:rsidRPr="009B5C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льных отношений</w:t>
      </w:r>
      <w:r w:rsidRPr="009B5C6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. </w:t>
      </w:r>
    </w:p>
    <w:p w:rsidR="00B832F4" w:rsidRPr="00162BD7" w:rsidRDefault="00C34FAE" w:rsidP="009B5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соответствии с рабочим учебным планом дисциплина изучается </w:t>
      </w:r>
      <w:r w:rsidR="00B34183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</w:t>
      </w:r>
      <w:r w:rsidR="00FE4CB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4</w:t>
      </w:r>
      <w:r w:rsidR="00946DD8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се</w:t>
      </w:r>
      <w:r w:rsidR="00B832F4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местре в очной форме обучения</w:t>
      </w:r>
      <w:r w:rsidR="00B34183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и </w:t>
      </w:r>
      <w:r w:rsidR="005830D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7</w:t>
      </w:r>
      <w:r w:rsidR="001C3F08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семестре заочной формы обучения</w:t>
      </w: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</w:p>
    <w:p w:rsidR="00C34FAE" w:rsidRPr="00162BD7" w:rsidRDefault="00C34FAE" w:rsidP="009B5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Вид про</w:t>
      </w:r>
      <w:r w:rsidR="00946DD8"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межуточной аттестации: зачет</w:t>
      </w:r>
      <w:r w:rsidRPr="00162BD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:rsidR="00C34FAE" w:rsidRPr="00162BD7" w:rsidRDefault="00C34FAE" w:rsidP="00C34F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</w:p>
    <w:p w:rsidR="00C34FAE" w:rsidRPr="00F80F2D" w:rsidRDefault="00F80F2D" w:rsidP="00F80F2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  <w:r w:rsidRPr="00F80F2D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>3.</w:t>
      </w:r>
      <w:r w:rsidR="00C34FAE" w:rsidRPr="00F80F2D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>Объем дисциплины и виды учебной работы:</w:t>
      </w:r>
    </w:p>
    <w:p w:rsidR="002B15A7" w:rsidRPr="002B15A7" w:rsidRDefault="002B15A7" w:rsidP="002B15A7">
      <w:pPr>
        <w:pStyle w:val="a3"/>
        <w:ind w:left="1069"/>
        <w:jc w:val="both"/>
        <w:rPr>
          <w:i/>
          <w:color w:val="000000"/>
          <w:spacing w:val="-1"/>
          <w:sz w:val="24"/>
          <w:szCs w:val="24"/>
        </w:rPr>
      </w:pPr>
      <w:r w:rsidRPr="002B15A7">
        <w:rPr>
          <w:caps/>
          <w:color w:val="000000"/>
          <w:spacing w:val="-1"/>
          <w:sz w:val="24"/>
          <w:szCs w:val="24"/>
        </w:rPr>
        <w:t xml:space="preserve">                                         </w:t>
      </w:r>
      <w:r w:rsidRPr="002B15A7">
        <w:rPr>
          <w:i/>
          <w:color w:val="000000"/>
          <w:spacing w:val="-1"/>
          <w:sz w:val="24"/>
          <w:szCs w:val="24"/>
        </w:rPr>
        <w:t>очная форма обучения</w:t>
      </w:r>
    </w:p>
    <w:tbl>
      <w:tblPr>
        <w:tblW w:w="86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544"/>
        <w:gridCol w:w="1701"/>
        <w:gridCol w:w="1559"/>
      </w:tblGrid>
      <w:tr w:rsidR="002B15A7" w:rsidRPr="00605EA3" w:rsidTr="002710F6">
        <w:trPr>
          <w:jc w:val="center"/>
        </w:trPr>
        <w:tc>
          <w:tcPr>
            <w:tcW w:w="5382" w:type="dxa"/>
            <w:gridSpan w:val="2"/>
            <w:vMerge w:val="restart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559" w:type="dxa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семестры</w:t>
            </w:r>
          </w:p>
        </w:tc>
      </w:tr>
      <w:tr w:rsidR="002B15A7" w:rsidRPr="00605EA3" w:rsidTr="002710F6">
        <w:trPr>
          <w:trHeight w:val="183"/>
          <w:jc w:val="center"/>
        </w:trPr>
        <w:tc>
          <w:tcPr>
            <w:tcW w:w="5382" w:type="dxa"/>
            <w:gridSpan w:val="2"/>
            <w:vMerge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B15A7" w:rsidRPr="00605EA3" w:rsidRDefault="00FE4CB4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4</w:t>
            </w:r>
          </w:p>
        </w:tc>
      </w:tr>
      <w:tr w:rsidR="002B15A7" w:rsidRPr="00605EA3" w:rsidTr="002710F6">
        <w:trPr>
          <w:jc w:val="center"/>
        </w:trPr>
        <w:tc>
          <w:tcPr>
            <w:tcW w:w="5382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Контактная работа преподавателя с обучающимися 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36</w:t>
            </w:r>
          </w:p>
        </w:tc>
      </w:tr>
      <w:tr w:rsidR="002B15A7" w:rsidRPr="00605EA3" w:rsidTr="002710F6">
        <w:trPr>
          <w:jc w:val="center"/>
        </w:trPr>
        <w:tc>
          <w:tcPr>
            <w:tcW w:w="5382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2B15A7" w:rsidRPr="00605EA3" w:rsidTr="002710F6">
        <w:trPr>
          <w:jc w:val="center"/>
        </w:trPr>
        <w:tc>
          <w:tcPr>
            <w:tcW w:w="5382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12</w:t>
            </w:r>
          </w:p>
        </w:tc>
      </w:tr>
      <w:tr w:rsidR="002B15A7" w:rsidRPr="00605EA3" w:rsidTr="002710F6">
        <w:trPr>
          <w:jc w:val="center"/>
        </w:trPr>
        <w:tc>
          <w:tcPr>
            <w:tcW w:w="5382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24</w:t>
            </w:r>
          </w:p>
        </w:tc>
      </w:tr>
      <w:tr w:rsidR="002B15A7" w:rsidRPr="00605EA3" w:rsidTr="002710F6">
        <w:trPr>
          <w:jc w:val="center"/>
        </w:trPr>
        <w:tc>
          <w:tcPr>
            <w:tcW w:w="5382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зачет</w:t>
            </w:r>
          </w:p>
        </w:tc>
      </w:tr>
      <w:tr w:rsidR="002B15A7" w:rsidRPr="00605EA3" w:rsidTr="002710F6">
        <w:trPr>
          <w:jc w:val="center"/>
        </w:trPr>
        <w:tc>
          <w:tcPr>
            <w:tcW w:w="5382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Самостоятельная работа студента 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72</w:t>
            </w:r>
          </w:p>
        </w:tc>
      </w:tr>
      <w:tr w:rsidR="002B15A7" w:rsidRPr="00605EA3" w:rsidTr="002710F6">
        <w:trPr>
          <w:jc w:val="center"/>
        </w:trPr>
        <w:tc>
          <w:tcPr>
            <w:tcW w:w="1838" w:type="dxa"/>
            <w:vMerge w:val="restart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3544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108</w:t>
            </w:r>
          </w:p>
        </w:tc>
      </w:tr>
      <w:tr w:rsidR="002B15A7" w:rsidRPr="00605EA3" w:rsidTr="002710F6">
        <w:trPr>
          <w:jc w:val="center"/>
        </w:trPr>
        <w:tc>
          <w:tcPr>
            <w:tcW w:w="1838" w:type="dxa"/>
            <w:vMerge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3</w:t>
            </w:r>
          </w:p>
        </w:tc>
      </w:tr>
    </w:tbl>
    <w:p w:rsidR="002B15A7" w:rsidRPr="002B15A7" w:rsidRDefault="002B15A7" w:rsidP="002B15A7">
      <w:pPr>
        <w:jc w:val="both"/>
        <w:rPr>
          <w:caps/>
          <w:color w:val="000000"/>
          <w:spacing w:val="-1"/>
          <w:sz w:val="24"/>
          <w:szCs w:val="24"/>
        </w:rPr>
      </w:pPr>
    </w:p>
    <w:p w:rsidR="002B15A7" w:rsidRPr="002B15A7" w:rsidRDefault="002B15A7" w:rsidP="002B15A7">
      <w:pPr>
        <w:pStyle w:val="a3"/>
        <w:shd w:val="clear" w:color="auto" w:fill="FFFFFF"/>
        <w:ind w:left="1069"/>
        <w:jc w:val="center"/>
        <w:rPr>
          <w:i/>
          <w:color w:val="000000"/>
          <w:spacing w:val="-1"/>
          <w:sz w:val="24"/>
          <w:szCs w:val="24"/>
        </w:rPr>
      </w:pPr>
      <w:r w:rsidRPr="002B15A7">
        <w:rPr>
          <w:i/>
          <w:color w:val="000000"/>
          <w:spacing w:val="-1"/>
          <w:sz w:val="24"/>
          <w:szCs w:val="24"/>
        </w:rPr>
        <w:t>заочная форма обучения</w:t>
      </w:r>
    </w:p>
    <w:tbl>
      <w:tblPr>
        <w:tblW w:w="83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1559"/>
        <w:gridCol w:w="1560"/>
      </w:tblGrid>
      <w:tr w:rsidR="002B15A7" w:rsidRPr="00605EA3" w:rsidTr="002710F6">
        <w:trPr>
          <w:jc w:val="center"/>
        </w:trPr>
        <w:tc>
          <w:tcPr>
            <w:tcW w:w="5240" w:type="dxa"/>
            <w:gridSpan w:val="2"/>
            <w:vMerge w:val="restart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559" w:type="dxa"/>
            <w:vMerge w:val="restart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560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семестры</w:t>
            </w:r>
          </w:p>
        </w:tc>
      </w:tr>
      <w:tr w:rsidR="002B15A7" w:rsidRPr="00605EA3" w:rsidTr="002710F6">
        <w:trPr>
          <w:trHeight w:val="183"/>
          <w:jc w:val="center"/>
        </w:trPr>
        <w:tc>
          <w:tcPr>
            <w:tcW w:w="5240" w:type="dxa"/>
            <w:gridSpan w:val="2"/>
            <w:vMerge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2B15A7" w:rsidRPr="00605EA3" w:rsidRDefault="005830DB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7</w:t>
            </w:r>
          </w:p>
        </w:tc>
      </w:tr>
      <w:tr w:rsidR="002B15A7" w:rsidRPr="00605EA3" w:rsidTr="002710F6">
        <w:trPr>
          <w:jc w:val="center"/>
        </w:trPr>
        <w:tc>
          <w:tcPr>
            <w:tcW w:w="5240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Контактная работа преподавателя с обучающимися 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466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  <w:r w:rsidR="005830D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vAlign w:val="center"/>
          </w:tcPr>
          <w:p w:rsidR="002B15A7" w:rsidRPr="00605EA3" w:rsidRDefault="002B15A7" w:rsidP="00466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  <w:r w:rsidR="005830D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0</w:t>
            </w:r>
          </w:p>
        </w:tc>
      </w:tr>
      <w:tr w:rsidR="002B15A7" w:rsidRPr="00605EA3" w:rsidTr="002710F6">
        <w:trPr>
          <w:jc w:val="center"/>
        </w:trPr>
        <w:tc>
          <w:tcPr>
            <w:tcW w:w="5240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2B15A7" w:rsidRPr="00605EA3" w:rsidTr="002710F6">
        <w:trPr>
          <w:jc w:val="center"/>
        </w:trPr>
        <w:tc>
          <w:tcPr>
            <w:tcW w:w="5240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559" w:type="dxa"/>
            <w:vAlign w:val="center"/>
          </w:tcPr>
          <w:p w:rsidR="002B15A7" w:rsidRPr="00605EA3" w:rsidRDefault="00466CF8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vAlign w:val="center"/>
          </w:tcPr>
          <w:p w:rsidR="002B15A7" w:rsidRPr="00605EA3" w:rsidRDefault="00466CF8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4</w:t>
            </w:r>
          </w:p>
        </w:tc>
      </w:tr>
      <w:tr w:rsidR="002B15A7" w:rsidRPr="00605EA3" w:rsidTr="002710F6">
        <w:trPr>
          <w:jc w:val="center"/>
        </w:trPr>
        <w:tc>
          <w:tcPr>
            <w:tcW w:w="5240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559" w:type="dxa"/>
            <w:vAlign w:val="center"/>
          </w:tcPr>
          <w:p w:rsidR="002B15A7" w:rsidRPr="00605EA3" w:rsidRDefault="005830DB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vAlign w:val="center"/>
          </w:tcPr>
          <w:p w:rsidR="002B15A7" w:rsidRPr="00605EA3" w:rsidRDefault="005830DB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6</w:t>
            </w:r>
          </w:p>
        </w:tc>
      </w:tr>
      <w:tr w:rsidR="002B15A7" w:rsidRPr="00605EA3" w:rsidTr="002710F6">
        <w:trPr>
          <w:jc w:val="center"/>
        </w:trPr>
        <w:tc>
          <w:tcPr>
            <w:tcW w:w="5240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Промежуточная аттестация 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560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зачет</w:t>
            </w:r>
          </w:p>
        </w:tc>
      </w:tr>
      <w:tr w:rsidR="002B15A7" w:rsidRPr="00605EA3" w:rsidTr="002710F6">
        <w:trPr>
          <w:jc w:val="center"/>
        </w:trPr>
        <w:tc>
          <w:tcPr>
            <w:tcW w:w="5240" w:type="dxa"/>
            <w:gridSpan w:val="2"/>
            <w:vAlign w:val="center"/>
          </w:tcPr>
          <w:p w:rsidR="002B15A7" w:rsidRPr="00605EA3" w:rsidRDefault="002B15A7" w:rsidP="002710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Самостоятельная работа студента 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466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9</w:t>
            </w:r>
            <w:r w:rsidR="005830D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vAlign w:val="center"/>
          </w:tcPr>
          <w:p w:rsidR="002B15A7" w:rsidRPr="00605EA3" w:rsidRDefault="002B15A7" w:rsidP="00466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9</w:t>
            </w:r>
            <w:r w:rsidR="005830D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8</w:t>
            </w:r>
          </w:p>
        </w:tc>
      </w:tr>
      <w:tr w:rsidR="002B15A7" w:rsidRPr="00605EA3" w:rsidTr="002710F6">
        <w:trPr>
          <w:jc w:val="center"/>
        </w:trPr>
        <w:tc>
          <w:tcPr>
            <w:tcW w:w="1838" w:type="dxa"/>
            <w:vMerge w:val="restart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3402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560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108</w:t>
            </w:r>
          </w:p>
        </w:tc>
      </w:tr>
      <w:tr w:rsidR="002B15A7" w:rsidRPr="00605EA3" w:rsidTr="002710F6">
        <w:trPr>
          <w:jc w:val="center"/>
        </w:trPr>
        <w:tc>
          <w:tcPr>
            <w:tcW w:w="1838" w:type="dxa"/>
            <w:vMerge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зачетные единицы</w:t>
            </w:r>
          </w:p>
        </w:tc>
        <w:tc>
          <w:tcPr>
            <w:tcW w:w="1559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vAlign w:val="center"/>
          </w:tcPr>
          <w:p w:rsidR="002B15A7" w:rsidRPr="00605EA3" w:rsidRDefault="002B15A7" w:rsidP="002710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605EA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3</w:t>
            </w:r>
          </w:p>
        </w:tc>
      </w:tr>
    </w:tbl>
    <w:p w:rsidR="00E75666" w:rsidRPr="00162BD7" w:rsidRDefault="00E75666" w:rsidP="00C34FA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aps/>
          <w:color w:val="000000"/>
          <w:spacing w:val="-1"/>
          <w:sz w:val="24"/>
          <w:szCs w:val="24"/>
          <w:lang w:eastAsia="ru-RU"/>
        </w:rPr>
      </w:pPr>
    </w:p>
    <w:p w:rsidR="00C34FAE" w:rsidRPr="00162BD7" w:rsidRDefault="00C34FAE" w:rsidP="00C34F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</w:p>
    <w:p w:rsidR="00CA2D14" w:rsidRDefault="00CA2D14" w:rsidP="00F80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</w:p>
    <w:p w:rsidR="00CA2D14" w:rsidRDefault="00CA2D14" w:rsidP="00F80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</w:p>
    <w:p w:rsidR="00C34FAE" w:rsidRPr="00F80F2D" w:rsidRDefault="00F80F2D" w:rsidP="00F80F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  <w:r w:rsidRPr="00F80F2D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lastRenderedPageBreak/>
        <w:t xml:space="preserve">4. </w:t>
      </w:r>
      <w:r w:rsidR="00C34FAE" w:rsidRPr="00F80F2D"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  <w:t>Содержание дисциплины: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2584"/>
        <w:gridCol w:w="5954"/>
      </w:tblGrid>
      <w:tr w:rsidR="00F80F2D" w:rsidRPr="00162BD7" w:rsidTr="00CA2D14">
        <w:trPr>
          <w:cantSplit/>
          <w:trHeight w:val="981"/>
          <w:jc w:val="center"/>
        </w:trPr>
        <w:tc>
          <w:tcPr>
            <w:tcW w:w="813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84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Тема (раздел)</w:t>
            </w:r>
          </w:p>
        </w:tc>
        <w:tc>
          <w:tcPr>
            <w:tcW w:w="5954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Содержание раздела </w:t>
            </w:r>
          </w:p>
        </w:tc>
      </w:tr>
      <w:tr w:rsidR="00F80F2D" w:rsidRPr="00162BD7" w:rsidTr="00CA2D14">
        <w:trPr>
          <w:jc w:val="center"/>
        </w:trPr>
        <w:tc>
          <w:tcPr>
            <w:tcW w:w="813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4" w:type="dxa"/>
            <w:vAlign w:val="center"/>
          </w:tcPr>
          <w:p w:rsidR="00F80F2D" w:rsidRPr="00F80F2D" w:rsidRDefault="00F80F2D" w:rsidP="00CA2D14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F80F2D">
              <w:rPr>
                <w:rFonts w:ascii="Times New Roman" w:hAnsi="Times New Roman" w:cs="Times New Roman"/>
                <w:sz w:val="24"/>
                <w:szCs w:val="24"/>
              </w:rPr>
              <w:t>Введение в нутрициологию</w:t>
            </w:r>
          </w:p>
        </w:tc>
        <w:tc>
          <w:tcPr>
            <w:tcW w:w="5954" w:type="dxa"/>
            <w:vAlign w:val="center"/>
          </w:tcPr>
          <w:p w:rsidR="00F80F2D" w:rsidRPr="00B927DB" w:rsidRDefault="00F80F2D" w:rsidP="00B927DB">
            <w:pPr>
              <w:spacing w:after="15" w:line="270" w:lineRule="auto"/>
              <w:ind w:left="103"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>Нутрициология как составляющая  гигиены питания. Общая и практическая нутрициология. История становления нутрициологии.</w:t>
            </w:r>
          </w:p>
        </w:tc>
      </w:tr>
      <w:tr w:rsidR="00F80F2D" w:rsidRPr="00162BD7" w:rsidTr="00CA2D14">
        <w:trPr>
          <w:jc w:val="center"/>
        </w:trPr>
        <w:tc>
          <w:tcPr>
            <w:tcW w:w="813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4" w:type="dxa"/>
            <w:vAlign w:val="center"/>
          </w:tcPr>
          <w:p w:rsidR="00F80F2D" w:rsidRPr="00F80F2D" w:rsidRDefault="00F80F2D" w:rsidP="00CA2D14">
            <w:pPr>
              <w:spacing w:after="0" w:line="240" w:lineRule="auto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80F2D">
              <w:rPr>
                <w:rFonts w:ascii="Times New Roman" w:hAnsi="Times New Roman" w:cs="Times New Roman"/>
                <w:sz w:val="24"/>
                <w:szCs w:val="24"/>
              </w:rPr>
              <w:t>Концепции питания современного человека</w:t>
            </w:r>
            <w:r w:rsidRPr="00F80F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954" w:type="dxa"/>
            <w:vAlign w:val="center"/>
          </w:tcPr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раздельное питание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концепция главного пищевого фактора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вегетарианство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концепция питания предков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концепция «мнимых» лекарств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адекватного целебно-видового питания по Шаталовой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питания по Ниши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 в системе учения йоги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 в дзенмакробиотике</w:t>
            </w:r>
          </w:p>
          <w:p w:rsidR="00F80F2D" w:rsidRPr="00162BD7" w:rsidRDefault="00F80F2D" w:rsidP="00F7553A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аюрведическое питание</w:t>
            </w:r>
          </w:p>
          <w:p w:rsidR="00F80F2D" w:rsidRPr="00B927DB" w:rsidRDefault="00F80F2D" w:rsidP="00B927DB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голодание лечебное или профилактическое</w:t>
            </w:r>
          </w:p>
        </w:tc>
      </w:tr>
      <w:tr w:rsidR="00F80F2D" w:rsidRPr="00162BD7" w:rsidTr="00CA2D14">
        <w:trPr>
          <w:jc w:val="center"/>
        </w:trPr>
        <w:tc>
          <w:tcPr>
            <w:tcW w:w="813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4" w:type="dxa"/>
            <w:vAlign w:val="center"/>
          </w:tcPr>
          <w:p w:rsidR="00F80F2D" w:rsidRPr="00F80F2D" w:rsidRDefault="00F80F2D" w:rsidP="00CA2D14">
            <w:pPr>
              <w:spacing w:after="0" w:line="240" w:lineRule="auto"/>
              <w:ind w:right="19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F80F2D">
              <w:rPr>
                <w:rFonts w:ascii="Times New Roman" w:hAnsi="Times New Roman" w:cs="Times New Roman"/>
                <w:sz w:val="24"/>
                <w:szCs w:val="24"/>
              </w:rPr>
              <w:t>Основы нутрициологии</w:t>
            </w:r>
          </w:p>
        </w:tc>
        <w:tc>
          <w:tcPr>
            <w:tcW w:w="5954" w:type="dxa"/>
            <w:vAlign w:val="center"/>
          </w:tcPr>
          <w:p w:rsidR="00F80F2D" w:rsidRPr="00162BD7" w:rsidRDefault="00F80F2D" w:rsidP="00B974F3">
            <w:pPr>
              <w:spacing w:after="4" w:line="25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>Значение для жизнедеятельности человека отдельных пищевых веществ, включая так называемые микронутриенты. БАДы, пищевые добавки. консерванты</w:t>
            </w:r>
          </w:p>
        </w:tc>
      </w:tr>
      <w:tr w:rsidR="00F80F2D" w:rsidRPr="00162BD7" w:rsidTr="00CA2D14">
        <w:trPr>
          <w:jc w:val="center"/>
        </w:trPr>
        <w:tc>
          <w:tcPr>
            <w:tcW w:w="813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4" w:type="dxa"/>
            <w:vAlign w:val="center"/>
          </w:tcPr>
          <w:p w:rsidR="00F80F2D" w:rsidRPr="00F80F2D" w:rsidRDefault="00F80F2D" w:rsidP="00CA2D14">
            <w:pPr>
              <w:spacing w:after="0" w:line="240" w:lineRule="auto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80F2D">
              <w:rPr>
                <w:rFonts w:ascii="Times New Roman" w:hAnsi="Times New Roman" w:cs="Times New Roman"/>
                <w:sz w:val="24"/>
                <w:szCs w:val="24"/>
              </w:rPr>
              <w:t>Нутрицевтиаи и парафармацевтики</w:t>
            </w:r>
          </w:p>
        </w:tc>
        <w:tc>
          <w:tcPr>
            <w:tcW w:w="5954" w:type="dxa"/>
            <w:vAlign w:val="center"/>
          </w:tcPr>
          <w:p w:rsidR="00F80F2D" w:rsidRPr="00162BD7" w:rsidRDefault="00F80F2D" w:rsidP="00B927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Нутрицевтики как необходимая составная часть пищи. Показаний к назначению и применению для больных и практически здоровых лиц.</w:t>
            </w:r>
          </w:p>
          <w:p w:rsidR="00F80F2D" w:rsidRPr="00B927DB" w:rsidRDefault="00F80F2D" w:rsidP="00B927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Парафармацевтики – это лекарственые средства натурального происхождения, имеющие направленное фармакологическое действие и применяющиеся по показаниям для профилактики и лечения практически всех заболеван</w:t>
            </w:r>
            <w:r w:rsidR="00B92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ий. Действие парафармацевтиков </w:t>
            </w:r>
          </w:p>
        </w:tc>
      </w:tr>
      <w:tr w:rsidR="00F80F2D" w:rsidRPr="00162BD7" w:rsidTr="00CA2D14">
        <w:trPr>
          <w:jc w:val="center"/>
        </w:trPr>
        <w:tc>
          <w:tcPr>
            <w:tcW w:w="813" w:type="dxa"/>
            <w:vAlign w:val="center"/>
          </w:tcPr>
          <w:p w:rsidR="00F80F2D" w:rsidRPr="00162BD7" w:rsidRDefault="00F80F2D" w:rsidP="00C34FAE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4" w:type="dxa"/>
            <w:vAlign w:val="center"/>
          </w:tcPr>
          <w:p w:rsidR="00F80F2D" w:rsidRPr="00F80F2D" w:rsidRDefault="00F80F2D" w:rsidP="00CA2D14">
            <w:pPr>
              <w:spacing w:after="0" w:line="240" w:lineRule="auto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F80F2D">
              <w:rPr>
                <w:rFonts w:ascii="Times New Roman" w:hAnsi="Times New Roman" w:cs="Times New Roman"/>
                <w:sz w:val="24"/>
                <w:szCs w:val="24"/>
              </w:rPr>
              <w:t>Коррекция питания человека с учетом хронических заболеваний.</w:t>
            </w:r>
          </w:p>
        </w:tc>
        <w:tc>
          <w:tcPr>
            <w:tcW w:w="5954" w:type="dxa"/>
            <w:vAlign w:val="center"/>
          </w:tcPr>
          <w:p w:rsidR="00F80F2D" w:rsidRPr="00162BD7" w:rsidRDefault="00F80F2D" w:rsidP="00B927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пищевых рационов и режима питания при различных заболеваниях сердечно-сосудистой, дыхательной систем, желудочно-кишечного тракта, мочеполовой системы, эндокринной системы.</w:t>
            </w:r>
          </w:p>
          <w:p w:rsidR="00F80F2D" w:rsidRPr="00B927DB" w:rsidRDefault="00F80F2D" w:rsidP="00B927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изменения пищевого поведения при психических расстройствах</w:t>
            </w:r>
            <w:r w:rsidR="00B927D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91328F" w:rsidRPr="00162BD7" w:rsidRDefault="0091328F" w:rsidP="0091328F">
      <w:pPr>
        <w:spacing w:after="0" w:line="240" w:lineRule="auto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28F" w:rsidRPr="00162BD7" w:rsidRDefault="0091328F" w:rsidP="0091328F">
      <w:pPr>
        <w:spacing w:after="0" w:line="240" w:lineRule="auto"/>
        <w:ind w:left="106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FAE" w:rsidRPr="00B6778B" w:rsidRDefault="00B6778B" w:rsidP="00B6778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072A0" w:rsidRPr="00B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РАЗДЕЛЫ</w:t>
      </w:r>
      <w:r w:rsidR="00C34FAE" w:rsidRPr="00B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ДИСЦИПЛИНЫ</w:t>
      </w:r>
      <w:r w:rsidR="00E072A0" w:rsidRPr="00B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ВИДЫ УЧЕБНОЙ РАБОТЫ</w:t>
      </w:r>
      <w:r w:rsidR="00C34FAE" w:rsidRPr="00B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C34FAE" w:rsidRPr="00162BD7" w:rsidRDefault="00C34FAE" w:rsidP="00C34F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2A91" w:rsidRPr="00162BD7" w:rsidRDefault="00162E82" w:rsidP="00E072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очная форма обучения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027"/>
        <w:gridCol w:w="1086"/>
        <w:gridCol w:w="1087"/>
        <w:gridCol w:w="1087"/>
        <w:gridCol w:w="1276"/>
      </w:tblGrid>
      <w:tr w:rsidR="00D82A91" w:rsidRPr="00162BD7" w:rsidTr="00CA2D14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дисциплины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учебной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D82A91" w:rsidRPr="00162BD7" w:rsidRDefault="00D82A91" w:rsidP="00B6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D82A91" w:rsidRPr="00162BD7" w:rsidTr="00B6778B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A91" w:rsidRPr="00162BD7" w:rsidRDefault="00D82A91" w:rsidP="00B6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A91" w:rsidRPr="00162BD7" w:rsidRDefault="00D82A91" w:rsidP="00B6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ПЗ</w:t>
            </w:r>
          </w:p>
          <w:p w:rsidR="00D82A91" w:rsidRPr="00162BD7" w:rsidRDefault="00D82A91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A91" w:rsidRPr="00162BD7" w:rsidRDefault="00D82A91" w:rsidP="00B6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2A91" w:rsidRPr="00162BD7" w:rsidTr="00B6778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B927DB" w:rsidRDefault="00EB1987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Введение в нутрициологию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D82A91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D82A91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82A91" w:rsidRPr="00162BD7" w:rsidTr="00B6778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B927DB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Концепции питания современного человека</w:t>
            </w: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EB198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C215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12160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D82A91" w:rsidRPr="00162BD7" w:rsidTr="00B6778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A91" w:rsidRPr="00162BD7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B927DB" w:rsidRDefault="00EB1987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Основы нутрициологии</w:t>
            </w:r>
            <w:r w:rsidRPr="00B92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12160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C215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7363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D82A91" w:rsidRPr="00162BD7" w:rsidTr="00B6778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B927DB" w:rsidRDefault="00EB1987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Нутрицевтиаи и парафармацевтики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12160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7363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D82A91" w:rsidRPr="00162BD7" w:rsidTr="00B6778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D82A91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B927DB" w:rsidRDefault="00EB1987" w:rsidP="00B67E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Коррекция питания человека с учетом хронических заболеваний.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12160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C2157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91" w:rsidRPr="00162BD7" w:rsidRDefault="0004319A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FE4CB4" w:rsidRPr="00162BD7" w:rsidTr="00B6778B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B4" w:rsidRPr="00162BD7" w:rsidRDefault="00FE4CB4" w:rsidP="00B67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B4" w:rsidRPr="00FE4CB4" w:rsidRDefault="00FE4CB4" w:rsidP="00B67E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CB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B4" w:rsidRPr="00FE4CB4" w:rsidRDefault="00FE4CB4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B4" w:rsidRPr="00FE4CB4" w:rsidRDefault="00FE4CB4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B4" w:rsidRPr="00FE4CB4" w:rsidRDefault="00FE4CB4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B4" w:rsidRPr="00FE4CB4" w:rsidRDefault="00FE4CB4" w:rsidP="00B6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</w:tr>
    </w:tbl>
    <w:p w:rsidR="00B6778B" w:rsidRDefault="00B6778B" w:rsidP="00E07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2DB0" w:rsidRDefault="002D5CE0" w:rsidP="00E07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заочная форма обучения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027"/>
        <w:gridCol w:w="1086"/>
        <w:gridCol w:w="1087"/>
        <w:gridCol w:w="1087"/>
        <w:gridCol w:w="1276"/>
      </w:tblGrid>
      <w:tr w:rsidR="00466CF8" w:rsidRPr="00162BD7" w:rsidTr="00105F81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дисциплины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учебной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466CF8" w:rsidRPr="00162BD7" w:rsidTr="00105F81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CF8" w:rsidRPr="00162BD7" w:rsidRDefault="00466CF8" w:rsidP="001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CF8" w:rsidRPr="00162BD7" w:rsidRDefault="00466CF8" w:rsidP="001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ПЗ</w:t>
            </w:r>
          </w:p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6CF8" w:rsidRPr="00162BD7" w:rsidRDefault="00466CF8" w:rsidP="0010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6CF8" w:rsidRPr="00162BD7" w:rsidTr="00105F8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B927DB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Введение в нутрициологию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66CF8" w:rsidRPr="00162BD7" w:rsidTr="00105F8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B927DB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Концепции питания современного человека</w:t>
            </w: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466CF8" w:rsidRPr="00162BD7" w:rsidTr="00105F8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B927DB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Основы нутрициологии</w:t>
            </w:r>
            <w:r w:rsidRPr="00B927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66CF8" w:rsidRPr="00162BD7" w:rsidTr="00105F8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B927DB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Нутрицевтиаи и парафармацевтики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466CF8" w:rsidRPr="00162BD7" w:rsidTr="00105F8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B927DB" w:rsidRDefault="00466CF8" w:rsidP="00105F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7DB">
              <w:rPr>
                <w:rFonts w:ascii="Times New Roman" w:hAnsi="Times New Roman" w:cs="Times New Roman"/>
                <w:sz w:val="24"/>
                <w:szCs w:val="24"/>
              </w:rPr>
              <w:t>Коррекция питания человека с учетом хронических заболеваний.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66CF8" w:rsidRPr="00EE6683" w:rsidTr="00105F8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162BD7" w:rsidRDefault="00466CF8" w:rsidP="00105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EE6683" w:rsidRDefault="00466CF8" w:rsidP="00105F8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68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EE6683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EE6683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EE6683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F8" w:rsidRPr="00EE6683" w:rsidRDefault="00466CF8" w:rsidP="0010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</w:tr>
    </w:tbl>
    <w:p w:rsidR="00FE4CB4" w:rsidRDefault="00FE4CB4" w:rsidP="00E07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393" w:rsidRPr="00162BD7" w:rsidRDefault="00565393" w:rsidP="005413D6">
      <w:pPr>
        <w:shd w:val="clear" w:color="auto" w:fill="FFFFFF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3D6" w:rsidRPr="00B927DB" w:rsidRDefault="005413D6" w:rsidP="00B927DB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27DB">
        <w:rPr>
          <w:rFonts w:ascii="Times New Roman" w:hAnsi="Times New Roman" w:cs="Times New Roman"/>
          <w:b/>
          <w:caps/>
          <w:color w:val="000000"/>
          <w:spacing w:val="-1"/>
          <w:sz w:val="24"/>
          <w:szCs w:val="24"/>
        </w:rPr>
        <w:t>6.</w:t>
      </w:r>
      <w:r w:rsidR="00B6778B">
        <w:rPr>
          <w:rFonts w:ascii="Times New Roman" w:hAnsi="Times New Roman" w:cs="Times New Roman"/>
          <w:b/>
          <w:caps/>
          <w:color w:val="000000"/>
          <w:spacing w:val="-1"/>
          <w:sz w:val="24"/>
          <w:szCs w:val="24"/>
        </w:rPr>
        <w:t xml:space="preserve"> </w:t>
      </w:r>
      <w:r w:rsidR="00C34FAE" w:rsidRPr="00B927DB">
        <w:rPr>
          <w:rFonts w:ascii="Times New Roman" w:hAnsi="Times New Roman" w:cs="Times New Roman"/>
          <w:b/>
          <w:caps/>
          <w:color w:val="000000"/>
          <w:spacing w:val="-1"/>
          <w:sz w:val="24"/>
          <w:szCs w:val="24"/>
        </w:rPr>
        <w:t>Перечень основной и дополнительной</w:t>
      </w:r>
      <w:r w:rsidR="00C34FAE" w:rsidRPr="00B927DB">
        <w:rPr>
          <w:b/>
          <w:caps/>
          <w:color w:val="000000"/>
          <w:spacing w:val="-1"/>
          <w:sz w:val="24"/>
          <w:szCs w:val="24"/>
        </w:rPr>
        <w:t xml:space="preserve"> </w:t>
      </w:r>
      <w:r w:rsidR="00B927DB">
        <w:rPr>
          <w:rFonts w:ascii="Times New Roman" w:hAnsi="Times New Roman" w:cs="Times New Roman"/>
          <w:b/>
          <w:caps/>
          <w:color w:val="000000"/>
          <w:spacing w:val="-1"/>
          <w:sz w:val="24"/>
          <w:szCs w:val="24"/>
        </w:rPr>
        <w:t>литературы</w:t>
      </w:r>
      <w:r w:rsidR="00C34FAE" w:rsidRPr="00B927D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AD53B9" w:rsidRPr="005413D6" w:rsidRDefault="00AD53B9" w:rsidP="005413D6">
      <w:pPr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413D6">
        <w:rPr>
          <w:rFonts w:ascii="Times New Roman" w:eastAsia="Calibri" w:hAnsi="Times New Roman" w:cs="Times New Roman"/>
          <w:b/>
          <w:sz w:val="24"/>
          <w:szCs w:val="24"/>
        </w:rPr>
        <w:t>6.1. Основная литература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6063"/>
        <w:gridCol w:w="1559"/>
        <w:gridCol w:w="1276"/>
      </w:tblGrid>
      <w:tr w:rsidR="00AD53B9" w:rsidRPr="00162BD7" w:rsidTr="00B6778B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№</w:t>
            </w:r>
          </w:p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6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Наименование издания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Кол-во экземпляров</w:t>
            </w:r>
          </w:p>
        </w:tc>
      </w:tr>
      <w:tr w:rsidR="00AD53B9" w:rsidRPr="00162BD7" w:rsidTr="00B677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6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Библиотека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Кафедра</w:t>
            </w:r>
          </w:p>
        </w:tc>
      </w:tr>
      <w:tr w:rsidR="00AD53B9" w:rsidRPr="00162BD7" w:rsidTr="00B6778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>Лаптев, А. П.</w:t>
            </w:r>
            <w:r w:rsidRPr="00162B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>Лекции по общей и спортивной гигиене / А. П. Лаптев, С. А. Полиевский, О. В. Григорьева ; РГУФК. - 2-е изд. - Москва : Физическая культура, 2009. - 383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B927DB" w:rsidP="009749FE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        </w:t>
            </w:r>
            <w:r w:rsidR="00AD53B9"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</w:tr>
      <w:tr w:rsidR="00AD53B9" w:rsidRPr="00162BD7" w:rsidTr="00B6778B">
        <w:trPr>
          <w:trHeight w:val="85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Полиевский, С. А. </w:t>
            </w: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>Гигиенические основы физкультурно-спортивной деятельности : учебник / С. А. Полиевский. - Москва : Академия, 2014. - 270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</w:tr>
      <w:tr w:rsidR="00AD53B9" w:rsidRPr="00162BD7" w:rsidTr="00B6778B">
        <w:trPr>
          <w:trHeight w:val="8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>Гигиена физической культуры и спорта</w:t>
            </w: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для студентов вузов / под ред. В. А. Маргазина, О. Н. Семеновой. - Санкт-Петербург : СпецЛит, 2010. - 190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  <w:tr w:rsidR="00AD53B9" w:rsidRPr="00162BD7" w:rsidTr="00B6778B">
        <w:trPr>
          <w:trHeight w:val="8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Полиевский, С. А. </w:t>
            </w: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> Питание спортсменов. Безопасность пищевых продуктов : учебное пособие для вузов / С. А. Полиевский, Г. А. Ямалетдинова. — 2-е изд., испр. и доп. — Москва : Издательство Юрайт, 2020. — 122 с. — (Высшее образование). — ISBN 978-5-534-12804-8. — Текст : электронный // ЭБС Юрайт [сайт]. — URL: </w:t>
            </w:r>
            <w:hyperlink r:id="rId10" w:tgtFrame="_blank" w:history="1">
              <w:r w:rsidRPr="00162BD7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https://urait.ru/bcode/448336</w:t>
              </w:r>
            </w:hyperlink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> (дата обращения: 28.12.2020).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  <w:tr w:rsidR="00AD53B9" w:rsidRPr="00162BD7" w:rsidTr="00B6778B">
        <w:trPr>
          <w:trHeight w:val="8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Волков, Н. И. Эргогенные эффекты спортивного питания : научно-методические рекомендации для тренеров и спортивных врачей / Н. И. Волков, В. И. Олейников. — Москва : Издательство «Спорт», 2016. — </w:t>
            </w: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100 c. — ISBN 978-5-9907240-9-9. — Текст : электронный // Электронно-библиотечная система IPR BOOKS : [сайт]. — URL: </w:t>
            </w:r>
            <w:hyperlink r:id="rId11" w:history="1">
              <w:r w:rsidRPr="00162BD7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http://www.iprbookshop.ru/55572.html</w:t>
              </w:r>
            </w:hyperlink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28.12.2020). — Режим доступа: для авторизир. пользователей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  <w:tr w:rsidR="00AD53B9" w:rsidRPr="00162BD7" w:rsidTr="00B6778B">
        <w:trPr>
          <w:trHeight w:val="82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Зименкова, Ф. Н. Питание и здоровье : учебное пособие для студентов по спецкурсу «Питание и здоровье» / Ф. Н. Зименкова. — Москва : Прометей, 2016. — 168 c. — ISBN 978-5-9907123-8-6. — Текст : электронный // Электронно-библиотечная система IPR BOOKS : [сайт]. — URL: </w:t>
            </w:r>
            <w:hyperlink r:id="rId12" w:history="1">
              <w:r w:rsidRPr="00162BD7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http://www.iprbookshop.ru/58168.html</w:t>
              </w:r>
            </w:hyperlink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(дата обращения: 28.12.2020). — Режим доступа: для авторизир. пользователей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</w:tbl>
    <w:p w:rsidR="00AD53B9" w:rsidRPr="00162BD7" w:rsidRDefault="00AD53B9" w:rsidP="00AD53B9">
      <w:pPr>
        <w:pStyle w:val="a3"/>
        <w:ind w:left="1069"/>
        <w:jc w:val="both"/>
        <w:rPr>
          <w:b/>
          <w:sz w:val="24"/>
          <w:szCs w:val="24"/>
        </w:rPr>
      </w:pPr>
    </w:p>
    <w:p w:rsidR="00AD53B9" w:rsidRPr="00162BD7" w:rsidRDefault="00AD53B9" w:rsidP="00AD53B9">
      <w:pPr>
        <w:pStyle w:val="a3"/>
        <w:ind w:left="1069"/>
        <w:jc w:val="both"/>
        <w:rPr>
          <w:b/>
          <w:sz w:val="24"/>
          <w:szCs w:val="24"/>
        </w:rPr>
      </w:pPr>
      <w:r w:rsidRPr="00162BD7">
        <w:rPr>
          <w:b/>
          <w:sz w:val="24"/>
          <w:szCs w:val="24"/>
        </w:rPr>
        <w:t>6.2. Дополнительная литература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6134"/>
        <w:gridCol w:w="1559"/>
        <w:gridCol w:w="1240"/>
      </w:tblGrid>
      <w:tr w:rsidR="00AD53B9" w:rsidRPr="00162BD7" w:rsidTr="009749FE"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№</w:t>
            </w:r>
          </w:p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6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Наименование издания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Кол-во экземпляров</w:t>
            </w:r>
          </w:p>
        </w:tc>
      </w:tr>
      <w:tr w:rsidR="00AD53B9" w:rsidRPr="00162BD7" w:rsidTr="009749FE">
        <w:trPr>
          <w:trHeight w:val="302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6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Библиотека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Кафедра</w:t>
            </w:r>
          </w:p>
        </w:tc>
      </w:tr>
      <w:tr w:rsidR="00AD53B9" w:rsidRPr="00162BD7" w:rsidTr="009749F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Королев, А. А. </w:t>
            </w: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>Гигиена питания : учебник / А. А. Королев. - 3-е изд., перераб. - Москва : Академия, 2008. - 527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</w:tr>
      <w:tr w:rsidR="00AD53B9" w:rsidRPr="00162BD7" w:rsidTr="009749F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pStyle w:val="a3"/>
              <w:ind w:left="0"/>
              <w:rPr>
                <w:sz w:val="24"/>
                <w:szCs w:val="24"/>
              </w:rPr>
            </w:pPr>
            <w:r w:rsidRPr="00162BD7">
              <w:rPr>
                <w:bCs/>
                <w:sz w:val="24"/>
                <w:szCs w:val="24"/>
              </w:rPr>
              <w:t>СанПиН 2.4.2.2821-10 Санитарно-эпидемиологические требования к условиям и организации обучения в общеобразовательных учреждениях. - Ростов на Дону : Феникс, 2013. - 62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</w:tr>
      <w:tr w:rsidR="00AD53B9" w:rsidRPr="00162BD7" w:rsidTr="009749F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Шмонина, О. Н. </w:t>
            </w:r>
            <w:r w:rsidRPr="00162BD7">
              <w:rPr>
                <w:rFonts w:ascii="Times New Roman" w:hAnsi="Times New Roman" w:cs="Times New Roman"/>
                <w:sz w:val="24"/>
                <w:szCs w:val="24"/>
              </w:rPr>
              <w:t> Избранные лекции по гигиене : учебное пособие / О. Н. Шмонина ; ДВГАФК. - Хабаровск, 2009. - 100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  <w:tr w:rsidR="00AD53B9" w:rsidRPr="00162BD7" w:rsidTr="009749F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z w:val="24"/>
                <w:szCs w:val="24"/>
              </w:rPr>
              <w:t>Гольберг, Н. Д. Питание юных спортсменов / Н. Д. Гольберг, Р. Р. Дондуковская. - 2-е изд., перераб. и доп. - Москва : Советский спорт, 2012. - 278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</w:tr>
      <w:tr w:rsidR="00AD53B9" w:rsidRPr="00162BD7" w:rsidTr="009749F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Школа лечебного питания</w:t>
            </w:r>
            <w:r w:rsidRPr="00162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 - Москва : ИнтелТек Мультимедиа, 2005. - 1 СД диск.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  <w:tr w:rsidR="00AD53B9" w:rsidRPr="00162BD7" w:rsidTr="009749F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7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Спортивная биохимия с основами спортивной фармакологии : учебное пособие для вузов / Л. В. Капилевич, Е. Ю. Дьякова, Е. В. Кошельская, В. И. Андреев. — Москва : Издательство Юрайт, 2020. — 151 с. — (Высшее образование). — ISBN 978-5-534-11890-2. — Текст : электронный // ЭБС Юрайт [сайт]. — URL: </w:t>
            </w:r>
            <w:hyperlink r:id="rId13" w:tgtFrame="_blank" w:history="1">
              <w:r w:rsidRPr="00162BD7">
                <w:rPr>
                  <w:rStyle w:val="aa"/>
                  <w:rFonts w:ascii="Times New Roman" w:hAnsi="Times New Roman" w:cs="Times New Roman"/>
                  <w:spacing w:val="-4"/>
                  <w:sz w:val="24"/>
                  <w:szCs w:val="24"/>
                </w:rPr>
                <w:t>https://urait.ru/bcode/451495</w:t>
              </w:r>
            </w:hyperlink>
            <w:r w:rsidRPr="00162BD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(дата обращения: 28.12.2020).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3B9" w:rsidRPr="00162BD7" w:rsidRDefault="00AD53B9" w:rsidP="009749FE">
            <w:pPr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162B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</w:p>
        </w:tc>
      </w:tr>
    </w:tbl>
    <w:p w:rsidR="00B56E78" w:rsidRPr="00B56E78" w:rsidRDefault="00B56E78" w:rsidP="00B56E78">
      <w:pPr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:rsidR="00B56E78" w:rsidRPr="0052344B" w:rsidRDefault="00B56E78" w:rsidP="00B56E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333333"/>
          <w:sz w:val="24"/>
          <w:szCs w:val="24"/>
          <w:u w:color="000000"/>
          <w:bdr w:val="nil"/>
          <w:lang w:eastAsia="ru-RU"/>
        </w:rPr>
      </w:pPr>
      <w:r w:rsidRPr="0052344B">
        <w:rPr>
          <w:rFonts w:ascii="Times New Roman" w:eastAsia="Times New Roman" w:hAnsi="Times New Roman" w:cs="Times New Roman"/>
          <w:b/>
          <w:color w:val="333333"/>
          <w:sz w:val="24"/>
          <w:szCs w:val="24"/>
          <w:u w:color="000000"/>
          <w:bdr w:val="nil"/>
          <w:lang w:eastAsia="ru-RU"/>
        </w:rPr>
        <w:lastRenderedPageBreak/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1. Антиплагиат: российская система обнаружения текстовых заимствований </w:t>
      </w:r>
      <w:hyperlink r:id="rId14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https://antiplagiat.ru/</w:t>
        </w:r>
      </w:hyperlink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2. Министерство науки и высшего образования Российской Федерации </w:t>
      </w:r>
      <w:hyperlink r:id="rId15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https://minobrnauki.gov.ru/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3. Министерство спорта Российской Федерации </w:t>
      </w:r>
      <w:hyperlink r:id="rId16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http://www.minsport.gov.ru/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4. Московская государственная академия физической культуры </w:t>
      </w:r>
      <w:hyperlink r:id="rId17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https://mgafk.ru/</w:t>
        </w:r>
      </w:hyperlink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5. Образовательная платформа МГАФК (SAKAI) </w:t>
      </w:r>
      <w:hyperlink r:id="rId18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https://edu.mgafk.ru/portal</w:t>
        </w:r>
      </w:hyperlink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6. Сервис организации видеоконференцсвязи, вебинаров, онлайн-конференций, интерактивные доски МГАФК </w:t>
      </w:r>
      <w:hyperlink r:id="rId19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https://vks.mgafk.ru/</w:t>
        </w:r>
      </w:hyperlink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7. Федеральная служба по надзору в сфере образования и науки </w:t>
      </w:r>
      <w:hyperlink r:id="rId20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http://obrnadzor.gov.ru/ru/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8. Федеральный портал «Российское образование» </w:t>
      </w:r>
      <w:hyperlink r:id="rId21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http://www.edu.ru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9. Электронная библиотечная система ЭЛМАРК (МГАФК) </w:t>
      </w:r>
      <w:hyperlink r:id="rId22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val="en-US" w:eastAsia="ru-RU"/>
          </w:rPr>
          <w:t>http</w:t>
        </w:r>
      </w:hyperlink>
      <w:hyperlink r:id="rId23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://lib.mgafk.ru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10. Электронно-библиотечная система «Юрайт» </w:t>
      </w:r>
      <w:hyperlink r:id="rId24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https://urait.ru/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11. Электронно-библиотечная система Elibrary </w:t>
      </w:r>
      <w:hyperlink r:id="rId25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https://elibrary.ru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12. Электронно-библиотечная система IPRbooks </w:t>
      </w:r>
      <w:hyperlink r:id="rId26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http://www.iprbookshop.ru</w:t>
        </w:r>
      </w:hyperlink>
    </w:p>
    <w:p w:rsidR="00105F81" w:rsidRPr="00105F81" w:rsidRDefault="00105F81" w:rsidP="00105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105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ab/>
        <w:t xml:space="preserve">13. Электронно-библиотечная система РУКОНТ </w:t>
      </w:r>
      <w:hyperlink r:id="rId27" w:history="1">
        <w:r w:rsidRPr="00105F81">
          <w:rPr>
            <w:rStyle w:val="aa"/>
            <w:rFonts w:ascii="Times New Roman" w:eastAsia="Times New Roman" w:hAnsi="Times New Roman" w:cs="Times New Roman"/>
            <w:sz w:val="24"/>
            <w:szCs w:val="24"/>
            <w:u w:color="000000"/>
            <w:bdr w:val="nil"/>
            <w:lang w:eastAsia="ru-RU"/>
          </w:rPr>
          <w:t>https://lib.rucont.ru</w:t>
        </w:r>
      </w:hyperlink>
    </w:p>
    <w:p w:rsidR="000B2C0C" w:rsidRPr="0052344B" w:rsidRDefault="000B2C0C" w:rsidP="000B2C0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92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:rsidR="00B56E78" w:rsidRDefault="00B56E78" w:rsidP="00B56E78">
      <w:pPr>
        <w:shd w:val="clear" w:color="auto" w:fill="FFFFFF"/>
        <w:tabs>
          <w:tab w:val="left" w:pos="1134"/>
          <w:tab w:val="left" w:pos="1276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6E78" w:rsidRDefault="00B56E78" w:rsidP="00B56E78">
      <w:pPr>
        <w:shd w:val="clear" w:color="auto" w:fill="FFFFFF"/>
        <w:tabs>
          <w:tab w:val="left" w:pos="1134"/>
          <w:tab w:val="left" w:pos="1276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6E78" w:rsidRPr="0052344B" w:rsidRDefault="00B56E78" w:rsidP="00B56E78">
      <w:pPr>
        <w:shd w:val="clear" w:color="auto" w:fill="FFFFFF"/>
        <w:tabs>
          <w:tab w:val="left" w:pos="1134"/>
          <w:tab w:val="left" w:pos="1276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b/>
          <w:caps/>
          <w:spacing w:val="-1"/>
          <w:sz w:val="24"/>
          <w:szCs w:val="24"/>
          <w:lang w:eastAsia="ru-RU"/>
        </w:rPr>
        <w:t>8. Материально-техническое обеспечение дисциплины</w:t>
      </w:r>
    </w:p>
    <w:p w:rsidR="00B56E78" w:rsidRPr="0052344B" w:rsidRDefault="00B56E78" w:rsidP="00B56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664"/>
      </w:tblGrid>
      <w:tr w:rsidR="00B56E78" w:rsidRPr="0052344B" w:rsidTr="00CA2D14">
        <w:tc>
          <w:tcPr>
            <w:tcW w:w="3397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специальных* помещений и помещений для самостоятельной работы</w:t>
            </w:r>
          </w:p>
        </w:tc>
        <w:tc>
          <w:tcPr>
            <w:tcW w:w="5664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ind w:firstLine="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B56E78" w:rsidRPr="0052344B" w:rsidTr="00CA2D14">
        <w:tc>
          <w:tcPr>
            <w:tcW w:w="3397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для проведения занятий лекционного типа (лекционный зал № 1, № 2)</w:t>
            </w:r>
          </w:p>
        </w:tc>
        <w:tc>
          <w:tcPr>
            <w:tcW w:w="5664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Электронно-интерактивная доска, мультимедийное оборудование, колонки для усиления звука, микрофоны, экран</w:t>
            </w:r>
          </w:p>
        </w:tc>
      </w:tr>
      <w:tr w:rsidR="00B56E78" w:rsidRPr="0052344B" w:rsidTr="00CA2D14">
        <w:tc>
          <w:tcPr>
            <w:tcW w:w="3397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 для семинарских занятий, текущей и промежуточной аттестации  (аудитории № 311, 312, 318, 321, 317; 122)</w:t>
            </w:r>
          </w:p>
        </w:tc>
        <w:tc>
          <w:tcPr>
            <w:tcW w:w="5664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автоматизированное рабочее место обучающегося с нарушением зрения «ЭлСиС 207»,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автоматизированное рабочее место обучающегося с нарушением слуха «ЭлСиС205с»,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субтитрирования Исток-Синхро, информационная индукционная система интегрированным устройством воспроизведения «Исток» М2 с радиомикрофоном на стойке,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FM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-передатчик 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AMIGO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Т31,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FM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-приемник 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индукционной петлей,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специальное устройство для чтения «говорящих книг»,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видеоувеличитель «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ONYXDeskset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принтер Брайля, </w:t>
            </w:r>
          </w:p>
          <w:p w:rsidR="00B56E78" w:rsidRPr="0052344B" w:rsidRDefault="00B56E78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 методическая литература, демонстрационные учебно-наглядные пособия</w:t>
            </w:r>
          </w:p>
        </w:tc>
      </w:tr>
      <w:tr w:rsidR="00B56E78" w:rsidRPr="0052344B" w:rsidTr="00CA2D14">
        <w:tc>
          <w:tcPr>
            <w:tcW w:w="3397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ind w:hanging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аудитория для групповых и индивидуальных консультаций (аудитории №  316, 122)</w:t>
            </w:r>
          </w:p>
        </w:tc>
        <w:tc>
          <w:tcPr>
            <w:tcW w:w="5664" w:type="dxa"/>
            <w:shd w:val="clear" w:color="auto" w:fill="auto"/>
          </w:tcPr>
          <w:p w:rsidR="00B56E78" w:rsidRPr="0052344B" w:rsidRDefault="00B56E78" w:rsidP="00CA2D1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мультимедийное оборудование, экран.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и методическая литература, </w:t>
            </w:r>
          </w:p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демонстрационные учебно-наглядные пособия</w:t>
            </w:r>
          </w:p>
        </w:tc>
      </w:tr>
      <w:tr w:rsidR="00B56E78" w:rsidRPr="0052344B" w:rsidTr="00CA2D14">
        <w:tc>
          <w:tcPr>
            <w:tcW w:w="3397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ind w:hanging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для самостоятельной работы (аудитории  № 122, 314)</w:t>
            </w:r>
          </w:p>
        </w:tc>
        <w:tc>
          <w:tcPr>
            <w:tcW w:w="5664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 с выходом в интернет, МФУ, учебно-методическая литература</w:t>
            </w:r>
          </w:p>
        </w:tc>
      </w:tr>
      <w:tr w:rsidR="00B56E78" w:rsidRPr="0052344B" w:rsidTr="00CA2D14">
        <w:tc>
          <w:tcPr>
            <w:tcW w:w="3397" w:type="dxa"/>
            <w:shd w:val="clear" w:color="auto" w:fill="auto"/>
          </w:tcPr>
          <w:p w:rsidR="00B56E78" w:rsidRPr="0052344B" w:rsidRDefault="00B56E78" w:rsidP="00CA2D14">
            <w:pPr>
              <w:spacing w:after="0" w:line="240" w:lineRule="auto"/>
              <w:ind w:left="26" w:hanging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для хранения  приофилактичес</w:t>
            </w:r>
          </w:p>
          <w:p w:rsidR="00B56E78" w:rsidRPr="0052344B" w:rsidRDefault="00B56E78" w:rsidP="00CA2D14">
            <w:pPr>
              <w:spacing w:after="0" w:line="240" w:lineRule="auto"/>
              <w:ind w:left="26" w:hanging="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обслуживания учебного оборудования (аудитория № 323)</w:t>
            </w:r>
          </w:p>
        </w:tc>
        <w:tc>
          <w:tcPr>
            <w:tcW w:w="5664" w:type="dxa"/>
            <w:shd w:val="clear" w:color="auto" w:fill="auto"/>
          </w:tcPr>
          <w:p w:rsidR="00B56E78" w:rsidRPr="0052344B" w:rsidRDefault="00B56E78" w:rsidP="00CA2D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6E78" w:rsidRPr="0052344B" w:rsidRDefault="00B56E78" w:rsidP="00B56E7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6E78" w:rsidRDefault="00B56E78" w:rsidP="00B56E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56E78" w:rsidRPr="0052344B" w:rsidRDefault="00B56E78" w:rsidP="00B56E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8.2 программное обеспечение</w:t>
      </w:r>
    </w:p>
    <w:p w:rsidR="00B56E78" w:rsidRPr="0052344B" w:rsidRDefault="00B56E78" w:rsidP="00B56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В качестве программного обеспечения используется офисное программное обеспечение с открытым исходным кодом под общественной лицензией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GYULGPL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Libre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Office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или лицензионная версия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Microsoft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Office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06" w:firstLine="709"/>
        <w:jc w:val="both"/>
        <w:outlineLvl w:val="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5234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8.3 изучение дисциплины инвалидами </w:t>
      </w:r>
      <w:r w:rsidRPr="005234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</w:t>
      </w:r>
      <w:r w:rsidRPr="005234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обучающимися </w:t>
      </w:r>
      <w:r w:rsidRPr="005234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ограниченными </w:t>
      </w:r>
      <w:r w:rsidRPr="005234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возможностями здоровья </w:t>
      </w:r>
      <w:r w:rsidRPr="0052344B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осуществляется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</w:rPr>
        <w:t xml:space="preserve">с </w:t>
      </w:r>
      <w:r w:rsidRPr="0052344B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Pr="0052344B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52344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доступ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Pr="0052344B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учебные помещения Академии. Созданы следующие специальные условия: 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8.3.1. для </w:t>
      </w:r>
      <w:r w:rsidRPr="0052344B">
        <w:rPr>
          <w:rFonts w:ascii="Times New Roman" w:eastAsia="Times New Roman" w:hAnsi="Times New Roman" w:cs="Times New Roman"/>
          <w:bCs/>
          <w:i/>
          <w:iCs/>
          <w:spacing w:val="-1"/>
          <w:sz w:val="24"/>
          <w:szCs w:val="24"/>
        </w:rPr>
        <w:t xml:space="preserve">инвалидов </w:t>
      </w: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 лиц с</w:t>
      </w:r>
      <w:r w:rsidRPr="0052344B">
        <w:rPr>
          <w:rFonts w:ascii="Times New Roman" w:eastAsia="Times New Roman" w:hAnsi="Times New Roman" w:cs="Times New Roman"/>
          <w:bCs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здоровья по зрению:</w:t>
      </w:r>
    </w:p>
    <w:p w:rsidR="00B56E78" w:rsidRPr="0052344B" w:rsidRDefault="00B56E78" w:rsidP="00B56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52344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r w:rsidRPr="0052344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беспечен доступ </w:t>
      </w:r>
      <w:r w:rsidRPr="0052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обучающихся, </w:t>
      </w:r>
      <w:r w:rsidRPr="0052344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являющихся слепыми или слабовидящими </w:t>
      </w:r>
      <w:r w:rsidRPr="0052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52344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зданиям Академии;</w:t>
      </w:r>
    </w:p>
    <w:p w:rsidR="00B56E78" w:rsidRPr="0052344B" w:rsidRDefault="00B56E78" w:rsidP="00B56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- </w:t>
      </w:r>
      <w:r w:rsidRPr="0052344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</w:t>
      </w:r>
      <w:r w:rsidRPr="0052344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лектронный видео увеличитель "ONYX Deskset HD 22 (в полной комплектации);</w:t>
      </w:r>
    </w:p>
    <w:p w:rsidR="00B56E78" w:rsidRPr="0052344B" w:rsidRDefault="00B56E78" w:rsidP="00B56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234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портативный компьютер с вводом/выводом шрифтом Брайля и синтезатором речи;</w:t>
      </w:r>
      <w:r w:rsidRPr="0052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6E78" w:rsidRPr="0052344B" w:rsidRDefault="00B56E78" w:rsidP="00B56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23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принтер Брайля; </w:t>
      </w:r>
    </w:p>
    <w:p w:rsidR="00B56E78" w:rsidRPr="0052344B" w:rsidRDefault="00B56E78" w:rsidP="00B56E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</w:pPr>
      <w:r w:rsidRPr="005234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r w:rsidRPr="0052344B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>портативное устройство для чтения и увеличения.</w:t>
      </w:r>
      <w:r w:rsidRPr="005234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8.3.2. для </w:t>
      </w:r>
      <w:r w:rsidRPr="0052344B">
        <w:rPr>
          <w:rFonts w:ascii="Times New Roman" w:eastAsia="Times New Roman" w:hAnsi="Times New Roman" w:cs="Times New Roman"/>
          <w:bCs/>
          <w:i/>
          <w:iCs/>
          <w:spacing w:val="-1"/>
          <w:sz w:val="24"/>
          <w:szCs w:val="24"/>
        </w:rPr>
        <w:t xml:space="preserve">инвалидов </w:t>
      </w: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и лиц с</w:t>
      </w:r>
      <w:r w:rsidRPr="0052344B">
        <w:rPr>
          <w:rFonts w:ascii="Times New Roman" w:eastAsia="Times New Roman" w:hAnsi="Times New Roman" w:cs="Times New Roman"/>
          <w:bCs/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здоровья по слуху: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</w:rPr>
        <w:t>акустическая система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«ElBrailleW14J G2;</w:t>
      </w:r>
      <w:r w:rsidRPr="0052344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4"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5234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 FM- приёмник ARC с индукционной петлей;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5234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 FM-передатчик AMIGO T31;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5234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4" w:firstLine="709"/>
        <w:jc w:val="both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8.3.3. для </w:t>
      </w:r>
      <w:r w:rsidRPr="0052344B">
        <w:rPr>
          <w:rFonts w:ascii="Times New Roman" w:eastAsia="Times New Roman" w:hAnsi="Times New Roman" w:cs="Times New Roman"/>
          <w:bCs/>
          <w:i/>
          <w:iCs/>
          <w:spacing w:val="-1"/>
          <w:sz w:val="24"/>
          <w:szCs w:val="24"/>
        </w:rPr>
        <w:t xml:space="preserve">инвалидов </w:t>
      </w: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и лиц с </w:t>
      </w:r>
      <w:r w:rsidRPr="0052344B">
        <w:rPr>
          <w:rFonts w:ascii="Times New Roman" w:eastAsia="Times New Roman" w:hAnsi="Times New Roman" w:cs="Times New Roman"/>
          <w:bCs/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аппарата:</w:t>
      </w:r>
    </w:p>
    <w:p w:rsidR="00B56E78" w:rsidRPr="0052344B" w:rsidRDefault="00B56E78" w:rsidP="00B56E78">
      <w:pPr>
        <w:kinsoku w:val="0"/>
        <w:overflowPunct w:val="0"/>
        <w:spacing w:after="0" w:line="240" w:lineRule="auto"/>
        <w:ind w:right="113" w:firstLine="709"/>
        <w:jc w:val="both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2344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- </w:t>
      </w:r>
      <w:r w:rsidRPr="0052344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E072A0" w:rsidRPr="00B56E78" w:rsidRDefault="00B56E78" w:rsidP="00B56E78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234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</w:p>
    <w:p w:rsidR="00E072A0" w:rsidRDefault="00E072A0" w:rsidP="003467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46723" w:rsidRPr="00E072A0" w:rsidRDefault="00346723" w:rsidP="003467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072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Приложение к рабочей программы дисциплины</w:t>
      </w:r>
    </w:p>
    <w:p w:rsidR="00346723" w:rsidRPr="00E072A0" w:rsidRDefault="00346723" w:rsidP="003467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072A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«</w:t>
      </w:r>
      <w:r w:rsidR="009C051E" w:rsidRPr="00E072A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Нутрицио</w:t>
      </w:r>
      <w:r w:rsidR="009C051E" w:rsidRPr="00466CF8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л</w:t>
      </w:r>
      <w:r w:rsidR="009C051E" w:rsidRPr="00E072A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огия </w:t>
      </w:r>
      <w:r w:rsidR="00294FA1" w:rsidRPr="00E072A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 адаптивной физической культуре</w:t>
      </w:r>
      <w:r w:rsidRPr="00E072A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»</w:t>
      </w:r>
    </w:p>
    <w:p w:rsidR="00346723" w:rsidRPr="00162BD7" w:rsidRDefault="00346723" w:rsidP="0034672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F5FA9" w:rsidRPr="00A46DF1" w:rsidRDefault="00CF5FA9" w:rsidP="00CF5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спорта Российской Федерации </w:t>
      </w:r>
    </w:p>
    <w:p w:rsidR="00CF5FA9" w:rsidRPr="00A46DF1" w:rsidRDefault="00CF5FA9" w:rsidP="00CF5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FA9" w:rsidRPr="00A46DF1" w:rsidRDefault="00CF5FA9" w:rsidP="00CF5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CF5FA9" w:rsidRPr="00A46DF1" w:rsidRDefault="00CF5FA9" w:rsidP="00CF5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DF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CF5FA9" w:rsidRPr="00A46DF1" w:rsidRDefault="00CF5FA9" w:rsidP="00CF5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«Московская государственная академия физической культуры»</w:t>
      </w:r>
    </w:p>
    <w:p w:rsidR="00CF5FA9" w:rsidRPr="00A46DF1" w:rsidRDefault="00CF5FA9" w:rsidP="00CF5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FA9" w:rsidRPr="00A46DF1" w:rsidRDefault="00CF5FA9" w:rsidP="00CF5FA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а</w:t>
      </w:r>
      <w:r w:rsidRPr="00A46DF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даптивной физической культуры и спортивной медицины</w:t>
      </w:r>
    </w:p>
    <w:p w:rsidR="00CF5FA9" w:rsidRPr="00A46DF1" w:rsidRDefault="00CF5FA9" w:rsidP="00CF5F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FA9" w:rsidRPr="00AD6623" w:rsidRDefault="00CF5FA9" w:rsidP="00CF5F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Учебно-методической комиссии     </w:t>
      </w: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протокол № 11/24 от «19» мая </w:t>
      </w:r>
      <w:r w:rsid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УМК, </w:t>
      </w: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Проректора по </w:t>
      </w:r>
      <w:r w:rsidR="008159FC" w:rsidRP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и научно-исследовательской деятельности</w:t>
      </w: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 Степанов</w:t>
      </w:r>
      <w:bookmarkStart w:id="0" w:name="_GoBack"/>
      <w:bookmarkEnd w:id="0"/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«19» мая </w:t>
      </w:r>
      <w:r w:rsid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46723" w:rsidRPr="00162BD7" w:rsidRDefault="00346723" w:rsidP="00B56E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4D62" w:rsidRPr="00162BD7" w:rsidRDefault="007B4D62" w:rsidP="007B4D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723" w:rsidRPr="00162BD7" w:rsidRDefault="00346723" w:rsidP="00346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723" w:rsidRPr="00162BD7" w:rsidRDefault="00346723" w:rsidP="00346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9B7" w:rsidRPr="00162BD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Фонд оценочных средств</w:t>
      </w:r>
    </w:p>
    <w:p w:rsidR="00D859B7" w:rsidRPr="00162BD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:rsidR="00D859B7" w:rsidRPr="00162BD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59B7" w:rsidRPr="00B56E78" w:rsidRDefault="00B56E78" w:rsidP="00D859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E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НУТРИЦИОЛОГИЯ В АДАПТИВНОЙ ФИЗИЧЕСКОЙ КУЛЬТУРЕ</w:t>
      </w:r>
    </w:p>
    <w:p w:rsidR="00B56E78" w:rsidRDefault="00B56E78" w:rsidP="00D859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859B7" w:rsidRPr="00162BD7" w:rsidRDefault="00E17EBA" w:rsidP="00D859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49.03.02</w:t>
      </w:r>
      <w:r w:rsidR="00D859B7"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="00B56E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</w:t>
      </w:r>
      <w:r w:rsidR="00B56E78"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изическая культура для лиц с отклонениями в состоянии здоровья (адаптивная физическая культура)»</w:t>
      </w:r>
    </w:p>
    <w:p w:rsidR="00D859B7" w:rsidRPr="00162BD7" w:rsidRDefault="00D859B7" w:rsidP="00D859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859B7" w:rsidRPr="00162BD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9B7" w:rsidRPr="00162BD7" w:rsidRDefault="00B56E78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ОПОП</w:t>
      </w:r>
    </w:p>
    <w:p w:rsidR="005C37A4" w:rsidRPr="001C33E0" w:rsidRDefault="005C37A4" w:rsidP="005C37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C33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Лечебная физическая культура</w:t>
      </w:r>
    </w:p>
    <w:p w:rsidR="005C37A4" w:rsidRDefault="005C37A4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9B7" w:rsidRPr="00162BD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обучения </w:t>
      </w:r>
    </w:p>
    <w:p w:rsidR="00D859B7" w:rsidRPr="00162BD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очная/заочная</w:t>
      </w:r>
    </w:p>
    <w:p w:rsidR="00D859B7" w:rsidRDefault="00D859B7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08CE" w:rsidRDefault="007E08CE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17E" w:rsidRDefault="0047617E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08CE" w:rsidRPr="00162BD7" w:rsidRDefault="007E08CE" w:rsidP="00D85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 и одобрено на заседании кафедры</w:t>
      </w:r>
    </w:p>
    <w:p w:rsidR="00543CAF" w:rsidRPr="0063595C" w:rsidRDefault="00543CAF" w:rsidP="00543C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(протокол № 11 от «28» апреля </w:t>
      </w:r>
      <w:r w:rsid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 </w:t>
      </w: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кафедрой, канд.биол.наук</w:t>
      </w: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доцент</w:t>
      </w: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____________И.В. Осадченко</w:t>
      </w: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«28» апреля </w:t>
      </w:r>
      <w:r w:rsid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CAF" w:rsidRPr="0063595C" w:rsidRDefault="00543CAF" w:rsidP="00543CAF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CAF" w:rsidRPr="0063595C" w:rsidRDefault="00543CAF" w:rsidP="00543CA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Малаховка, </w:t>
      </w:r>
      <w:r w:rsidR="008159F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635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7E08CE" w:rsidRPr="00341DFD" w:rsidRDefault="007E08CE" w:rsidP="007E08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7E08CE" w:rsidRPr="00341DFD" w:rsidSect="00CA2D14">
          <w:footerReference w:type="default" r:id="rId28"/>
          <w:pgSz w:w="11906" w:h="16838"/>
          <w:pgMar w:top="1134" w:right="1134" w:bottom="851" w:left="1701" w:header="709" w:footer="709" w:gutter="0"/>
          <w:cols w:space="708"/>
          <w:titlePg/>
          <w:docGrid w:linePitch="360"/>
        </w:sectPr>
      </w:pPr>
    </w:p>
    <w:p w:rsidR="007E08CE" w:rsidRPr="00196A9F" w:rsidRDefault="007E08CE" w:rsidP="007E0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6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ПАСПОРТ ФОНДА ОЦЕНОЧНЫХ СРЕДСТВ </w:t>
      </w:r>
    </w:p>
    <w:tbl>
      <w:tblPr>
        <w:tblW w:w="102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110"/>
        <w:gridCol w:w="2836"/>
        <w:gridCol w:w="1637"/>
      </w:tblGrid>
      <w:tr w:rsidR="007E08CE" w:rsidRPr="00196A9F" w:rsidTr="00CA2D14">
        <w:trPr>
          <w:jc w:val="center"/>
        </w:trPr>
        <w:tc>
          <w:tcPr>
            <w:tcW w:w="1696" w:type="dxa"/>
          </w:tcPr>
          <w:p w:rsidR="007E08CE" w:rsidRPr="00196A9F" w:rsidRDefault="007E08CE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компетенции</w:t>
            </w:r>
          </w:p>
        </w:tc>
        <w:tc>
          <w:tcPr>
            <w:tcW w:w="4110" w:type="dxa"/>
          </w:tcPr>
          <w:p w:rsidR="007E08CE" w:rsidRPr="00196A9F" w:rsidRDefault="007E08CE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</w:t>
            </w:r>
          </w:p>
          <w:p w:rsidR="007E08CE" w:rsidRPr="00196A9F" w:rsidRDefault="007E08CE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</w:tcPr>
          <w:p w:rsidR="007E08CE" w:rsidRPr="00196A9F" w:rsidRDefault="007E08CE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ЗУНы</w:t>
            </w:r>
          </w:p>
        </w:tc>
        <w:tc>
          <w:tcPr>
            <w:tcW w:w="1637" w:type="dxa"/>
          </w:tcPr>
          <w:p w:rsidR="007E08CE" w:rsidRPr="00196A9F" w:rsidRDefault="007E08CE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Индикаторы достижения</w:t>
            </w:r>
          </w:p>
          <w:p w:rsidR="007E08CE" w:rsidRPr="00196A9F" w:rsidRDefault="007E08CE" w:rsidP="00CA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96A9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(проверяемые действия)</w:t>
            </w:r>
          </w:p>
        </w:tc>
      </w:tr>
      <w:tr w:rsidR="007E08CE" w:rsidRPr="00196A9F" w:rsidTr="00CA2D14">
        <w:trPr>
          <w:jc w:val="center"/>
        </w:trPr>
        <w:tc>
          <w:tcPr>
            <w:tcW w:w="1696" w:type="dxa"/>
            <w:vMerge w:val="restart"/>
          </w:tcPr>
          <w:p w:rsidR="007E08CE" w:rsidRPr="00CD249E" w:rsidRDefault="007E08CE" w:rsidP="00CA2D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ПК-4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Способен применять методики и средства лечебной физической культуры, массажа, восстановительных мероприятий, определяя приоритетность и очередность их выполнения</w:t>
            </w:r>
          </w:p>
          <w:p w:rsidR="007E08CE" w:rsidRPr="00196A9F" w:rsidRDefault="007E08CE" w:rsidP="00CA2D1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7E08CE" w:rsidRPr="007768E8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 05.002 ТАФК</w:t>
            </w:r>
          </w:p>
          <w:p w:rsidR="007E08CE" w:rsidRPr="007768E8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С/03.6</w:t>
            </w:r>
          </w:p>
          <w:p w:rsidR="007E08CE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  <w:p w:rsidR="007E08CE" w:rsidRPr="007768E8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С/05.6</w:t>
            </w:r>
          </w:p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</w:t>
            </w:r>
          </w:p>
        </w:tc>
        <w:tc>
          <w:tcPr>
            <w:tcW w:w="2836" w:type="dxa"/>
            <w:vMerge w:val="restart"/>
          </w:tcPr>
          <w:p w:rsidR="001C01B4" w:rsidRPr="00307A37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Знает:</w:t>
            </w:r>
          </w:p>
          <w:p w:rsidR="001C01B4" w:rsidRPr="004E1423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основные принципы и особенности построения рациона питания различных групп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Pr="004E1423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регулирования питательных веществ (макро-микронутриентов), биологически активных добавок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Pr="004E1423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современные практические и научные проблемы в области контроля питания </w:t>
            </w:r>
          </w:p>
          <w:p w:rsidR="001C01B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групп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1B4" w:rsidRPr="00307A37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Умеет:</w:t>
            </w:r>
          </w:p>
          <w:p w:rsidR="001C01B4" w:rsidRPr="0002189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современные практические и научные проблемы в сфере составления и анализа пищевых рационов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Pr="0002189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получать данные для выявления особенностей питания с учетом пола, возраста и состояния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применять знания по нутрициологии при решении научных проблем и практических задач в сфере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1B4" w:rsidRPr="00307A37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Имеет опыт:</w:t>
            </w:r>
          </w:p>
          <w:p w:rsidR="001C01B4" w:rsidRPr="00D6467C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применения знаний по нутрициологии при решении научных проблем и практических задач в сфере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1B4" w:rsidRPr="00D6467C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-применения современных подходов в сфере контроля пищевых </w:t>
            </w: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рационов различных контингентов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E08CE" w:rsidRPr="00196A9F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 сфере составления и анализа пищевых рационов различных контингентов населения с учетом состояния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37" w:type="dxa"/>
            <w:vMerge w:val="restart"/>
          </w:tcPr>
          <w:p w:rsidR="007E08CE" w:rsidRPr="00196A9F" w:rsidRDefault="007E08CE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Способен применять знания по </w:t>
            </w:r>
            <w:r w:rsidR="001C0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нутрициологии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r w:rsidR="001C01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восстановительных мероприятий в сфере адаптивной физической культуре</w:t>
            </w:r>
          </w:p>
        </w:tc>
      </w:tr>
      <w:tr w:rsidR="007E08CE" w:rsidRPr="00196A9F" w:rsidTr="00CA2D14">
        <w:trPr>
          <w:jc w:val="center"/>
        </w:trPr>
        <w:tc>
          <w:tcPr>
            <w:tcW w:w="169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 05.004 ИМАФК</w:t>
            </w:r>
          </w:p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В/01.6</w:t>
            </w:r>
          </w:p>
          <w:p w:rsidR="007E08CE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С/01.6</w:t>
            </w:r>
          </w:p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культуре, лечебной физической культуре и общей физической подготовке со спортсменами спортивной сборной команды</w:t>
            </w:r>
          </w:p>
        </w:tc>
        <w:tc>
          <w:tcPr>
            <w:tcW w:w="283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8CE" w:rsidRPr="00196A9F" w:rsidTr="00CA2D14">
        <w:trPr>
          <w:jc w:val="center"/>
        </w:trPr>
        <w:tc>
          <w:tcPr>
            <w:tcW w:w="169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7E08CE" w:rsidRPr="0039318B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 03.007 СР</w:t>
            </w:r>
          </w:p>
          <w:p w:rsidR="007E08CE" w:rsidRPr="0039318B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А/01.6</w:t>
            </w:r>
          </w:p>
          <w:p w:rsidR="007E08CE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реабилитация и абилитация несовершеннолетних лиц</w:t>
            </w:r>
          </w:p>
          <w:p w:rsidR="007E08CE" w:rsidRPr="0039318B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А/02.6</w:t>
            </w:r>
          </w:p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реабилитация и абилитация лиц трудоспособного возраста</w:t>
            </w:r>
          </w:p>
        </w:tc>
        <w:tc>
          <w:tcPr>
            <w:tcW w:w="283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8CE" w:rsidRPr="00196A9F" w:rsidTr="00CA2D14">
        <w:trPr>
          <w:jc w:val="center"/>
        </w:trPr>
        <w:tc>
          <w:tcPr>
            <w:tcW w:w="1696" w:type="dxa"/>
            <w:vMerge w:val="restart"/>
          </w:tcPr>
          <w:p w:rsidR="007E08CE" w:rsidRDefault="007E08CE" w:rsidP="00CA2D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CD249E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ПК-5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CD249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Способен разрабатывать индивидуальные программы реабилитации и абилитации для лиц с ограниченными возможностями здоровья, включая инвалидов, с использованием средств лечебной физической культуры</w:t>
            </w:r>
          </w:p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7E08CE" w:rsidRPr="007768E8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 05.002 ТАФК</w:t>
            </w:r>
          </w:p>
          <w:p w:rsidR="007E08CE" w:rsidRPr="007768E8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С/03.6</w:t>
            </w:r>
          </w:p>
          <w:p w:rsidR="007E08CE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  <w:p w:rsidR="007E08CE" w:rsidRPr="007768E8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С/05.6</w:t>
            </w:r>
          </w:p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6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занимающихся по основам медико-биологического, научно-методического и антидопингового обеспечения спортивной подготовки в виде адаптивного спорта (группе спортивных дисциплин)</w:t>
            </w:r>
          </w:p>
        </w:tc>
        <w:tc>
          <w:tcPr>
            <w:tcW w:w="2836" w:type="dxa"/>
            <w:vMerge w:val="restart"/>
          </w:tcPr>
          <w:p w:rsidR="001C01B4" w:rsidRPr="00307A37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Знает:</w:t>
            </w:r>
          </w:p>
          <w:p w:rsidR="001C01B4" w:rsidRPr="004E1423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основные принципы и особенности построения рациона питания различных групп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Pr="004E1423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регулирования питательных веществ (макро-микронутриентов), биологически активных добавок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Pr="004E1423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современные практические и научные проблемы в области контроля питания </w:t>
            </w:r>
          </w:p>
          <w:p w:rsidR="001C01B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групп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E1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1B4" w:rsidRPr="00307A37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Умеет:</w:t>
            </w:r>
          </w:p>
          <w:p w:rsidR="001C01B4" w:rsidRPr="0002189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выявлять современные практические и научные проблемы в сфере составления и анализа пищевых рационов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Pr="0002189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получать данные для выявления особенностей питания с учетом пола, возраста и состояния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C01B4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применять знания по нутрициологии при решении научных проблем и практических задач в сфере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218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1B4" w:rsidRPr="00307A37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Имеет опыт:</w:t>
            </w:r>
          </w:p>
          <w:p w:rsidR="001C01B4" w:rsidRPr="00D6467C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применения знаний по нутрициологии при решении научных проблем и практических задач в сфере адаптивной физической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1B4" w:rsidRPr="00D6467C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-применения современных подходов в сфере контроля пищевых рационов различных контингентов населения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E08CE" w:rsidRPr="00196A9F" w:rsidRDefault="001C01B4" w:rsidP="001C0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 сфере составления и анализа пищевых рационов различных контингентов населения с учетом состояния здоровья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37" w:type="dxa"/>
            <w:vMerge w:val="restart"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Способен разрабатывать индивидуальные программы восстановления для</w:t>
            </w:r>
            <w:r>
              <w:t xml:space="preserve"> </w:t>
            </w:r>
            <w:r w:rsidRPr="000A7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 с ограниченными возможностями здоровья</w:t>
            </w:r>
          </w:p>
        </w:tc>
      </w:tr>
      <w:tr w:rsidR="007E08CE" w:rsidRPr="00196A9F" w:rsidTr="00CA2D14">
        <w:trPr>
          <w:jc w:val="center"/>
        </w:trPr>
        <w:tc>
          <w:tcPr>
            <w:tcW w:w="169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 05.004 ИМАФК</w:t>
            </w:r>
          </w:p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В/01.6</w:t>
            </w:r>
          </w:p>
          <w:p w:rsidR="007E08CE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С/01.6</w:t>
            </w:r>
          </w:p>
          <w:p w:rsidR="007E08CE" w:rsidRPr="00155422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4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адаптивной физической культуре, лечебной физической культуре и общей физической подготовке со спортсменами спортивной сборной команды</w:t>
            </w:r>
          </w:p>
        </w:tc>
        <w:tc>
          <w:tcPr>
            <w:tcW w:w="283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08CE" w:rsidRPr="00196A9F" w:rsidTr="00CA2D14">
        <w:trPr>
          <w:jc w:val="center"/>
        </w:trPr>
        <w:tc>
          <w:tcPr>
            <w:tcW w:w="169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7E08CE" w:rsidRPr="0039318B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ПС 03.007 СР</w:t>
            </w:r>
          </w:p>
          <w:p w:rsidR="007E08CE" w:rsidRPr="0039318B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А/01.6</w:t>
            </w:r>
          </w:p>
          <w:p w:rsidR="007E08CE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реабилитация и абилитация несовершеннолетних лиц</w:t>
            </w:r>
          </w:p>
          <w:p w:rsidR="007E08CE" w:rsidRPr="0039318B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А/02.6</w:t>
            </w:r>
          </w:p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3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реабилитация и абилитация лиц трудоспособного возраста</w:t>
            </w:r>
          </w:p>
        </w:tc>
        <w:tc>
          <w:tcPr>
            <w:tcW w:w="2836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vMerge/>
          </w:tcPr>
          <w:p w:rsidR="007E08CE" w:rsidRPr="00196A9F" w:rsidRDefault="007E08CE" w:rsidP="00CA2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53A7" w:rsidRPr="00162BD7" w:rsidRDefault="009753A7" w:rsidP="003467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3A7" w:rsidRPr="00C7648E" w:rsidRDefault="007E08CE" w:rsidP="007E08CE">
      <w:pPr>
        <w:shd w:val="clear" w:color="auto" w:fill="FFFFFF"/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9753A7" w:rsidRPr="00C7648E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Типовые контрольные задания:</w:t>
      </w:r>
    </w:p>
    <w:p w:rsidR="009753A7" w:rsidRPr="001952DB" w:rsidRDefault="009753A7" w:rsidP="009753A7">
      <w:pPr>
        <w:numPr>
          <w:ilvl w:val="1"/>
          <w:numId w:val="1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1952DB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Перечень вопросов для промежуточной аттестации.</w:t>
      </w:r>
    </w:p>
    <w:p w:rsidR="00DF4D79" w:rsidRPr="009753A7" w:rsidRDefault="009753A7" w:rsidP="009753A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Объемные требования к зачету</w:t>
      </w:r>
    </w:p>
    <w:p w:rsidR="00682397" w:rsidRPr="00162BD7" w:rsidRDefault="00682397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hAnsi="Times New Roman" w:cs="Times New Roman"/>
          <w:sz w:val="24"/>
          <w:szCs w:val="24"/>
        </w:rPr>
        <w:t xml:space="preserve">Нутрициология как составляющая  гигиены питания. </w:t>
      </w:r>
    </w:p>
    <w:p w:rsidR="00682397" w:rsidRPr="00162BD7" w:rsidRDefault="00682397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hAnsi="Times New Roman" w:cs="Times New Roman"/>
          <w:sz w:val="24"/>
          <w:szCs w:val="24"/>
        </w:rPr>
        <w:t xml:space="preserve">Общая и практическая нутрициология. </w:t>
      </w:r>
    </w:p>
    <w:p w:rsidR="00DF4D79" w:rsidRPr="00162BD7" w:rsidRDefault="00682397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hAnsi="Times New Roman" w:cs="Times New Roman"/>
          <w:sz w:val="24"/>
          <w:szCs w:val="24"/>
        </w:rPr>
        <w:t>История становления нутрициологии</w:t>
      </w:r>
    </w:p>
    <w:p w:rsidR="00682397" w:rsidRPr="00162BD7" w:rsidRDefault="00696176" w:rsidP="0068239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682397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Энергетический обмен при физической работе.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Механизмы пищеварения.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Белки и белковые продукты. Роль в организме.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Жиры и источники жиров. Роль в организме.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Углеводы и понятие гликемического индекса.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Пищевые волокна.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Витамины.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Минеральные вещества — макро- и  микроэлементы.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Вода.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Усвояемость и кулинарная обработка пищи.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Пищевые продукты и показатели их качества.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Режимы пита</w:t>
      </w:r>
      <w:r w:rsidR="00CB52B7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ния и режимы тренировок в параолимпийских 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видах спорта.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Гигиенические требования к пище.   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лечебного и лечебно-профилактического питания.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Лечебно-профилактическое питание спортсменов с учетом функционального состояния пищеварительной системы (по А.А. Покровскому).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Питание и ожирение.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Расстройство питания -анорексия и булимия.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Теория питания и спортивная диетология.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Роль факторов питания в укреплении и сохранении здоровья юных спортсменов.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положения организации питания юных спортсменов.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Продукты повышенной биологической ценности и биологически активные вещества в питании юных спортсменов.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карбогидратной разгрузки-нагрузки.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Нормализация микрофлоры кишечника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питания юных спортсменов в условиях спортивных школ-интернатов и училищ олимпийского резерва.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Вегетарианство.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Концепция  раздельного питания.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Концепция Поля Брега. </w:t>
      </w:r>
    </w:p>
    <w:p w:rsidR="00DF4D79" w:rsidRPr="00162BD7" w:rsidRDefault="00DF4D79" w:rsidP="00DF4D79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Очковая система питания.</w:t>
      </w:r>
    </w:p>
    <w:p w:rsidR="00073908" w:rsidRPr="00162BD7" w:rsidRDefault="00073908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hAnsi="Times New Roman" w:cs="Times New Roman"/>
          <w:sz w:val="24"/>
          <w:szCs w:val="24"/>
        </w:rPr>
        <w:t xml:space="preserve">Значение для жизнедеятельности человека отдельных пищевых веществ, </w:t>
      </w:r>
    </w:p>
    <w:p w:rsidR="00073908" w:rsidRPr="00162BD7" w:rsidRDefault="00073908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hAnsi="Times New Roman" w:cs="Times New Roman"/>
          <w:sz w:val="24"/>
          <w:szCs w:val="24"/>
        </w:rPr>
        <w:t>БАДы, пищевые добавки. консерванты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C2BDF" w:rsidRPr="00162BD7" w:rsidRDefault="00DF4D79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Организация питания в школе.</w:t>
      </w:r>
    </w:p>
    <w:p w:rsidR="00CC2BDF" w:rsidRPr="00162BD7" w:rsidRDefault="00CC2BDF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собенности питания детей дошкольного возраста. </w:t>
      </w:r>
    </w:p>
    <w:p w:rsidR="00CC2BDF" w:rsidRPr="00162BD7" w:rsidRDefault="002559FD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питания детей школьного возраста.</w:t>
      </w:r>
    </w:p>
    <w:p w:rsidR="00CC2BDF" w:rsidRPr="00162BD7" w:rsidRDefault="00CC2BDF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собенности пищевых рационов и режима питания при рахите,</w:t>
      </w:r>
    </w:p>
    <w:p w:rsidR="00CC2BDF" w:rsidRPr="00162BD7" w:rsidRDefault="002559FD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C2BDF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пищевых рационов и режима питания 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остеопорозе</w:t>
      </w:r>
    </w:p>
    <w:p w:rsidR="00CC2BDF" w:rsidRPr="00162BD7" w:rsidRDefault="00CC2BDF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пищевых рационов и режима питания 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нарушениях осанки</w:t>
      </w:r>
    </w:p>
    <w:p w:rsidR="00CC2BDF" w:rsidRPr="00162BD7" w:rsidRDefault="002559FD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C2BDF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пищевых рационов и режима питания 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травмах опорного двигательного аппарата(переломах, растяжениях)</w:t>
      </w:r>
    </w:p>
    <w:p w:rsidR="00CC2BDF" w:rsidRPr="00162BD7" w:rsidRDefault="002559FD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рационов и режим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питания при инфаркте миокарда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C2BDF" w:rsidRPr="00162BD7" w:rsidRDefault="00CC2BDF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пищевых рационов и режима питания 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627DD8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стенокардии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46296" w:rsidRPr="00162BD7" w:rsidRDefault="00646296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рационов и режима питания ИБС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46296" w:rsidRPr="00162BD7" w:rsidRDefault="00646296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пищевых рационов и режима питания 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варикозном рас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ширении вен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46296" w:rsidRPr="00162BD7" w:rsidRDefault="00646296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рационов и режима питания при</w:t>
      </w:r>
      <w:r w:rsidR="00627DD8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атеросклерозе.</w:t>
      </w:r>
    </w:p>
    <w:p w:rsidR="00646296" w:rsidRPr="00162BD7" w:rsidRDefault="002559FD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рационов и режима питания при острых и хронических заболеваниях органов дыхания ( пневмонии, рините, бронхите, эмфиземе легких)</w:t>
      </w:r>
    </w:p>
    <w:p w:rsidR="00646296" w:rsidRPr="00162BD7" w:rsidRDefault="002559FD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</w:t>
      </w:r>
      <w:r w:rsidR="00646296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режима питания при гастрите</w:t>
      </w:r>
    </w:p>
    <w:p w:rsidR="00627DD8" w:rsidRPr="00162BD7" w:rsidRDefault="00646296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рационов и режима питания при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,язвенной болезни желудка, </w:t>
      </w:r>
    </w:p>
    <w:p w:rsidR="00627DD8" w:rsidRPr="00162BD7" w:rsidRDefault="00627DD8" w:rsidP="00B67E91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пищевых рационов и режима питания  при </w:t>
      </w:r>
      <w:r w:rsidR="002559FD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желче-каменной болезни.</w:t>
      </w:r>
    </w:p>
    <w:p w:rsidR="00696176" w:rsidRPr="00162BD7" w:rsidRDefault="002559FD" w:rsidP="00162BD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</w:t>
      </w:r>
      <w:r w:rsidR="00627DD8"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 режима питания при ожирении</w:t>
      </w:r>
    </w:p>
    <w:p w:rsidR="00DF4D79" w:rsidRPr="00162BD7" w:rsidRDefault="00073908" w:rsidP="00162BD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Исследование изменения пищевого поведения при психических расстройствах.</w:t>
      </w:r>
    </w:p>
    <w:p w:rsidR="00DF4D79" w:rsidRPr="00162BD7" w:rsidRDefault="00DF4D79" w:rsidP="00DF4D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53A7" w:rsidRDefault="009753A7" w:rsidP="00FD0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3A7" w:rsidRPr="009753A7" w:rsidRDefault="009753A7" w:rsidP="00975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Практическ</w:t>
      </w:r>
      <w:r w:rsidR="008E06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 работа</w:t>
      </w:r>
    </w:p>
    <w:p w:rsidR="009753A7" w:rsidRPr="001C76A4" w:rsidRDefault="009753A7" w:rsidP="001C76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BD7">
        <w:rPr>
          <w:rFonts w:ascii="Times New Roman" w:hAnsi="Times New Roman" w:cs="Times New Roman"/>
          <w:b/>
          <w:sz w:val="24"/>
          <w:szCs w:val="24"/>
        </w:rPr>
        <w:t>Раздел 4</w:t>
      </w:r>
      <w:r w:rsidR="001C76A4">
        <w:rPr>
          <w:rFonts w:ascii="Times New Roman" w:hAnsi="Times New Roman" w:cs="Times New Roman"/>
          <w:b/>
          <w:sz w:val="24"/>
          <w:szCs w:val="24"/>
        </w:rPr>
        <w:t>.</w:t>
      </w:r>
      <w:r w:rsidRPr="00162B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6A4">
        <w:rPr>
          <w:rFonts w:ascii="Times New Roman" w:hAnsi="Times New Roman" w:cs="Times New Roman"/>
          <w:b/>
          <w:sz w:val="24"/>
          <w:szCs w:val="24"/>
        </w:rPr>
        <w:t>Нутрицевтики и парафармацевтики</w:t>
      </w:r>
    </w:p>
    <w:p w:rsidR="001C76A4" w:rsidRPr="00162BD7" w:rsidRDefault="001C76A4" w:rsidP="001C7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 «Определение суточного набора пищевых продуктов для детей дошкольного возраста»</w:t>
      </w:r>
    </w:p>
    <w:p w:rsidR="001C76A4" w:rsidRPr="00162BD7" w:rsidRDefault="001C76A4" w:rsidP="001C7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занятия.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Научиться составлять необходимое количество продуктов на день для обеспечения  детей дошкольного возраста основными пищевыми веществами.</w:t>
      </w:r>
    </w:p>
    <w:p w:rsidR="001C76A4" w:rsidRPr="00162BD7" w:rsidRDefault="001C76A4" w:rsidP="001C7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достижения поставленной цели студент должен выполнить следующие задания:</w:t>
      </w:r>
    </w:p>
    <w:p w:rsidR="001C76A4" w:rsidRPr="00162BD7" w:rsidRDefault="001C76A4" w:rsidP="001C76A4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Зная норму белков, жиров и углеводов определить суточную потребность в них для детей дошкольного возраста.</w:t>
      </w:r>
    </w:p>
    <w:p w:rsidR="001C76A4" w:rsidRPr="00162BD7" w:rsidRDefault="001C76A4" w:rsidP="001C76A4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из каждой группы пищевых продуктов  те, которые наиболее целесообразны в суточном рационеребенка.</w:t>
      </w:r>
    </w:p>
    <w:p w:rsidR="001C76A4" w:rsidRPr="001C76A4" w:rsidRDefault="001C76A4" w:rsidP="001C76A4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Пользуясь таблицей химического состава пищевых продуктов , рассчитать их суточную норму в граммах для данной модели рациона.</w:t>
      </w:r>
    </w:p>
    <w:p w:rsidR="001C76A4" w:rsidRPr="00162BD7" w:rsidRDefault="001C76A4" w:rsidP="001C7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5.</w:t>
      </w:r>
      <w:r w:rsidRPr="00162BD7">
        <w:rPr>
          <w:rFonts w:ascii="Times New Roman" w:hAnsi="Times New Roman" w:cs="Times New Roman"/>
          <w:b/>
          <w:sz w:val="24"/>
          <w:szCs w:val="24"/>
        </w:rPr>
        <w:t xml:space="preserve"> Коррекция питания человека с учетом хронических заболеваний.</w:t>
      </w:r>
    </w:p>
    <w:p w:rsidR="001C76A4" w:rsidRPr="00162BD7" w:rsidRDefault="001C76A4" w:rsidP="001C76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Тема: Расчет химического состава и калорийности пищевого рациона при ожирении</w:t>
      </w:r>
    </w:p>
    <w:p w:rsidR="001C76A4" w:rsidRPr="00162BD7" w:rsidRDefault="001C76A4" w:rsidP="001C76A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занятия: 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методу, расчета калорийности и химического состава пищевого рациона больного для контроля за питанием в процессе лечения и реабилитации.</w:t>
      </w:r>
    </w:p>
    <w:p w:rsidR="001C76A4" w:rsidRPr="00162BD7" w:rsidRDefault="001C76A4" w:rsidP="001C76A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Задания. </w:t>
      </w:r>
    </w:p>
    <w:p w:rsidR="001C76A4" w:rsidRPr="00162BD7" w:rsidRDefault="001C76A4" w:rsidP="001C76A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Рассчитать суточную калорийность пищевого рациона.</w:t>
      </w:r>
    </w:p>
    <w:p w:rsidR="001C76A4" w:rsidRPr="00162BD7" w:rsidRDefault="001C76A4" w:rsidP="001C76A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Рассчитать химический состав энергетической части пищевого рациона.</w:t>
      </w:r>
    </w:p>
    <w:p w:rsidR="001C76A4" w:rsidRPr="00162BD7" w:rsidRDefault="001C76A4" w:rsidP="001C76A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Рассчитать состав биологически активных пищевых веществ.</w:t>
      </w:r>
    </w:p>
    <w:p w:rsidR="001C76A4" w:rsidRPr="00162BD7" w:rsidRDefault="001C76A4" w:rsidP="001C76A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Дать оценку калорийности и качественного состава рациона на данную величину суточных энерготрат.</w:t>
      </w:r>
    </w:p>
    <w:p w:rsidR="009753A7" w:rsidRDefault="009753A7" w:rsidP="00FD0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6AE" w:rsidRDefault="001C76A4" w:rsidP="00341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1.3. </w:t>
      </w:r>
      <w:r w:rsidR="008E06A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Выступление с д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оклад</w:t>
      </w:r>
      <w:r w:rsidR="008E06A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-презентаци</w:t>
      </w:r>
      <w:r w:rsidR="008E06AE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ей</w:t>
      </w:r>
    </w:p>
    <w:p w:rsidR="00341DFD" w:rsidRDefault="00341DFD" w:rsidP="00341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</w:p>
    <w:p w:rsidR="009753A7" w:rsidRPr="008E06AE" w:rsidRDefault="008E06AE" w:rsidP="008E06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Темы докладов-презентации</w:t>
      </w:r>
    </w:p>
    <w:p w:rsidR="004607BE" w:rsidRPr="00162BD7" w:rsidRDefault="004607BE" w:rsidP="004607BE">
      <w:pPr>
        <w:tabs>
          <w:tab w:val="left" w:pos="58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Концепци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питания современного человека.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Раздельное питание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Концепция главного пищевого фактора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Вегетарианство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Концепция питания предков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Концепция «мнимых» лекарств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Теория адекватного целебно-видового питания по Шаталовой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Система питания по Ниши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Питание в системе учения йоги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Питание в дзенмакробиотике</w:t>
      </w:r>
    </w:p>
    <w:p w:rsidR="004607BE" w:rsidRPr="00162BD7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Аюрведическое питание</w:t>
      </w:r>
    </w:p>
    <w:p w:rsidR="009753A7" w:rsidRPr="004607BE" w:rsidRDefault="004607BE" w:rsidP="004607BE">
      <w:pPr>
        <w:pStyle w:val="a3"/>
        <w:widowControl w:val="0"/>
        <w:numPr>
          <w:ilvl w:val="0"/>
          <w:numId w:val="33"/>
        </w:numPr>
        <w:jc w:val="both"/>
        <w:rPr>
          <w:color w:val="000000"/>
          <w:sz w:val="24"/>
          <w:szCs w:val="24"/>
        </w:rPr>
      </w:pPr>
      <w:r w:rsidRPr="00162BD7">
        <w:rPr>
          <w:color w:val="000000"/>
          <w:sz w:val="24"/>
          <w:szCs w:val="24"/>
        </w:rPr>
        <w:t>Голодание лечебное или профилактическое</w:t>
      </w:r>
    </w:p>
    <w:p w:rsidR="004607BE" w:rsidRPr="004607BE" w:rsidRDefault="004607BE" w:rsidP="004607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BD7">
        <w:rPr>
          <w:rFonts w:ascii="Times New Roman" w:hAnsi="Times New Roman" w:cs="Times New Roman"/>
          <w:b/>
          <w:sz w:val="24"/>
          <w:szCs w:val="24"/>
        </w:rPr>
        <w:t xml:space="preserve">Раздел 4 </w:t>
      </w:r>
      <w:r>
        <w:rPr>
          <w:rFonts w:ascii="Times New Roman" w:hAnsi="Times New Roman" w:cs="Times New Roman"/>
          <w:b/>
          <w:sz w:val="24"/>
          <w:szCs w:val="24"/>
        </w:rPr>
        <w:t>Нутрицевтики и парафармацевтики</w:t>
      </w:r>
    </w:p>
    <w:p w:rsidR="004607BE" w:rsidRPr="00162BD7" w:rsidRDefault="004607BE" w:rsidP="004607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Роль пищевых веществ в питании детей.</w:t>
      </w:r>
    </w:p>
    <w:p w:rsidR="004607BE" w:rsidRPr="00162BD7" w:rsidRDefault="004607BE" w:rsidP="00460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Особенности питания юных спортсменов.</w:t>
      </w:r>
    </w:p>
    <w:p w:rsidR="004607BE" w:rsidRPr="00162BD7" w:rsidRDefault="004607BE" w:rsidP="00460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Основные положения организации питания юных спортсменов.</w:t>
      </w:r>
    </w:p>
    <w:p w:rsidR="004607BE" w:rsidRPr="00162BD7" w:rsidRDefault="004607BE" w:rsidP="00460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Продукты повышенной биологической ценности и биологически активные вещества в питании юных спортсменов.</w:t>
      </w:r>
    </w:p>
    <w:p w:rsidR="009753A7" w:rsidRPr="008E06AE" w:rsidRDefault="004607BE" w:rsidP="008E06AE">
      <w:pPr>
        <w:tabs>
          <w:tab w:val="left" w:pos="5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Организация питания в дошкольных учреждениях</w:t>
      </w:r>
    </w:p>
    <w:p w:rsidR="00F2569D" w:rsidRDefault="00F2569D" w:rsidP="00F256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5.</w:t>
      </w:r>
      <w:r w:rsidRPr="00162BD7">
        <w:rPr>
          <w:rFonts w:ascii="Times New Roman" w:hAnsi="Times New Roman" w:cs="Times New Roman"/>
          <w:b/>
          <w:sz w:val="24"/>
          <w:szCs w:val="24"/>
        </w:rPr>
        <w:t xml:space="preserve"> Коррекция питания человека с </w:t>
      </w:r>
      <w:r>
        <w:rPr>
          <w:rFonts w:ascii="Times New Roman" w:hAnsi="Times New Roman" w:cs="Times New Roman"/>
          <w:b/>
          <w:sz w:val="24"/>
          <w:szCs w:val="24"/>
        </w:rPr>
        <w:t>учетом хронических заболеваний.</w:t>
      </w:r>
    </w:p>
    <w:p w:rsidR="00F2569D" w:rsidRPr="00F2569D" w:rsidRDefault="00F2569D" w:rsidP="00F256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питания при заболеваниях опорно-двигательного аппарата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6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пищевых рационов и режима питания при рахите,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Особенности пищевых рационов и режима питания при остеопорозе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Особенности пищевых рационов и режима питания при нарушениях осанки</w:t>
      </w:r>
    </w:p>
    <w:p w:rsidR="00F2569D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Особенности пищевых рационов и режима питания при травмах опорного двигательного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ппарата(переломах, растяжениях)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питания при заболеваниях сердечно-сосудистой системы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при инфаркте миокарда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при стенокардии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ИБС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варикозном расширении вен </w:t>
      </w:r>
    </w:p>
    <w:p w:rsidR="00F2569D" w:rsidRPr="00F2569D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Особенности пищевых рационов и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жима питания при атеросклерозе.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Особенности питания при заболеваниях органов пищеварения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Особенности пищевых рационов и режима питания при гастрите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при,язвенной болезни желудка,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при   панкриотите,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при колите,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Особенности пищевых рационов и режима питания  при желче-каменной болезни.</w:t>
      </w:r>
    </w:p>
    <w:p w:rsidR="00F2569D" w:rsidRPr="00162BD7" w:rsidRDefault="00F2569D" w:rsidP="00F2569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Особенности питания при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заболевания мочеполовой системы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Особенности пищевых рационов и режима питания при мочекаменной болезни 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Особенности пищевых рационов и режима питания нефрите</w:t>
      </w:r>
    </w:p>
    <w:p w:rsidR="00F2569D" w:rsidRPr="00162BD7" w:rsidRDefault="00F2569D" w:rsidP="00F2569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162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Особенности пищевых рационов и режима питания цистите</w:t>
      </w:r>
    </w:p>
    <w:p w:rsidR="00F2569D" w:rsidRPr="00605EA3" w:rsidRDefault="00F2569D" w:rsidP="008E06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78B7" w:rsidRPr="00341DFD" w:rsidRDefault="00F2569D" w:rsidP="00341D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6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Коллоквиум</w:t>
      </w:r>
    </w:p>
    <w:p w:rsidR="005D3FCC" w:rsidRPr="00162BD7" w:rsidRDefault="00DF4D79" w:rsidP="00F256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</w:t>
      </w:r>
      <w:r w:rsidR="00C96AEC"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D3FCC" w:rsidRPr="00162BD7">
        <w:rPr>
          <w:rFonts w:ascii="Times New Roman" w:hAnsi="Times New Roman" w:cs="Times New Roman"/>
          <w:b/>
          <w:sz w:val="24"/>
          <w:szCs w:val="24"/>
        </w:rPr>
        <w:t>Основы нутрициологии</w:t>
      </w:r>
      <w:r w:rsidR="005D3FCC"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Энергетический обмен при физической работе. 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Механизмы пищеварения.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Белки и белковые продукты. Роль в организме.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Жиры и источники жиров. Роль в организме.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Углеводы и понятие гликемического индекса.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Пищевые волокна.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Витамины.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Минеральные вещества — макро- и  микроэлементы.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Вода.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Усвояемость и кулинарная обработка пищи. </w:t>
      </w:r>
    </w:p>
    <w:p w:rsidR="005D3FCC" w:rsidRPr="00162BD7" w:rsidRDefault="005D3FCC" w:rsidP="005D3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Пищевые продукты и показатели их качества.</w:t>
      </w:r>
    </w:p>
    <w:p w:rsidR="00F2569D" w:rsidRDefault="00F2569D" w:rsidP="00DF4D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569D" w:rsidRDefault="00556798" w:rsidP="005567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1.5. Круглый стол</w:t>
      </w:r>
    </w:p>
    <w:p w:rsidR="000A73D7" w:rsidRPr="00162BD7" w:rsidRDefault="009A226B" w:rsidP="005567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</w:t>
      </w:r>
      <w:r w:rsidRPr="00162BD7">
        <w:rPr>
          <w:rFonts w:ascii="Times New Roman" w:hAnsi="Times New Roman" w:cs="Times New Roman"/>
          <w:sz w:val="24"/>
          <w:szCs w:val="24"/>
        </w:rPr>
        <w:t xml:space="preserve"> </w:t>
      </w:r>
      <w:r w:rsidRPr="00162B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Основы нутрициологии</w:t>
      </w:r>
    </w:p>
    <w:p w:rsidR="00DF378B" w:rsidRPr="00556798" w:rsidRDefault="00341DFD" w:rsidP="005567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0A73D7" w:rsidRPr="00556798">
        <w:rPr>
          <w:rFonts w:ascii="Times New Roman" w:hAnsi="Times New Roman" w:cs="Times New Roman"/>
          <w:sz w:val="24"/>
          <w:szCs w:val="24"/>
        </w:rPr>
        <w:t>БАДы, пищевые добавки. консерванты</w:t>
      </w:r>
    </w:p>
    <w:p w:rsidR="00DF378B" w:rsidRPr="00162BD7" w:rsidRDefault="009A226B" w:rsidP="00556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2BD7">
        <w:rPr>
          <w:rFonts w:ascii="Times New Roman" w:hAnsi="Times New Roman" w:cs="Times New Roman"/>
          <w:b/>
          <w:sz w:val="24"/>
          <w:szCs w:val="24"/>
        </w:rPr>
        <w:t>Раздел 4</w:t>
      </w:r>
      <w:r w:rsidR="00DF378B" w:rsidRPr="00162BD7">
        <w:rPr>
          <w:rFonts w:ascii="Times New Roman" w:hAnsi="Times New Roman" w:cs="Times New Roman"/>
          <w:b/>
          <w:sz w:val="24"/>
          <w:szCs w:val="24"/>
        </w:rPr>
        <w:t xml:space="preserve"> Нутрицевтики и парафармацевтики</w:t>
      </w:r>
    </w:p>
    <w:p w:rsidR="000A73D7" w:rsidRPr="00162BD7" w:rsidRDefault="00556798" w:rsidP="00B52A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 w:rsidR="00341D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73D7"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Нутрицевтики как необходимая составная часть пищи. Показаний к назначению и применению для больных и практически здоровых лиц.</w:t>
      </w:r>
    </w:p>
    <w:p w:rsidR="00875AD2" w:rsidRPr="00FF1E03" w:rsidRDefault="00341DFD" w:rsidP="00FF1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0A73D7" w:rsidRPr="00162BD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Парафармацевтики – это лекарственые средства натурального происхождения, имеющие направленное фармакологическое действие и применяющиеся по показаниям для профилактики и лечения практически всех заболеван</w:t>
      </w:r>
      <w:r w:rsidR="00FF1E03">
        <w:rPr>
          <w:rFonts w:ascii="Times New Roman" w:eastAsia="Times New Roman" w:hAnsi="Times New Roman" w:cs="Times New Roman"/>
          <w:sz w:val="24"/>
          <w:szCs w:val="24"/>
          <w:lang w:eastAsia="ru-RU"/>
        </w:rPr>
        <w:t>ий. Действие парафармацевтиков </w:t>
      </w:r>
    </w:p>
    <w:p w:rsidR="00FF1E03" w:rsidRDefault="00FF1E03" w:rsidP="00AA2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2754" w:rsidRPr="00FF1E03" w:rsidRDefault="00FF1E03" w:rsidP="00AA2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AA2754"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по оцениванию результатов достижения компетенций</w:t>
      </w:r>
    </w:p>
    <w:p w:rsidR="00AA2754" w:rsidRPr="00AA2754" w:rsidRDefault="00AA2754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качества освоения дисциплины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Нутрициология в адаптивной физической культуре</w:t>
      </w: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обучающимися включает результаты текущего контроля успеваемости и промежуточной аттестации.</w:t>
      </w:r>
    </w:p>
    <w:p w:rsidR="00AA2754" w:rsidRPr="00AA2754" w:rsidRDefault="00AA2754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75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Текущая аттестация</w:t>
      </w:r>
      <w:r w:rsidRPr="00AA27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учебных достижений студента по различным видам учебной деятельности в процессе изучения дисциплины.</w:t>
      </w:r>
    </w:p>
    <w:p w:rsidR="00AA2754" w:rsidRPr="00AA2754" w:rsidRDefault="00AA2754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(текущая аттестация) представляет собой проверку усвоения учебного материала теоретического и практического характера в процессе изучения дисциплины. Текущий контроль успеваемости осуществляется в течение периода обучения по всем видам аудиторных занятий и самостоятельной работы студента в соответствии с утвержденным в установленном порядке графиком учебного процесса.</w:t>
      </w:r>
    </w:p>
    <w:p w:rsidR="00AA2754" w:rsidRDefault="00AA2754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К формам контроля текущей успеваемости по дисциплине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Нутрициология в адаптивной физической культуре</w:t>
      </w: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75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относятся:</w:t>
      </w:r>
    </w:p>
    <w:p w:rsidR="00FF1E03" w:rsidRPr="00FF1E03" w:rsidRDefault="00FF1E03" w:rsidP="00FF1E03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2.1.</w:t>
      </w:r>
      <w:r w:rsidRPr="00FF1E0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Практическая работа</w:t>
      </w:r>
    </w:p>
    <w:p w:rsidR="00FF1E03" w:rsidRP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Практическая работа - </w:t>
      </w:r>
      <w:r w:rsidRPr="00FF1E03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средством применения и реализации полученных обучающимся знаний, умений и навыков в ходе выполнения учебно-практической задачи, связанной с получением корректного значимого результата с помощью реальных средств деятельности. Рекомендуется для проведения в рамках тем (разделов), наиболее значимых в формировании практических (профессиональных) компетенций, проверка реальных профессиональных умений.</w:t>
      </w:r>
    </w:p>
    <w:p w:rsidR="00FF1E03" w:rsidRP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результатов работы:</w:t>
      </w:r>
    </w:p>
    <w:p w:rsidR="00FF1E03" w:rsidRP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Преподаватель наблюдает за действием каждого студента и отмечает правильность выполнения работы.</w:t>
      </w:r>
    </w:p>
    <w:p w:rsidR="00FF1E03" w:rsidRP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 защищена, если она выполнена в полном объеме с соблюдением необходимой последовательности действий; по результатам педагогического наблюдения выявлено, что студент знает и правильно понимает сущность выполняемой работы.м</w:t>
      </w:r>
    </w:p>
    <w:p w:rsidR="00FF1E03" w:rsidRP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оценивания практической работы:</w:t>
      </w:r>
    </w:p>
    <w:p w:rsidR="00FF1E03" w:rsidRP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«Зачтено»</w:t>
      </w:r>
      <w:r w:rsidRPr="00FF1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ставится, если студент выполняет работу  в полном объеме самостоятельно, в соответствии с методическими рекомендациями и соблюдением необходимой последовательности; показывает необходимые для проведения работы теоретические знания, практические умения и опыт деятельности; делает  выводы по каждому заданию практической работы; оформляет работу аккуратно, в соответствии с предлагаемой формой фиксации результатов: записи, таблицы, формулы, вычисления; отвечает  на контрольные вопросы,  допуская не принципиальные ошибки и неточности, дает определение основных понятий и терминов, понимает связь между практической деятельностью и теоретическим материалом практического занятия. </w:t>
      </w:r>
    </w:p>
    <w:p w:rsidR="00FF1E03" w:rsidRDefault="00FF1E03" w:rsidP="00FF1E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«Не</w:t>
      </w:r>
      <w:r w:rsidR="00501F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зачтено»</w:t>
      </w:r>
      <w:r w:rsidRPr="00FF1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ставится, если студент выполняет работу не в полном объеме,  не показывает необходимые для проведения работы теоретические знания, практические умения и опыт деятельности; не делает  выводы по каждому заданию практической работы; оформляет работу не аккуратно; не полностью отвечает  на контрольные вопросы,  допуская принципиальные ошибки, не дает определение основных понятий и терминов, не понимает связь между практической деятельностью и теоретическим материалом практического занятия.</w:t>
      </w:r>
    </w:p>
    <w:p w:rsidR="006B76C0" w:rsidRPr="006B76C0" w:rsidRDefault="00FF1E03" w:rsidP="00FF1E03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6B76C0"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B76C0"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6B76C0"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6C0"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Подготовка доклада и презентации.</w:t>
      </w:r>
    </w:p>
    <w:p w:rsidR="006B76C0" w:rsidRPr="006B76C0" w:rsidRDefault="006B76C0" w:rsidP="00FF1E0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76C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Доклад –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продукт самостоятельной работы студента, представляющий собой краткое изложение в устном виде полученных результатов теоретического анализа определенной темы (раздела), где студент представляет краткое изложение содержания научных трудов, литературы по определенной теме. Объем доклада может достигать 4 – 6 стр.</w:t>
      </w:r>
    </w:p>
    <w:p w:rsidR="006B76C0" w:rsidRPr="006B76C0" w:rsidRDefault="006B76C0" w:rsidP="00FF1E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Презентация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представление студентом наработанной информации по теме доклада в виде набора слайдов и спецэффектов, подготовленных в выбранной программе.</w:t>
      </w:r>
    </w:p>
    <w:p w:rsidR="006B76C0" w:rsidRPr="006B76C0" w:rsidRDefault="006B76C0" w:rsidP="006B76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Критерии оценки доклада:</w:t>
      </w:r>
    </w:p>
    <w:p w:rsidR="006B76C0" w:rsidRPr="006B76C0" w:rsidRDefault="006B76C0" w:rsidP="006B7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«5 баллов»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обучающемуся если содержание доклада соответствует заявленной в названии тематике; при изложении доклад имеет чёткую композицию и структуру; в подаче материала отсутствуют логические нарушения; представлен качественный анализ найденного материала; отсутствуют лексические, стилистические и иные ошибки в изложении; </w:t>
      </w:r>
    </w:p>
    <w:p w:rsidR="006B76C0" w:rsidRPr="006B76C0" w:rsidRDefault="006B76C0" w:rsidP="006B7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«4 балла»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обучающемуся если содержание доклада соответствует заявленной в названии тематике; при изложении доклад имеет чёткую композицию и структуру; в подаче материала присутствуют незначительные логические нарушения; представлен не полный анализ найденного материала; отсутствуют лексические, стилистические и иные ошибки в изложении и тексте; </w:t>
      </w:r>
    </w:p>
    <w:p w:rsidR="006B76C0" w:rsidRPr="006B76C0" w:rsidRDefault="006B76C0" w:rsidP="006B7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«3 балла»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обучающемуся если содержание доклада не совсем соответствует заявленной в названии тематике; в целом доклад имеет чёткую композицию и структуру, но в подаче  есть логические нарушения материала; не представлен анализ найденного материала; есть частые лексические, стилистические и иные ошибки в изложении; </w:t>
      </w:r>
    </w:p>
    <w:p w:rsidR="006B76C0" w:rsidRPr="006B76C0" w:rsidRDefault="006B76C0" w:rsidP="006B7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оценка «2 балла» 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выставляется обучающемуся если в содержание доклада не соответствует заявленной в названии тематике; в подаче материала  есть нарушения композиции и структуры; есть логические нарушения в представлении материала; </w:t>
      </w: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отсутствует анализ найденного материала; есть регулярные лексические, стилистические и иные ошибки в изложении.  </w:t>
      </w:r>
    </w:p>
    <w:p w:rsidR="006B76C0" w:rsidRPr="006B76C0" w:rsidRDefault="006B76C0" w:rsidP="006B76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Критерии оценки презентации: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- 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u w:color="000000"/>
          <w:lang w:eastAsia="ru-RU"/>
        </w:rPr>
        <w:t>оценка «отлично»</w:t>
      </w: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 выставляется обучающемуся если содержание презентации соответствует заявленной в названии тематике; представляемая информация систематизирована, последовательна и логически связана; использовано более 5 профессиональных терминов; отсутствуют ошибки в представляемой информации; соблюден единый стиль оформления.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-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u w:color="000000"/>
          <w:lang w:eastAsia="ru-RU"/>
        </w:rPr>
        <w:t>оценка «хорошо»</w:t>
      </w: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 выставляется обучающемуся если содержание доклада соответствует заявленной в названии тематике; представляемая информация систематизирована и последовательна; использовано более 3 профессиональных терминов; не более 2 ошибок в представляемой информации; соблюден единый стиль оформления.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</w:pPr>
      <w:r w:rsidRPr="006B76C0">
        <w:rPr>
          <w:rFonts w:ascii="Times New Roman" w:eastAsia="Times New Roman" w:hAnsi="Times New Roman" w:cs="Times New Roman"/>
          <w:b/>
          <w:sz w:val="24"/>
          <w:szCs w:val="24"/>
          <w:u w:color="000000"/>
          <w:lang w:eastAsia="ru-RU"/>
        </w:rPr>
        <w:t>-  оценка «удовлетворительно»</w:t>
      </w: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 выставляется обучающемуся, если содержание доклада соответствует заявленной в названии тематике; использован 1-2 профессиональный термин; 3-4 ошибки в представляемой информации; не соблюден единый стиль оформления. 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-  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u w:color="000000"/>
          <w:lang w:eastAsia="ru-RU"/>
        </w:rPr>
        <w:t>оценка «неудовлетворительно»</w:t>
      </w:r>
      <w:r w:rsidRPr="006B76C0">
        <w:rPr>
          <w:rFonts w:ascii="Times New Roman" w:eastAsia="Times New Roman" w:hAnsi="Times New Roman" w:cs="Times New Roman"/>
          <w:sz w:val="24"/>
          <w:szCs w:val="24"/>
          <w:u w:color="000000"/>
          <w:lang w:eastAsia="ru-RU"/>
        </w:rPr>
        <w:t xml:space="preserve"> выставляется обучающемуся если в целом содержание реферата соответствует заявленной в названии тематике; не использованы профессиональные термины; более 4 ошибок в представляемой информации;не соблюден единый стиль оформления. </w:t>
      </w:r>
    </w:p>
    <w:p w:rsidR="006B76C0" w:rsidRPr="006B76C0" w:rsidRDefault="006B76C0" w:rsidP="006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E03" w:rsidRPr="00FF1E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6B7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Круглый стол</w:t>
      </w:r>
    </w:p>
    <w:p w:rsidR="006B76C0" w:rsidRPr="006B76C0" w:rsidRDefault="006B76C0" w:rsidP="006B7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6B76C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Круглый стол - </w:t>
      </w:r>
      <w:r w:rsidRPr="006B76C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это форма организации обмена мнениями.</w:t>
      </w:r>
      <w:r w:rsidRPr="006B76C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6B76C0" w:rsidRPr="006B76C0" w:rsidRDefault="006B76C0" w:rsidP="006B76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6B76C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  <w:lang w:eastAsia="ru-RU"/>
        </w:rPr>
        <w:t>Цель круглого стола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– оценить умение студентов синтезировать знания на основе изучения основных тем дисциплины; </w:t>
      </w:r>
      <w:r w:rsidRPr="006B76C0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предоставить участникам возможность высказать свою точку зрения на обсуждаемую проблему, а в дальнейшем сформулировать либо общее мнение, либо четко разграничить разные позиции сторон; о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пределить уровень развития логического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мышления, а также насколько обучающиеся правильно понимают основные профессиональные термины и понятия.   Круглый стол является разновидностью дискуссионных процедур, то есть оценочным средством, позволяющим включить обучающихся в процесс обсуждения спорного вопроса, проблемы и оценить их умение аргументировать собственную точку зрения. Дискуссионные процедуры могут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использованы для того, чтобы обучающиеся: лучше поняли усвояемый материал на фоне разнообразных позиций и мнений, не обязательно достигая общего мнения; смогли постичь смысл изучаемого материала, который иногда чувствуют интуитивно, но не могут высказать вербально, четко и ясно, или конструировать новый смысл, новую позицию; смогли согласовать свою позицию или действия относительно обсуждаемой проблемы.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 оценки при проведении круглого стола (дискуссии):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6B76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«отлично»: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обучающийся демонстрирует полное понимание материала, дает верные определения основных понятий, корректно использует терминологический аппарат, может обосновать свои суждения. Обучающийся приводит примеры не только из рекомендуемой литературы, но и самостоятельно составленные, демонстрирует способности анализа и</w:t>
      </w:r>
    </w:p>
    <w:p w:rsidR="006B76C0" w:rsidRPr="006B76C0" w:rsidRDefault="006B76C0" w:rsidP="006B7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самостоятельности. Занимает активную позицию в дискуссии;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6B76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«хорошо»: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обучающийся демонстрирует полное понимание материала, дает верные определения основных понятий, корректно использует терминологический аппарат, может обосновать свои суждения. Обучающийся приводит примеры и демонстрирует высокий уровень самостоятельности, устанавливает причинно-следственные связи обсуждаемых проблем;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6B76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«удовлетворительно»: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обучающийся слабо ориентируется в материале, допускает ошибки и неточности в определении основных понятий, преимущественно 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корректно использует терминологический аппарат. Обучающийся недостаточно доказательно и полно обосновывает свои суждения, с затруднением приводит свои примеры;</w:t>
      </w:r>
    </w:p>
    <w:p w:rsidR="006B76C0" w:rsidRPr="006B76C0" w:rsidRDefault="006B76C0" w:rsidP="006B76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6B76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оценка «неудовлетворительно»:</w:t>
      </w:r>
      <w:r w:rsidRPr="006B76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обучающийся не ориентируется в материале, допускает ошибки и неточности в определении основных понятий, некорректно использует терминологический аппарат. Обучающийся не приводит примеры к своим суждениям. Не участвует в работе.</w:t>
      </w:r>
    </w:p>
    <w:p w:rsidR="00E268BE" w:rsidRDefault="00E268BE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FBA" w:rsidRDefault="00501FBA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FBA" w:rsidRDefault="00501FBA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1FBA" w:rsidRDefault="00501FBA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68BE" w:rsidRDefault="001D0E2D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268BE"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Коллоквиум</w:t>
      </w:r>
    </w:p>
    <w:p w:rsidR="006B76C0" w:rsidRDefault="001D0E2D" w:rsidP="00AA27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Коллоквиум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вид учебно-теоретическ</w:t>
      </w:r>
      <w:r w:rsidR="00F70480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</w:t>
      </w:r>
      <w:r w:rsidR="00F7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й, </w:t>
      </w:r>
      <w:r w:rsidR="00E268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представляющих собой групповое обсуждение под руководством преподавателя достаточно широкого круга проблем.</w:t>
      </w:r>
    </w:p>
    <w:p w:rsidR="00E268BE" w:rsidRPr="00E268BE" w:rsidRDefault="00E268BE" w:rsidP="00E268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оценки уровня сформированности компетенций при проведении коллоквиума: </w:t>
      </w:r>
    </w:p>
    <w:p w:rsidR="00E268BE" w:rsidRPr="00E268BE" w:rsidRDefault="00E268BE" w:rsidP="00E268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оценка «отлично»:</w:t>
      </w:r>
      <w:r w:rsidRPr="00E2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обучающийся демонстрирует полное понимание материала, дает верные определения основных понятий, корректно использует терминологический аппарат, может обосновать свои суждения. Обучающийся приводит примеры не только из рекомендуемой литературы, но и самостоятельно составленные, демонстрирует способности анализа и высокий уровень самостоятельности. Занимает активную позицию в дискуссии; </w:t>
      </w:r>
    </w:p>
    <w:p w:rsidR="00E268BE" w:rsidRPr="00E268BE" w:rsidRDefault="00E268BE" w:rsidP="00E268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оценка «хорошо»:</w:t>
      </w:r>
      <w:r w:rsidRPr="00E2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обучающийся демонстрирует полное понимание материала, дает верные определения основных понятий, корректно использует терминологический аппарат, может обосновать свои суждения. Обучающийся приводит примеры и демонстрирует высокий уровень самостоятельности, устанавливает причинно-следственные связи обсуждаемых проблем;   </w:t>
      </w:r>
    </w:p>
    <w:p w:rsidR="00E268BE" w:rsidRPr="00E268BE" w:rsidRDefault="00E268BE" w:rsidP="00E268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«удовлетворительно»:</w:t>
      </w:r>
      <w:r w:rsidRPr="00E2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обучающийся слабо ориентируется в материале, допускает ошибки и неточности в определении основных понятий, преимущественно корректно использует терминологический аппарат. Обучающийся недостаточно доказательно и полно обосновывает свои суждения, с затруднением приводит свои примеры;  </w:t>
      </w:r>
    </w:p>
    <w:p w:rsidR="00E268BE" w:rsidRPr="00AA2754" w:rsidRDefault="00E268BE" w:rsidP="00E268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оценка «неудовлетворительно»:</w:t>
      </w:r>
      <w:r w:rsidRPr="00E26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обучающийся не ориентируется в материале, допускает ошибки и неточности в определении основных понятий, некорректно использует терминологический аппарат. Обучающийся не приводит примеры к своим суждениям. Не участвует в работе.</w:t>
      </w:r>
    </w:p>
    <w:p w:rsidR="00EC7C84" w:rsidRPr="00EC7C84" w:rsidRDefault="00EC7C84" w:rsidP="00EC7C8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</w:t>
      </w:r>
      <w:r w:rsidRPr="00EC7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Виды и формы отработки пропущенных занятий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Пропущенные учебные занятия подлежат отработке.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Отработка студентом </w:t>
      </w:r>
      <w:r w:rsidRPr="00EC7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пропущенного 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проводится в следующих формах: написание реферата с презентацией по теме семинара с последующим собеседованием с преподавателем (тема реферата обозначается преподавателем); самостоятельная работа студента над вопросами семинара, с кратким их конспектированием или схематизацией с последующим собеседованием с преподавателем.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отработки студентом пропущенного семинарского занятия выбирается преподавателем.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пропущено практическое занятие, то: студент приходит в специально выделенное для этого время; он самостоятельно выполняет практическую работу, решает ситуационные задачи и отвечает на вопросы преподавателя. Пропущенные практические занятия отрабатываться по соответствующему разделу учебной дисциплины. Отработка засчитывается, если студент свободно оперирует 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терминологией, которая рассматривалась на занятии, которое подлежит отработке, отвечает развернуто на вопросы, подкрепляя материал примерами. 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Студенту, имеющему право на свободное посещение занятий, выдается график индивидуальной работы.</w:t>
      </w:r>
    </w:p>
    <w:p w:rsidR="00EC7C84" w:rsidRPr="00EC7C84" w:rsidRDefault="00EC7C84" w:rsidP="00EC7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Промежуточная аттестация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оценивание учебных достижений студента по дисциплине. Проводится в конце изучения данной дисциплины. Форма промежуточной аттестации </w:t>
      </w:r>
      <w:r w:rsidRPr="00EC7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зачет.</w:t>
      </w:r>
    </w:p>
    <w:p w:rsidR="00EC7C84" w:rsidRPr="00EC7C84" w:rsidRDefault="00EC7C84" w:rsidP="00EC7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студентов по дисциплине проводится в соответствии с Положением о промежуточной аттестации с целью подведения итогов освоения студентами всего объема дисциплины образовательной программы, оценки прочности теоретических знаний и практических навыков.</w:t>
      </w:r>
    </w:p>
    <w:p w:rsidR="00EC7C84" w:rsidRPr="00EC7C84" w:rsidRDefault="00EC7C84" w:rsidP="00EC7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сдачи зачета допускаются студенты, выполнившие все </w:t>
      </w:r>
      <w:r w:rsidR="00061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текущие 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(докла</w:t>
      </w:r>
      <w:r w:rsidR="00061A6A">
        <w:rPr>
          <w:rFonts w:ascii="Times New Roman" w:eastAsia="Times New Roman" w:hAnsi="Times New Roman" w:cs="Times New Roman"/>
          <w:sz w:val="24"/>
          <w:szCs w:val="24"/>
          <w:lang w:eastAsia="ru-RU"/>
        </w:rPr>
        <w:t>д-презентацию или презентацию, практические работы и т.д.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C7C84" w:rsidRPr="00EC7C84" w:rsidRDefault="00EC7C84" w:rsidP="00EC7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Зачет по дисциплине служит для оценки работы обучающегося в течение семестра и призван выявить уровень, прочность и систематичность полученных им теоретических и практических знаний, приобретения навыков самостоятельной работы, развития творческого мышления, умение синтезировать полученные знания и применять их в решении практических задач.</w:t>
      </w:r>
    </w:p>
    <w:p w:rsidR="00EC7C84" w:rsidRPr="00EC7C84" w:rsidRDefault="00EC7C84" w:rsidP="00EC7C8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EC7C84">
        <w:rPr>
          <w:rFonts w:ascii="Times New Roman" w:eastAsia="Calibri" w:hAnsi="Times New Roman" w:cs="Times New Roman"/>
          <w:b/>
          <w:sz w:val="24"/>
          <w:szCs w:val="24"/>
        </w:rPr>
        <w:t xml:space="preserve">Критерии оценки: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«Зачтено»,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3 заданных вопроса раскрыты в полном объеме, изложены логично, без существенных ошибок. Ответ не требует дополнительных вопросов, сделаны выводы, речь хорошая.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«Не зачтено»</w:t>
      </w:r>
      <w:r w:rsidRPr="00EC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ставится, если в двух вопросах из трех в ответе имеются существенные ошибки, в том числе в выводах, аргументация слабая, изложение вопроса недостаточно самостоятельное, речь бедная. </w:t>
      </w:r>
    </w:p>
    <w:p w:rsidR="00EC7C84" w:rsidRPr="00EC7C84" w:rsidRDefault="00EC7C84" w:rsidP="00EC7C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5AD2" w:rsidRDefault="00875AD2" w:rsidP="00710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B4C" w:rsidRDefault="00C80B4C" w:rsidP="00710C2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7247C6" w:rsidRPr="00162BD7" w:rsidRDefault="007247C6" w:rsidP="00C80B4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247C6" w:rsidRPr="00162BD7" w:rsidSect="00C34FA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F56" w:rsidRDefault="00407F56">
      <w:pPr>
        <w:spacing w:after="0" w:line="240" w:lineRule="auto"/>
      </w:pPr>
      <w:r>
        <w:separator/>
      </w:r>
    </w:p>
  </w:endnote>
  <w:endnote w:type="continuationSeparator" w:id="0">
    <w:p w:rsidR="00407F56" w:rsidRDefault="0040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1927604"/>
      <w:docPartObj>
        <w:docPartGallery w:val="Page Numbers (Bottom of Page)"/>
        <w:docPartUnique/>
      </w:docPartObj>
    </w:sdtPr>
    <w:sdtEndPr/>
    <w:sdtContent>
      <w:p w:rsidR="005C37A4" w:rsidRDefault="005C37A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9FC">
          <w:rPr>
            <w:noProof/>
          </w:rPr>
          <w:t>10</w:t>
        </w:r>
        <w:r>
          <w:fldChar w:fldCharType="end"/>
        </w:r>
      </w:p>
    </w:sdtContent>
  </w:sdt>
  <w:p w:rsidR="005C37A4" w:rsidRDefault="005C37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F56" w:rsidRDefault="00407F56">
      <w:pPr>
        <w:spacing w:after="0" w:line="240" w:lineRule="auto"/>
      </w:pPr>
      <w:r>
        <w:separator/>
      </w:r>
    </w:p>
  </w:footnote>
  <w:footnote w:type="continuationSeparator" w:id="0">
    <w:p w:rsidR="00407F56" w:rsidRDefault="00407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6D6"/>
    <w:multiLevelType w:val="hybridMultilevel"/>
    <w:tmpl w:val="C7EE9976"/>
    <w:lvl w:ilvl="0" w:tplc="BCD49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5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46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01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D27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C1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189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E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43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D0A6780"/>
    <w:multiLevelType w:val="hybridMultilevel"/>
    <w:tmpl w:val="B5CE4BEE"/>
    <w:lvl w:ilvl="0" w:tplc="639247BA">
      <w:start w:val="1"/>
      <w:numFmt w:val="bullet"/>
      <w:lvlText w:val="-"/>
      <w:lvlJc w:val="left"/>
      <w:pPr>
        <w:ind w:left="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8C75FA">
      <w:start w:val="1"/>
      <w:numFmt w:val="decimal"/>
      <w:lvlText w:val="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76FE4E">
      <w:start w:val="1"/>
      <w:numFmt w:val="lowerRoman"/>
      <w:lvlText w:val="%3"/>
      <w:lvlJc w:val="left"/>
      <w:pPr>
        <w:ind w:left="1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8A5500">
      <w:start w:val="1"/>
      <w:numFmt w:val="decimal"/>
      <w:lvlText w:val="%4"/>
      <w:lvlJc w:val="left"/>
      <w:pPr>
        <w:ind w:left="2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6A3BF0">
      <w:start w:val="1"/>
      <w:numFmt w:val="lowerLetter"/>
      <w:lvlText w:val="%5"/>
      <w:lvlJc w:val="left"/>
      <w:pPr>
        <w:ind w:left="3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8897B0">
      <w:start w:val="1"/>
      <w:numFmt w:val="lowerRoman"/>
      <w:lvlText w:val="%6"/>
      <w:lvlJc w:val="left"/>
      <w:pPr>
        <w:ind w:left="3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A21B14">
      <w:start w:val="1"/>
      <w:numFmt w:val="decimal"/>
      <w:lvlText w:val="%7"/>
      <w:lvlJc w:val="left"/>
      <w:pPr>
        <w:ind w:left="4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9C7F16">
      <w:start w:val="1"/>
      <w:numFmt w:val="lowerLetter"/>
      <w:lvlText w:val="%8"/>
      <w:lvlJc w:val="left"/>
      <w:pPr>
        <w:ind w:left="5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8A6F36">
      <w:start w:val="1"/>
      <w:numFmt w:val="lowerRoman"/>
      <w:lvlText w:val="%9"/>
      <w:lvlJc w:val="left"/>
      <w:pPr>
        <w:ind w:left="6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4150DA"/>
    <w:multiLevelType w:val="hybridMultilevel"/>
    <w:tmpl w:val="97C86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341E7D"/>
    <w:multiLevelType w:val="hybridMultilevel"/>
    <w:tmpl w:val="9CD62D30"/>
    <w:lvl w:ilvl="0" w:tplc="10E44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EB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A2B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4F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DAE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CC6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A0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006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8C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A5E4D12"/>
    <w:multiLevelType w:val="hybridMultilevel"/>
    <w:tmpl w:val="97E26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845C4"/>
    <w:multiLevelType w:val="hybridMultilevel"/>
    <w:tmpl w:val="2F24E95C"/>
    <w:lvl w:ilvl="0" w:tplc="76E0E39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1A7F4C"/>
    <w:multiLevelType w:val="hybridMultilevel"/>
    <w:tmpl w:val="B3067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7B7983"/>
    <w:multiLevelType w:val="hybridMultilevel"/>
    <w:tmpl w:val="4C34CC50"/>
    <w:lvl w:ilvl="0" w:tplc="B6D0F0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9A66E60"/>
    <w:multiLevelType w:val="hybridMultilevel"/>
    <w:tmpl w:val="5D7A76F4"/>
    <w:lvl w:ilvl="0" w:tplc="E4A64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9AB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94C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68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86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EA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AA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C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6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CC83FB0"/>
    <w:multiLevelType w:val="multilevel"/>
    <w:tmpl w:val="279A8B64"/>
    <w:lvl w:ilvl="0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037EFC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3244128A"/>
    <w:multiLevelType w:val="hybridMultilevel"/>
    <w:tmpl w:val="D6867808"/>
    <w:lvl w:ilvl="0" w:tplc="915CF97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35A11D9C"/>
    <w:multiLevelType w:val="hybridMultilevel"/>
    <w:tmpl w:val="C35A0646"/>
    <w:lvl w:ilvl="0" w:tplc="B20A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75334FE"/>
    <w:multiLevelType w:val="multilevel"/>
    <w:tmpl w:val="5FA0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511DEE"/>
    <w:multiLevelType w:val="hybridMultilevel"/>
    <w:tmpl w:val="6DD862D4"/>
    <w:lvl w:ilvl="0" w:tplc="F1668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BC1B32"/>
    <w:multiLevelType w:val="hybridMultilevel"/>
    <w:tmpl w:val="AE8A84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419A678B"/>
    <w:multiLevelType w:val="hybridMultilevel"/>
    <w:tmpl w:val="24042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A40FA"/>
    <w:multiLevelType w:val="hybridMultilevel"/>
    <w:tmpl w:val="E20A2E38"/>
    <w:lvl w:ilvl="0" w:tplc="6F2ED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C4D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50AA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7E3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9ED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505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EA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EC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4D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7473AE9"/>
    <w:multiLevelType w:val="hybridMultilevel"/>
    <w:tmpl w:val="EFF66304"/>
    <w:lvl w:ilvl="0" w:tplc="B23E916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D47E21"/>
    <w:multiLevelType w:val="hybridMultilevel"/>
    <w:tmpl w:val="DE3655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4C96F90"/>
    <w:multiLevelType w:val="hybridMultilevel"/>
    <w:tmpl w:val="B346F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15805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AD2178"/>
    <w:multiLevelType w:val="multilevel"/>
    <w:tmpl w:val="4AF4CDB2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071915"/>
    <w:multiLevelType w:val="hybridMultilevel"/>
    <w:tmpl w:val="D4DA4444"/>
    <w:lvl w:ilvl="0" w:tplc="5B44D2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A0E85B3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4D0A12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9E66B5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36E66D8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49248F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2C2888A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194336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7550F69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9" w15:restartNumberingAfterBreak="0">
    <w:nsid w:val="64D74D71"/>
    <w:multiLevelType w:val="hybridMultilevel"/>
    <w:tmpl w:val="5DCCB0D6"/>
    <w:lvl w:ilvl="0" w:tplc="7E2E3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8ED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E7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3EE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48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6A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C6F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A2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BC9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7C07612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AD20AB"/>
    <w:multiLevelType w:val="hybridMultilevel"/>
    <w:tmpl w:val="724C510A"/>
    <w:lvl w:ilvl="0" w:tplc="000F4243">
      <w:start w:val="1"/>
      <w:numFmt w:val="decimal"/>
      <w:lvlText w:val="%1."/>
      <w:lvlJc w:val="left"/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2455DD"/>
    <w:multiLevelType w:val="multilevel"/>
    <w:tmpl w:val="8A82104A"/>
    <w:lvl w:ilvl="0">
      <w:start w:val="3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D114FEC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4"/>
  </w:num>
  <w:num w:numId="3">
    <w:abstractNumId w:val="10"/>
  </w:num>
  <w:num w:numId="4">
    <w:abstractNumId w:val="29"/>
  </w:num>
  <w:num w:numId="5">
    <w:abstractNumId w:val="0"/>
  </w:num>
  <w:num w:numId="6">
    <w:abstractNumId w:val="28"/>
  </w:num>
  <w:num w:numId="7">
    <w:abstractNumId w:val="4"/>
  </w:num>
  <w:num w:numId="8">
    <w:abstractNumId w:val="19"/>
  </w:num>
  <w:num w:numId="9">
    <w:abstractNumId w:val="17"/>
  </w:num>
  <w:num w:numId="10">
    <w:abstractNumId w:val="6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4"/>
  </w:num>
  <w:num w:numId="14">
    <w:abstractNumId w:val="27"/>
  </w:num>
  <w:num w:numId="15">
    <w:abstractNumId w:val="2"/>
  </w:num>
  <w:num w:numId="16">
    <w:abstractNumId w:val="11"/>
  </w:num>
  <w:num w:numId="17">
    <w:abstractNumId w:val="32"/>
  </w:num>
  <w:num w:numId="18">
    <w:abstractNumId w:val="21"/>
  </w:num>
  <w:num w:numId="19">
    <w:abstractNumId w:val="12"/>
  </w:num>
  <w:num w:numId="20">
    <w:abstractNumId w:val="16"/>
  </w:num>
  <w:num w:numId="21">
    <w:abstractNumId w:val="18"/>
  </w:num>
  <w:num w:numId="22">
    <w:abstractNumId w:val="25"/>
  </w:num>
  <w:num w:numId="23">
    <w:abstractNumId w:val="5"/>
  </w:num>
  <w:num w:numId="24">
    <w:abstractNumId w:val="8"/>
  </w:num>
  <w:num w:numId="25">
    <w:abstractNumId w:val="3"/>
  </w:num>
  <w:num w:numId="26">
    <w:abstractNumId w:val="9"/>
  </w:num>
  <w:num w:numId="27">
    <w:abstractNumId w:val="22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20"/>
  </w:num>
  <w:num w:numId="31">
    <w:abstractNumId w:val="15"/>
  </w:num>
  <w:num w:numId="32">
    <w:abstractNumId w:val="7"/>
  </w:num>
  <w:num w:numId="33">
    <w:abstractNumId w:val="13"/>
  </w:num>
  <w:num w:numId="34">
    <w:abstractNumId w:val="31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AAB"/>
    <w:rsid w:val="00017CE8"/>
    <w:rsid w:val="0002794A"/>
    <w:rsid w:val="0004313C"/>
    <w:rsid w:val="0004319A"/>
    <w:rsid w:val="00047363"/>
    <w:rsid w:val="00061A6A"/>
    <w:rsid w:val="00070D04"/>
    <w:rsid w:val="00073908"/>
    <w:rsid w:val="00096C19"/>
    <w:rsid w:val="000A73D7"/>
    <w:rsid w:val="000B2C0C"/>
    <w:rsid w:val="000C2157"/>
    <w:rsid w:val="000C21C6"/>
    <w:rsid w:val="000C5C39"/>
    <w:rsid w:val="00105F81"/>
    <w:rsid w:val="0011205F"/>
    <w:rsid w:val="00117CB9"/>
    <w:rsid w:val="00121607"/>
    <w:rsid w:val="00123B80"/>
    <w:rsid w:val="0013152B"/>
    <w:rsid w:val="00162BD7"/>
    <w:rsid w:val="00162E82"/>
    <w:rsid w:val="00173E19"/>
    <w:rsid w:val="001771E1"/>
    <w:rsid w:val="00187C2C"/>
    <w:rsid w:val="001B27A0"/>
    <w:rsid w:val="001C01B4"/>
    <w:rsid w:val="001C1A38"/>
    <w:rsid w:val="001C3F08"/>
    <w:rsid w:val="001C76A4"/>
    <w:rsid w:val="001D0E2D"/>
    <w:rsid w:val="0020270D"/>
    <w:rsid w:val="00247095"/>
    <w:rsid w:val="00247B85"/>
    <w:rsid w:val="002559FD"/>
    <w:rsid w:val="00257082"/>
    <w:rsid w:val="00263991"/>
    <w:rsid w:val="00264178"/>
    <w:rsid w:val="002710F6"/>
    <w:rsid w:val="002841EA"/>
    <w:rsid w:val="00294FA1"/>
    <w:rsid w:val="002950EC"/>
    <w:rsid w:val="00295AB3"/>
    <w:rsid w:val="002A37AF"/>
    <w:rsid w:val="002B15A7"/>
    <w:rsid w:val="002D5CE0"/>
    <w:rsid w:val="002E17E4"/>
    <w:rsid w:val="002E23D1"/>
    <w:rsid w:val="002E47BC"/>
    <w:rsid w:val="002F1BF0"/>
    <w:rsid w:val="00314F01"/>
    <w:rsid w:val="003242F7"/>
    <w:rsid w:val="00341DFD"/>
    <w:rsid w:val="00342DB0"/>
    <w:rsid w:val="00346723"/>
    <w:rsid w:val="003536E0"/>
    <w:rsid w:val="00355BF4"/>
    <w:rsid w:val="00357631"/>
    <w:rsid w:val="00387956"/>
    <w:rsid w:val="003B0E73"/>
    <w:rsid w:val="003B194E"/>
    <w:rsid w:val="003B7116"/>
    <w:rsid w:val="003D4DFA"/>
    <w:rsid w:val="003E473C"/>
    <w:rsid w:val="00404169"/>
    <w:rsid w:val="00404C5A"/>
    <w:rsid w:val="00407F56"/>
    <w:rsid w:val="0042164C"/>
    <w:rsid w:val="00424362"/>
    <w:rsid w:val="00453343"/>
    <w:rsid w:val="004607BE"/>
    <w:rsid w:val="00466CF8"/>
    <w:rsid w:val="0047617E"/>
    <w:rsid w:val="00476C1D"/>
    <w:rsid w:val="00481C04"/>
    <w:rsid w:val="0049187F"/>
    <w:rsid w:val="00496A97"/>
    <w:rsid w:val="004B2F27"/>
    <w:rsid w:val="004C7AA3"/>
    <w:rsid w:val="004E5C5D"/>
    <w:rsid w:val="00501FBA"/>
    <w:rsid w:val="00532DE1"/>
    <w:rsid w:val="005413D6"/>
    <w:rsid w:val="00543CAF"/>
    <w:rsid w:val="00551A82"/>
    <w:rsid w:val="00556798"/>
    <w:rsid w:val="00562870"/>
    <w:rsid w:val="0056295E"/>
    <w:rsid w:val="00565393"/>
    <w:rsid w:val="00566FC8"/>
    <w:rsid w:val="005830DB"/>
    <w:rsid w:val="0059135E"/>
    <w:rsid w:val="005945F1"/>
    <w:rsid w:val="005A0C44"/>
    <w:rsid w:val="005A1F11"/>
    <w:rsid w:val="005B1717"/>
    <w:rsid w:val="005C37A4"/>
    <w:rsid w:val="005C4EF1"/>
    <w:rsid w:val="005D0F77"/>
    <w:rsid w:val="005D3FCC"/>
    <w:rsid w:val="005D40D3"/>
    <w:rsid w:val="005D6ABC"/>
    <w:rsid w:val="005E36D2"/>
    <w:rsid w:val="005E7AB3"/>
    <w:rsid w:val="00611D1E"/>
    <w:rsid w:val="006125E8"/>
    <w:rsid w:val="00625A75"/>
    <w:rsid w:val="00627DD8"/>
    <w:rsid w:val="00634896"/>
    <w:rsid w:val="00646296"/>
    <w:rsid w:val="00651062"/>
    <w:rsid w:val="00656E12"/>
    <w:rsid w:val="00672C5D"/>
    <w:rsid w:val="00682397"/>
    <w:rsid w:val="00696176"/>
    <w:rsid w:val="00696609"/>
    <w:rsid w:val="006A1948"/>
    <w:rsid w:val="006A5DBE"/>
    <w:rsid w:val="006B76C0"/>
    <w:rsid w:val="00702F50"/>
    <w:rsid w:val="00710C22"/>
    <w:rsid w:val="00713BB7"/>
    <w:rsid w:val="00716607"/>
    <w:rsid w:val="00717AAB"/>
    <w:rsid w:val="007247C6"/>
    <w:rsid w:val="0074459A"/>
    <w:rsid w:val="00750ED7"/>
    <w:rsid w:val="00755376"/>
    <w:rsid w:val="0075647D"/>
    <w:rsid w:val="00756807"/>
    <w:rsid w:val="007608BF"/>
    <w:rsid w:val="0078555F"/>
    <w:rsid w:val="007A7A27"/>
    <w:rsid w:val="007B4D62"/>
    <w:rsid w:val="007C675E"/>
    <w:rsid w:val="007D70DA"/>
    <w:rsid w:val="007E08CE"/>
    <w:rsid w:val="007E163C"/>
    <w:rsid w:val="007E195E"/>
    <w:rsid w:val="007F0C84"/>
    <w:rsid w:val="007F1E36"/>
    <w:rsid w:val="00813BD8"/>
    <w:rsid w:val="008159FC"/>
    <w:rsid w:val="008218B2"/>
    <w:rsid w:val="00821955"/>
    <w:rsid w:val="00837403"/>
    <w:rsid w:val="00852EC8"/>
    <w:rsid w:val="00854A96"/>
    <w:rsid w:val="00854FE1"/>
    <w:rsid w:val="00855FDE"/>
    <w:rsid w:val="00862D5B"/>
    <w:rsid w:val="00867648"/>
    <w:rsid w:val="00875AD2"/>
    <w:rsid w:val="008A2166"/>
    <w:rsid w:val="008A3A5F"/>
    <w:rsid w:val="008A481F"/>
    <w:rsid w:val="008B158D"/>
    <w:rsid w:val="008E06AE"/>
    <w:rsid w:val="008E2E2A"/>
    <w:rsid w:val="008E2E90"/>
    <w:rsid w:val="008E4580"/>
    <w:rsid w:val="008E49D4"/>
    <w:rsid w:val="008F4743"/>
    <w:rsid w:val="00902F37"/>
    <w:rsid w:val="0091328F"/>
    <w:rsid w:val="009211D0"/>
    <w:rsid w:val="00926DAE"/>
    <w:rsid w:val="00931F8E"/>
    <w:rsid w:val="0094371B"/>
    <w:rsid w:val="00946DD8"/>
    <w:rsid w:val="0094794D"/>
    <w:rsid w:val="00951039"/>
    <w:rsid w:val="009749FE"/>
    <w:rsid w:val="009753A7"/>
    <w:rsid w:val="00992AAF"/>
    <w:rsid w:val="009A226B"/>
    <w:rsid w:val="009B4258"/>
    <w:rsid w:val="009B5C67"/>
    <w:rsid w:val="009C051E"/>
    <w:rsid w:val="009C1010"/>
    <w:rsid w:val="009C4C0B"/>
    <w:rsid w:val="009C7F75"/>
    <w:rsid w:val="009D253F"/>
    <w:rsid w:val="009F50B9"/>
    <w:rsid w:val="00A04F48"/>
    <w:rsid w:val="00A276DB"/>
    <w:rsid w:val="00A31108"/>
    <w:rsid w:val="00A6272D"/>
    <w:rsid w:val="00A63F14"/>
    <w:rsid w:val="00A72610"/>
    <w:rsid w:val="00A749F8"/>
    <w:rsid w:val="00A75AEB"/>
    <w:rsid w:val="00A7615E"/>
    <w:rsid w:val="00A86169"/>
    <w:rsid w:val="00A92C27"/>
    <w:rsid w:val="00AA2754"/>
    <w:rsid w:val="00AB6072"/>
    <w:rsid w:val="00AD53B9"/>
    <w:rsid w:val="00B130AA"/>
    <w:rsid w:val="00B34009"/>
    <w:rsid w:val="00B34183"/>
    <w:rsid w:val="00B357DB"/>
    <w:rsid w:val="00B3635C"/>
    <w:rsid w:val="00B36FAA"/>
    <w:rsid w:val="00B40C19"/>
    <w:rsid w:val="00B41986"/>
    <w:rsid w:val="00B42DB7"/>
    <w:rsid w:val="00B50CA4"/>
    <w:rsid w:val="00B52AE3"/>
    <w:rsid w:val="00B56E78"/>
    <w:rsid w:val="00B6778B"/>
    <w:rsid w:val="00B67E91"/>
    <w:rsid w:val="00B7781D"/>
    <w:rsid w:val="00B832F4"/>
    <w:rsid w:val="00B927DB"/>
    <w:rsid w:val="00B974F3"/>
    <w:rsid w:val="00BA5E58"/>
    <w:rsid w:val="00BA6E29"/>
    <w:rsid w:val="00BB45BB"/>
    <w:rsid w:val="00BD7E4E"/>
    <w:rsid w:val="00BE0E60"/>
    <w:rsid w:val="00BE2D5F"/>
    <w:rsid w:val="00BF2710"/>
    <w:rsid w:val="00C0042D"/>
    <w:rsid w:val="00C00CC2"/>
    <w:rsid w:val="00C11BE7"/>
    <w:rsid w:val="00C1747F"/>
    <w:rsid w:val="00C209D5"/>
    <w:rsid w:val="00C24359"/>
    <w:rsid w:val="00C34FAE"/>
    <w:rsid w:val="00C35862"/>
    <w:rsid w:val="00C44CDC"/>
    <w:rsid w:val="00C51881"/>
    <w:rsid w:val="00C578B7"/>
    <w:rsid w:val="00C630B6"/>
    <w:rsid w:val="00C630CF"/>
    <w:rsid w:val="00C66B1D"/>
    <w:rsid w:val="00C705A8"/>
    <w:rsid w:val="00C80B4C"/>
    <w:rsid w:val="00C96AEC"/>
    <w:rsid w:val="00CA2D14"/>
    <w:rsid w:val="00CB52B7"/>
    <w:rsid w:val="00CC2BDF"/>
    <w:rsid w:val="00CD42AB"/>
    <w:rsid w:val="00CF5FA9"/>
    <w:rsid w:val="00D05F96"/>
    <w:rsid w:val="00D12B57"/>
    <w:rsid w:val="00D20230"/>
    <w:rsid w:val="00D25843"/>
    <w:rsid w:val="00D337F2"/>
    <w:rsid w:val="00D43C07"/>
    <w:rsid w:val="00D46DEB"/>
    <w:rsid w:val="00D619D3"/>
    <w:rsid w:val="00D677F2"/>
    <w:rsid w:val="00D75B41"/>
    <w:rsid w:val="00D82A91"/>
    <w:rsid w:val="00D859B7"/>
    <w:rsid w:val="00DA7571"/>
    <w:rsid w:val="00DC0771"/>
    <w:rsid w:val="00DC2576"/>
    <w:rsid w:val="00DD5753"/>
    <w:rsid w:val="00DE0C86"/>
    <w:rsid w:val="00DE5597"/>
    <w:rsid w:val="00DF2404"/>
    <w:rsid w:val="00DF378B"/>
    <w:rsid w:val="00DF4D79"/>
    <w:rsid w:val="00DF7CB6"/>
    <w:rsid w:val="00E072A0"/>
    <w:rsid w:val="00E17EBA"/>
    <w:rsid w:val="00E24F50"/>
    <w:rsid w:val="00E268BE"/>
    <w:rsid w:val="00E72E7D"/>
    <w:rsid w:val="00E75666"/>
    <w:rsid w:val="00E807BB"/>
    <w:rsid w:val="00E9100F"/>
    <w:rsid w:val="00E942A2"/>
    <w:rsid w:val="00EA37A1"/>
    <w:rsid w:val="00EB1987"/>
    <w:rsid w:val="00EC601C"/>
    <w:rsid w:val="00EC7C84"/>
    <w:rsid w:val="00EE367E"/>
    <w:rsid w:val="00EF0D96"/>
    <w:rsid w:val="00EF178A"/>
    <w:rsid w:val="00EF4A0D"/>
    <w:rsid w:val="00EF78AD"/>
    <w:rsid w:val="00F021F1"/>
    <w:rsid w:val="00F0624F"/>
    <w:rsid w:val="00F11069"/>
    <w:rsid w:val="00F147F2"/>
    <w:rsid w:val="00F14F27"/>
    <w:rsid w:val="00F2569D"/>
    <w:rsid w:val="00F258C5"/>
    <w:rsid w:val="00F31B0C"/>
    <w:rsid w:val="00F52FBC"/>
    <w:rsid w:val="00F530A5"/>
    <w:rsid w:val="00F544C3"/>
    <w:rsid w:val="00F660C0"/>
    <w:rsid w:val="00F70480"/>
    <w:rsid w:val="00F709B1"/>
    <w:rsid w:val="00F733DC"/>
    <w:rsid w:val="00F7553A"/>
    <w:rsid w:val="00F80F2D"/>
    <w:rsid w:val="00F82BF6"/>
    <w:rsid w:val="00F8420C"/>
    <w:rsid w:val="00FB7884"/>
    <w:rsid w:val="00FC29D4"/>
    <w:rsid w:val="00FD064C"/>
    <w:rsid w:val="00FD6D87"/>
    <w:rsid w:val="00FE1215"/>
    <w:rsid w:val="00FE4CB4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C7558-4983-4BAA-99CE-4F885E74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B4C"/>
  </w:style>
  <w:style w:type="paragraph" w:styleId="1">
    <w:name w:val="heading 1"/>
    <w:basedOn w:val="a"/>
    <w:next w:val="a"/>
    <w:link w:val="10"/>
    <w:uiPriority w:val="99"/>
    <w:qFormat/>
    <w:rsid w:val="00C34FA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1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4F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34FAE"/>
  </w:style>
  <w:style w:type="paragraph" w:customStyle="1" w:styleId="Default">
    <w:name w:val="Default"/>
    <w:uiPriority w:val="99"/>
    <w:rsid w:val="00C34F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34F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4FA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C34FA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Гипертекстовая ссылка"/>
    <w:basedOn w:val="a0"/>
    <w:uiPriority w:val="99"/>
    <w:rsid w:val="00C34FAE"/>
    <w:rPr>
      <w:rFonts w:cs="Times New Roman"/>
      <w:b w:val="0"/>
      <w:color w:val="106BBE"/>
    </w:rPr>
  </w:style>
  <w:style w:type="table" w:styleId="a7">
    <w:name w:val="Table Grid"/>
    <w:basedOn w:val="a1"/>
    <w:uiPriority w:val="59"/>
    <w:rsid w:val="00C34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Информация об изменениях"/>
    <w:basedOn w:val="a"/>
    <w:next w:val="a"/>
    <w:uiPriority w:val="99"/>
    <w:rsid w:val="00C34FA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Подзаголовок для информации об изменениях"/>
    <w:basedOn w:val="a"/>
    <w:next w:val="a"/>
    <w:uiPriority w:val="99"/>
    <w:rsid w:val="00C34FA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021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a">
    <w:name w:val="Hyperlink"/>
    <w:basedOn w:val="a0"/>
    <w:uiPriority w:val="99"/>
    <w:unhideWhenUsed/>
    <w:rsid w:val="00C00CC2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DE0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62D5B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  <w:lang w:val="en-US"/>
    </w:rPr>
  </w:style>
  <w:style w:type="paragraph" w:styleId="ac">
    <w:name w:val="footer"/>
    <w:basedOn w:val="a"/>
    <w:link w:val="ad"/>
    <w:uiPriority w:val="99"/>
    <w:semiHidden/>
    <w:unhideWhenUsed/>
    <w:rsid w:val="007E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7E0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2232870/0" TargetMode="External"/><Relationship Id="rId13" Type="http://schemas.openxmlformats.org/officeDocument/2006/relationships/hyperlink" Target="https://urait.ru/bcode/451495" TargetMode="External"/><Relationship Id="rId18" Type="http://schemas.openxmlformats.org/officeDocument/2006/relationships/hyperlink" Target="https://edu.mgafk.ru/portal" TargetMode="External"/><Relationship Id="rId26" Type="http://schemas.openxmlformats.org/officeDocument/2006/relationships/hyperlink" Target="http://www.iprbookshop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prbookshop.ru/58168.html" TargetMode="External"/><Relationship Id="rId17" Type="http://schemas.openxmlformats.org/officeDocument/2006/relationships/hyperlink" Target="https://mgafk.ru/" TargetMode="External"/><Relationship Id="rId25" Type="http://schemas.openxmlformats.org/officeDocument/2006/relationships/hyperlink" Target="https://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insport.gov.ru/" TargetMode="External"/><Relationship Id="rId20" Type="http://schemas.openxmlformats.org/officeDocument/2006/relationships/hyperlink" Target="http://obrnadzor.gov.ru/ru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55572.html%20" TargetMode="External"/><Relationship Id="rId24" Type="http://schemas.openxmlformats.org/officeDocument/2006/relationships/hyperlink" Target="https://urai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nobrnauki.gov.ru/" TargetMode="External"/><Relationship Id="rId23" Type="http://schemas.openxmlformats.org/officeDocument/2006/relationships/hyperlink" Target="http://lib.mgafk.ru/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urait.ru/bcode/448336" TargetMode="External"/><Relationship Id="rId19" Type="http://schemas.openxmlformats.org/officeDocument/2006/relationships/hyperlink" Target="https://vks.mgaf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753338/0" TargetMode="External"/><Relationship Id="rId14" Type="http://schemas.openxmlformats.org/officeDocument/2006/relationships/hyperlink" Target="https://antiplagiat.ru/" TargetMode="External"/><Relationship Id="rId22" Type="http://schemas.openxmlformats.org/officeDocument/2006/relationships/hyperlink" Target="http://lib.mgafk.ru/" TargetMode="External"/><Relationship Id="rId27" Type="http://schemas.openxmlformats.org/officeDocument/2006/relationships/hyperlink" Target="https://lib.rucont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CB924-29ED-49EC-9B32-B2968CBEF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20</Pages>
  <Words>6332</Words>
  <Characters>36094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dcterms:created xsi:type="dcterms:W3CDTF">2019-11-22T18:26:00Z</dcterms:created>
  <dcterms:modified xsi:type="dcterms:W3CDTF">2026-09-08T09:18:00Z</dcterms:modified>
</cp:coreProperties>
</file>