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C46CE" w14:textId="562FB4C9" w:rsidR="007D1E8B" w:rsidRPr="003F0BF3" w:rsidRDefault="007D1E8B" w:rsidP="007D1E8B">
      <w:pPr>
        <w:spacing w:after="120"/>
        <w:jc w:val="right"/>
        <w:rPr>
          <w:rFonts w:cs="Tahoma"/>
          <w:i/>
          <w:sz w:val="24"/>
          <w:szCs w:val="24"/>
        </w:rPr>
      </w:pPr>
      <w:r w:rsidRPr="003F0BF3">
        <w:rPr>
          <w:rFonts w:cs="Tahoma"/>
          <w:i/>
          <w:sz w:val="24"/>
          <w:szCs w:val="24"/>
        </w:rPr>
        <w:t>Набор 202</w:t>
      </w:r>
      <w:r w:rsidR="005D79D1">
        <w:rPr>
          <w:rFonts w:cs="Tahoma"/>
          <w:i/>
          <w:sz w:val="24"/>
          <w:szCs w:val="24"/>
        </w:rPr>
        <w:t>4</w:t>
      </w:r>
      <w:r w:rsidRPr="003F0BF3">
        <w:rPr>
          <w:rFonts w:cs="Tahoma"/>
          <w:i/>
          <w:sz w:val="24"/>
          <w:szCs w:val="24"/>
        </w:rPr>
        <w:t xml:space="preserve"> г.</w:t>
      </w:r>
    </w:p>
    <w:p w14:paraId="0C853284" w14:textId="77777777" w:rsidR="007D1E8B" w:rsidRPr="005415DE" w:rsidRDefault="007D1E8B" w:rsidP="007D1E8B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6CEFB815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4375FE6E" w14:textId="77777777" w:rsidR="007D1E8B" w:rsidRPr="005415DE" w:rsidRDefault="007D1E8B" w:rsidP="007D1E8B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20AEA518" w14:textId="77777777" w:rsidR="007D1E8B" w:rsidRPr="005415DE" w:rsidRDefault="007D1E8B" w:rsidP="007D1E8B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6700491B" w14:textId="77777777" w:rsidR="007D1E8B" w:rsidRPr="005415DE" w:rsidRDefault="007D1E8B" w:rsidP="007D1E8B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11018447" w14:textId="77777777" w:rsidR="007D1E8B" w:rsidRPr="005415DE" w:rsidRDefault="007D1E8B" w:rsidP="007D1E8B">
      <w:pPr>
        <w:widowControl w:val="0"/>
        <w:jc w:val="center"/>
        <w:rPr>
          <w:color w:val="000000"/>
          <w:sz w:val="24"/>
          <w:szCs w:val="24"/>
        </w:rPr>
      </w:pPr>
    </w:p>
    <w:p w14:paraId="023C47C0" w14:textId="77777777" w:rsidR="007D1E8B" w:rsidRPr="005415DE" w:rsidRDefault="007D1E8B" w:rsidP="007D1E8B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5D994DD1" w14:textId="77777777" w:rsidR="007D1E8B" w:rsidRPr="005415DE" w:rsidRDefault="007D1E8B" w:rsidP="007D1E8B">
      <w:pPr>
        <w:widowControl w:val="0"/>
        <w:numPr>
          <w:ilvl w:val="0"/>
          <w:numId w:val="32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D1E8B" w:rsidRPr="005415DE" w14:paraId="76CAD7A0" w14:textId="77777777" w:rsidTr="00463AEC">
        <w:tc>
          <w:tcPr>
            <w:tcW w:w="4617" w:type="dxa"/>
            <w:hideMark/>
          </w:tcPr>
          <w:p w14:paraId="5D4B2630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2704F96C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04E172FD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580503B7" w14:textId="4EA3A2A2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 w:rsidR="00167AD1">
              <w:rPr>
                <w:color w:val="000000"/>
                <w:sz w:val="24"/>
                <w:szCs w:val="24"/>
              </w:rPr>
              <w:t xml:space="preserve">анд. </w:t>
            </w:r>
            <w:r>
              <w:rPr>
                <w:color w:val="000000"/>
                <w:sz w:val="24"/>
                <w:szCs w:val="24"/>
              </w:rPr>
              <w:t>б</w:t>
            </w:r>
            <w:r w:rsidR="00167AD1">
              <w:rPr>
                <w:color w:val="000000"/>
                <w:sz w:val="24"/>
                <w:szCs w:val="24"/>
              </w:rPr>
              <w:t>иол</w:t>
            </w:r>
            <w:r>
              <w:rPr>
                <w:color w:val="000000"/>
                <w:sz w:val="24"/>
                <w:szCs w:val="24"/>
              </w:rPr>
              <w:t>.</w:t>
            </w:r>
            <w:r w:rsidR="00167AD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</w:t>
            </w:r>
            <w:r w:rsidR="00167AD1">
              <w:rPr>
                <w:color w:val="000000"/>
                <w:sz w:val="24"/>
                <w:szCs w:val="24"/>
              </w:rPr>
              <w:t>аук</w:t>
            </w:r>
            <w:r>
              <w:rPr>
                <w:color w:val="000000"/>
                <w:sz w:val="24"/>
                <w:szCs w:val="24"/>
              </w:rPr>
              <w:t>, доцент И.В.</w:t>
            </w:r>
            <w:r w:rsidR="00552F4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Осадченко</w:t>
            </w:r>
          </w:p>
          <w:p w14:paraId="536C58F9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7E9E2BF5" w14:textId="39C118CA" w:rsidR="007D1E8B" w:rsidRPr="005415DE" w:rsidRDefault="007D1E8B" w:rsidP="003D2A7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 w:rsidR="004C68F8"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 w:rsidR="004C68F8"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 w:rsidR="003D2A7A"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15095E9A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45CD9D59" w14:textId="77777777" w:rsidR="004C68F8" w:rsidRDefault="003D2A7A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4C68F8">
              <w:rPr>
                <w:color w:val="000000"/>
                <w:sz w:val="24"/>
                <w:szCs w:val="24"/>
              </w:rPr>
              <w:t>редседатель УМК</w:t>
            </w:r>
          </w:p>
          <w:p w14:paraId="582A911C" w14:textId="7C1A29CF" w:rsidR="007D1E8B" w:rsidRPr="005415DE" w:rsidRDefault="004C68F8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D1E8B" w:rsidRPr="005415DE">
              <w:rPr>
                <w:color w:val="000000"/>
                <w:sz w:val="24"/>
                <w:szCs w:val="24"/>
              </w:rPr>
              <w:t>роректор по учебной работе</w:t>
            </w:r>
          </w:p>
          <w:p w14:paraId="740DD33C" w14:textId="76A3068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 w:rsidR="00167AD1">
              <w:rPr>
                <w:color w:val="000000"/>
                <w:sz w:val="24"/>
                <w:szCs w:val="24"/>
              </w:rPr>
              <w:t>анд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 w:rsidR="00167A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5DE">
              <w:rPr>
                <w:color w:val="000000"/>
                <w:sz w:val="24"/>
                <w:szCs w:val="24"/>
              </w:rPr>
              <w:t>п</w:t>
            </w:r>
            <w:r w:rsidR="00167AD1">
              <w:rPr>
                <w:color w:val="000000"/>
                <w:sz w:val="24"/>
                <w:szCs w:val="24"/>
              </w:rPr>
              <w:t>ед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>.</w:t>
            </w:r>
            <w:r w:rsidR="00167AD1"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н</w:t>
            </w:r>
            <w:r w:rsidR="00167AD1">
              <w:rPr>
                <w:color w:val="000000"/>
                <w:sz w:val="24"/>
                <w:szCs w:val="24"/>
              </w:rPr>
              <w:t>аук</w:t>
            </w:r>
            <w:r w:rsidRPr="005415D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доцент А.П.</w:t>
            </w:r>
            <w:r w:rsidR="00552F4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Морозов</w:t>
            </w:r>
          </w:p>
          <w:p w14:paraId="516D8C7F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72B3CCF5" w14:textId="06F8A931" w:rsidR="007D1E8B" w:rsidRPr="005415DE" w:rsidRDefault="007D1E8B" w:rsidP="003D2A7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 w:rsidR="004C68F8"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 w:rsidR="004C68F8"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 w:rsidR="003D2A7A"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5EBF0272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229E54FB" w14:textId="77777777" w:rsidR="003D2A7A" w:rsidRDefault="003D2A7A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60CDA9DA" w14:textId="0B464A55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4CF9F340" w14:textId="77777777" w:rsidR="007D1E8B" w:rsidRPr="005415DE" w:rsidRDefault="007D1E8B" w:rsidP="007D1E8B">
      <w:pPr>
        <w:widowControl w:val="0"/>
        <w:jc w:val="center"/>
        <w:rPr>
          <w:b/>
          <w:sz w:val="24"/>
          <w:szCs w:val="24"/>
        </w:rPr>
      </w:pPr>
    </w:p>
    <w:p w14:paraId="0D61D37F" w14:textId="01C4F5C1" w:rsidR="007D1E8B" w:rsidRDefault="007D1E8B" w:rsidP="007D1E8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«</w:t>
      </w: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  <w:r w:rsidRPr="008E0B6B">
        <w:rPr>
          <w:rFonts w:cs="Tahoma"/>
          <w:b/>
          <w:color w:val="000000"/>
          <w:sz w:val="24"/>
          <w:szCs w:val="24"/>
        </w:rPr>
        <w:t>»</w:t>
      </w:r>
    </w:p>
    <w:p w14:paraId="7CFB5EB6" w14:textId="77777777" w:rsidR="007D1E8B" w:rsidRPr="008E0B6B" w:rsidRDefault="007D1E8B" w:rsidP="007D1E8B">
      <w:pPr>
        <w:jc w:val="center"/>
        <w:rPr>
          <w:rFonts w:cs="Tahoma"/>
          <w:b/>
          <w:color w:val="000000"/>
          <w:sz w:val="24"/>
          <w:szCs w:val="24"/>
        </w:rPr>
      </w:pPr>
    </w:p>
    <w:p w14:paraId="526D796E" w14:textId="7F9599E7" w:rsidR="007D1E8B" w:rsidRPr="008E0B6B" w:rsidRDefault="007D1E8B" w:rsidP="007D1E8B">
      <w:pPr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8E0B6B">
        <w:rPr>
          <w:rFonts w:cs="Tahoma"/>
          <w:b/>
          <w:color w:val="000000"/>
          <w:sz w:val="24"/>
          <w:szCs w:val="24"/>
        </w:rPr>
        <w:t>1.</w:t>
      </w:r>
      <w:r>
        <w:rPr>
          <w:rFonts w:cs="Tahoma"/>
          <w:b/>
          <w:color w:val="000000"/>
          <w:sz w:val="24"/>
          <w:szCs w:val="24"/>
        </w:rPr>
        <w:t>О.</w:t>
      </w:r>
      <w:proofErr w:type="gramEnd"/>
      <w:r>
        <w:rPr>
          <w:rFonts w:cs="Tahoma"/>
          <w:b/>
          <w:color w:val="000000"/>
          <w:sz w:val="24"/>
          <w:szCs w:val="24"/>
        </w:rPr>
        <w:t>0</w:t>
      </w:r>
      <w:r w:rsidR="002E3375">
        <w:rPr>
          <w:rFonts w:cs="Tahoma"/>
          <w:b/>
          <w:color w:val="000000"/>
          <w:sz w:val="24"/>
          <w:szCs w:val="24"/>
        </w:rPr>
        <w:t>8</w:t>
      </w:r>
    </w:p>
    <w:p w14:paraId="4CD860FA" w14:textId="3EC09D36" w:rsidR="007D1E8B" w:rsidRPr="007D1E8B" w:rsidRDefault="007D1E8B" w:rsidP="007D1E8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49.03.01 «Физическая культура»</w:t>
      </w:r>
    </w:p>
    <w:p w14:paraId="240D45DE" w14:textId="77777777" w:rsidR="007D1E8B" w:rsidRDefault="007D1E8B" w:rsidP="007D1E8B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3E1A0E5D" w14:textId="77777777" w:rsidR="007D1E8B" w:rsidRDefault="007D1E8B" w:rsidP="007D1E8B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 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2C3E1078" w14:textId="1627A5CB" w:rsidR="007D1E8B" w:rsidRDefault="007D1E8B" w:rsidP="003D2A7A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</w:t>
      </w:r>
      <w:r w:rsidR="003D2A7A">
        <w:rPr>
          <w:rFonts w:cs="Tahoma"/>
          <w:b/>
          <w:i/>
          <w:color w:val="000000"/>
          <w:sz w:val="24"/>
          <w:szCs w:val="24"/>
          <w:u w:val="single"/>
        </w:rPr>
        <w:t>Физическая культура в образовательных учреждениях»</w:t>
      </w:r>
    </w:p>
    <w:p w14:paraId="3D386473" w14:textId="1FCE2715" w:rsidR="003D2A7A" w:rsidRDefault="003D2A7A" w:rsidP="003D2A7A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</w:t>
      </w:r>
      <w:r>
        <w:rPr>
          <w:rFonts w:cs="Tahoma"/>
          <w:b/>
          <w:i/>
          <w:color w:val="000000"/>
          <w:sz w:val="24"/>
          <w:szCs w:val="24"/>
          <w:u w:val="single"/>
        </w:rPr>
        <w:t>Физическая культура для различного контингента населения»</w:t>
      </w:r>
    </w:p>
    <w:p w14:paraId="42BE2646" w14:textId="1140EBBF" w:rsidR="003D2A7A" w:rsidRDefault="003D2A7A" w:rsidP="003D2A7A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</w:t>
      </w:r>
      <w:r>
        <w:rPr>
          <w:rFonts w:cs="Tahoma"/>
          <w:b/>
          <w:i/>
          <w:color w:val="000000"/>
          <w:sz w:val="24"/>
          <w:szCs w:val="24"/>
          <w:u w:val="single"/>
        </w:rPr>
        <w:t>Организационно-управленческая деятельность в физической культуре»</w:t>
      </w:r>
    </w:p>
    <w:p w14:paraId="0A1018C4" w14:textId="77777777" w:rsidR="003D2A7A" w:rsidRPr="003D2A7A" w:rsidRDefault="003D2A7A" w:rsidP="003D2A7A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640A959F" w14:textId="77777777" w:rsidR="007D1E8B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051AE04A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731B1D18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723813FB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6C638489" w14:textId="77777777" w:rsidR="007D1E8B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5F4FC57C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7A214954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D1E8B" w:rsidRPr="005415DE" w14:paraId="24C9D41A" w14:textId="77777777" w:rsidTr="00463AEC">
        <w:trPr>
          <w:trHeight w:val="3026"/>
        </w:trPr>
        <w:tc>
          <w:tcPr>
            <w:tcW w:w="3544" w:type="dxa"/>
          </w:tcPr>
          <w:p w14:paraId="6A0713B3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C8BA15B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3B9E60C" w14:textId="77777777" w:rsidR="007D1E8B" w:rsidRPr="005415DE" w:rsidRDefault="007D1E8B" w:rsidP="00463AEC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0DBB0080" w14:textId="45E4D410" w:rsidR="007D1E8B" w:rsidRPr="005415DE" w:rsidRDefault="007D1E8B" w:rsidP="00463AEC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 w:rsidR="003D2A7A"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5A0EF36F" w14:textId="486A8CBE" w:rsidR="007D1E8B" w:rsidRPr="00193414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C68F8">
              <w:rPr>
                <w:sz w:val="24"/>
                <w:szCs w:val="24"/>
              </w:rPr>
              <w:t>анд</w:t>
            </w:r>
            <w:r>
              <w:rPr>
                <w:sz w:val="24"/>
                <w:szCs w:val="24"/>
              </w:rPr>
              <w:t>.</w:t>
            </w:r>
            <w:r w:rsidR="004C68F8">
              <w:rPr>
                <w:sz w:val="24"/>
                <w:szCs w:val="24"/>
              </w:rPr>
              <w:t xml:space="preserve"> </w:t>
            </w:r>
            <w:proofErr w:type="spellStart"/>
            <w:r w:rsidR="004C68F8">
              <w:rPr>
                <w:sz w:val="24"/>
                <w:szCs w:val="24"/>
              </w:rPr>
              <w:t>юрид</w:t>
            </w:r>
            <w:proofErr w:type="spellEnd"/>
            <w:r>
              <w:rPr>
                <w:sz w:val="24"/>
                <w:szCs w:val="24"/>
              </w:rPr>
              <w:t>.</w:t>
            </w:r>
            <w:r w:rsidR="004C68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="004C68F8">
              <w:rPr>
                <w:sz w:val="24"/>
                <w:szCs w:val="24"/>
              </w:rPr>
              <w:t>аук</w:t>
            </w:r>
            <w:r>
              <w:rPr>
                <w:sz w:val="24"/>
                <w:szCs w:val="24"/>
              </w:rPr>
              <w:t xml:space="preserve">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0A9DC75D" w14:textId="77EA0C12" w:rsidR="007D1E8B" w:rsidRPr="005415DE" w:rsidRDefault="007D1E8B" w:rsidP="00463AEC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 w:rsidR="003D2A7A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  <w:r w:rsidR="003D2A7A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3D2A7A">
              <w:rPr>
                <w:color w:val="000000"/>
                <w:sz w:val="24"/>
                <w:szCs w:val="24"/>
              </w:rPr>
              <w:t>Полянская</w:t>
            </w:r>
          </w:p>
          <w:p w14:paraId="61F5ECB0" w14:textId="78AE4AED" w:rsidR="007D1E8B" w:rsidRPr="005415DE" w:rsidRDefault="003D2A7A" w:rsidP="003D2A7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</w:t>
            </w:r>
            <w:r w:rsidR="004C68F8">
              <w:rPr>
                <w:color w:val="000000"/>
                <w:sz w:val="24"/>
                <w:szCs w:val="24"/>
              </w:rPr>
              <w:t>17</w:t>
            </w:r>
            <w:r w:rsidR="007D1E8B" w:rsidRPr="005415DE">
              <w:rPr>
                <w:color w:val="000000"/>
                <w:sz w:val="24"/>
                <w:szCs w:val="24"/>
              </w:rPr>
              <w:t xml:space="preserve">» </w:t>
            </w:r>
            <w:r w:rsidR="004C68F8">
              <w:rPr>
                <w:color w:val="000000"/>
                <w:sz w:val="24"/>
                <w:szCs w:val="24"/>
              </w:rPr>
              <w:t>июн</w:t>
            </w:r>
            <w:r>
              <w:rPr>
                <w:color w:val="000000"/>
                <w:sz w:val="24"/>
                <w:szCs w:val="24"/>
              </w:rPr>
              <w:t>я</w:t>
            </w:r>
            <w:r w:rsidR="007D1E8B"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="007D1E8B"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3285F4BB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80A66C6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BF687FE" w14:textId="77777777" w:rsidR="007D1E8B" w:rsidRPr="005415DE" w:rsidRDefault="007D1E8B" w:rsidP="007D1E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4BCC097E" w14:textId="77777777" w:rsidR="007D1E8B" w:rsidRPr="005415DE" w:rsidRDefault="007D1E8B" w:rsidP="007D1E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6D950807" w14:textId="4584CC9B" w:rsidR="007D1E8B" w:rsidRPr="005415DE" w:rsidRDefault="007D1E8B" w:rsidP="007D1E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</w:t>
            </w:r>
            <w:r w:rsidR="004C68F8">
              <w:rPr>
                <w:color w:val="000000"/>
                <w:sz w:val="24"/>
                <w:szCs w:val="24"/>
              </w:rPr>
              <w:t>анд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 w:rsidR="004C68F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5DE">
              <w:rPr>
                <w:color w:val="000000"/>
                <w:sz w:val="24"/>
                <w:szCs w:val="24"/>
              </w:rPr>
              <w:t>п</w:t>
            </w:r>
            <w:r w:rsidR="004C68F8">
              <w:rPr>
                <w:color w:val="000000"/>
                <w:sz w:val="24"/>
                <w:szCs w:val="24"/>
              </w:rPr>
              <w:t>ед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>.</w:t>
            </w:r>
            <w:r w:rsidR="004C68F8"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н</w:t>
            </w:r>
            <w:r w:rsidR="004C68F8">
              <w:rPr>
                <w:color w:val="000000"/>
                <w:sz w:val="24"/>
                <w:szCs w:val="24"/>
              </w:rPr>
              <w:t>аук</w:t>
            </w:r>
            <w:r w:rsidRPr="005415DE">
              <w:rPr>
                <w:color w:val="000000"/>
                <w:sz w:val="24"/>
                <w:szCs w:val="24"/>
              </w:rPr>
              <w:t>, профессор</w:t>
            </w:r>
          </w:p>
          <w:p w14:paraId="0961EBE8" w14:textId="74F9A51F" w:rsidR="007D1E8B" w:rsidRPr="005415DE" w:rsidRDefault="007D1E8B" w:rsidP="007D1E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</w:t>
            </w:r>
            <w:r w:rsidR="003D2A7A">
              <w:rPr>
                <w:color w:val="000000"/>
                <w:sz w:val="24"/>
                <w:szCs w:val="24"/>
              </w:rPr>
              <w:t>.</w:t>
            </w:r>
            <w:r w:rsidRPr="005415DE">
              <w:rPr>
                <w:color w:val="000000"/>
                <w:sz w:val="24"/>
                <w:szCs w:val="24"/>
              </w:rPr>
              <w:t xml:space="preserve"> Шнайдер</w:t>
            </w:r>
          </w:p>
          <w:p w14:paraId="2215A6A7" w14:textId="29E6DB30" w:rsidR="007D1E8B" w:rsidRPr="005415DE" w:rsidRDefault="007D1E8B" w:rsidP="003D2A7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 w:rsidR="004C68F8"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 w:rsidR="004C68F8">
              <w:rPr>
                <w:color w:val="000000"/>
                <w:sz w:val="24"/>
                <w:szCs w:val="24"/>
              </w:rPr>
              <w:t>июн</w:t>
            </w:r>
            <w:r w:rsidR="003D2A7A">
              <w:rPr>
                <w:color w:val="000000"/>
                <w:sz w:val="24"/>
                <w:szCs w:val="24"/>
              </w:rPr>
              <w:t>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 w:rsidR="003D2A7A"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33A71DA6" w14:textId="77777777" w:rsidR="007D1E8B" w:rsidRPr="005415DE" w:rsidRDefault="007D1E8B" w:rsidP="00463A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D294000" w14:textId="50A18F17" w:rsidR="007D1E8B" w:rsidRPr="005415DE" w:rsidRDefault="007D1E8B" w:rsidP="00463AEC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 w:rsidR="003D2A7A">
              <w:rPr>
                <w:sz w:val="24"/>
                <w:szCs w:val="24"/>
              </w:rPr>
              <w:t>1</w:t>
            </w:r>
            <w:r w:rsidR="00EF5CF1"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2288F98C" w14:textId="13E143B8" w:rsidR="007D1E8B" w:rsidRPr="005415DE" w:rsidRDefault="007D1E8B" w:rsidP="00463AEC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 w:rsidR="00FA2565">
              <w:rPr>
                <w:sz w:val="24"/>
                <w:szCs w:val="24"/>
              </w:rPr>
              <w:t>30</w:t>
            </w:r>
            <w:r w:rsidRPr="00E300EB">
              <w:rPr>
                <w:sz w:val="24"/>
                <w:szCs w:val="24"/>
              </w:rPr>
              <w:t xml:space="preserve">» </w:t>
            </w:r>
            <w:r w:rsidR="00FA2565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D2A7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7BDA3683" w14:textId="3207F7A4" w:rsidR="007D1E8B" w:rsidRPr="005415DE" w:rsidRDefault="007D1E8B" w:rsidP="00463AEC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 w:rsidR="00FA2565">
              <w:rPr>
                <w:sz w:val="24"/>
                <w:szCs w:val="24"/>
              </w:rPr>
              <w:t>едующий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76C7D3B4" w14:textId="754B8A55" w:rsidR="004C68F8" w:rsidRDefault="004C68F8" w:rsidP="00FA2565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proofErr w:type="spellStart"/>
            <w:r w:rsidR="007D1E8B" w:rsidRPr="002A3C88">
              <w:rPr>
                <w:rFonts w:cs="Tahoma"/>
                <w:sz w:val="24"/>
                <w:szCs w:val="24"/>
              </w:rPr>
              <w:t>п</w:t>
            </w:r>
            <w:r>
              <w:rPr>
                <w:rFonts w:cs="Tahoma"/>
                <w:sz w:val="24"/>
                <w:szCs w:val="24"/>
              </w:rPr>
              <w:t>ед</w:t>
            </w:r>
            <w:proofErr w:type="spellEnd"/>
            <w:r w:rsidR="007D1E8B" w:rsidRPr="002A3C88">
              <w:rPr>
                <w:rFonts w:cs="Tahoma"/>
                <w:sz w:val="24"/>
                <w:szCs w:val="24"/>
              </w:rPr>
              <w:t>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="007D1E8B" w:rsidRPr="002A3C88">
              <w:rPr>
                <w:rFonts w:cs="Tahoma"/>
                <w:sz w:val="24"/>
                <w:szCs w:val="24"/>
              </w:rPr>
              <w:t>н</w:t>
            </w:r>
            <w:r>
              <w:rPr>
                <w:rFonts w:cs="Tahoma"/>
                <w:sz w:val="24"/>
                <w:szCs w:val="24"/>
              </w:rPr>
              <w:t>аук</w:t>
            </w:r>
            <w:r w:rsidR="00FA2565">
              <w:rPr>
                <w:rFonts w:cs="Tahoma"/>
                <w:sz w:val="24"/>
                <w:szCs w:val="24"/>
              </w:rPr>
              <w:t>, профессор</w:t>
            </w:r>
          </w:p>
          <w:p w14:paraId="71C4AD8E" w14:textId="20480D34" w:rsidR="007D1E8B" w:rsidRPr="005415DE" w:rsidRDefault="00FA2565" w:rsidP="00463A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7D1E8B" w:rsidRPr="005415DE">
              <w:rPr>
                <w:sz w:val="24"/>
                <w:szCs w:val="24"/>
              </w:rPr>
              <w:t xml:space="preserve">__ </w:t>
            </w:r>
            <w:r w:rsidRPr="002A3C88">
              <w:rPr>
                <w:rFonts w:cs="Tahoma"/>
                <w:sz w:val="24"/>
                <w:szCs w:val="24"/>
              </w:rPr>
              <w:t>А.Н Фураев</w:t>
            </w:r>
          </w:p>
          <w:p w14:paraId="21431002" w14:textId="6F5183AF" w:rsidR="007D1E8B" w:rsidRPr="005415DE" w:rsidRDefault="007D1E8B" w:rsidP="00FA256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 w:rsidR="00FA2565">
              <w:rPr>
                <w:sz w:val="24"/>
                <w:szCs w:val="24"/>
              </w:rPr>
              <w:t>30</w:t>
            </w:r>
            <w:r w:rsidRPr="005415DE">
              <w:rPr>
                <w:sz w:val="24"/>
                <w:szCs w:val="24"/>
              </w:rPr>
              <w:t xml:space="preserve">» </w:t>
            </w:r>
            <w:r w:rsidR="00FA2565">
              <w:rPr>
                <w:sz w:val="24"/>
                <w:szCs w:val="24"/>
              </w:rPr>
              <w:t>ма</w:t>
            </w:r>
            <w:r w:rsidR="003D2A7A">
              <w:rPr>
                <w:sz w:val="24"/>
                <w:szCs w:val="24"/>
              </w:rPr>
              <w:t>я</w:t>
            </w:r>
            <w:r w:rsidRPr="005415DE">
              <w:rPr>
                <w:sz w:val="24"/>
                <w:szCs w:val="24"/>
              </w:rPr>
              <w:t xml:space="preserve"> 202</w:t>
            </w:r>
            <w:r w:rsidR="003D2A7A">
              <w:rPr>
                <w:sz w:val="24"/>
                <w:szCs w:val="24"/>
              </w:rPr>
              <w:t>4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6DDAA5D6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7818EC03" w14:textId="77777777" w:rsidR="007D1E8B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6F23373B" w14:textId="77777777" w:rsidR="007D1E8B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350AD449" w14:textId="77777777" w:rsidR="007D1E8B" w:rsidRPr="005415DE" w:rsidRDefault="007D1E8B" w:rsidP="007D1E8B">
      <w:pPr>
        <w:widowControl w:val="0"/>
        <w:jc w:val="center"/>
        <w:rPr>
          <w:b/>
          <w:color w:val="000000"/>
          <w:sz w:val="24"/>
          <w:szCs w:val="24"/>
        </w:rPr>
      </w:pPr>
    </w:p>
    <w:p w14:paraId="36D9CCA2" w14:textId="6D2FE8CE" w:rsidR="00E442F8" w:rsidRPr="005D79D1" w:rsidRDefault="007D1E8B" w:rsidP="005D79D1">
      <w:pPr>
        <w:widowControl w:val="0"/>
        <w:jc w:val="center"/>
        <w:rPr>
          <w:b/>
          <w:color w:val="000000"/>
          <w:sz w:val="24"/>
          <w:szCs w:val="24"/>
        </w:rPr>
        <w:sectPr w:rsidR="00E442F8" w:rsidRPr="005D79D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5415DE">
        <w:rPr>
          <w:b/>
          <w:color w:val="000000"/>
          <w:sz w:val="24"/>
          <w:szCs w:val="24"/>
        </w:rPr>
        <w:t>Малаховка 202</w:t>
      </w:r>
      <w:r w:rsidR="005D79D1">
        <w:rPr>
          <w:b/>
          <w:color w:val="000000"/>
          <w:sz w:val="24"/>
          <w:szCs w:val="24"/>
        </w:rPr>
        <w:t>4</w:t>
      </w:r>
    </w:p>
    <w:p w14:paraId="2082A4B3" w14:textId="77777777" w:rsidR="00E442F8" w:rsidRDefault="00274058" w:rsidP="0027405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4EF538A0" w14:textId="77777777" w:rsidR="00274058" w:rsidRDefault="0027405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08A248C" w14:textId="77777777"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3EA8E135" w14:textId="7D5A2C04" w:rsidR="00E442F8" w:rsidRDefault="00D153D0" w:rsidP="004C68F8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Зубарев С.Н. </w:t>
      </w:r>
      <w:r w:rsidR="00055B2C" w:rsidRPr="005415DE">
        <w:rPr>
          <w:color w:val="000000"/>
          <w:sz w:val="24"/>
          <w:szCs w:val="24"/>
        </w:rPr>
        <w:t>к</w:t>
      </w:r>
      <w:r w:rsidR="00055B2C">
        <w:rPr>
          <w:color w:val="000000"/>
          <w:sz w:val="24"/>
          <w:szCs w:val="24"/>
        </w:rPr>
        <w:t>анд</w:t>
      </w:r>
      <w:r w:rsidR="00055B2C" w:rsidRPr="005415DE">
        <w:rPr>
          <w:color w:val="000000"/>
          <w:sz w:val="24"/>
          <w:szCs w:val="24"/>
        </w:rPr>
        <w:t>.</w:t>
      </w:r>
      <w:r w:rsidR="00055B2C">
        <w:rPr>
          <w:color w:val="000000"/>
          <w:sz w:val="24"/>
          <w:szCs w:val="24"/>
        </w:rPr>
        <w:t xml:space="preserve"> </w:t>
      </w:r>
      <w:proofErr w:type="spellStart"/>
      <w:r w:rsidR="00055B2C">
        <w:rPr>
          <w:color w:val="000000"/>
          <w:sz w:val="24"/>
          <w:szCs w:val="24"/>
        </w:rPr>
        <w:t>техн</w:t>
      </w:r>
      <w:proofErr w:type="spellEnd"/>
      <w:r w:rsidR="00055B2C" w:rsidRPr="005415DE">
        <w:rPr>
          <w:color w:val="000000"/>
          <w:sz w:val="24"/>
          <w:szCs w:val="24"/>
        </w:rPr>
        <w:t>.</w:t>
      </w:r>
      <w:r w:rsidR="00055B2C">
        <w:rPr>
          <w:color w:val="000000"/>
          <w:sz w:val="24"/>
          <w:szCs w:val="24"/>
        </w:rPr>
        <w:t xml:space="preserve"> </w:t>
      </w:r>
      <w:r w:rsidR="00055B2C" w:rsidRPr="005415DE">
        <w:rPr>
          <w:color w:val="000000"/>
          <w:sz w:val="24"/>
          <w:szCs w:val="24"/>
        </w:rPr>
        <w:t>н</w:t>
      </w:r>
      <w:r w:rsidR="00055B2C">
        <w:rPr>
          <w:color w:val="000000"/>
          <w:sz w:val="24"/>
          <w:szCs w:val="24"/>
        </w:rPr>
        <w:t>аук</w:t>
      </w:r>
      <w:r w:rsidR="00055B2C">
        <w:rPr>
          <w:sz w:val="24"/>
          <w:szCs w:val="24"/>
        </w:rPr>
        <w:t>, доцент</w:t>
      </w:r>
      <w:r w:rsidR="0032072A"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6FD479A1" w14:textId="77777777" w:rsidR="00E442F8" w:rsidRDefault="00E442F8" w:rsidP="004C68F8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14:paraId="454B0B5A" w14:textId="77777777" w:rsidR="00E442F8" w:rsidRDefault="00D153D0" w:rsidP="004C68F8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6AFF4AE4" w14:textId="6FC1AD60" w:rsidR="00E442F8" w:rsidRDefault="00D153D0" w:rsidP="004C68F8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 w:rsidR="004C68F8">
        <w:rPr>
          <w:rFonts w:cs="Tahoma"/>
          <w:sz w:val="24"/>
          <w:szCs w:val="24"/>
        </w:rPr>
        <w:t xml:space="preserve">д-р </w:t>
      </w:r>
      <w:proofErr w:type="spellStart"/>
      <w:r w:rsidR="004C68F8" w:rsidRPr="002A3C88">
        <w:rPr>
          <w:rFonts w:cs="Tahoma"/>
          <w:sz w:val="24"/>
          <w:szCs w:val="24"/>
        </w:rPr>
        <w:t>п</w:t>
      </w:r>
      <w:r w:rsidR="004C68F8">
        <w:rPr>
          <w:rFonts w:cs="Tahoma"/>
          <w:sz w:val="24"/>
          <w:szCs w:val="24"/>
        </w:rPr>
        <w:t>ед</w:t>
      </w:r>
      <w:proofErr w:type="spellEnd"/>
      <w:r w:rsidR="004C68F8" w:rsidRPr="002A3C88">
        <w:rPr>
          <w:rFonts w:cs="Tahoma"/>
          <w:sz w:val="24"/>
          <w:szCs w:val="24"/>
        </w:rPr>
        <w:t>.</w:t>
      </w:r>
      <w:r w:rsidR="004C68F8">
        <w:rPr>
          <w:rFonts w:cs="Tahoma"/>
          <w:sz w:val="24"/>
          <w:szCs w:val="24"/>
        </w:rPr>
        <w:t xml:space="preserve"> наук</w:t>
      </w:r>
      <w:r w:rsidR="00FA2565">
        <w:rPr>
          <w:rFonts w:cs="Tahoma"/>
          <w:sz w:val="24"/>
          <w:szCs w:val="24"/>
        </w:rPr>
        <w:t>, профессор</w:t>
      </w:r>
      <w:r w:rsidR="004C68F8"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5EE90CCE" w14:textId="77777777" w:rsidR="00E442F8" w:rsidRDefault="00E442F8" w:rsidP="004C68F8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2D9D1DF8" w14:textId="2A14E694" w:rsidR="0096732F" w:rsidRPr="00B129C7" w:rsidRDefault="0096732F" w:rsidP="004C68F8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Чубанов Е.В. </w:t>
      </w:r>
      <w:r w:rsidR="004C68F8" w:rsidRPr="005415DE">
        <w:rPr>
          <w:color w:val="000000"/>
          <w:sz w:val="24"/>
          <w:szCs w:val="24"/>
        </w:rPr>
        <w:t>к</w:t>
      </w:r>
      <w:r w:rsidR="004C68F8">
        <w:rPr>
          <w:color w:val="000000"/>
          <w:sz w:val="24"/>
          <w:szCs w:val="24"/>
        </w:rPr>
        <w:t>анд</w:t>
      </w:r>
      <w:r w:rsidR="004C68F8" w:rsidRPr="005415DE">
        <w:rPr>
          <w:color w:val="000000"/>
          <w:sz w:val="24"/>
          <w:szCs w:val="24"/>
        </w:rPr>
        <w:t>.</w:t>
      </w:r>
      <w:r w:rsidR="004C68F8">
        <w:rPr>
          <w:color w:val="000000"/>
          <w:sz w:val="24"/>
          <w:szCs w:val="24"/>
        </w:rPr>
        <w:t xml:space="preserve"> </w:t>
      </w:r>
      <w:proofErr w:type="spellStart"/>
      <w:r w:rsidR="004C68F8" w:rsidRPr="005415DE">
        <w:rPr>
          <w:color w:val="000000"/>
          <w:sz w:val="24"/>
          <w:szCs w:val="24"/>
        </w:rPr>
        <w:t>п</w:t>
      </w:r>
      <w:r w:rsidR="004C68F8">
        <w:rPr>
          <w:color w:val="000000"/>
          <w:sz w:val="24"/>
          <w:szCs w:val="24"/>
        </w:rPr>
        <w:t>ед</w:t>
      </w:r>
      <w:proofErr w:type="spellEnd"/>
      <w:r w:rsidR="004C68F8" w:rsidRPr="005415DE">
        <w:rPr>
          <w:color w:val="000000"/>
          <w:sz w:val="24"/>
          <w:szCs w:val="24"/>
        </w:rPr>
        <w:t>.</w:t>
      </w:r>
      <w:r w:rsidR="004C68F8">
        <w:rPr>
          <w:color w:val="000000"/>
          <w:sz w:val="24"/>
          <w:szCs w:val="24"/>
        </w:rPr>
        <w:t xml:space="preserve"> </w:t>
      </w:r>
      <w:r w:rsidR="004C68F8" w:rsidRPr="005415DE">
        <w:rPr>
          <w:color w:val="000000"/>
          <w:sz w:val="24"/>
          <w:szCs w:val="24"/>
        </w:rPr>
        <w:t>н</w:t>
      </w:r>
      <w:r w:rsidR="004C68F8"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 w:rsidR="004C68F8">
        <w:rPr>
          <w:sz w:val="24"/>
          <w:szCs w:val="24"/>
        </w:rPr>
        <w:tab/>
      </w:r>
      <w:r w:rsidRPr="00B129C7">
        <w:rPr>
          <w:sz w:val="24"/>
          <w:szCs w:val="24"/>
        </w:rPr>
        <w:t>___________________</w:t>
      </w:r>
    </w:p>
    <w:p w14:paraId="7F93727B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69BCC26" w14:textId="4820C91A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CCFB959" w14:textId="38064913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42E2B27" w14:textId="5A3A5B6C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BD2196D" w14:textId="16262040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FAFECD3" w14:textId="2B1D2F9F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9B8BFDB" w14:textId="5FA4E6E9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43B54E1" w14:textId="03342C96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39F18BD" w14:textId="0984BE84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48D8CBC" w14:textId="055CDB20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64F0A81" w14:textId="3152D353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181F689" w14:textId="01DBC861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7A2E636" w14:textId="6F668F91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C9E9860" w14:textId="7B486786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3B878EA" w14:textId="77037EF3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C2A173A" w14:textId="55C9FC16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0D8C709" w14:textId="57588573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A047D2B" w14:textId="1942C625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1B84618" w14:textId="0565D998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F594BA6" w14:textId="0FB7F853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FBE338A" w14:textId="77777777" w:rsidR="00EF5CF1" w:rsidRDefault="00EF5CF1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1F3A433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  <w:r w:rsidRPr="0096732F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4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7"/>
        <w:gridCol w:w="3169"/>
        <w:gridCol w:w="1060"/>
      </w:tblGrid>
      <w:tr w:rsidR="00B0694E" w:rsidRPr="00F94BF5" w14:paraId="4E1A98E6" w14:textId="77777777" w:rsidTr="002740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FC8F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F774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0091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BC60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B0694E" w:rsidRPr="00F94BF5" w14:paraId="5E8E37CF" w14:textId="77777777" w:rsidTr="00274058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8A4A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B0694E" w:rsidRPr="00F94BF5" w14:paraId="0AF23E96" w14:textId="77777777" w:rsidTr="002740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F504" w14:textId="77777777" w:rsidR="00B0694E" w:rsidRPr="00F94BF5" w:rsidRDefault="00B0694E" w:rsidP="00274058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095E" w14:textId="2A9EC57E" w:rsidR="00B0694E" w:rsidRPr="00F94BF5" w:rsidRDefault="00EF5CF1" w:rsidP="00274058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hyperlink r:id="rId6" w:history="1">
              <w:r w:rsidR="00B0694E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16CA" w14:textId="59D91800" w:rsidR="00B0694E" w:rsidRPr="00F94BF5" w:rsidRDefault="00B0694E" w:rsidP="00463AE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 w:rsidR="00463AEC"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="00463AEC"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 w:rsidR="00463AEC"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 w:rsidR="00463AEC"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33B2" w14:textId="77777777" w:rsidR="00B0694E" w:rsidRPr="00F94BF5" w:rsidRDefault="00B0694E" w:rsidP="00274058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B0694E" w:rsidRPr="00F94BF5" w14:paraId="335854E7" w14:textId="77777777" w:rsidTr="002740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AAFB" w14:textId="77777777" w:rsidR="00B0694E" w:rsidRPr="00F94BF5" w:rsidRDefault="00B0694E" w:rsidP="00274058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4FB7" w14:textId="309F3233" w:rsidR="00B0694E" w:rsidRPr="00F94BF5" w:rsidRDefault="00EF5CF1" w:rsidP="00E52295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hyperlink r:id="rId7" w:history="1">
              <w:r w:rsidR="00B0694E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 w:rsidR="00E52295"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="00B0694E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E71C" w14:textId="224EFEC7" w:rsidR="00B0694E" w:rsidRPr="00F94BF5" w:rsidRDefault="00B0694E" w:rsidP="00E52295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 w:rsidR="00E52295"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="00E52295"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 w:rsidR="00E52295"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 w:rsidR="00E52295"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0FE2" w14:textId="77777777" w:rsidR="00B0694E" w:rsidRPr="00F94BF5" w:rsidRDefault="00B0694E" w:rsidP="00274058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</w:tbl>
    <w:p w14:paraId="0D86C5C0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65D1ED6" w14:textId="77777777" w:rsidR="00E442F8" w:rsidRDefault="00E442F8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D74A12E" w14:textId="77777777" w:rsidR="00E442F8" w:rsidRDefault="00D153D0">
      <w:pPr>
        <w:pStyle w:val="a3"/>
        <w:numPr>
          <w:ilvl w:val="0"/>
          <w:numId w:val="2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3E582658" w14:textId="77777777" w:rsidR="00E442F8" w:rsidRDefault="00E442F8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56C3E67E" w14:textId="77777777"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346E5886" w14:textId="77777777"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УК-4. 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</w:r>
    </w:p>
    <w:p w14:paraId="0846E3FA" w14:textId="77777777"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ОПК-10. Способен организовать совместную деятельность и взаимодействие участников деятельности в области физической культуры и спорта.</w:t>
      </w:r>
    </w:p>
    <w:p w14:paraId="22A49263" w14:textId="77777777"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деятельности</w:t>
      </w:r>
    </w:p>
    <w:p w14:paraId="1E90AC05" w14:textId="77777777" w:rsidR="00171073" w:rsidRDefault="00171073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ОПК-16. </w:t>
      </w:r>
      <w:r w:rsidR="00D65638">
        <w:rPr>
          <w:color w:val="000000"/>
          <w:spacing w:val="-1"/>
          <w:sz w:val="24"/>
          <w:szCs w:val="24"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2F23FD4E" w14:textId="77777777" w:rsidR="00E442F8" w:rsidRDefault="00E442F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12B969BD" w14:textId="77777777" w:rsidR="00E442F8" w:rsidRDefault="00D153D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36"/>
        <w:gridCol w:w="1701"/>
        <w:gridCol w:w="1048"/>
      </w:tblGrid>
      <w:tr w:rsidR="00A74AFD" w:rsidRPr="004572B8" w14:paraId="652AFD37" w14:textId="77777777" w:rsidTr="00A74AFD">
        <w:trPr>
          <w:jc w:val="center"/>
        </w:trPr>
        <w:tc>
          <w:tcPr>
            <w:tcW w:w="6436" w:type="dxa"/>
            <w:vAlign w:val="center"/>
          </w:tcPr>
          <w:p w14:paraId="6E1A2750" w14:textId="77777777" w:rsidR="00A74AFD" w:rsidRPr="004572B8" w:rsidRDefault="00A74AFD" w:rsidP="00A74AFD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701" w:type="dxa"/>
            <w:vAlign w:val="center"/>
          </w:tcPr>
          <w:p w14:paraId="7C6315FB" w14:textId="77777777" w:rsidR="00A74AFD" w:rsidRPr="004572B8" w:rsidRDefault="00A74AFD" w:rsidP="00A74AFD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048" w:type="dxa"/>
            <w:vAlign w:val="center"/>
          </w:tcPr>
          <w:p w14:paraId="004F2A02" w14:textId="77777777" w:rsidR="00A74AFD" w:rsidRPr="00A74AFD" w:rsidRDefault="00A74AFD" w:rsidP="00A74AFD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A74AFD">
              <w:rPr>
                <w:spacing w:val="-1"/>
                <w:sz w:val="24"/>
                <w:szCs w:val="24"/>
              </w:rPr>
              <w:t>Формируемые</w:t>
            </w:r>
          </w:p>
          <w:p w14:paraId="780B50E3" w14:textId="77777777" w:rsidR="00A74AFD" w:rsidRPr="00A74AFD" w:rsidRDefault="00A74AFD" w:rsidP="00A74AFD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A74AFD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AA4198" w:rsidRPr="004572B8" w14:paraId="39869E55" w14:textId="77777777" w:rsidTr="00A74AFD">
        <w:trPr>
          <w:trHeight w:val="75"/>
          <w:jc w:val="center"/>
        </w:trPr>
        <w:tc>
          <w:tcPr>
            <w:tcW w:w="6436" w:type="dxa"/>
          </w:tcPr>
          <w:p w14:paraId="3D410CA9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62E59354" w14:textId="77777777" w:rsidR="00AA4198" w:rsidRPr="004572B8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DCC5095" w14:textId="77777777" w:rsidR="00E77D64" w:rsidRDefault="00E77D64" w:rsidP="00AA4198">
            <w:pPr>
              <w:rPr>
                <w:sz w:val="24"/>
              </w:rPr>
            </w:pPr>
            <w:r w:rsidRPr="008522A8">
              <w:rPr>
                <w:sz w:val="24"/>
              </w:rPr>
              <w:t>B/01.6</w:t>
            </w:r>
          </w:p>
          <w:p w14:paraId="0F5A1AB6" w14:textId="4B6787AA" w:rsidR="00AA4198" w:rsidRPr="004572B8" w:rsidRDefault="00AA4198" w:rsidP="00AA419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0EBF6980" w14:textId="77777777" w:rsidR="00AA4198" w:rsidRPr="004572B8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33BF5529" w14:textId="326EE21F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4E32C67B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14:paraId="0CF54C8E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2AF46D4C" w14:textId="77777777" w:rsidTr="00A74AFD">
        <w:trPr>
          <w:trHeight w:val="75"/>
          <w:jc w:val="center"/>
        </w:trPr>
        <w:tc>
          <w:tcPr>
            <w:tcW w:w="6436" w:type="dxa"/>
          </w:tcPr>
          <w:p w14:paraId="7C74E5F0" w14:textId="77777777" w:rsidR="00AA4198" w:rsidRPr="00EB7697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ФКиС.</w:t>
            </w:r>
          </w:p>
        </w:tc>
        <w:tc>
          <w:tcPr>
            <w:tcW w:w="1701" w:type="dxa"/>
            <w:vMerge/>
          </w:tcPr>
          <w:p w14:paraId="2BA617D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DED12BC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6BB4DDB0" w14:textId="77777777" w:rsidTr="00A74AFD">
        <w:trPr>
          <w:trHeight w:val="75"/>
          <w:jc w:val="center"/>
        </w:trPr>
        <w:tc>
          <w:tcPr>
            <w:tcW w:w="6436" w:type="dxa"/>
          </w:tcPr>
          <w:p w14:paraId="7E11BC85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097A3833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0CAB600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22AF456" w14:textId="77777777" w:rsidTr="00A74AFD">
        <w:trPr>
          <w:trHeight w:val="75"/>
          <w:jc w:val="center"/>
        </w:trPr>
        <w:tc>
          <w:tcPr>
            <w:tcW w:w="6436" w:type="dxa"/>
          </w:tcPr>
          <w:p w14:paraId="14A991EA" w14:textId="77777777" w:rsidR="00AA4198" w:rsidRPr="00EB7697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1701" w:type="dxa"/>
            <w:vMerge/>
          </w:tcPr>
          <w:p w14:paraId="484F83EA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D8493E8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326835A" w14:textId="77777777" w:rsidTr="00A74AFD">
        <w:trPr>
          <w:trHeight w:val="75"/>
          <w:jc w:val="center"/>
        </w:trPr>
        <w:tc>
          <w:tcPr>
            <w:tcW w:w="6436" w:type="dxa"/>
          </w:tcPr>
          <w:p w14:paraId="54EC64E7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0BE7CDB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6CB5FC9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1EE91236" w14:textId="77777777" w:rsidTr="00A74AFD">
        <w:trPr>
          <w:trHeight w:val="75"/>
          <w:jc w:val="center"/>
        </w:trPr>
        <w:tc>
          <w:tcPr>
            <w:tcW w:w="6436" w:type="dxa"/>
            <w:tcBorders>
              <w:bottom w:val="single" w:sz="4" w:space="0" w:color="000000"/>
            </w:tcBorders>
          </w:tcPr>
          <w:p w14:paraId="0789EBAA" w14:textId="77777777" w:rsidR="00AA4198" w:rsidRPr="00EB7697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>Применения системного подхода при решении проблем в ФКиС: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1701" w:type="dxa"/>
            <w:vMerge/>
          </w:tcPr>
          <w:p w14:paraId="512295AC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6D4DB2D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20F900E4" w14:textId="77777777" w:rsidTr="00A74AFD">
        <w:trPr>
          <w:trHeight w:val="75"/>
          <w:jc w:val="center"/>
        </w:trPr>
        <w:tc>
          <w:tcPr>
            <w:tcW w:w="6436" w:type="dxa"/>
          </w:tcPr>
          <w:p w14:paraId="6E6C5251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603EFB83" w14:textId="2B36DF84" w:rsidR="00AA4198" w:rsidRPr="004572B8" w:rsidRDefault="00BF7F43" w:rsidP="00AA419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r w:rsidR="00AA4198"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Т: </w:t>
            </w:r>
          </w:p>
          <w:p w14:paraId="0870C6D7" w14:textId="630C6806" w:rsidR="00AA4198" w:rsidRPr="00E30780" w:rsidRDefault="00BF7F43" w:rsidP="00BF7F43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AA4198" w:rsidRPr="004572B8">
              <w:rPr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0</w:t>
            </w:r>
            <w:r w:rsidR="00AA4198" w:rsidRPr="004572B8">
              <w:rPr>
                <w:color w:val="000000"/>
                <w:spacing w:val="-1"/>
                <w:sz w:val="24"/>
                <w:szCs w:val="24"/>
              </w:rPr>
              <w:t>1.6</w:t>
            </w:r>
          </w:p>
        </w:tc>
        <w:tc>
          <w:tcPr>
            <w:tcW w:w="1048" w:type="dxa"/>
            <w:vMerge w:val="restart"/>
          </w:tcPr>
          <w:p w14:paraId="6988ED6F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14:paraId="4509B888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AA4198" w:rsidRPr="004572B8" w14:paraId="59DD40BA" w14:textId="77777777" w:rsidTr="00A74AFD">
        <w:trPr>
          <w:trHeight w:val="75"/>
          <w:jc w:val="center"/>
        </w:trPr>
        <w:tc>
          <w:tcPr>
            <w:tcW w:w="6436" w:type="dxa"/>
          </w:tcPr>
          <w:p w14:paraId="0BA3E93F" w14:textId="77777777" w:rsidR="00AA4198" w:rsidRPr="001E4CA2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Технологий реализации электронной, цифровой коммуникации: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1701" w:type="dxa"/>
            <w:vMerge/>
          </w:tcPr>
          <w:p w14:paraId="2A37D521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AF81227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3EC1A94" w14:textId="77777777" w:rsidTr="00A74AFD">
        <w:trPr>
          <w:trHeight w:val="75"/>
          <w:jc w:val="center"/>
        </w:trPr>
        <w:tc>
          <w:tcPr>
            <w:tcW w:w="6436" w:type="dxa"/>
          </w:tcPr>
          <w:p w14:paraId="18090241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2CA8338F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BCEB46A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365DBEF2" w14:textId="77777777" w:rsidTr="00A74AFD">
        <w:trPr>
          <w:trHeight w:val="75"/>
          <w:jc w:val="center"/>
        </w:trPr>
        <w:tc>
          <w:tcPr>
            <w:tcW w:w="6436" w:type="dxa"/>
          </w:tcPr>
          <w:p w14:paraId="23C471F7" w14:textId="77777777" w:rsidR="00AA4198" w:rsidRPr="001E4CA2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общения, получения, передачи, демонстрации, визуализации информации.</w:t>
            </w:r>
          </w:p>
        </w:tc>
        <w:tc>
          <w:tcPr>
            <w:tcW w:w="1701" w:type="dxa"/>
            <w:vMerge/>
          </w:tcPr>
          <w:p w14:paraId="4254CE2C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A7645BA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22D6160B" w14:textId="77777777" w:rsidTr="00A74AFD">
        <w:trPr>
          <w:trHeight w:val="75"/>
          <w:jc w:val="center"/>
        </w:trPr>
        <w:tc>
          <w:tcPr>
            <w:tcW w:w="6436" w:type="dxa"/>
          </w:tcPr>
          <w:p w14:paraId="4573239A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6D29B50B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41348A0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1B878F6" w14:textId="77777777" w:rsidTr="00A74AFD">
        <w:trPr>
          <w:trHeight w:val="75"/>
          <w:jc w:val="center"/>
        </w:trPr>
        <w:tc>
          <w:tcPr>
            <w:tcW w:w="6436" w:type="dxa"/>
            <w:tcBorders>
              <w:bottom w:val="single" w:sz="4" w:space="0" w:color="000000"/>
            </w:tcBorders>
          </w:tcPr>
          <w:p w14:paraId="0A18577A" w14:textId="77777777" w:rsidR="00AA4198" w:rsidRPr="001E4CA2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общения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1701" w:type="dxa"/>
            <w:vMerge/>
          </w:tcPr>
          <w:p w14:paraId="62E08EA1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BCC8FE0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DE3E2C2" w14:textId="77777777" w:rsidTr="00A74AFD">
        <w:trPr>
          <w:trHeight w:val="75"/>
          <w:jc w:val="center"/>
        </w:trPr>
        <w:tc>
          <w:tcPr>
            <w:tcW w:w="6436" w:type="dxa"/>
          </w:tcPr>
          <w:p w14:paraId="2D05677C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744DBF75" w14:textId="77777777" w:rsidR="00AA4198" w:rsidRPr="004572B8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E6DB155" w14:textId="0EC57D72" w:rsidR="00AA4198" w:rsidRPr="00E30780" w:rsidRDefault="00E77D64" w:rsidP="00AA4198">
            <w:pPr>
              <w:rPr>
                <w:sz w:val="24"/>
                <w:szCs w:val="24"/>
              </w:rPr>
            </w:pPr>
            <w:r w:rsidRPr="008522A8">
              <w:rPr>
                <w:sz w:val="24"/>
              </w:rPr>
              <w:t>B/07.6</w:t>
            </w:r>
          </w:p>
        </w:tc>
        <w:tc>
          <w:tcPr>
            <w:tcW w:w="1048" w:type="dxa"/>
            <w:vMerge w:val="restart"/>
          </w:tcPr>
          <w:p w14:paraId="6138DF85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>ОПК-10</w:t>
            </w:r>
          </w:p>
        </w:tc>
      </w:tr>
      <w:tr w:rsidR="00AA4198" w:rsidRPr="004572B8" w14:paraId="4EF34396" w14:textId="77777777" w:rsidTr="00A74AFD">
        <w:trPr>
          <w:trHeight w:val="75"/>
          <w:jc w:val="center"/>
        </w:trPr>
        <w:tc>
          <w:tcPr>
            <w:tcW w:w="6436" w:type="dxa"/>
          </w:tcPr>
          <w:p w14:paraId="0A7F0678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обеспечения совместной деятельности и взаимодействия субъектов при достижении общей цели.</w:t>
            </w:r>
          </w:p>
        </w:tc>
        <w:tc>
          <w:tcPr>
            <w:tcW w:w="1701" w:type="dxa"/>
            <w:vMerge/>
          </w:tcPr>
          <w:p w14:paraId="4627E2D7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3362342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F5F0754" w14:textId="77777777" w:rsidTr="00A74AFD">
        <w:trPr>
          <w:trHeight w:val="75"/>
          <w:jc w:val="center"/>
        </w:trPr>
        <w:tc>
          <w:tcPr>
            <w:tcW w:w="6436" w:type="dxa"/>
          </w:tcPr>
          <w:p w14:paraId="6574BC91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4A72E6CF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50D6EC3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ED94242" w14:textId="77777777" w:rsidTr="00A74AFD">
        <w:trPr>
          <w:trHeight w:val="75"/>
          <w:jc w:val="center"/>
        </w:trPr>
        <w:tc>
          <w:tcPr>
            <w:tcW w:w="6436" w:type="dxa"/>
          </w:tcPr>
          <w:p w14:paraId="5BA90F36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Обеспечить информационно-компьютерные средства и тех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нологии совместной деятельности субъектов: синхронных и асинхронных видов; индивидуальных и групповых; голосовых, текстовых, графических и видео.</w:t>
            </w:r>
          </w:p>
        </w:tc>
        <w:tc>
          <w:tcPr>
            <w:tcW w:w="1701" w:type="dxa"/>
            <w:vMerge/>
          </w:tcPr>
          <w:p w14:paraId="7FB9617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5DCB35A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61E943E2" w14:textId="77777777" w:rsidTr="00A74AFD">
        <w:trPr>
          <w:trHeight w:val="75"/>
          <w:jc w:val="center"/>
        </w:trPr>
        <w:tc>
          <w:tcPr>
            <w:tcW w:w="6436" w:type="dxa"/>
          </w:tcPr>
          <w:p w14:paraId="6FCFD183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12A59264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4EDCD48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85CD4DF" w14:textId="77777777" w:rsidTr="00A74AFD">
        <w:trPr>
          <w:trHeight w:val="75"/>
          <w:jc w:val="center"/>
        </w:trPr>
        <w:tc>
          <w:tcPr>
            <w:tcW w:w="6436" w:type="dxa"/>
            <w:tcBorders>
              <w:bottom w:val="single" w:sz="4" w:space="0" w:color="000000"/>
            </w:tcBorders>
          </w:tcPr>
          <w:p w14:paraId="4CDE1156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совместной деятельности группы лиц при реализации общего проекта, формирования инфокоммуникационного программно-аппаратного обеспечения.</w:t>
            </w:r>
          </w:p>
        </w:tc>
        <w:tc>
          <w:tcPr>
            <w:tcW w:w="1701" w:type="dxa"/>
            <w:vMerge/>
          </w:tcPr>
          <w:p w14:paraId="7E4C011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4D27199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9A6C1CF" w14:textId="77777777" w:rsidTr="00A74AFD">
        <w:trPr>
          <w:trHeight w:val="75"/>
          <w:jc w:val="center"/>
        </w:trPr>
        <w:tc>
          <w:tcPr>
            <w:tcW w:w="6436" w:type="dxa"/>
          </w:tcPr>
          <w:p w14:paraId="7C5F4420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1026BEC6" w14:textId="77777777" w:rsidR="00AA4198" w:rsidRPr="004572B8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8DD1B08" w14:textId="6C9AC4BB" w:rsidR="00AA4198" w:rsidRPr="004572B8" w:rsidRDefault="00E77D64" w:rsidP="00AA4198">
            <w:pPr>
              <w:rPr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</w:p>
        </w:tc>
        <w:tc>
          <w:tcPr>
            <w:tcW w:w="1048" w:type="dxa"/>
            <w:vMerge w:val="restart"/>
          </w:tcPr>
          <w:p w14:paraId="4562C830" w14:textId="77777777" w:rsidR="00AA4198" w:rsidRPr="00A74AFD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 xml:space="preserve">ОПК-11 </w:t>
            </w:r>
          </w:p>
        </w:tc>
      </w:tr>
      <w:tr w:rsidR="00AA4198" w:rsidRPr="004572B8" w14:paraId="3DD17240" w14:textId="77777777" w:rsidTr="00A74AFD">
        <w:trPr>
          <w:trHeight w:val="75"/>
          <w:jc w:val="center"/>
        </w:trPr>
        <w:tc>
          <w:tcPr>
            <w:tcW w:w="6436" w:type="dxa"/>
          </w:tcPr>
          <w:p w14:paraId="0D662361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анализу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1701" w:type="dxa"/>
            <w:vMerge/>
          </w:tcPr>
          <w:p w14:paraId="2267F969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9D7FB54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A3A9101" w14:textId="77777777" w:rsidTr="00A74AFD">
        <w:trPr>
          <w:trHeight w:val="75"/>
          <w:jc w:val="center"/>
        </w:trPr>
        <w:tc>
          <w:tcPr>
            <w:tcW w:w="6436" w:type="dxa"/>
          </w:tcPr>
          <w:p w14:paraId="2718C596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7C60D824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A50D650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3851E4E2" w14:textId="77777777" w:rsidTr="00A74AFD">
        <w:trPr>
          <w:trHeight w:val="75"/>
          <w:jc w:val="center"/>
        </w:trPr>
        <w:tc>
          <w:tcPr>
            <w:tcW w:w="6436" w:type="dxa"/>
          </w:tcPr>
          <w:p w14:paraId="33D9BA51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1701" w:type="dxa"/>
            <w:vMerge/>
          </w:tcPr>
          <w:p w14:paraId="42CD7F1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091114F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B1F2485" w14:textId="77777777" w:rsidTr="00A74AFD">
        <w:trPr>
          <w:trHeight w:val="75"/>
          <w:jc w:val="center"/>
        </w:trPr>
        <w:tc>
          <w:tcPr>
            <w:tcW w:w="6436" w:type="dxa"/>
          </w:tcPr>
          <w:p w14:paraId="38C67C22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3194E983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8CF132B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B006045" w14:textId="77777777" w:rsidTr="00A74AFD">
        <w:trPr>
          <w:trHeight w:val="75"/>
          <w:jc w:val="center"/>
        </w:trPr>
        <w:tc>
          <w:tcPr>
            <w:tcW w:w="6436" w:type="dxa"/>
          </w:tcPr>
          <w:p w14:paraId="74C90297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физкультурно-спортивной деятельности: мониторинга объекта, формирования информационной модели, информационно-программной обработки данных, подготовки выводов.</w:t>
            </w:r>
          </w:p>
        </w:tc>
        <w:tc>
          <w:tcPr>
            <w:tcW w:w="1701" w:type="dxa"/>
            <w:vMerge/>
          </w:tcPr>
          <w:p w14:paraId="5E7559DB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7052244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08E92DA7" w14:textId="77777777" w:rsidTr="00A74AFD">
        <w:trPr>
          <w:trHeight w:val="45"/>
          <w:jc w:val="center"/>
        </w:trPr>
        <w:tc>
          <w:tcPr>
            <w:tcW w:w="6436" w:type="dxa"/>
          </w:tcPr>
          <w:p w14:paraId="587A218A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6A2BA6BE" w14:textId="77777777" w:rsidR="00AA4198" w:rsidRPr="004572B8" w:rsidRDefault="00AA4198" w:rsidP="00AA419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27A8C940" w14:textId="77777777" w:rsidR="00AA4198" w:rsidRDefault="00AA4198" w:rsidP="00AA419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4FC64AF8" w14:textId="77777777" w:rsidR="00AA4198" w:rsidRDefault="00AA4198" w:rsidP="00AA419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5</w:t>
            </w:r>
            <w:r w:rsidRPr="00345B53">
              <w:rPr>
                <w:sz w:val="24"/>
                <w:lang w:val="en-US"/>
              </w:rPr>
              <w:t>.6</w:t>
            </w:r>
          </w:p>
          <w:p w14:paraId="113D6A41" w14:textId="0536F84B" w:rsidR="00AA4198" w:rsidRDefault="00AA4198" w:rsidP="00AA419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7C21F675" w14:textId="77777777" w:rsidR="00AA4198" w:rsidRDefault="00AA4198" w:rsidP="00AA419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  <w:p w14:paraId="75D7DD84" w14:textId="4D8E60FD" w:rsidR="00AA4198" w:rsidRPr="004572B8" w:rsidRDefault="00AA4198" w:rsidP="00FA256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755A1A5E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>ОПК-16</w:t>
            </w:r>
          </w:p>
          <w:p w14:paraId="1CB28D73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53BFC534" w14:textId="77777777" w:rsidTr="00A74AFD">
        <w:trPr>
          <w:trHeight w:val="45"/>
          <w:jc w:val="center"/>
        </w:trPr>
        <w:tc>
          <w:tcPr>
            <w:tcW w:w="6436" w:type="dxa"/>
          </w:tcPr>
          <w:p w14:paraId="74890DF9" w14:textId="77777777" w:rsidR="00A74AFD" w:rsidRPr="00E0319F" w:rsidRDefault="00A74AFD" w:rsidP="00A74A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инфокоммуникационных технологий ФК: операционные системы (ОС), технологии обработки текстовой и графической информации, 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1701" w:type="dxa"/>
            <w:vMerge/>
          </w:tcPr>
          <w:p w14:paraId="48E9ED09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1375B8B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42C99165" w14:textId="77777777" w:rsidTr="00A74AFD">
        <w:trPr>
          <w:trHeight w:val="45"/>
          <w:jc w:val="center"/>
        </w:trPr>
        <w:tc>
          <w:tcPr>
            <w:tcW w:w="6436" w:type="dxa"/>
          </w:tcPr>
          <w:p w14:paraId="7EFD3055" w14:textId="77777777" w:rsidR="00A74AFD" w:rsidRPr="004572B8" w:rsidRDefault="00A74AFD" w:rsidP="00A74AFD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523421EB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50603B9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2D2E2E19" w14:textId="77777777" w:rsidTr="00A74AFD">
        <w:trPr>
          <w:trHeight w:val="45"/>
          <w:jc w:val="center"/>
        </w:trPr>
        <w:tc>
          <w:tcPr>
            <w:tcW w:w="6436" w:type="dxa"/>
          </w:tcPr>
          <w:p w14:paraId="49DBAA94" w14:textId="77777777" w:rsidR="00A74AFD" w:rsidRPr="00797E16" w:rsidRDefault="00A74AFD" w:rsidP="00A74A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1701" w:type="dxa"/>
            <w:vMerge/>
          </w:tcPr>
          <w:p w14:paraId="0B2BD645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BC7DB20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5921827C" w14:textId="77777777" w:rsidTr="00A74AFD">
        <w:trPr>
          <w:trHeight w:val="45"/>
          <w:jc w:val="center"/>
        </w:trPr>
        <w:tc>
          <w:tcPr>
            <w:tcW w:w="6436" w:type="dxa"/>
          </w:tcPr>
          <w:p w14:paraId="5FAB35E5" w14:textId="77777777" w:rsidR="00A74AFD" w:rsidRPr="004572B8" w:rsidRDefault="00A74AFD" w:rsidP="00A74AFD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463F709A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ACF98B1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63E4DE72" w14:textId="77777777" w:rsidTr="00A74AFD">
        <w:trPr>
          <w:trHeight w:val="45"/>
          <w:jc w:val="center"/>
        </w:trPr>
        <w:tc>
          <w:tcPr>
            <w:tcW w:w="6436" w:type="dxa"/>
            <w:tcBorders>
              <w:bottom w:val="single" w:sz="4" w:space="0" w:color="000000"/>
            </w:tcBorders>
          </w:tcPr>
          <w:p w14:paraId="7597B41F" w14:textId="77777777" w:rsidR="00A74AFD" w:rsidRPr="00797E16" w:rsidRDefault="00A74AFD" w:rsidP="00A74A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 технологий в профессиональной деятельности ФКиС: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1701" w:type="dxa"/>
            <w:vMerge/>
          </w:tcPr>
          <w:p w14:paraId="57E60ABD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F36C9B5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E36B65F" w14:textId="0734C349" w:rsidR="00A74AFD" w:rsidRDefault="00A74AFD" w:rsidP="00A74AFD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0E3487BD" w14:textId="10480454" w:rsidR="00AA4198" w:rsidRDefault="00AA4198" w:rsidP="00A74AFD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35DAB381" w14:textId="77777777" w:rsidR="00AA4198" w:rsidRPr="00A74AFD" w:rsidRDefault="00AA4198" w:rsidP="00A74AFD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  <w:sectPr w:rsidR="00AA4198" w:rsidRPr="00A74AF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3FF371F" w14:textId="77777777"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20F28D96" w14:textId="77777777"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142E6792" w14:textId="77777777"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D65638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-ом семестре очной </w:t>
      </w:r>
      <w:r w:rsidR="00D65638"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заочной форм обучения. Вид промежуточной аттестации: зачет. </w:t>
      </w:r>
    </w:p>
    <w:p w14:paraId="534808BB" w14:textId="77777777" w:rsidR="00E442F8" w:rsidRDefault="00E442F8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0D83CCB9" w14:textId="77777777" w:rsidR="00E442F8" w:rsidRDefault="00E442F8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14518012" w14:textId="77777777" w:rsidR="00E442F8" w:rsidRDefault="00E442F8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15AAE21F" w14:textId="77777777"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57B17FD9" w14:textId="77777777" w:rsidR="00E442F8" w:rsidRDefault="00E442F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4F8297B3" w14:textId="77777777" w:rsidR="00E442F8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E442F8" w14:paraId="5443B69A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60028F22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5D39F4C6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13703F93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 w14:paraId="70035A28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44C127BC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11E1F74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BA97BE8" w14:textId="77777777" w:rsidR="00E442F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442F8" w14:paraId="03C02037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BA6996E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5158F630" w14:textId="77777777" w:rsidR="00E442F8" w:rsidRDefault="00BE0DF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546" w:type="dxa"/>
            <w:vAlign w:val="center"/>
          </w:tcPr>
          <w:p w14:paraId="5CE9787C" w14:textId="77777777" w:rsidR="00E442F8" w:rsidRDefault="00BE0DF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</w:tr>
      <w:tr w:rsidR="00E442F8" w14:paraId="491E7D9D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CA0986C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8045B26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A299AA5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24974BC3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1C5C96D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BCD28D4" w14:textId="77777777" w:rsidR="00E442F8" w:rsidRDefault="00D153D0" w:rsidP="00BE0DF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BE0D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58A3F267" w14:textId="77777777" w:rsidR="00E442F8" w:rsidRDefault="00D153D0" w:rsidP="00BE0DF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BE0D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E442F8" w14:paraId="0617CF3F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B42325C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1592C7F2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3B0D3E32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E442F8" w14:paraId="72FD38D2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A765783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(зачет)</w:t>
            </w:r>
          </w:p>
        </w:tc>
        <w:tc>
          <w:tcPr>
            <w:tcW w:w="1701" w:type="dxa"/>
            <w:vAlign w:val="center"/>
          </w:tcPr>
          <w:p w14:paraId="09081C34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172EA1AD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 w14:paraId="6283AEA4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7779BB5C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1415A7FE" w14:textId="77777777" w:rsidR="00E442F8" w:rsidRDefault="00BE0DF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546" w:type="dxa"/>
            <w:vAlign w:val="center"/>
          </w:tcPr>
          <w:p w14:paraId="1DDA8096" w14:textId="77777777" w:rsidR="00E442F8" w:rsidRDefault="00BE0DF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E442F8" w14:paraId="63BE3168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70CFB399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6B29F59B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43C0336B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3F81704E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 w14:paraId="480D288F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127A5127" w14:textId="77777777" w:rsidR="00E442F8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79880DFF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38DDEC1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14:paraId="24A77A57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3BD9BE55" w14:textId="77777777" w:rsidR="00E442F8" w:rsidRDefault="00E442F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2B678830" w14:textId="77777777" w:rsidR="00E442F8" w:rsidRDefault="00E442F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3DE073F4" w14:textId="77777777" w:rsidR="00E442F8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E442F8" w14:paraId="62FB8EFB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66CD1B4D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59D33A2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5AD2C5CF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 w14:paraId="416A4042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67A92BE4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005BB91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56F99F89" w14:textId="77777777" w:rsidR="00E442F8" w:rsidRPr="00D6563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442F8" w14:paraId="4C0D6537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42FF6A0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5F151903" w14:textId="5150489D" w:rsidR="00E442F8" w:rsidRPr="002307DD" w:rsidRDefault="00D153D0" w:rsidP="002E33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E3375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0" w:type="dxa"/>
            <w:vAlign w:val="center"/>
          </w:tcPr>
          <w:p w14:paraId="476D6D78" w14:textId="32B62C78" w:rsidR="00E442F8" w:rsidRPr="002307DD" w:rsidRDefault="00D153D0" w:rsidP="002E33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2E3375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E442F8" w14:paraId="5CD2A5EE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38F0D9E7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0AE4547A" w14:textId="77777777" w:rsidR="00E442F8" w:rsidRPr="002307DD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48992D3" w14:textId="77777777" w:rsidR="00E442F8" w:rsidRPr="002307DD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389F771A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18349047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338FAE17" w14:textId="77777777" w:rsidR="00E442F8" w:rsidRPr="002307DD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2A1667F9" w14:textId="77777777" w:rsidR="00E442F8" w:rsidRPr="002307DD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E442F8" w14:paraId="0FFBBC0B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58A8EA66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63352F9B" w14:textId="7DDA60D1" w:rsidR="00E442F8" w:rsidRPr="002307DD" w:rsidRDefault="002E33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0A704460" w14:textId="4C6219A0" w:rsidR="00E442F8" w:rsidRPr="002307DD" w:rsidRDefault="002E33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E442F8" w14:paraId="718E08B2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4769A911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1701" w:type="dxa"/>
            <w:vAlign w:val="center"/>
          </w:tcPr>
          <w:p w14:paraId="3B87DE6C" w14:textId="77777777" w:rsidR="00E442F8" w:rsidRPr="002307DD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666CA8A1" w14:textId="77777777" w:rsidR="00E442F8" w:rsidRPr="002307DD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 w14:paraId="6E64CD66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70F07731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54198D9B" w14:textId="64604C68" w:rsidR="00E442F8" w:rsidRPr="002307DD" w:rsidRDefault="00D153D0" w:rsidP="002E33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9</w:t>
            </w:r>
            <w:r w:rsidR="002E3375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14:paraId="735A686B" w14:textId="2D6D75BF" w:rsidR="00E442F8" w:rsidRPr="002307DD" w:rsidRDefault="00D153D0" w:rsidP="002E33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9</w:t>
            </w:r>
            <w:r w:rsidR="002E3375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442F8" w14:paraId="3D20A81F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2C28BE10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321036F7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331982B0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14:paraId="74B7756C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 w14:paraId="6DFD69F2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28DE78B7" w14:textId="77777777" w:rsidR="00E442F8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79C9DAF2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4FE16748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14:paraId="15440841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2DD65BEE" w14:textId="77777777" w:rsidR="00E442F8" w:rsidRDefault="00E442F8">
      <w:pPr>
        <w:jc w:val="both"/>
        <w:rPr>
          <w:i/>
          <w:color w:val="000000"/>
          <w:spacing w:val="-1"/>
          <w:sz w:val="24"/>
          <w:szCs w:val="24"/>
        </w:rPr>
      </w:pPr>
    </w:p>
    <w:p w14:paraId="13918C69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51C44E8B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7305FF63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48237173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12C4259E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09E3D3E7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0444EC8F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6333E0CB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5843CA73" w14:textId="77777777" w:rsidR="00E442F8" w:rsidRDefault="00E442F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BBA7D89" w14:textId="77777777" w:rsidR="00E442F8" w:rsidRDefault="00D153D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E442F8" w14:paraId="0AB662E2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7C6ECFDA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4228CB4B" w14:textId="77777777" w:rsidR="00E442F8" w:rsidRDefault="00D153D0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320BC1B5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0812FED8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5BC75FE3" w14:textId="77777777" w:rsidR="00E442F8" w:rsidRDefault="00E442F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25F56254" w14:textId="77777777">
        <w:trPr>
          <w:jc w:val="center"/>
        </w:trPr>
        <w:tc>
          <w:tcPr>
            <w:tcW w:w="813" w:type="dxa"/>
            <w:vAlign w:val="center"/>
          </w:tcPr>
          <w:p w14:paraId="11FC1C4C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0FD638D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5341" w:type="dxa"/>
            <w:vAlign w:val="center"/>
          </w:tcPr>
          <w:p w14:paraId="284EA662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Персональный компьютер: разновидности; состав и назначение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основных  элементов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C51CC2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направления применения информационных технологий в ФК.</w:t>
            </w:r>
          </w:p>
          <w:p w14:paraId="1910CF41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Текстовый редактор: основные функции.</w:t>
            </w:r>
          </w:p>
          <w:p w14:paraId="34EBAC2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текстовых файлов (документов).</w:t>
            </w:r>
          </w:p>
          <w:p w14:paraId="50394A0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Создание, редактирование, форматирование таблиц.</w:t>
            </w:r>
          </w:p>
          <w:p w14:paraId="40DB0A2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документами.</w:t>
            </w:r>
          </w:p>
        </w:tc>
        <w:tc>
          <w:tcPr>
            <w:tcW w:w="968" w:type="dxa"/>
            <w:vAlign w:val="center"/>
          </w:tcPr>
          <w:p w14:paraId="2E203DF3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E442F8" w14:paraId="1581FA6A" w14:textId="77777777">
        <w:trPr>
          <w:jc w:val="center"/>
        </w:trPr>
        <w:tc>
          <w:tcPr>
            <w:tcW w:w="813" w:type="dxa"/>
            <w:vAlign w:val="center"/>
          </w:tcPr>
          <w:p w14:paraId="51C9FC31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14:paraId="4CDCCF2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5341" w:type="dxa"/>
            <w:vAlign w:val="center"/>
          </w:tcPr>
          <w:p w14:paraId="4E04AFF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Типы и форматы данных.</w:t>
            </w:r>
          </w:p>
          <w:p w14:paraId="24E0510E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Структура электронных таблиц.</w:t>
            </w:r>
          </w:p>
          <w:p w14:paraId="4C925F4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Встроенные функции.</w:t>
            </w:r>
          </w:p>
          <w:p w14:paraId="265CF9E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Сортировка и поиск данных.</w:t>
            </w:r>
          </w:p>
          <w:p w14:paraId="57ED1DF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Построение диаграмм и графиков.</w:t>
            </w:r>
          </w:p>
          <w:p w14:paraId="3EA27168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Базами данных.</w:t>
            </w:r>
          </w:p>
          <w:p w14:paraId="78E567D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информационными моделями.</w:t>
            </w:r>
          </w:p>
          <w:p w14:paraId="13CE754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Информационные системы в ФК.</w:t>
            </w:r>
          </w:p>
        </w:tc>
        <w:tc>
          <w:tcPr>
            <w:tcW w:w="968" w:type="dxa"/>
            <w:vAlign w:val="center"/>
          </w:tcPr>
          <w:p w14:paraId="72753512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E442F8" w14:paraId="400DACD0" w14:textId="77777777">
        <w:trPr>
          <w:jc w:val="center"/>
        </w:trPr>
        <w:tc>
          <w:tcPr>
            <w:tcW w:w="813" w:type="dxa"/>
            <w:vAlign w:val="center"/>
          </w:tcPr>
          <w:p w14:paraId="36706630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110D035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341" w:type="dxa"/>
            <w:vAlign w:val="center"/>
          </w:tcPr>
          <w:p w14:paraId="3B45505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презентации.</w:t>
            </w:r>
          </w:p>
          <w:p w14:paraId="6D289EA7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Графические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редакторы,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средства создания электронных презентаций. </w:t>
            </w:r>
          </w:p>
          <w:p w14:paraId="4A5B6693" w14:textId="51D509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Форматы представления </w:t>
            </w:r>
            <w:r w:rsidR="00E819B6">
              <w:rPr>
                <w:color w:val="000000"/>
                <w:spacing w:val="-1"/>
                <w:sz w:val="24"/>
                <w:szCs w:val="24"/>
              </w:rPr>
              <w:t>и основные принципы создания мультимедийных</w:t>
            </w:r>
          </w:p>
          <w:p w14:paraId="2F7B03A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объектов.</w:t>
            </w:r>
          </w:p>
        </w:tc>
        <w:tc>
          <w:tcPr>
            <w:tcW w:w="968" w:type="dxa"/>
            <w:vAlign w:val="center"/>
          </w:tcPr>
          <w:p w14:paraId="1D46CC05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E442F8" w14:paraId="00D9556F" w14:textId="77777777">
        <w:trPr>
          <w:jc w:val="center"/>
        </w:trPr>
        <w:tc>
          <w:tcPr>
            <w:tcW w:w="813" w:type="dxa"/>
            <w:vAlign w:val="center"/>
          </w:tcPr>
          <w:p w14:paraId="67AB8EF6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14:paraId="3B9866A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5341" w:type="dxa"/>
            <w:vAlign w:val="center"/>
          </w:tcPr>
          <w:p w14:paraId="60A80FF4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Информационно-коммуникационные технологии.</w:t>
            </w:r>
          </w:p>
          <w:p w14:paraId="2A78EF5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глобальной сетью Интернет</w:t>
            </w:r>
          </w:p>
          <w:p w14:paraId="7C81AA9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электронной почтой.</w:t>
            </w:r>
          </w:p>
          <w:p w14:paraId="1579B36E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браузерами.</w:t>
            </w:r>
          </w:p>
          <w:p w14:paraId="78E5375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Облачные технологии.</w:t>
            </w:r>
          </w:p>
          <w:p w14:paraId="0C88B6D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Системы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искусственного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интеллекта.</w:t>
            </w:r>
          </w:p>
          <w:p w14:paraId="73D9F1A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-сайты и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>-страницы.</w:t>
            </w:r>
          </w:p>
          <w:p w14:paraId="0B184DF7" w14:textId="28E57F13" w:rsidR="00E442F8" w:rsidRDefault="00E819B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Основы информационной безопасности</w:t>
            </w:r>
            <w:r w:rsidR="00D153D0">
              <w:rPr>
                <w:color w:val="000000"/>
                <w:spacing w:val="-1"/>
                <w:sz w:val="24"/>
                <w:szCs w:val="24"/>
              </w:rPr>
              <w:t>.  Факторы угроз и методы борьбы с ними.</w:t>
            </w:r>
          </w:p>
          <w:p w14:paraId="3E73BC7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Конфиденциальность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информации. </w:t>
            </w:r>
          </w:p>
          <w:p w14:paraId="79131DB7" w14:textId="0CFB1134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Защита </w:t>
            </w:r>
            <w:r w:rsidR="00E819B6">
              <w:rPr>
                <w:color w:val="000000"/>
                <w:spacing w:val="-1"/>
                <w:sz w:val="24"/>
                <w:szCs w:val="24"/>
              </w:rPr>
              <w:t>персональных данных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38BCFD82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Правила безопасности при работе в компьютерных сетях.</w:t>
            </w:r>
          </w:p>
          <w:p w14:paraId="06A053CF" w14:textId="77777777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Цифровые технологии в образовании в ФКиС. Цель – организация образовательной среды на основе цифровых технологий. </w:t>
            </w:r>
          </w:p>
          <w:p w14:paraId="4FBBD6D5" w14:textId="77777777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Задачи. </w:t>
            </w:r>
          </w:p>
          <w:p w14:paraId="742D90C7" w14:textId="77777777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1) Подготовка учебных материалов, планов, занятий, журналов в онлайн и офлайн – версиях. Подготовка контактных и дистанционных занятий с традиционным последовательным изложением и демонстрацией учебного материала и в интерактивной дискуссии. Обеспечение СРС исчерпывающей учебной информации. </w:t>
            </w:r>
          </w:p>
          <w:p w14:paraId="1318159C" w14:textId="77777777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2) Материально-техническое и программное </w:t>
            </w:r>
            <w:r w:rsidRPr="00E819B6">
              <w:rPr>
                <w:rFonts w:eastAsia="Calibri"/>
                <w:sz w:val="24"/>
                <w:szCs w:val="28"/>
              </w:rPr>
              <w:lastRenderedPageBreak/>
              <w:t>обеспечение учебного процесса: компьютеры, планшетные панели, интернет-доступ к информационному контенту, инфокоммуникационные технологии работы с информацией.</w:t>
            </w:r>
          </w:p>
          <w:p w14:paraId="1E01CA21" w14:textId="77777777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Особенности. В образовании и в ФКиС актуальны сквозные цифровые технологии.</w:t>
            </w:r>
          </w:p>
          <w:p w14:paraId="6D67DD8E" w14:textId="73852E1D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Назначение, архитектура цифровой платформы «</w:t>
            </w:r>
            <w:proofErr w:type="spellStart"/>
            <w:r w:rsidRPr="00E819B6">
              <w:rPr>
                <w:rFonts w:eastAsia="Calibri"/>
                <w:sz w:val="24"/>
                <w:szCs w:val="28"/>
              </w:rPr>
              <w:t>ГосТех</w:t>
            </w:r>
            <w:proofErr w:type="spellEnd"/>
            <w:r w:rsidRPr="00E819B6">
              <w:rPr>
                <w:rFonts w:eastAsia="Calibri"/>
                <w:sz w:val="24"/>
                <w:szCs w:val="28"/>
              </w:rPr>
              <w:t>». Домен ИОС МГАФК.</w:t>
            </w:r>
          </w:p>
        </w:tc>
        <w:tc>
          <w:tcPr>
            <w:tcW w:w="968" w:type="dxa"/>
            <w:vAlign w:val="center"/>
          </w:tcPr>
          <w:p w14:paraId="44AB75F7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32</w:t>
            </w:r>
          </w:p>
        </w:tc>
      </w:tr>
    </w:tbl>
    <w:p w14:paraId="2CAF287D" w14:textId="77777777"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6B120D9" w14:textId="77777777"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6445F737" w14:textId="77777777" w:rsidR="00E442F8" w:rsidRDefault="00D153D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B29DAFC" w14:textId="77777777" w:rsidR="00E442F8" w:rsidRDefault="00E442F8">
      <w:pPr>
        <w:pStyle w:val="a3"/>
        <w:numPr>
          <w:ilvl w:val="0"/>
          <w:numId w:val="1"/>
        </w:numPr>
        <w:rPr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FC2E5DD" w14:textId="77777777" w:rsidR="00E442F8" w:rsidRDefault="00D153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14:paraId="32F933EA" w14:textId="77777777" w:rsidR="00E442F8" w:rsidRDefault="00E442F8">
      <w:pPr>
        <w:pStyle w:val="a3"/>
        <w:ind w:left="1069"/>
        <w:jc w:val="both"/>
        <w:rPr>
          <w:sz w:val="24"/>
          <w:szCs w:val="24"/>
        </w:rPr>
      </w:pPr>
    </w:p>
    <w:p w14:paraId="1D496FAD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E442F8" w14:paraId="54E871B3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0742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266D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E6F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2A2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30DE22C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E442F8" w14:paraId="67F71B78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B837" w14:textId="77777777"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0E2A" w14:textId="77777777"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4896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688C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BCB2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B9A1" w14:textId="77777777" w:rsidR="00E442F8" w:rsidRDefault="00E442F8">
            <w:pPr>
              <w:rPr>
                <w:sz w:val="24"/>
                <w:szCs w:val="24"/>
              </w:rPr>
            </w:pPr>
          </w:p>
        </w:tc>
      </w:tr>
      <w:tr w:rsidR="00E442F8" w14:paraId="170A170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BD76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1CC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28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CD7F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3391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158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42F8" w14:paraId="73C812D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130B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881B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3811" w14:textId="77777777" w:rsidR="00E442F8" w:rsidRDefault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D03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F1B3" w14:textId="77777777" w:rsidR="00E442F8" w:rsidRDefault="00D153D0" w:rsidP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0DFA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358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442F8" w14:paraId="19BF159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E485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A141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F36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D0D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D63E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F851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442F8" w14:paraId="206B9BAE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2DB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1AD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06BD" w14:textId="77777777" w:rsidR="00E442F8" w:rsidRDefault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64B0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A095" w14:textId="77777777" w:rsidR="00E442F8" w:rsidRDefault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5C82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442F8" w14:paraId="354D3253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1B61" w14:textId="77777777" w:rsidR="00E442F8" w:rsidRDefault="00E442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48C8" w14:textId="77777777" w:rsidR="00E442F8" w:rsidRDefault="00D153D0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F3C1" w14:textId="77777777" w:rsidR="00E442F8" w:rsidRDefault="00D153D0" w:rsidP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0DF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F77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C36D" w14:textId="77777777" w:rsidR="00E442F8" w:rsidRDefault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25D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6D905ABD" w14:textId="77777777" w:rsidR="00E442F8" w:rsidRDefault="00E442F8">
      <w:pPr>
        <w:rPr>
          <w:b/>
          <w:sz w:val="24"/>
          <w:szCs w:val="24"/>
        </w:rPr>
      </w:pPr>
    </w:p>
    <w:p w14:paraId="55F5F487" w14:textId="77777777" w:rsidR="00E442F8" w:rsidRDefault="00E442F8">
      <w:pPr>
        <w:jc w:val="center"/>
        <w:rPr>
          <w:sz w:val="24"/>
          <w:szCs w:val="24"/>
        </w:rPr>
      </w:pPr>
    </w:p>
    <w:p w14:paraId="57B2C039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E442F8" w14:paraId="392695A8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3B19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199B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1BF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7F3C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7E9F1CF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E442F8" w14:paraId="295E0C58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1FC8" w14:textId="77777777"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F5A7" w14:textId="77777777"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D1C6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650F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B8E9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6890" w14:textId="77777777" w:rsidR="00E442F8" w:rsidRDefault="00E442F8">
            <w:pPr>
              <w:rPr>
                <w:sz w:val="24"/>
                <w:szCs w:val="24"/>
              </w:rPr>
            </w:pPr>
          </w:p>
        </w:tc>
      </w:tr>
      <w:tr w:rsidR="00E442F8" w14:paraId="7C53B36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6701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7C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FD0F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FB0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CF19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B9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42F8" w14:paraId="27ADE5D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5852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11B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23B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81DE" w14:textId="55727969" w:rsidR="00E442F8" w:rsidRDefault="002E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F2B9" w14:textId="15B1D9A9" w:rsidR="00E442F8" w:rsidRDefault="00D153D0" w:rsidP="002E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3375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6B3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442F8" w14:paraId="4679E51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2551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7C9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FFAC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5562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59A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5FB1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442F8" w14:paraId="349F7B7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6A63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394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F094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AAF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78E6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FAC7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442F8" w14:paraId="57BDB2F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34AD" w14:textId="77777777" w:rsidR="00E442F8" w:rsidRDefault="00E442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CB82" w14:textId="77777777" w:rsidR="00E442F8" w:rsidRDefault="00D153D0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FAF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AD2C" w14:textId="3919FD63" w:rsidR="00E442F8" w:rsidRDefault="002E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49D9" w14:textId="56B89BC7" w:rsidR="00E442F8" w:rsidRDefault="00D153D0" w:rsidP="002E33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E3375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402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23877716" w14:textId="77777777" w:rsidR="00E442F8" w:rsidRDefault="00E442F8">
      <w:pPr>
        <w:rPr>
          <w:b/>
          <w:sz w:val="24"/>
          <w:szCs w:val="24"/>
        </w:rPr>
      </w:pPr>
    </w:p>
    <w:p w14:paraId="1EF05A2A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5BFC891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97E04D8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628CA5B6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8BE2FC0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33AC386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06BBF4D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096BBBA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31AC7E60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178FE5F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9C34B27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34270803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86B23B2" w14:textId="77777777" w:rsidR="00E442F8" w:rsidRDefault="00E442F8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1453DE1" w14:textId="77777777" w:rsidR="00E442F8" w:rsidRDefault="00D153D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>
        <w:rPr>
          <w:sz w:val="24"/>
          <w:szCs w:val="24"/>
        </w:rPr>
        <w:t>необходимый для освоения дисциплины (модуля)</w:t>
      </w:r>
    </w:p>
    <w:p w14:paraId="7863AEE3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339259D" w14:textId="77777777" w:rsidR="00D153D0" w:rsidRDefault="00D153D0" w:rsidP="00D153D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153D0" w14:paraId="60A91757" w14:textId="77777777" w:rsidTr="00171073">
        <w:tc>
          <w:tcPr>
            <w:tcW w:w="1146" w:type="dxa"/>
            <w:vMerge w:val="restart"/>
            <w:vAlign w:val="center"/>
          </w:tcPr>
          <w:p w14:paraId="6264C848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4F64609A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58DAC3BE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5B943B05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153D0" w14:paraId="74AF9232" w14:textId="77777777" w:rsidTr="00171073">
        <w:tc>
          <w:tcPr>
            <w:tcW w:w="1146" w:type="dxa"/>
            <w:vMerge/>
            <w:vAlign w:val="center"/>
          </w:tcPr>
          <w:p w14:paraId="51F14D5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3131735A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230E9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48F4DC2D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0C7910" w14:paraId="6CA0A32A" w14:textId="77777777" w:rsidTr="00171073">
        <w:tc>
          <w:tcPr>
            <w:tcW w:w="1146" w:type="dxa"/>
            <w:vAlign w:val="center"/>
          </w:tcPr>
          <w:p w14:paraId="144AA8D1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0F3B0C22" w14:textId="5FB9780B" w:rsidR="000C7910" w:rsidRDefault="000C7910" w:rsidP="000C7910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>.: с. 189-210. – ISBN 978-5-00063-089-</w:t>
            </w:r>
            <w:proofErr w:type="gramStart"/>
            <w:r w:rsidRPr="00086D7F">
              <w:rPr>
                <w:sz w:val="22"/>
              </w:rPr>
              <w:t>1 :</w:t>
            </w:r>
            <w:proofErr w:type="gramEnd"/>
            <w:r w:rsidRPr="00086D7F">
              <w:rPr>
                <w:sz w:val="22"/>
              </w:rPr>
              <w:t xml:space="preserve"> 211.00.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14:paraId="674D1C49" w14:textId="693F2E16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1443159B" w14:textId="37D7F801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C7910" w14:paraId="5F596A79" w14:textId="77777777" w:rsidTr="00171073">
        <w:tc>
          <w:tcPr>
            <w:tcW w:w="1146" w:type="dxa"/>
            <w:vAlign w:val="center"/>
          </w:tcPr>
          <w:p w14:paraId="1BB493B1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7992B993" w14:textId="73521B6C" w:rsidR="000C7910" w:rsidRDefault="000C7910" w:rsidP="000C7910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 xml:space="preserve">.: с. 189-210. – ISBN 978-5-00063-089-1.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0CE63929" w14:textId="2FF2EF01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72B9E00" w14:textId="15C7BB14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67E5BAAD" w14:textId="77777777" w:rsidTr="00171073">
        <w:tc>
          <w:tcPr>
            <w:tcW w:w="1146" w:type="dxa"/>
            <w:vAlign w:val="center"/>
          </w:tcPr>
          <w:p w14:paraId="45A92A86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05D13817" w14:textId="60E0EF5E" w:rsidR="000C7910" w:rsidRDefault="000C7910" w:rsidP="000C7910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</w:t>
            </w:r>
          </w:p>
        </w:tc>
        <w:tc>
          <w:tcPr>
            <w:tcW w:w="992" w:type="dxa"/>
            <w:vAlign w:val="center"/>
          </w:tcPr>
          <w:p w14:paraId="466182ED" w14:textId="304BDF76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25E89D42" w14:textId="69C88470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C7910" w14:paraId="2201097C" w14:textId="77777777" w:rsidTr="00171073">
        <w:tc>
          <w:tcPr>
            <w:tcW w:w="1146" w:type="dxa"/>
            <w:vAlign w:val="center"/>
          </w:tcPr>
          <w:p w14:paraId="5D85ABB9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6C19C53A" w14:textId="4C8D9CF8" w:rsidR="000C7910" w:rsidRDefault="000C7910" w:rsidP="000C7910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3B026ED" w14:textId="6FCBBF9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7D21876" w14:textId="7681FA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378BC526" w14:textId="77777777" w:rsidTr="00171073">
        <w:tc>
          <w:tcPr>
            <w:tcW w:w="1146" w:type="dxa"/>
            <w:vAlign w:val="center"/>
          </w:tcPr>
          <w:p w14:paraId="0E887EEE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257A2031" w14:textId="77777777" w:rsidR="000C7910" w:rsidRDefault="000C7910" w:rsidP="000C7910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Петров, П.К. Информационные технологии в физической культуре и спорте: учебник/ П.К. Петров.-4-е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стер.-М.:Академия</w:t>
            </w:r>
            <w:proofErr w:type="spellEnd"/>
            <w:r>
              <w:rPr>
                <w:color w:val="000000"/>
                <w:sz w:val="24"/>
                <w:szCs w:val="24"/>
              </w:rPr>
              <w:t>, 2014.-288 с.</w:t>
            </w:r>
          </w:p>
        </w:tc>
        <w:tc>
          <w:tcPr>
            <w:tcW w:w="992" w:type="dxa"/>
            <w:vAlign w:val="center"/>
          </w:tcPr>
          <w:p w14:paraId="5931C653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816" w:type="dxa"/>
            <w:vAlign w:val="center"/>
          </w:tcPr>
          <w:p w14:paraId="659245C7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C7910" w14:paraId="5A7BDC6A" w14:textId="77777777" w:rsidTr="00171073">
        <w:tc>
          <w:tcPr>
            <w:tcW w:w="1146" w:type="dxa"/>
            <w:vAlign w:val="center"/>
          </w:tcPr>
          <w:p w14:paraId="08172530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7AFA68DE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Хованская, Т. В. Расчетно-графические работы по дисциплине "Компьютерные технологии в науке и образовании в отрасли физической культуры и спорта</w:t>
            </w:r>
            <w:proofErr w:type="gramStart"/>
            <w:r w:rsidRPr="00CF270D">
              <w:rPr>
                <w:sz w:val="24"/>
                <w:szCs w:val="24"/>
              </w:rPr>
              <w:t>"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В. Хованская, М. Н. </w:t>
            </w:r>
            <w:proofErr w:type="spellStart"/>
            <w:r w:rsidRPr="00CF270D">
              <w:rPr>
                <w:sz w:val="24"/>
                <w:szCs w:val="24"/>
              </w:rPr>
              <w:t>Сандирова</w:t>
            </w:r>
            <w:proofErr w:type="spellEnd"/>
            <w:r w:rsidRPr="00CF270D">
              <w:rPr>
                <w:sz w:val="24"/>
                <w:szCs w:val="24"/>
              </w:rPr>
              <w:t xml:space="preserve">, Н. В. Стеценко ; ВГАФК. - Волгоград, 2010. - табл.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119.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739602F5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5CFC6A03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099C5A81" w14:textId="77777777" w:rsidTr="00171073">
        <w:tc>
          <w:tcPr>
            <w:tcW w:w="1146" w:type="dxa"/>
            <w:vAlign w:val="center"/>
          </w:tcPr>
          <w:p w14:paraId="5CC3BADA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5BE4300F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, А. Ю. Современные информационные технологии. Курс </w:t>
            </w:r>
            <w:proofErr w:type="gramStart"/>
            <w:r w:rsidRPr="00CF270D">
              <w:rPr>
                <w:sz w:val="24"/>
                <w:szCs w:val="24"/>
              </w:rPr>
              <w:t>лекций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Ю. </w:t>
            </w: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 ; ВГАФК. - Волгоград, 2013. - 131 с.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131.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5C149ABF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D816F6D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0E41A990" w14:textId="77777777" w:rsidTr="00171073">
        <w:tc>
          <w:tcPr>
            <w:tcW w:w="1146" w:type="dxa"/>
            <w:vAlign w:val="center"/>
          </w:tcPr>
          <w:p w14:paraId="4E48B94A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56F92F16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Воронов, И. А. Информационные технологии в физической культуре и </w:t>
            </w:r>
            <w:proofErr w:type="gramStart"/>
            <w:r w:rsidRPr="00CF270D">
              <w:rPr>
                <w:sz w:val="24"/>
                <w:szCs w:val="24"/>
              </w:rPr>
              <w:t>спорте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CF270D">
              <w:rPr>
                <w:sz w:val="24"/>
                <w:szCs w:val="24"/>
              </w:rPr>
              <w:t>СПбГУФК</w:t>
            </w:r>
            <w:proofErr w:type="spellEnd"/>
            <w:r w:rsidRPr="00CF270D">
              <w:rPr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</w:t>
            </w:r>
            <w:r w:rsidRPr="00CF270D">
              <w:rPr>
                <w:sz w:val="24"/>
                <w:szCs w:val="24"/>
              </w:rPr>
              <w:lastRenderedPageBreak/>
              <w:t xml:space="preserve">(МГАФК) : [сайт]. — </w:t>
            </w:r>
            <w:hyperlink r:id="rId10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30904BB7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2AB57476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423CCA80" w14:textId="77777777" w:rsidTr="00171073">
        <w:tc>
          <w:tcPr>
            <w:tcW w:w="1146" w:type="dxa"/>
            <w:vAlign w:val="center"/>
          </w:tcPr>
          <w:p w14:paraId="0812B2DC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50646894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Основы информационных </w:t>
            </w:r>
            <w:proofErr w:type="gramStart"/>
            <w:r w:rsidRPr="00CF270D">
              <w:rPr>
                <w:sz w:val="24"/>
                <w:szCs w:val="24"/>
              </w:rPr>
              <w:t>технологий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</w:t>
            </w:r>
            <w:proofErr w:type="gramStart"/>
            <w:r w:rsidRPr="00CF270D">
              <w:rPr>
                <w:sz w:val="24"/>
                <w:szCs w:val="24"/>
              </w:rPr>
              <w:t>Саратов :</w:t>
            </w:r>
            <w:proofErr w:type="gramEnd"/>
            <w:r w:rsidRPr="00CF270D">
              <w:rPr>
                <w:sz w:val="24"/>
                <w:szCs w:val="24"/>
              </w:rPr>
              <w:t xml:space="preserve"> Интернет-Университет Информационных Технологий (ИНТУИТ), Ай Пи Ар Медиа, 2020. — 530 c. — ISBN 978-5-4497-0339-2.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CF270D">
                <w:rPr>
                  <w:rStyle w:val="ac"/>
                  <w:sz w:val="24"/>
                  <w:szCs w:val="24"/>
                </w:rPr>
                <w:t>http://www.iprbookshop.ru/89454.html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70CDA9F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32BCBF9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01128412" w14:textId="77777777" w:rsidTr="00171073">
        <w:tc>
          <w:tcPr>
            <w:tcW w:w="1146" w:type="dxa"/>
            <w:vAlign w:val="center"/>
          </w:tcPr>
          <w:p w14:paraId="31316F70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508CEB7C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CF270D">
              <w:rPr>
                <w:sz w:val="24"/>
                <w:szCs w:val="24"/>
              </w:rPr>
              <w:t>Методика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CF270D">
                <w:rPr>
                  <w:rStyle w:val="ac"/>
                  <w:sz w:val="24"/>
                  <w:szCs w:val="24"/>
                </w:rPr>
                <w:t>http://www.iprbookshop.ru/26492.html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932DF0B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FA39185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623F16B0" w14:textId="77777777" w:rsidTr="00171073">
        <w:tc>
          <w:tcPr>
            <w:tcW w:w="1146" w:type="dxa"/>
            <w:vAlign w:val="center"/>
          </w:tcPr>
          <w:p w14:paraId="3E615778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37656186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Лихачева, Г. Н.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Г. Н. Лихачева, М. С. </w:t>
            </w:r>
            <w:proofErr w:type="spellStart"/>
            <w:r w:rsidRPr="00CF270D">
              <w:rPr>
                <w:sz w:val="24"/>
                <w:szCs w:val="24"/>
              </w:rPr>
              <w:t>Гаспариан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2007. — 189 c. — ISBN 978-5-374-00032-0.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F270D">
                <w:rPr>
                  <w:rStyle w:val="ac"/>
                  <w:sz w:val="24"/>
                  <w:szCs w:val="24"/>
                </w:rPr>
                <w:t>http://www.iprbookshop.ru/10687.html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75B2932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F484300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4F75B9A5" w14:textId="77777777" w:rsidTr="00171073">
        <w:tc>
          <w:tcPr>
            <w:tcW w:w="1146" w:type="dxa"/>
            <w:vAlign w:val="center"/>
          </w:tcPr>
          <w:p w14:paraId="295646EA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DEB44D7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Божко, В. П. Информационные технологии в </w:t>
            </w:r>
            <w:proofErr w:type="gramStart"/>
            <w:r w:rsidRPr="00CF270D">
              <w:rPr>
                <w:sz w:val="24"/>
                <w:szCs w:val="24"/>
              </w:rPr>
              <w:t>статистике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В. П. Божко.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2010. — 168 c. — ISBN 978-5-374-00322-2.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CF270D">
                <w:rPr>
                  <w:rStyle w:val="ac"/>
                  <w:sz w:val="24"/>
                  <w:szCs w:val="24"/>
                </w:rPr>
                <w:t>http://www.iprbookshop.ru/10684.html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75BCD108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7AC1385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15537DD5" w14:textId="77777777" w:rsidTr="00171073">
        <w:tc>
          <w:tcPr>
            <w:tcW w:w="1146" w:type="dxa"/>
            <w:vAlign w:val="center"/>
          </w:tcPr>
          <w:p w14:paraId="725FD118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0E583F9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Василькова, И. В. Основы информационных технологий в </w:t>
            </w:r>
            <w:proofErr w:type="spellStart"/>
            <w:r w:rsidRPr="00CF270D">
              <w:rPr>
                <w:sz w:val="24"/>
                <w:szCs w:val="24"/>
              </w:rPr>
              <w:t>Microsoft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Office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gramStart"/>
            <w:r w:rsidRPr="00CF270D">
              <w:rPr>
                <w:sz w:val="24"/>
                <w:szCs w:val="24"/>
              </w:rPr>
              <w:t>2010 :</w:t>
            </w:r>
            <w:proofErr w:type="gramEnd"/>
            <w:r w:rsidRPr="00CF270D">
              <w:rPr>
                <w:sz w:val="24"/>
                <w:szCs w:val="24"/>
              </w:rPr>
              <w:t xml:space="preserve"> практикум / И. В. Василькова, Е. М. Васильков, Д. В. Романчик. — </w:t>
            </w:r>
            <w:proofErr w:type="gramStart"/>
            <w:r w:rsidRPr="00CF270D">
              <w:rPr>
                <w:sz w:val="24"/>
                <w:szCs w:val="24"/>
              </w:rPr>
              <w:t>Минск :</w:t>
            </w:r>
            <w:proofErr w:type="gram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ТетраСистемс</w:t>
            </w:r>
            <w:proofErr w:type="spellEnd"/>
            <w:r w:rsidRPr="00CF270D">
              <w:rPr>
                <w:sz w:val="24"/>
                <w:szCs w:val="24"/>
              </w:rPr>
              <w:t xml:space="preserve">, 2012. — 143 c. — ISBN 978-985-536-287-7.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5" w:history="1">
              <w:r w:rsidRPr="00CF270D">
                <w:rPr>
                  <w:rStyle w:val="ac"/>
                  <w:sz w:val="24"/>
                  <w:szCs w:val="24"/>
                </w:rPr>
                <w:t>URL: http://www.iprbookshop.ru/28169.html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6004C3D8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1DA0DE3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7C0F7406" w14:textId="77777777" w:rsidTr="00171073">
        <w:tc>
          <w:tcPr>
            <w:tcW w:w="1146" w:type="dxa"/>
            <w:vAlign w:val="center"/>
          </w:tcPr>
          <w:p w14:paraId="3F0F08FB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3ED84C4A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Богданова, С. В.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для студентов высших учебных заведений / С. В. Богданова, А. Н. Ермакова. — </w:t>
            </w:r>
            <w:proofErr w:type="gramStart"/>
            <w:r w:rsidRPr="00CF270D">
              <w:rPr>
                <w:sz w:val="24"/>
                <w:szCs w:val="24"/>
              </w:rPr>
              <w:t>Ставрополь :</w:t>
            </w:r>
            <w:proofErr w:type="gramEnd"/>
            <w:r w:rsidRPr="00CF270D">
              <w:rPr>
                <w:sz w:val="24"/>
                <w:szCs w:val="24"/>
              </w:rPr>
              <w:t xml:space="preserve"> Ставропольский государственный аграрный университет, </w:t>
            </w:r>
            <w:proofErr w:type="spellStart"/>
            <w:r w:rsidRPr="00CF270D">
              <w:rPr>
                <w:sz w:val="24"/>
                <w:szCs w:val="24"/>
              </w:rPr>
              <w:t>Сервисшкола</w:t>
            </w:r>
            <w:proofErr w:type="spellEnd"/>
            <w:r w:rsidRPr="00CF270D">
              <w:rPr>
                <w:sz w:val="24"/>
                <w:szCs w:val="24"/>
              </w:rPr>
              <w:t xml:space="preserve">, 2014. — 211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CF270D">
                <w:rPr>
                  <w:rStyle w:val="ac"/>
                  <w:sz w:val="24"/>
                  <w:szCs w:val="24"/>
                </w:rPr>
                <w:t>http://www.iprbookshop.ru/48251.html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AF39B30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E952DEB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6E3BE7D5" w14:textId="77777777" w:rsidTr="00171073">
        <w:tc>
          <w:tcPr>
            <w:tcW w:w="1146" w:type="dxa"/>
            <w:vAlign w:val="center"/>
          </w:tcPr>
          <w:p w14:paraId="77E2FA58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59AAFF06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>, Г. Г. Информационные технологии в профессио</w:t>
            </w:r>
            <w:r w:rsidRPr="00CF270D">
              <w:rPr>
                <w:sz w:val="24"/>
                <w:szCs w:val="24"/>
              </w:rPr>
              <w:lastRenderedPageBreak/>
              <w:t xml:space="preserve">нальной </w:t>
            </w:r>
            <w:proofErr w:type="gramStart"/>
            <w:r w:rsidRPr="00CF270D">
              <w:rPr>
                <w:sz w:val="24"/>
                <w:szCs w:val="24"/>
              </w:rPr>
              <w:t>деятельности :</w:t>
            </w:r>
            <w:proofErr w:type="gramEnd"/>
            <w:r w:rsidRPr="00CF270D">
              <w:rPr>
                <w:sz w:val="24"/>
                <w:szCs w:val="24"/>
              </w:rPr>
              <w:t xml:space="preserve"> краткий курс лекций / Г. Г. </w:t>
            </w: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Оренбург :</w:t>
            </w:r>
            <w:proofErr w:type="gramEnd"/>
            <w:r w:rsidRPr="00CF270D">
              <w:rPr>
                <w:sz w:val="24"/>
                <w:szCs w:val="24"/>
              </w:rPr>
              <w:t xml:space="preserve"> Оренбургский государственный университет, ЭБС АСВ, 2004. — 40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CF270D">
                <w:rPr>
                  <w:rStyle w:val="ac"/>
                  <w:sz w:val="24"/>
                  <w:szCs w:val="24"/>
                </w:rPr>
                <w:t>http://www.iprbookshop.ru/51513.html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1006692B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60FD3DE2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0B39C354" w14:textId="77777777" w:rsidR="00D153D0" w:rsidRDefault="00D153D0" w:rsidP="00D153D0">
      <w:pPr>
        <w:rPr>
          <w:b/>
          <w:bCs/>
          <w:sz w:val="24"/>
          <w:szCs w:val="24"/>
        </w:rPr>
      </w:pPr>
    </w:p>
    <w:p w14:paraId="42072530" w14:textId="77777777" w:rsidR="00D153D0" w:rsidRDefault="00D153D0" w:rsidP="00D153D0">
      <w:pPr>
        <w:jc w:val="center"/>
        <w:rPr>
          <w:b/>
          <w:bCs/>
          <w:sz w:val="24"/>
          <w:szCs w:val="24"/>
        </w:rPr>
      </w:pPr>
    </w:p>
    <w:p w14:paraId="272A7AB4" w14:textId="77777777" w:rsidR="00D153D0" w:rsidRDefault="00D153D0" w:rsidP="00D153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153D0" w14:paraId="61D3A9B3" w14:textId="77777777" w:rsidTr="00171073">
        <w:tc>
          <w:tcPr>
            <w:tcW w:w="1146" w:type="dxa"/>
            <w:vMerge w:val="restart"/>
            <w:vAlign w:val="center"/>
          </w:tcPr>
          <w:p w14:paraId="23B2242F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0422DBEC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485B8CBB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7B32AAE9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153D0" w14:paraId="1B9A3333" w14:textId="77777777" w:rsidTr="00171073">
        <w:tc>
          <w:tcPr>
            <w:tcW w:w="1146" w:type="dxa"/>
            <w:vMerge/>
            <w:vAlign w:val="center"/>
          </w:tcPr>
          <w:p w14:paraId="1022180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06FFF8B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F56537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7538B58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D153D0" w14:paraId="656F346D" w14:textId="77777777" w:rsidTr="00171073">
        <w:tc>
          <w:tcPr>
            <w:tcW w:w="1146" w:type="dxa"/>
            <w:vAlign w:val="center"/>
          </w:tcPr>
          <w:p w14:paraId="05AAF5E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0AA99377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Информатика: учебник для вузов/ А.Н. Степанов. -5-е </w:t>
            </w:r>
            <w:proofErr w:type="gramStart"/>
            <w:r>
              <w:rPr>
                <w:bCs/>
                <w:sz w:val="24"/>
                <w:szCs w:val="24"/>
              </w:rPr>
              <w:t>изд.,-</w:t>
            </w:r>
            <w:proofErr w:type="gramEnd"/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268AF43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3BC73CA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40C1A3AE" w14:textId="77777777" w:rsidTr="00171073">
        <w:tc>
          <w:tcPr>
            <w:tcW w:w="1146" w:type="dxa"/>
            <w:vAlign w:val="center"/>
          </w:tcPr>
          <w:p w14:paraId="763B1E4C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55064E9B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>
              <w:rPr>
                <w:sz w:val="24"/>
                <w:szCs w:val="24"/>
              </w:rPr>
              <w:t>пособие./</w:t>
            </w:r>
            <w:proofErr w:type="gramEnd"/>
            <w:r>
              <w:rPr>
                <w:sz w:val="24"/>
                <w:szCs w:val="24"/>
              </w:rPr>
              <w:t xml:space="preserve">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 xml:space="preserve">, Ю.Д.  </w:t>
            </w:r>
            <w:proofErr w:type="gramStart"/>
            <w:r>
              <w:rPr>
                <w:sz w:val="24"/>
                <w:szCs w:val="24"/>
              </w:rPr>
              <w:t>Романова,  В.И.</w:t>
            </w:r>
            <w:proofErr w:type="gramEnd"/>
            <w:r>
              <w:rPr>
                <w:sz w:val="24"/>
                <w:szCs w:val="24"/>
              </w:rPr>
              <w:t xml:space="preserve">  Шестаков В.И. – 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14:paraId="6E027A0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70106A0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13D3A6AE" w14:textId="77777777" w:rsidTr="00171073">
        <w:tc>
          <w:tcPr>
            <w:tcW w:w="1146" w:type="dxa"/>
            <w:vAlign w:val="center"/>
          </w:tcPr>
          <w:p w14:paraId="5FB1292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2A844F9A" w14:textId="77777777" w:rsidR="00D153D0" w:rsidRDefault="00D153D0" w:rsidP="00171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30EE94A6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14:paraId="4BC965A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84D2D6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5DDF0F96" w14:textId="77777777" w:rsidTr="00171073">
        <w:tc>
          <w:tcPr>
            <w:tcW w:w="1146" w:type="dxa"/>
            <w:vAlign w:val="center"/>
          </w:tcPr>
          <w:p w14:paraId="39AE280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6942143E" w14:textId="77777777" w:rsidR="00D153D0" w:rsidRDefault="00D153D0" w:rsidP="00171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Макаров, Н.</w:t>
            </w:r>
            <w:proofErr w:type="gramStart"/>
            <w:r>
              <w:rPr>
                <w:sz w:val="24"/>
                <w:szCs w:val="24"/>
              </w:rPr>
              <w:t>,  Статистика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270F72D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6B5F75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6F7B0157" w14:textId="77777777" w:rsidTr="00171073">
        <w:tc>
          <w:tcPr>
            <w:tcW w:w="1146" w:type="dxa"/>
            <w:vAlign w:val="center"/>
          </w:tcPr>
          <w:p w14:paraId="5165C9CE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48FBB548" w14:textId="77777777" w:rsidR="00D153D0" w:rsidRDefault="00D153D0" w:rsidP="001710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, Я. Технология экономических расчетов средствами </w:t>
            </w:r>
            <w:r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Учебное пособие/ </w:t>
            </w: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 Я. Городецкая О., </w:t>
            </w:r>
            <w:proofErr w:type="spellStart"/>
            <w:r>
              <w:rPr>
                <w:sz w:val="24"/>
                <w:szCs w:val="24"/>
              </w:rPr>
              <w:t>Золотарюк</w:t>
            </w:r>
            <w:proofErr w:type="spellEnd"/>
            <w:r>
              <w:rPr>
                <w:sz w:val="24"/>
                <w:szCs w:val="24"/>
              </w:rPr>
              <w:t xml:space="preserve"> А.-М.: КНОРУС, 2006-237с.</w:t>
            </w:r>
          </w:p>
        </w:tc>
        <w:tc>
          <w:tcPr>
            <w:tcW w:w="992" w:type="dxa"/>
            <w:vAlign w:val="center"/>
          </w:tcPr>
          <w:p w14:paraId="7B667600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4C9DEF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404DBFC6" w14:textId="77777777" w:rsidTr="00171073">
        <w:tc>
          <w:tcPr>
            <w:tcW w:w="1146" w:type="dxa"/>
            <w:vAlign w:val="center"/>
          </w:tcPr>
          <w:p w14:paraId="5CEF6A7A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</w:tcPr>
          <w:p w14:paraId="67D4BE88" w14:textId="77777777"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Л. А. Лабораторный практикум по дисциплине «Информационные технологии» / Л. А. </w:t>
            </w: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В. А. </w:t>
            </w:r>
            <w:proofErr w:type="spellStart"/>
            <w:r w:rsidRPr="00CF270D">
              <w:rPr>
                <w:sz w:val="24"/>
                <w:szCs w:val="24"/>
              </w:rPr>
              <w:t>Комова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2003. — 51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CF270D">
                <w:rPr>
                  <w:rStyle w:val="ac"/>
                  <w:sz w:val="24"/>
                  <w:szCs w:val="24"/>
                </w:rPr>
                <w:t>http://www.iprbookshop.ru/17917.html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679E5D0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1644F9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31B80B58" w14:textId="77777777" w:rsidTr="00171073">
        <w:tc>
          <w:tcPr>
            <w:tcW w:w="1146" w:type="dxa"/>
            <w:vAlign w:val="center"/>
          </w:tcPr>
          <w:p w14:paraId="01C2F510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14:paraId="2F400A08" w14:textId="77777777"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А. М. Основы информационных технологий решения экономических задач в табличном процессоре </w:t>
            </w:r>
            <w:proofErr w:type="gramStart"/>
            <w:r w:rsidRPr="00CF270D">
              <w:rPr>
                <w:sz w:val="24"/>
                <w:szCs w:val="24"/>
              </w:rPr>
              <w:t>Excel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М. </w:t>
            </w: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Е. А. Осипова, О. М. </w:t>
            </w:r>
            <w:proofErr w:type="spellStart"/>
            <w:r w:rsidRPr="00CF270D">
              <w:rPr>
                <w:sz w:val="24"/>
                <w:szCs w:val="24"/>
              </w:rPr>
              <w:t>Сметкина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2005. — 145 c. — ISBN 5-7310-1762-Х.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CF270D">
                <w:rPr>
                  <w:rStyle w:val="ac"/>
                  <w:sz w:val="24"/>
                  <w:szCs w:val="24"/>
                </w:rPr>
                <w:t>http://www.iprbookshop.ru/12510.html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6CD969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581827B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486A4220" w14:textId="77777777" w:rsidTr="00171073">
        <w:tc>
          <w:tcPr>
            <w:tcW w:w="1146" w:type="dxa"/>
            <w:vAlign w:val="center"/>
          </w:tcPr>
          <w:p w14:paraId="7C97F87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14:paraId="6D241B10" w14:textId="77777777"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Машихина, Т. П. Информационные технологии </w:t>
            </w:r>
            <w:proofErr w:type="gramStart"/>
            <w:r w:rsidRPr="00CF270D">
              <w:rPr>
                <w:sz w:val="24"/>
                <w:szCs w:val="24"/>
              </w:rPr>
              <w:t>управления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П. Машихина, С. В. </w:t>
            </w:r>
            <w:proofErr w:type="spellStart"/>
            <w:r w:rsidRPr="00CF270D">
              <w:rPr>
                <w:sz w:val="24"/>
                <w:szCs w:val="24"/>
              </w:rPr>
              <w:t>Шостенко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Волгоград :</w:t>
            </w:r>
            <w:proofErr w:type="gramEnd"/>
            <w:r w:rsidRPr="00CF270D">
              <w:rPr>
                <w:sz w:val="24"/>
                <w:szCs w:val="24"/>
              </w:rPr>
              <w:t xml:space="preserve"> Волгоградский институт бизнеса, 2010. — 293 c. — ISBN 978-5-9061-7289-1.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CF270D">
                <w:rPr>
                  <w:rStyle w:val="ac"/>
                  <w:sz w:val="24"/>
                  <w:szCs w:val="24"/>
                </w:rPr>
                <w:t>http://www.iprbookshop.ru/11322.html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1D2F1E3D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3A7D38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2F7790EE" w14:textId="77777777" w:rsidR="00D153D0" w:rsidRDefault="00D153D0" w:rsidP="00D153D0">
      <w:pPr>
        <w:shd w:val="clear" w:color="auto" w:fill="FFFFFF"/>
        <w:jc w:val="both"/>
        <w:rPr>
          <w:sz w:val="24"/>
          <w:szCs w:val="24"/>
        </w:rPr>
      </w:pPr>
    </w:p>
    <w:p w14:paraId="18FFC2FF" w14:textId="77777777" w:rsidR="00E442F8" w:rsidRDefault="00E442F8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14:paraId="26E85D85" w14:textId="77777777" w:rsidR="00E442F8" w:rsidRDefault="00D153D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b/>
          <w:sz w:val="24"/>
          <w:szCs w:val="24"/>
        </w:rPr>
        <w:t xml:space="preserve"> Информационно-справочные и поисковые системы, профессиональные базы данных:</w:t>
      </w:r>
    </w:p>
    <w:p w14:paraId="3B588997" w14:textId="77777777"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139A1269" w14:textId="77777777" w:rsidR="00286AA2" w:rsidRPr="00286AA2" w:rsidRDefault="00286AA2" w:rsidP="00286A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21" w:history="1">
        <w:r w:rsidRPr="00286AA2">
          <w:rPr>
            <w:rStyle w:val="ac"/>
            <w:sz w:val="24"/>
            <w:szCs w:val="24"/>
          </w:rPr>
          <w:t>https://antiplagiat.ru/</w:t>
        </w:r>
      </w:hyperlink>
      <w:r w:rsidRPr="00286AA2">
        <w:rPr>
          <w:sz w:val="24"/>
          <w:szCs w:val="24"/>
        </w:rPr>
        <w:t xml:space="preserve"> </w:t>
      </w:r>
    </w:p>
    <w:p w14:paraId="18C0FD12" w14:textId="17FD8E6F" w:rsidR="00286AA2" w:rsidRPr="00286AA2" w:rsidRDefault="00286AA2" w:rsidP="00286A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22" w:history="1">
        <w:r w:rsidRPr="00286AA2">
          <w:rPr>
            <w:rStyle w:val="ac"/>
            <w:sz w:val="24"/>
            <w:szCs w:val="24"/>
          </w:rPr>
          <w:t>https://minobrnauki.gov.ru/</w:t>
        </w:r>
      </w:hyperlink>
    </w:p>
    <w:p w14:paraId="3EB9547C" w14:textId="754E098B" w:rsidR="00286AA2" w:rsidRPr="00286AA2" w:rsidRDefault="00286AA2" w:rsidP="00286A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3. Министерство спорта Российской Федерации </w:t>
      </w:r>
      <w:hyperlink r:id="rId23" w:history="1">
        <w:r w:rsidRPr="00286AA2">
          <w:rPr>
            <w:rStyle w:val="ac"/>
            <w:sz w:val="24"/>
            <w:szCs w:val="24"/>
          </w:rPr>
          <w:t>http://www.minsport.gov.ru/</w:t>
        </w:r>
      </w:hyperlink>
    </w:p>
    <w:p w14:paraId="66EAF4AF" w14:textId="4DD115CD" w:rsidR="00286AA2" w:rsidRPr="00286AA2" w:rsidRDefault="00286AA2" w:rsidP="00286A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24" w:history="1">
        <w:r w:rsidRPr="00286AA2">
          <w:rPr>
            <w:rStyle w:val="ac"/>
            <w:sz w:val="24"/>
            <w:szCs w:val="24"/>
          </w:rPr>
          <w:t>https://mgafk.ru/</w:t>
        </w:r>
      </w:hyperlink>
      <w:r w:rsidRPr="00286AA2">
        <w:rPr>
          <w:sz w:val="24"/>
          <w:szCs w:val="24"/>
        </w:rPr>
        <w:t xml:space="preserve"> </w:t>
      </w:r>
    </w:p>
    <w:p w14:paraId="5EB9BD08" w14:textId="693E407F" w:rsidR="00286AA2" w:rsidRPr="00286AA2" w:rsidRDefault="00286AA2" w:rsidP="00286A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5. Образовательная платформа МГАФК (SAKAI) </w:t>
      </w:r>
      <w:hyperlink r:id="rId25" w:history="1">
        <w:r w:rsidRPr="00286AA2">
          <w:rPr>
            <w:rStyle w:val="ac"/>
            <w:sz w:val="24"/>
            <w:szCs w:val="24"/>
          </w:rPr>
          <w:t>https://edu.mgafk.ru/portal</w:t>
        </w:r>
      </w:hyperlink>
      <w:r w:rsidRPr="00286AA2">
        <w:rPr>
          <w:sz w:val="24"/>
          <w:szCs w:val="24"/>
        </w:rPr>
        <w:t xml:space="preserve"> </w:t>
      </w:r>
    </w:p>
    <w:p w14:paraId="1695C57C" w14:textId="143D3EFA" w:rsidR="00286AA2" w:rsidRPr="00286AA2" w:rsidRDefault="00286AA2" w:rsidP="00286A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6. Сервис организации видеоконференцсвязи, </w:t>
      </w:r>
      <w:proofErr w:type="spellStart"/>
      <w:r w:rsidRPr="00286AA2">
        <w:rPr>
          <w:sz w:val="24"/>
          <w:szCs w:val="24"/>
        </w:rPr>
        <w:t>вебинаров</w:t>
      </w:r>
      <w:proofErr w:type="spellEnd"/>
      <w:r w:rsidRPr="00286AA2">
        <w:rPr>
          <w:sz w:val="24"/>
          <w:szCs w:val="24"/>
        </w:rPr>
        <w:t xml:space="preserve">, онлайн-конференций, интерактивные доски МГАФК </w:t>
      </w:r>
      <w:hyperlink r:id="rId26" w:history="1">
        <w:r w:rsidRPr="00286AA2">
          <w:rPr>
            <w:rStyle w:val="ac"/>
            <w:sz w:val="24"/>
            <w:szCs w:val="24"/>
          </w:rPr>
          <w:t>https://vks.mgafk.ru/</w:t>
        </w:r>
      </w:hyperlink>
      <w:r w:rsidRPr="00286AA2">
        <w:rPr>
          <w:sz w:val="24"/>
          <w:szCs w:val="24"/>
        </w:rPr>
        <w:t xml:space="preserve"> </w:t>
      </w:r>
    </w:p>
    <w:p w14:paraId="0AC5D6E7" w14:textId="0CA5B372" w:rsidR="00286AA2" w:rsidRPr="00286AA2" w:rsidRDefault="00286AA2" w:rsidP="00286A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7" w:history="1">
        <w:r w:rsidRPr="00286AA2">
          <w:rPr>
            <w:rStyle w:val="ac"/>
            <w:sz w:val="24"/>
            <w:szCs w:val="24"/>
          </w:rPr>
          <w:t>http://obrnadzor.gov.ru/ru/</w:t>
        </w:r>
      </w:hyperlink>
    </w:p>
    <w:p w14:paraId="62D21FE0" w14:textId="4BE1DFD9" w:rsidR="00286AA2" w:rsidRPr="00286AA2" w:rsidRDefault="00286AA2" w:rsidP="00286A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8. Федеральный портал «Российское образование» </w:t>
      </w:r>
      <w:hyperlink r:id="rId28" w:history="1">
        <w:r w:rsidRPr="00286AA2">
          <w:rPr>
            <w:rStyle w:val="ac"/>
            <w:sz w:val="24"/>
            <w:szCs w:val="24"/>
          </w:rPr>
          <w:t>http://www.edu.ru</w:t>
        </w:r>
      </w:hyperlink>
    </w:p>
    <w:p w14:paraId="321DCAEA" w14:textId="335573F4" w:rsidR="00286AA2" w:rsidRPr="00286AA2" w:rsidRDefault="00286AA2" w:rsidP="00286A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9. Электронная библиотечная система ЭЛМАРК (МГАФК) </w:t>
      </w:r>
      <w:hyperlink r:id="rId29" w:history="1">
        <w:r w:rsidRPr="00286AA2">
          <w:rPr>
            <w:rStyle w:val="ac"/>
            <w:sz w:val="24"/>
            <w:szCs w:val="24"/>
            <w:lang w:val="en-US"/>
          </w:rPr>
          <w:t>http</w:t>
        </w:r>
      </w:hyperlink>
      <w:hyperlink r:id="rId30" w:history="1">
        <w:r w:rsidRPr="00286AA2">
          <w:rPr>
            <w:rStyle w:val="ac"/>
            <w:sz w:val="24"/>
            <w:szCs w:val="24"/>
          </w:rPr>
          <w:t>://lib.mgafk.ru</w:t>
        </w:r>
      </w:hyperlink>
    </w:p>
    <w:p w14:paraId="3BFE341F" w14:textId="704E3599" w:rsidR="00286AA2" w:rsidRPr="00286AA2" w:rsidRDefault="00286AA2" w:rsidP="00286A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>10. Электронно-библиотечная система «</w:t>
      </w:r>
      <w:proofErr w:type="spellStart"/>
      <w:r w:rsidRPr="00286AA2">
        <w:rPr>
          <w:sz w:val="24"/>
          <w:szCs w:val="24"/>
        </w:rPr>
        <w:t>Юрайт</w:t>
      </w:r>
      <w:proofErr w:type="spellEnd"/>
      <w:r w:rsidRPr="00286AA2">
        <w:rPr>
          <w:sz w:val="24"/>
          <w:szCs w:val="24"/>
        </w:rPr>
        <w:t xml:space="preserve">» </w:t>
      </w:r>
      <w:hyperlink r:id="rId31" w:history="1">
        <w:r w:rsidRPr="00286AA2">
          <w:rPr>
            <w:rStyle w:val="ac"/>
            <w:sz w:val="24"/>
            <w:szCs w:val="24"/>
          </w:rPr>
          <w:t>https://urait.ru/</w:t>
        </w:r>
      </w:hyperlink>
    </w:p>
    <w:p w14:paraId="22225D2F" w14:textId="036B263F" w:rsidR="00286AA2" w:rsidRPr="00286AA2" w:rsidRDefault="00286AA2" w:rsidP="00286A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11. Электронно-библиотечная система </w:t>
      </w:r>
      <w:proofErr w:type="spellStart"/>
      <w:r w:rsidRPr="00286AA2">
        <w:rPr>
          <w:sz w:val="24"/>
          <w:szCs w:val="24"/>
        </w:rPr>
        <w:t>Elibrary</w:t>
      </w:r>
      <w:proofErr w:type="spellEnd"/>
      <w:r w:rsidRPr="00286AA2">
        <w:rPr>
          <w:sz w:val="24"/>
          <w:szCs w:val="24"/>
        </w:rPr>
        <w:t xml:space="preserve"> </w:t>
      </w:r>
      <w:hyperlink r:id="rId32" w:history="1">
        <w:r w:rsidRPr="00286AA2">
          <w:rPr>
            <w:rStyle w:val="ac"/>
            <w:sz w:val="24"/>
            <w:szCs w:val="24"/>
          </w:rPr>
          <w:t>https://elibrary.ru</w:t>
        </w:r>
      </w:hyperlink>
    </w:p>
    <w:p w14:paraId="1B5D9856" w14:textId="40A6F582" w:rsidR="00286AA2" w:rsidRPr="00286AA2" w:rsidRDefault="00286AA2" w:rsidP="00286A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12. Электронно-библиотечная система </w:t>
      </w:r>
      <w:proofErr w:type="spellStart"/>
      <w:r w:rsidRPr="00286AA2">
        <w:rPr>
          <w:sz w:val="24"/>
          <w:szCs w:val="24"/>
        </w:rPr>
        <w:t>IPRbooks</w:t>
      </w:r>
      <w:proofErr w:type="spellEnd"/>
      <w:r w:rsidRPr="00286AA2">
        <w:rPr>
          <w:sz w:val="24"/>
          <w:szCs w:val="24"/>
        </w:rPr>
        <w:t xml:space="preserve"> </w:t>
      </w:r>
      <w:hyperlink r:id="rId33" w:history="1">
        <w:r w:rsidRPr="00286AA2">
          <w:rPr>
            <w:rStyle w:val="ac"/>
            <w:sz w:val="24"/>
            <w:szCs w:val="24"/>
          </w:rPr>
          <w:t>http://www.iprbookshop.ru</w:t>
        </w:r>
      </w:hyperlink>
    </w:p>
    <w:p w14:paraId="70A9E0EC" w14:textId="60256606" w:rsidR="00286AA2" w:rsidRPr="00286AA2" w:rsidRDefault="00286AA2" w:rsidP="00286AA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13. Электронно-библиотечная система РУКОНТ </w:t>
      </w:r>
      <w:hyperlink r:id="rId34" w:history="1">
        <w:r w:rsidRPr="00286AA2">
          <w:rPr>
            <w:rStyle w:val="ac"/>
            <w:sz w:val="24"/>
            <w:szCs w:val="24"/>
          </w:rPr>
          <w:t>https://lib.rucont.ru</w:t>
        </w:r>
      </w:hyperlink>
    </w:p>
    <w:p w14:paraId="43A665BE" w14:textId="77777777" w:rsidR="00D65638" w:rsidRPr="00B66005" w:rsidRDefault="00D65638" w:rsidP="00D65638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619A15D8" w14:textId="77777777"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6F44E7EB" w14:textId="77777777"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1820427" w14:textId="77777777" w:rsidR="00E442F8" w:rsidRDefault="00E442F8">
      <w:pPr>
        <w:numPr>
          <w:ilvl w:val="0"/>
          <w:numId w:val="26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3E627A8" w14:textId="77777777" w:rsidR="00E442F8" w:rsidRDefault="00D153D0">
      <w:pPr>
        <w:numPr>
          <w:ilvl w:val="0"/>
          <w:numId w:val="26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>
        <w:rPr>
          <w:sz w:val="24"/>
          <w:szCs w:val="24"/>
        </w:rPr>
        <w:t xml:space="preserve"> </w:t>
      </w:r>
    </w:p>
    <w:p w14:paraId="1F8C298E" w14:textId="77777777" w:rsidR="00E442F8" w:rsidRDefault="00D153D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14:paraId="5F22F80A" w14:textId="77777777"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5B926E19" w14:textId="0B6C69F7" w:rsidR="00E442F8" w:rsidRDefault="00D153D0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</w:t>
      </w:r>
      <w:r w:rsidR="00855924">
        <w:rPr>
          <w:bCs/>
          <w:sz w:val="24"/>
          <w:szCs w:val="24"/>
        </w:rPr>
        <w:t>еспечением, отмеченным в разделах 7,</w:t>
      </w:r>
      <w:r>
        <w:rPr>
          <w:bCs/>
          <w:sz w:val="24"/>
          <w:szCs w:val="24"/>
        </w:rPr>
        <w:t xml:space="preserve"> 8.2. Количество компьютеров в аудиториях следующее: ауд. 104 (15), ауд. 225 (16), ауд. 229 (20), ауд. 231 (15).</w:t>
      </w:r>
    </w:p>
    <w:p w14:paraId="6D3E12B5" w14:textId="37C86DFB" w:rsidR="004F31DA" w:rsidRPr="00173512" w:rsidRDefault="004F31DA" w:rsidP="004F31DA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016091D5" w14:textId="77777777" w:rsidR="004F31DA" w:rsidRPr="0074631D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70C75764" w14:textId="77777777" w:rsidR="004F31DA" w:rsidRPr="0074631D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2A708E51" w14:textId="77777777" w:rsidR="004F31DA" w:rsidRPr="0074631D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3B108986" w14:textId="77777777" w:rsidR="004F31DA" w:rsidRPr="0074631D" w:rsidRDefault="004F31DA" w:rsidP="004F31DA">
      <w:pPr>
        <w:numPr>
          <w:ilvl w:val="0"/>
          <w:numId w:val="34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0478BA31" w14:textId="77777777" w:rsidR="004F31DA" w:rsidRPr="0074631D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26C16406" w14:textId="77777777" w:rsidR="004F31DA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Яндекс.Формы</w:t>
      </w:r>
      <w:proofErr w:type="spellEnd"/>
      <w:r w:rsidRPr="0074631D">
        <w:rPr>
          <w:color w:val="000000" w:themeColor="text1"/>
          <w:sz w:val="24"/>
          <w:szCs w:val="24"/>
        </w:rPr>
        <w:t xml:space="preserve">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5929D337" w14:textId="1DD8F1CF" w:rsidR="004F31DA" w:rsidRPr="004F31DA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4F31DA">
        <w:rPr>
          <w:color w:val="000000" w:themeColor="text1"/>
          <w:sz w:val="24"/>
          <w:szCs w:val="24"/>
        </w:rPr>
        <w:t>MarkSQL</w:t>
      </w:r>
      <w:proofErr w:type="spellEnd"/>
      <w:r w:rsidRPr="004F31DA">
        <w:rPr>
          <w:color w:val="000000" w:themeColor="text1"/>
          <w:sz w:val="24"/>
          <w:szCs w:val="24"/>
        </w:rPr>
        <w:t xml:space="preserve"> (lib.mgafk.ru) - </w:t>
      </w:r>
      <w:r w:rsidRPr="004F31DA">
        <w:rPr>
          <w:i/>
          <w:color w:val="000000" w:themeColor="text1"/>
          <w:sz w:val="24"/>
          <w:szCs w:val="24"/>
        </w:rPr>
        <w:t>библиотечная система.</w:t>
      </w:r>
    </w:p>
    <w:p w14:paraId="1B96A673" w14:textId="0B25E36B" w:rsidR="00E442F8" w:rsidRDefault="004F31DA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8.3</w:t>
      </w:r>
      <w:r w:rsidR="00D153D0">
        <w:rPr>
          <w:b/>
          <w:bCs/>
          <w:sz w:val="24"/>
          <w:szCs w:val="24"/>
        </w:rPr>
        <w:t xml:space="preserve"> программное обеспечение</w:t>
      </w:r>
      <w:r>
        <w:rPr>
          <w:b/>
          <w:bCs/>
          <w:sz w:val="24"/>
          <w:szCs w:val="24"/>
        </w:rPr>
        <w:t xml:space="preserve"> дисциплины</w:t>
      </w:r>
    </w:p>
    <w:p w14:paraId="7D7C5CCB" w14:textId="3BA37839"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Libre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14:paraId="268B7CBF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bookmarkStart w:id="0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503D6169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5DCED18F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624A41AD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55C664CF" w14:textId="77777777" w:rsidR="004426B9" w:rsidRPr="00433A85" w:rsidRDefault="004426B9" w:rsidP="004426B9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371646AC" w14:textId="77777777" w:rsidR="004426B9" w:rsidRPr="00433A85" w:rsidRDefault="004426B9" w:rsidP="004426B9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6CA1F66B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1C776115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2AD41FFF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26DC4A69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6C1F70A3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0D311CE5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2. Записи и сохранения </w:t>
      </w:r>
      <w:proofErr w:type="spellStart"/>
      <w:r w:rsidRPr="00433A85">
        <w:rPr>
          <w:rFonts w:eastAsia="Calibri"/>
          <w:sz w:val="24"/>
          <w:szCs w:val="24"/>
        </w:rPr>
        <w:t>вебинара</w:t>
      </w:r>
      <w:proofErr w:type="spellEnd"/>
    </w:p>
    <w:p w14:paraId="302E4473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7A04BFA6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23393546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64BD7C8B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545FD097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</w:t>
      </w:r>
      <w:r w:rsidRPr="00433A85">
        <w:rPr>
          <w:rFonts w:eastAsia="Calibri"/>
          <w:sz w:val="24"/>
          <w:szCs w:val="24"/>
        </w:rPr>
        <w:lastRenderedPageBreak/>
        <w:t xml:space="preserve">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14:paraId="7AD20080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656A31EC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360A1BA7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3CD3A53E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0"/>
    <w:p w14:paraId="2700E1D7" w14:textId="4EF98CCE" w:rsidR="00E442F8" w:rsidRDefault="00D153D0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>8.</w:t>
      </w:r>
      <w:r w:rsidR="004F31DA">
        <w:rPr>
          <w:rFonts w:cstheme="minorBidi"/>
          <w:b/>
          <w:bCs/>
          <w:spacing w:val="-1"/>
          <w:sz w:val="24"/>
          <w:szCs w:val="24"/>
          <w:lang w:eastAsia="en-US"/>
        </w:rPr>
        <w:t>4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 изучение дисциплины инвалидами </w:t>
      </w:r>
      <w:r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rFonts w:cstheme="minorBidi"/>
          <w:bCs/>
          <w:sz w:val="24"/>
          <w:szCs w:val="24"/>
          <w:lang w:eastAsia="en-US"/>
        </w:rPr>
        <w:t xml:space="preserve">с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sz w:val="24"/>
          <w:szCs w:val="24"/>
          <w:lang w:eastAsia="en-US"/>
        </w:rPr>
        <w:t xml:space="preserve"> и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>
        <w:rPr>
          <w:rFonts w:cstheme="minorBidi"/>
          <w:bCs/>
          <w:sz w:val="24"/>
          <w:szCs w:val="24"/>
          <w:lang w:eastAsia="en-US"/>
        </w:rPr>
        <w:t xml:space="preserve">в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14:paraId="67E4C5F3" w14:textId="4BB34BCF"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4F31DA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14:paraId="4E8AFB1B" w14:textId="77777777" w:rsidR="00E442F8" w:rsidRDefault="00D153D0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14:paraId="44D01001" w14:textId="77777777" w:rsidR="00E442F8" w:rsidRDefault="00D153D0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14:paraId="7D02BDFE" w14:textId="77777777" w:rsidR="00E442F8" w:rsidRDefault="00D15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14:paraId="6D3FABFC" w14:textId="77777777" w:rsidR="00E442F8" w:rsidRDefault="00D153D0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14:paraId="3EB5E659" w14:textId="77777777" w:rsidR="00E442F8" w:rsidRDefault="00D153D0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14:paraId="6352AB4A" w14:textId="2A9217C9"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4F31DA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.2.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14:paraId="7582103E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14:paraId="19B61CFA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14:paraId="7A825F6F" w14:textId="77777777" w:rsidR="00E442F8" w:rsidRDefault="00D153D0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14:paraId="76942380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14:paraId="2C22E135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14:paraId="512683E5" w14:textId="40515666" w:rsidR="00E442F8" w:rsidRDefault="00D153D0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4F31DA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.3.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14:paraId="4D9ED9A2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14:paraId="620FF5D7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195718B7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3D5BF5A1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0BEAF077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4F17C9F0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5EAAEBAE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5E2056D7" w14:textId="77777777" w:rsidR="00E442F8" w:rsidRDefault="00E442F8">
      <w:pPr>
        <w:jc w:val="right"/>
        <w:rPr>
          <w:i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D57D265" w14:textId="77777777" w:rsidR="00960905" w:rsidRPr="00BD565D" w:rsidRDefault="00960905" w:rsidP="00960905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697543CB" w14:textId="31E4BFB7" w:rsidR="00960905" w:rsidRPr="00824031" w:rsidRDefault="00960905" w:rsidP="00960905">
      <w:pPr>
        <w:widowControl w:val="0"/>
        <w:jc w:val="right"/>
        <w:rPr>
          <w:b/>
          <w:i/>
          <w:sz w:val="24"/>
          <w:szCs w:val="24"/>
        </w:rPr>
      </w:pPr>
      <w:r w:rsidRPr="00824031">
        <w:rPr>
          <w:b/>
          <w:i/>
          <w:sz w:val="24"/>
          <w:szCs w:val="24"/>
        </w:rPr>
        <w:t>«</w:t>
      </w:r>
      <w:r w:rsidRPr="00960905">
        <w:rPr>
          <w:rFonts w:cs="Tahoma"/>
          <w:b/>
          <w:i/>
          <w:color w:val="000000"/>
          <w:sz w:val="24"/>
          <w:szCs w:val="24"/>
        </w:rPr>
        <w:t>Информационные технологии в физической культуре</w:t>
      </w:r>
      <w:r w:rsidRPr="00824031">
        <w:rPr>
          <w:b/>
          <w:i/>
          <w:sz w:val="24"/>
          <w:szCs w:val="24"/>
        </w:rPr>
        <w:t>»</w:t>
      </w:r>
    </w:p>
    <w:p w14:paraId="52B6A5F3" w14:textId="77777777" w:rsidR="00960905" w:rsidRPr="00BD565D" w:rsidRDefault="00960905" w:rsidP="00960905">
      <w:pPr>
        <w:jc w:val="center"/>
        <w:rPr>
          <w:sz w:val="24"/>
          <w:szCs w:val="24"/>
        </w:rPr>
      </w:pPr>
    </w:p>
    <w:p w14:paraId="44094800" w14:textId="77777777" w:rsidR="00960905" w:rsidRPr="00BD565D" w:rsidRDefault="00960905" w:rsidP="00960905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331BF0FB" w14:textId="35618612" w:rsidR="00960905" w:rsidRPr="00BD565D" w:rsidRDefault="00960905" w:rsidP="00960905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 w:rsidR="004C68F8"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51F8A3E0" w14:textId="20AB74B2" w:rsidR="00960905" w:rsidRDefault="00960905" w:rsidP="00960905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6CA88CAE" w14:textId="77777777" w:rsidR="004C68F8" w:rsidRPr="00BD565D" w:rsidRDefault="004C68F8" w:rsidP="00960905">
      <w:pPr>
        <w:jc w:val="center"/>
        <w:rPr>
          <w:sz w:val="24"/>
          <w:szCs w:val="24"/>
        </w:rPr>
      </w:pPr>
    </w:p>
    <w:p w14:paraId="359B44CE" w14:textId="77777777" w:rsidR="004C68F8" w:rsidRPr="00BD565D" w:rsidRDefault="004C68F8" w:rsidP="004C68F8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4AB3A848" w14:textId="77777777" w:rsidR="00960905" w:rsidRPr="00BD565D" w:rsidRDefault="00960905" w:rsidP="004C68F8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19F20634" w14:textId="77777777" w:rsidR="00960905" w:rsidRPr="00BD565D" w:rsidRDefault="00960905" w:rsidP="00960905">
      <w:pPr>
        <w:jc w:val="right"/>
        <w:rPr>
          <w:sz w:val="24"/>
          <w:szCs w:val="24"/>
        </w:rPr>
      </w:pPr>
    </w:p>
    <w:p w14:paraId="74E4BF18" w14:textId="77777777" w:rsidR="00960905" w:rsidRPr="00BD565D" w:rsidRDefault="00960905" w:rsidP="00960905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0684037E" w14:textId="78331D86" w:rsidR="00960905" w:rsidRPr="00BD565D" w:rsidRDefault="00960905" w:rsidP="00960905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решением Уче</w:t>
      </w:r>
      <w:r w:rsidR="004C68F8">
        <w:rPr>
          <w:sz w:val="24"/>
          <w:szCs w:val="24"/>
        </w:rPr>
        <w:t>бно-методической комиссии</w:t>
      </w:r>
    </w:p>
    <w:p w14:paraId="2F5F3246" w14:textId="3909647F" w:rsidR="005D79D1" w:rsidRDefault="005D79D1" w:rsidP="004C68F8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960905" w:rsidRPr="00BD565D">
        <w:rPr>
          <w:sz w:val="24"/>
          <w:szCs w:val="24"/>
        </w:rPr>
        <w:t xml:space="preserve">ротокол № </w:t>
      </w:r>
      <w:r w:rsidR="004C68F8">
        <w:rPr>
          <w:sz w:val="24"/>
          <w:szCs w:val="24"/>
        </w:rPr>
        <w:t>5/24</w:t>
      </w:r>
      <w:r>
        <w:rPr>
          <w:sz w:val="24"/>
          <w:szCs w:val="24"/>
        </w:rPr>
        <w:t xml:space="preserve"> от </w:t>
      </w:r>
      <w:r w:rsidR="004C68F8">
        <w:rPr>
          <w:sz w:val="24"/>
          <w:szCs w:val="24"/>
        </w:rPr>
        <w:t>«17» июня 2024г.</w:t>
      </w:r>
    </w:p>
    <w:p w14:paraId="3861268B" w14:textId="7ED49DF2" w:rsidR="004C68F8" w:rsidRPr="00BD565D" w:rsidRDefault="004C68F8" w:rsidP="004C68F8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УМК</w:t>
      </w:r>
    </w:p>
    <w:p w14:paraId="14312BB1" w14:textId="533048F3" w:rsidR="00960905" w:rsidRPr="00BD565D" w:rsidRDefault="005D79D1" w:rsidP="00960905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960905" w:rsidRPr="00BD565D">
        <w:rPr>
          <w:sz w:val="24"/>
          <w:szCs w:val="24"/>
        </w:rPr>
        <w:t>роректо</w:t>
      </w:r>
      <w:r>
        <w:rPr>
          <w:sz w:val="24"/>
          <w:szCs w:val="24"/>
        </w:rPr>
        <w:t>р</w:t>
      </w:r>
      <w:r w:rsidR="00960905" w:rsidRPr="00BD565D">
        <w:rPr>
          <w:sz w:val="24"/>
          <w:szCs w:val="24"/>
        </w:rPr>
        <w:t xml:space="preserve"> по учебной работе</w:t>
      </w:r>
    </w:p>
    <w:p w14:paraId="3D65E6B7" w14:textId="60C26562" w:rsidR="00960905" w:rsidRPr="00BD565D" w:rsidRDefault="00960905" w:rsidP="00960905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</w:t>
      </w:r>
      <w:r w:rsidR="00286AA2" w:rsidRPr="00286AA2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Морозов</w:t>
      </w:r>
    </w:p>
    <w:p w14:paraId="0950C3EA" w14:textId="6EA390E3" w:rsidR="00960905" w:rsidRPr="00BD565D" w:rsidRDefault="00960905" w:rsidP="00960905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="004C68F8">
        <w:rPr>
          <w:sz w:val="24"/>
          <w:szCs w:val="24"/>
        </w:rPr>
        <w:t>17</w:t>
      </w:r>
      <w:r w:rsidRPr="00BD565D">
        <w:rPr>
          <w:sz w:val="24"/>
          <w:szCs w:val="24"/>
        </w:rPr>
        <w:t xml:space="preserve">» </w:t>
      </w:r>
      <w:r w:rsidR="004C68F8">
        <w:rPr>
          <w:sz w:val="24"/>
          <w:szCs w:val="24"/>
        </w:rPr>
        <w:t>июня</w:t>
      </w:r>
      <w:r w:rsidRPr="00BD565D">
        <w:rPr>
          <w:sz w:val="24"/>
          <w:szCs w:val="24"/>
        </w:rPr>
        <w:t xml:space="preserve"> 202</w:t>
      </w:r>
      <w:r w:rsidR="005D79D1"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</w:t>
      </w:r>
      <w:r w:rsidR="00286AA2">
        <w:rPr>
          <w:sz w:val="24"/>
          <w:szCs w:val="24"/>
        </w:rPr>
        <w:t>.</w:t>
      </w:r>
    </w:p>
    <w:p w14:paraId="7A789BC8" w14:textId="77777777" w:rsidR="00960905" w:rsidRPr="00BD565D" w:rsidRDefault="00960905" w:rsidP="00960905">
      <w:pPr>
        <w:jc w:val="right"/>
        <w:rPr>
          <w:sz w:val="24"/>
          <w:szCs w:val="24"/>
        </w:rPr>
      </w:pPr>
    </w:p>
    <w:p w14:paraId="7FFD3533" w14:textId="77777777" w:rsidR="00960905" w:rsidRPr="00BD565D" w:rsidRDefault="00960905" w:rsidP="00960905">
      <w:pPr>
        <w:jc w:val="right"/>
        <w:rPr>
          <w:sz w:val="24"/>
          <w:szCs w:val="24"/>
        </w:rPr>
      </w:pPr>
    </w:p>
    <w:p w14:paraId="2FEED4F2" w14:textId="77777777" w:rsidR="00960905" w:rsidRPr="00BD565D" w:rsidRDefault="00960905" w:rsidP="00960905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67ED340F" w14:textId="77777777" w:rsidR="00960905" w:rsidRPr="00BD565D" w:rsidRDefault="00960905" w:rsidP="00960905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4F795F10" w14:textId="77777777" w:rsidR="00960905" w:rsidRDefault="00960905" w:rsidP="0096090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14:paraId="5809173B" w14:textId="77777777" w:rsidR="00960905" w:rsidRPr="00BD565D" w:rsidRDefault="00960905" w:rsidP="00960905">
      <w:pPr>
        <w:jc w:val="center"/>
        <w:rPr>
          <w:sz w:val="24"/>
          <w:szCs w:val="24"/>
        </w:rPr>
      </w:pPr>
    </w:p>
    <w:p w14:paraId="6FCD2838" w14:textId="22956222" w:rsidR="00960905" w:rsidRPr="00824031" w:rsidRDefault="00960905" w:rsidP="0096090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14:paraId="2C8CDADD" w14:textId="77777777" w:rsidR="00960905" w:rsidRPr="00BD565D" w:rsidRDefault="00960905" w:rsidP="00960905">
      <w:pPr>
        <w:jc w:val="center"/>
        <w:rPr>
          <w:b/>
          <w:sz w:val="24"/>
          <w:szCs w:val="24"/>
        </w:rPr>
      </w:pPr>
    </w:p>
    <w:p w14:paraId="32B52721" w14:textId="77777777" w:rsidR="00960905" w:rsidRPr="00BD565D" w:rsidRDefault="00960905" w:rsidP="00960905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6AAAE478" w14:textId="77777777" w:rsidR="00960905" w:rsidRPr="00BD565D" w:rsidRDefault="00960905" w:rsidP="00960905">
      <w:pPr>
        <w:jc w:val="center"/>
        <w:rPr>
          <w:b/>
          <w:i/>
          <w:sz w:val="24"/>
          <w:szCs w:val="24"/>
        </w:rPr>
      </w:pPr>
    </w:p>
    <w:p w14:paraId="390BB460" w14:textId="77777777" w:rsidR="00960905" w:rsidRPr="00BD565D" w:rsidRDefault="00960905" w:rsidP="00960905">
      <w:pPr>
        <w:jc w:val="center"/>
        <w:rPr>
          <w:b/>
          <w:i/>
          <w:sz w:val="24"/>
          <w:szCs w:val="24"/>
        </w:rPr>
      </w:pPr>
    </w:p>
    <w:p w14:paraId="5CD86B87" w14:textId="77777777" w:rsidR="00960905" w:rsidRDefault="00960905" w:rsidP="00960905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</w:p>
    <w:p w14:paraId="6EDA14DE" w14:textId="77777777" w:rsidR="002E3375" w:rsidRPr="002E3375" w:rsidRDefault="002E3375" w:rsidP="002E3375">
      <w:pPr>
        <w:jc w:val="center"/>
        <w:rPr>
          <w:rFonts w:cs="Tahoma"/>
          <w:i/>
          <w:color w:val="000000"/>
          <w:sz w:val="24"/>
          <w:szCs w:val="24"/>
        </w:rPr>
      </w:pPr>
      <w:r w:rsidRPr="002E3375">
        <w:rPr>
          <w:rFonts w:cs="Tahoma"/>
          <w:i/>
          <w:color w:val="000000"/>
          <w:sz w:val="24"/>
          <w:szCs w:val="24"/>
        </w:rPr>
        <w:t>«Физическая культура в образовательных учреждениях»</w:t>
      </w:r>
    </w:p>
    <w:p w14:paraId="3F5F7B24" w14:textId="77777777" w:rsidR="002E3375" w:rsidRPr="002E3375" w:rsidRDefault="002E3375" w:rsidP="002E3375">
      <w:pPr>
        <w:jc w:val="center"/>
        <w:rPr>
          <w:rFonts w:cs="Tahoma"/>
          <w:i/>
          <w:color w:val="000000"/>
          <w:sz w:val="24"/>
          <w:szCs w:val="24"/>
        </w:rPr>
      </w:pPr>
      <w:r w:rsidRPr="002E3375">
        <w:rPr>
          <w:rFonts w:cs="Tahoma"/>
          <w:i/>
          <w:color w:val="000000"/>
          <w:sz w:val="24"/>
          <w:szCs w:val="24"/>
        </w:rPr>
        <w:t>«Физическая культура для различного контингента населения»</w:t>
      </w:r>
    </w:p>
    <w:p w14:paraId="51B63BEC" w14:textId="5E15E2C0" w:rsidR="00960905" w:rsidRPr="00DB68DA" w:rsidRDefault="002E3375" w:rsidP="002E3375">
      <w:pPr>
        <w:jc w:val="center"/>
        <w:rPr>
          <w:rFonts w:cs="Tahoma"/>
          <w:i/>
          <w:color w:val="000000"/>
          <w:sz w:val="24"/>
          <w:szCs w:val="24"/>
        </w:rPr>
      </w:pPr>
      <w:r w:rsidRPr="002E3375">
        <w:rPr>
          <w:rFonts w:cs="Tahoma"/>
          <w:i/>
          <w:color w:val="000000"/>
          <w:sz w:val="24"/>
          <w:szCs w:val="24"/>
        </w:rPr>
        <w:t>«Организационно-управленческая деятельность в физической культуре»</w:t>
      </w:r>
    </w:p>
    <w:p w14:paraId="1113861E" w14:textId="7D181416" w:rsidR="00960905" w:rsidRPr="00BD565D" w:rsidRDefault="00960905" w:rsidP="00960905">
      <w:pPr>
        <w:widowControl w:val="0"/>
        <w:jc w:val="center"/>
        <w:rPr>
          <w:b/>
          <w:i/>
          <w:sz w:val="24"/>
          <w:szCs w:val="24"/>
        </w:rPr>
      </w:pPr>
    </w:p>
    <w:p w14:paraId="350CEC10" w14:textId="77777777" w:rsidR="00960905" w:rsidRPr="00BD565D" w:rsidRDefault="00960905" w:rsidP="00960905">
      <w:pPr>
        <w:jc w:val="center"/>
        <w:rPr>
          <w:b/>
          <w:i/>
          <w:sz w:val="24"/>
          <w:szCs w:val="24"/>
        </w:rPr>
      </w:pPr>
    </w:p>
    <w:p w14:paraId="4BC9005F" w14:textId="77777777" w:rsidR="00960905" w:rsidRPr="00BD565D" w:rsidRDefault="00960905" w:rsidP="00960905">
      <w:pPr>
        <w:jc w:val="center"/>
        <w:rPr>
          <w:b/>
          <w:sz w:val="24"/>
          <w:szCs w:val="24"/>
        </w:rPr>
      </w:pPr>
    </w:p>
    <w:p w14:paraId="79201F30" w14:textId="408887CD" w:rsidR="00960905" w:rsidRPr="00BD565D" w:rsidRDefault="00960905" w:rsidP="00960905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44A23DF8" w14:textId="77777777" w:rsidR="00960905" w:rsidRPr="005415DE" w:rsidRDefault="00960905" w:rsidP="00960905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64215AA2" w14:textId="77777777" w:rsidR="00960905" w:rsidRPr="00BD565D" w:rsidRDefault="00960905" w:rsidP="00960905">
      <w:pPr>
        <w:jc w:val="right"/>
        <w:rPr>
          <w:sz w:val="24"/>
          <w:szCs w:val="24"/>
        </w:rPr>
      </w:pPr>
    </w:p>
    <w:p w14:paraId="2D96D4F4" w14:textId="77777777" w:rsidR="004C68F8" w:rsidRDefault="00960905" w:rsidP="0096090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</w:t>
      </w:r>
    </w:p>
    <w:p w14:paraId="6E9EF348" w14:textId="5B64301E" w:rsidR="00960905" w:rsidRPr="00BD565D" w:rsidRDefault="00960905" w:rsidP="0096090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на заседании кафедры</w:t>
      </w:r>
    </w:p>
    <w:p w14:paraId="20441E73" w14:textId="64AC3B71" w:rsidR="004C68F8" w:rsidRPr="00286AA2" w:rsidRDefault="00960905" w:rsidP="00960905">
      <w:pPr>
        <w:tabs>
          <w:tab w:val="left" w:pos="5245"/>
          <w:tab w:val="left" w:pos="5529"/>
        </w:tabs>
        <w:jc w:val="right"/>
        <w:rPr>
          <w:sz w:val="24"/>
          <w:szCs w:val="24"/>
          <w:lang w:val="en-US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 w:rsidR="00286AA2">
        <w:rPr>
          <w:sz w:val="24"/>
          <w:szCs w:val="24"/>
          <w:lang w:val="en-US"/>
        </w:rPr>
        <w:t>3</w:t>
      </w:r>
    </w:p>
    <w:p w14:paraId="62E809B7" w14:textId="68CB0075" w:rsidR="00960905" w:rsidRPr="00BD565D" w:rsidRDefault="00960905" w:rsidP="0096090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«</w:t>
      </w:r>
      <w:r w:rsidR="00286AA2">
        <w:rPr>
          <w:sz w:val="24"/>
          <w:szCs w:val="24"/>
          <w:lang w:val="en-US"/>
        </w:rPr>
        <w:t>30</w:t>
      </w:r>
      <w:r w:rsidRPr="00FA7153">
        <w:rPr>
          <w:sz w:val="24"/>
          <w:szCs w:val="24"/>
        </w:rPr>
        <w:t xml:space="preserve">» </w:t>
      </w:r>
      <w:r w:rsidR="00286AA2">
        <w:rPr>
          <w:sz w:val="24"/>
          <w:szCs w:val="24"/>
        </w:rPr>
        <w:t>ма</w:t>
      </w:r>
      <w:r w:rsidR="002E3375">
        <w:rPr>
          <w:sz w:val="24"/>
          <w:szCs w:val="24"/>
        </w:rPr>
        <w:t>я</w:t>
      </w:r>
      <w:r w:rsidRPr="00FA7153">
        <w:rPr>
          <w:sz w:val="24"/>
          <w:szCs w:val="24"/>
        </w:rPr>
        <w:t xml:space="preserve"> 202</w:t>
      </w:r>
      <w:r w:rsidR="002E3375">
        <w:rPr>
          <w:sz w:val="24"/>
          <w:szCs w:val="24"/>
        </w:rPr>
        <w:t>4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г.)</w:t>
      </w:r>
    </w:p>
    <w:p w14:paraId="0634E3C2" w14:textId="77777777" w:rsidR="004C68F8" w:rsidRDefault="00960905" w:rsidP="0096090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</w:t>
      </w:r>
      <w:r w:rsidR="004C68F8">
        <w:rPr>
          <w:sz w:val="24"/>
          <w:szCs w:val="24"/>
        </w:rPr>
        <w:t>едующий</w:t>
      </w:r>
      <w:r>
        <w:rPr>
          <w:sz w:val="24"/>
          <w:szCs w:val="24"/>
        </w:rPr>
        <w:t xml:space="preserve"> кафедрой,</w:t>
      </w:r>
    </w:p>
    <w:p w14:paraId="1B6ADA13" w14:textId="77777777" w:rsidR="004C68F8" w:rsidRPr="002A3C88" w:rsidRDefault="004C68F8" w:rsidP="004C68F8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д-р </w:t>
      </w:r>
      <w:proofErr w:type="spellStart"/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proofErr w:type="spellEnd"/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2A3C88">
        <w:rPr>
          <w:rFonts w:cs="Tahoma"/>
          <w:sz w:val="24"/>
          <w:szCs w:val="24"/>
        </w:rPr>
        <w:t>н</w:t>
      </w:r>
      <w:r>
        <w:rPr>
          <w:rFonts w:cs="Tahoma"/>
          <w:sz w:val="24"/>
          <w:szCs w:val="24"/>
        </w:rPr>
        <w:t>аук</w:t>
      </w:r>
      <w:r w:rsidRPr="002A3C88">
        <w:rPr>
          <w:rFonts w:cs="Tahoma"/>
          <w:sz w:val="24"/>
          <w:szCs w:val="24"/>
        </w:rPr>
        <w:t>, профессор</w:t>
      </w:r>
    </w:p>
    <w:p w14:paraId="2273C922" w14:textId="18D2FD9C" w:rsidR="00960905" w:rsidRPr="00BD565D" w:rsidRDefault="00960905" w:rsidP="0096090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bookmarkStart w:id="1" w:name="_GoBack"/>
      <w:bookmarkEnd w:id="1"/>
      <w:r w:rsidRPr="00BD565D">
        <w:rPr>
          <w:sz w:val="24"/>
          <w:szCs w:val="24"/>
        </w:rPr>
        <w:t>_____________</w:t>
      </w:r>
      <w:r>
        <w:rPr>
          <w:sz w:val="24"/>
          <w:szCs w:val="24"/>
        </w:rPr>
        <w:t>А.Н. Фураев</w:t>
      </w:r>
    </w:p>
    <w:p w14:paraId="4EF7E79B" w14:textId="4B614BBE" w:rsidR="00960905" w:rsidRPr="00BD565D" w:rsidRDefault="00960905" w:rsidP="0096090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="00286AA2">
        <w:rPr>
          <w:sz w:val="24"/>
          <w:szCs w:val="24"/>
        </w:rPr>
        <w:t>30</w:t>
      </w:r>
      <w:r w:rsidRPr="00BD565D">
        <w:rPr>
          <w:sz w:val="24"/>
          <w:szCs w:val="24"/>
        </w:rPr>
        <w:t xml:space="preserve">» </w:t>
      </w:r>
      <w:r w:rsidR="00286AA2">
        <w:rPr>
          <w:sz w:val="24"/>
          <w:szCs w:val="24"/>
        </w:rPr>
        <w:t>мая</w:t>
      </w:r>
      <w:r w:rsidRPr="002E3375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</w:t>
      </w:r>
      <w:r w:rsidR="002E3375">
        <w:rPr>
          <w:sz w:val="24"/>
          <w:szCs w:val="24"/>
        </w:rPr>
        <w:t>4</w:t>
      </w:r>
      <w:r w:rsidR="00286AA2">
        <w:rPr>
          <w:sz w:val="24"/>
          <w:szCs w:val="24"/>
        </w:rPr>
        <w:t>г.</w:t>
      </w:r>
    </w:p>
    <w:p w14:paraId="177CFF60" w14:textId="77777777" w:rsidR="00960905" w:rsidRPr="00BD565D" w:rsidRDefault="00960905" w:rsidP="0096090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75852D61" w14:textId="77777777" w:rsidR="00960905" w:rsidRPr="00BD565D" w:rsidRDefault="00960905" w:rsidP="00960905">
      <w:pPr>
        <w:jc w:val="center"/>
        <w:rPr>
          <w:sz w:val="24"/>
          <w:szCs w:val="24"/>
        </w:rPr>
      </w:pPr>
    </w:p>
    <w:p w14:paraId="112AD7F4" w14:textId="77777777" w:rsidR="00960905" w:rsidRPr="00BD565D" w:rsidRDefault="00960905" w:rsidP="00960905">
      <w:pPr>
        <w:jc w:val="center"/>
        <w:rPr>
          <w:sz w:val="24"/>
          <w:szCs w:val="24"/>
        </w:rPr>
      </w:pPr>
    </w:p>
    <w:p w14:paraId="33AB6CE7" w14:textId="77777777" w:rsidR="00960905" w:rsidRPr="00BD565D" w:rsidRDefault="00960905" w:rsidP="00960905">
      <w:pPr>
        <w:jc w:val="center"/>
        <w:rPr>
          <w:sz w:val="24"/>
          <w:szCs w:val="24"/>
        </w:rPr>
      </w:pPr>
    </w:p>
    <w:p w14:paraId="527DBBC6" w14:textId="77777777" w:rsidR="00960905" w:rsidRPr="00BD565D" w:rsidRDefault="00960905" w:rsidP="00960905">
      <w:pPr>
        <w:jc w:val="center"/>
        <w:rPr>
          <w:sz w:val="24"/>
          <w:szCs w:val="24"/>
        </w:rPr>
      </w:pPr>
    </w:p>
    <w:p w14:paraId="3F8B480C" w14:textId="3ECC5578" w:rsidR="004F31DA" w:rsidRDefault="00960905" w:rsidP="00960905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 w:rsidR="002A521C"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год</w:t>
      </w:r>
    </w:p>
    <w:p w14:paraId="467D806D" w14:textId="030078D2" w:rsidR="00E442F8" w:rsidRPr="00960905" w:rsidRDefault="00E442F8" w:rsidP="00960905">
      <w:pPr>
        <w:shd w:val="clear" w:color="auto" w:fill="FFFFFF"/>
        <w:tabs>
          <w:tab w:val="left" w:pos="1134"/>
        </w:tabs>
        <w:jc w:val="both"/>
        <w:rPr>
          <w:b/>
          <w:sz w:val="24"/>
          <w:szCs w:val="24"/>
        </w:rPr>
        <w:sectPr w:rsidR="00E442F8" w:rsidRPr="0096090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BBB98EA" w14:textId="77777777" w:rsidR="00E442F8" w:rsidRDefault="00D153D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66E642D7" w14:textId="77777777" w:rsidR="00E442F8" w:rsidRDefault="00E442F8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2A9F196F" w14:textId="77777777" w:rsidR="00E442F8" w:rsidRDefault="00D153D0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p w14:paraId="6001D47B" w14:textId="32B51638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8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1"/>
        <w:gridCol w:w="2778"/>
        <w:gridCol w:w="4673"/>
      </w:tblGrid>
      <w:tr w:rsidR="00AA4198" w:rsidRPr="004572B8" w14:paraId="59ACB977" w14:textId="77777777" w:rsidTr="00AA4198">
        <w:trPr>
          <w:jc w:val="center"/>
        </w:trPr>
        <w:tc>
          <w:tcPr>
            <w:tcW w:w="1501" w:type="dxa"/>
            <w:vAlign w:val="center"/>
          </w:tcPr>
          <w:p w14:paraId="52012452" w14:textId="5502DF23" w:rsidR="00AA4198" w:rsidRPr="004572B8" w:rsidRDefault="00AA4198" w:rsidP="00AA4198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2778" w:type="dxa"/>
            <w:vAlign w:val="center"/>
          </w:tcPr>
          <w:p w14:paraId="5E1AB46A" w14:textId="77777777" w:rsidR="00AA4198" w:rsidRDefault="00AA4198" w:rsidP="00AA419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</w:t>
            </w:r>
          </w:p>
          <w:p w14:paraId="4633DEAD" w14:textId="418823A5" w:rsidR="00AA4198" w:rsidRPr="004572B8" w:rsidRDefault="00AA4198" w:rsidP="00AA419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673" w:type="dxa"/>
            <w:vAlign w:val="center"/>
          </w:tcPr>
          <w:p w14:paraId="45013074" w14:textId="1D18DAF2" w:rsidR="00AA4198" w:rsidRPr="004572B8" w:rsidRDefault="00AA4198" w:rsidP="00AA4198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A4198" w:rsidRPr="004572B8" w14:paraId="3A7546C7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5253F693" w14:textId="77777777" w:rsidR="00AA4198" w:rsidRPr="00BD7387" w:rsidRDefault="00AA4198" w:rsidP="00463AE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7A275844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778" w:type="dxa"/>
            <w:vMerge w:val="restart"/>
          </w:tcPr>
          <w:p w14:paraId="31E01CAC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31C3980" w14:textId="60D94000" w:rsidR="00AA4198" w:rsidRPr="004572B8" w:rsidRDefault="00E77D64" w:rsidP="00463AE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77D64">
              <w:rPr>
                <w:b/>
                <w:sz w:val="24"/>
              </w:rPr>
              <w:t>B/01.6</w:t>
            </w:r>
            <w:r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AA4198" w:rsidRPr="004572B8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CD6BC70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A72538">
              <w:rPr>
                <w:b/>
                <w:color w:val="000000"/>
                <w:spacing w:val="-1"/>
                <w:sz w:val="24"/>
                <w:szCs w:val="24"/>
              </w:rPr>
              <w:t>/07.6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4673" w:type="dxa"/>
            <w:vMerge w:val="restart"/>
          </w:tcPr>
          <w:p w14:paraId="0FD47A7F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656C23DD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00A8CB4D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668BFFAB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23DC33E4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1BF7EEE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AA4198" w:rsidRPr="004572B8" w14:paraId="0AD79296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402923B9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AF81D93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11201AF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623B6907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0B1F2936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B821A21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5900C79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3C950A32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1C39210A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01A1613A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74E2958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7C45045D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3CB4EDA4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4DC54B4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13A000A2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3607093E" w14:textId="77777777" w:rsidTr="00AA4198">
        <w:trPr>
          <w:trHeight w:val="276"/>
          <w:jc w:val="center"/>
        </w:trPr>
        <w:tc>
          <w:tcPr>
            <w:tcW w:w="1501" w:type="dxa"/>
            <w:vMerge/>
            <w:tcBorders>
              <w:bottom w:val="single" w:sz="4" w:space="0" w:color="000000"/>
            </w:tcBorders>
          </w:tcPr>
          <w:p w14:paraId="7EC568DB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445BA7D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5DF5B3FE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6999355D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46FA4D90" w14:textId="77777777" w:rsidR="00AA4198" w:rsidRPr="00BD7387" w:rsidRDefault="00AA4198" w:rsidP="00463AE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0B7E7671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2778" w:type="dxa"/>
            <w:vMerge w:val="restart"/>
          </w:tcPr>
          <w:p w14:paraId="4A30A0BA" w14:textId="677B550D" w:rsidR="00AA4198" w:rsidRPr="004572B8" w:rsidRDefault="00AA4198" w:rsidP="00463AE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</w:t>
            </w:r>
            <w:r w:rsidR="00BF7F43">
              <w:rPr>
                <w:b/>
                <w:color w:val="000000"/>
                <w:spacing w:val="-1"/>
                <w:sz w:val="24"/>
                <w:szCs w:val="24"/>
              </w:rPr>
              <w:t>03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Т: </w:t>
            </w:r>
          </w:p>
          <w:p w14:paraId="4692D5D0" w14:textId="7EC12132" w:rsidR="00AA4198" w:rsidRDefault="00BF7F43" w:rsidP="00463AE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AA4198" w:rsidRPr="004572B8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r w:rsidRPr="00BF7F43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  <w:r w:rsidR="00AA4198"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1.6 </w:t>
            </w:r>
            <w:r w:rsidRPr="00BF7F43">
              <w:rPr>
                <w:color w:val="000000"/>
                <w:spacing w:val="-1"/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14:paraId="0A216907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</w:tcPr>
          <w:p w14:paraId="702178EA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F28AAB5" w14:textId="77777777" w:rsidR="00AA4198" w:rsidRPr="00FC102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посредством электронной почты, 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6629CBC7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6C7B6BF4" w14:textId="77777777" w:rsidR="00AA4198" w:rsidRPr="00FC102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общения в телеконференции, в локальных и глобальной сетях; передачи, визуализации, демонстрации, рекламы информации.</w:t>
            </w:r>
          </w:p>
          <w:p w14:paraId="55E9679A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6385170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электронные средства коммуникации для реализации делового общения 2-х и более лиц: для обмена, получения, передачи информации, для организации и проведения дистанционных занятий по ФКиС.</w:t>
            </w:r>
          </w:p>
        </w:tc>
      </w:tr>
      <w:tr w:rsidR="00AA4198" w:rsidRPr="004572B8" w14:paraId="4B2E869E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35A11E68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C1B37A3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2DF2803E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A1567D4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52EF28CC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75CDB8EA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45DEA965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78EB6BB3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723CE536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4ECB45E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90B7DF1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E859ACD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7A8FBA78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A866C1E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37ECB26C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719EFF55" w14:textId="77777777" w:rsidTr="00AA4198">
        <w:trPr>
          <w:trHeight w:val="276"/>
          <w:jc w:val="center"/>
        </w:trPr>
        <w:tc>
          <w:tcPr>
            <w:tcW w:w="1501" w:type="dxa"/>
            <w:vMerge/>
            <w:tcBorders>
              <w:bottom w:val="single" w:sz="4" w:space="0" w:color="000000"/>
            </w:tcBorders>
          </w:tcPr>
          <w:p w14:paraId="3690727B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1350DB6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5A044A30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60A9B3A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7BB64F4B" w14:textId="77777777" w:rsidR="00AA4198" w:rsidRPr="00B276EF" w:rsidRDefault="00AA4198" w:rsidP="00463AE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ОПК-10.</w:t>
            </w:r>
          </w:p>
          <w:p w14:paraId="1C0CF459" w14:textId="77777777" w:rsidR="00AA4198" w:rsidRPr="00B276EF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 xml:space="preserve">Способен организовать совместную деятельность 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lastRenderedPageBreak/>
              <w:t>и взаимодействие участников деятельности в области физической культуры и спорта.</w:t>
            </w:r>
          </w:p>
          <w:p w14:paraId="3806B6CD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</w:tcPr>
          <w:p w14:paraId="327E51D8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3316A84E" w14:textId="5D52850C" w:rsidR="00AA4198" w:rsidRPr="004572B8" w:rsidRDefault="00E77D64" w:rsidP="00463AEC">
            <w:pPr>
              <w:rPr>
                <w:color w:val="000000"/>
                <w:spacing w:val="-1"/>
                <w:sz w:val="24"/>
                <w:szCs w:val="24"/>
              </w:rPr>
            </w:pPr>
            <w:r w:rsidRPr="00E77D64">
              <w:rPr>
                <w:b/>
                <w:sz w:val="24"/>
              </w:rPr>
              <w:t>B/07.6</w:t>
            </w:r>
            <w:r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Оказание консультационной поддержки тренерам и занимающимся по видам спорта</w:t>
            </w:r>
          </w:p>
        </w:tc>
        <w:tc>
          <w:tcPr>
            <w:tcW w:w="4673" w:type="dxa"/>
            <w:vMerge w:val="restart"/>
          </w:tcPr>
          <w:p w14:paraId="46993687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ECDB640" w14:textId="77777777" w:rsidR="00AA4198" w:rsidRPr="00FC102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совместную деятельность и деловое взаимодействие субъектов.</w:t>
            </w:r>
          </w:p>
          <w:p w14:paraId="34D5B3F4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565777A" w14:textId="77777777" w:rsidR="00AA4198" w:rsidRPr="004635B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организации совместной дея</w:t>
            </w:r>
            <w:r>
              <w:rPr>
                <w:sz w:val="24"/>
                <w:szCs w:val="24"/>
              </w:rPr>
              <w:lastRenderedPageBreak/>
              <w:t>тельности субъектов: подготовка договора и плана мероприятий, выполняемых сторонами; порядок и формы электронной коммуникации, процедуры завершения и фиксации итогов. В том числе, экспертная деятельность при оказании консультационной помощи в ФКиС.</w:t>
            </w:r>
          </w:p>
          <w:p w14:paraId="20A54303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F088CB3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план совместной деятельности субъектов, согласовать, оформить дистанционно, определить эффективные средства электронной коммуникации, фиксировать промежуточные и итоговые результаты, подготовить отчетную документацию и презентацию.</w:t>
            </w:r>
          </w:p>
        </w:tc>
      </w:tr>
      <w:tr w:rsidR="00AA4198" w:rsidRPr="004572B8" w14:paraId="2040ABD8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5FF1BEA2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0E52199E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061BA9B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0557DE7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6C0D47A5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D37F9D4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33AFF4F7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4090AEDE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6ACBB60C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6CD87E7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424BDC2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4FC61D4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09914A00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0114353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4F22CC17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59380800" w14:textId="77777777" w:rsidTr="00AA4198">
        <w:trPr>
          <w:trHeight w:val="276"/>
          <w:jc w:val="center"/>
        </w:trPr>
        <w:tc>
          <w:tcPr>
            <w:tcW w:w="1501" w:type="dxa"/>
            <w:vMerge/>
            <w:tcBorders>
              <w:bottom w:val="single" w:sz="4" w:space="0" w:color="000000"/>
            </w:tcBorders>
          </w:tcPr>
          <w:p w14:paraId="6141C2D4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4161B357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5194EC3F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55300A2E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5597BD0B" w14:textId="77777777" w:rsidR="00AA4198" w:rsidRPr="00B276EF" w:rsidRDefault="00AA4198" w:rsidP="00463AE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ОПК-11 </w:t>
            </w:r>
          </w:p>
          <w:p w14:paraId="393C2F0E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2778" w:type="dxa"/>
            <w:vMerge w:val="restart"/>
          </w:tcPr>
          <w:p w14:paraId="4AC59309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18A69C5C" w14:textId="08D504DC" w:rsidR="00AA4198" w:rsidRPr="00EB7697" w:rsidRDefault="00E77D64" w:rsidP="00463AE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E77D64">
              <w:rPr>
                <w:b/>
                <w:sz w:val="24"/>
              </w:rPr>
              <w:t>B/02.6</w:t>
            </w:r>
            <w:r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4673" w:type="dxa"/>
            <w:vMerge w:val="restart"/>
          </w:tcPr>
          <w:p w14:paraId="238EA195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31D9843B" w14:textId="77777777" w:rsidR="00AA4198" w:rsidRPr="00FC102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ФКиС, устанавливает возмущающие факторы и степени их влияния.</w:t>
            </w:r>
          </w:p>
          <w:p w14:paraId="00B2A0A2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5FC9081E" w14:textId="77777777" w:rsidR="00AA4198" w:rsidRPr="004635B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исследования динамических процессов и их тенденций: технологии поиска, мониторинга, фиксации результатов наблюдения, формирования информационной модели в виде временного ряда, анализа динамики изменения показателей, хранения и передачи информации. Технологии формирования выводов.</w:t>
            </w:r>
          </w:p>
          <w:p w14:paraId="3E49599E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EFFC4DD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тренировочном процессе,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AA4198" w:rsidRPr="004572B8" w14:paraId="42495167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2F0373E2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AED2C60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1C27EA04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3C6FE296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11C4ADDE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0A460CF2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A236F40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54CCE32B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2B54638B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3635E5C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2B4D6FF5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187206F4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5333C84E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D879CFE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F9529D0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26CB973B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698171D0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3EFFA4DE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0292DB6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16D16986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6B756C6D" w14:textId="77777777" w:rsidR="00AA4198" w:rsidRPr="00B276EF" w:rsidRDefault="00AA4198" w:rsidP="00463AE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</w:p>
          <w:p w14:paraId="12CD8211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778" w:type="dxa"/>
            <w:vMerge w:val="restart"/>
          </w:tcPr>
          <w:p w14:paraId="067899CF" w14:textId="77777777" w:rsidR="00AA4198" w:rsidRDefault="00AA4198" w:rsidP="00463AE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BB147AE" w14:textId="77777777" w:rsidR="00AA4198" w:rsidRPr="00A72538" w:rsidRDefault="00AA4198" w:rsidP="00463AEC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/02.6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14:paraId="3B17C1DE" w14:textId="77777777" w:rsidR="00AA4198" w:rsidRPr="00A72538" w:rsidRDefault="00AA4198" w:rsidP="00463AEC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/05.6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 xml:space="preserve">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19752B75" w14:textId="77777777" w:rsidR="00AA4198" w:rsidRPr="00A72538" w:rsidRDefault="00AA4198" w:rsidP="00463AEC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выездных мероприятий по организационно-методическому сопровождению физической </w:t>
            </w:r>
            <w:r>
              <w:rPr>
                <w:sz w:val="24"/>
              </w:rPr>
              <w:lastRenderedPageBreak/>
              <w:t>подготовки, физического развития населения, спортивной подготовки занимающихся.</w:t>
            </w:r>
          </w:p>
          <w:p w14:paraId="0E2D01A7" w14:textId="2943E4C0" w:rsidR="00AA4198" w:rsidRPr="00BF7F43" w:rsidRDefault="00AA4198" w:rsidP="00463AE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/08.6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</w:tc>
        <w:tc>
          <w:tcPr>
            <w:tcW w:w="4673" w:type="dxa"/>
            <w:vMerge w:val="restart"/>
          </w:tcPr>
          <w:p w14:paraId="2D0DE5C0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0933C667" w14:textId="77777777" w:rsidR="00AA4198" w:rsidRPr="00FC102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и программно-аппаратные средства, эффективные в ФКиС: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224F141E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EC38D4D" w14:textId="77777777" w:rsidR="00AA4198" w:rsidRPr="004635B4" w:rsidRDefault="00AA4198" w:rsidP="00463AE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ФКиС: назначение ОС и ее основные функции: управление аппаратными средствами и файловой системой, технологии обработки текстовой информа</w:t>
            </w:r>
            <w:r>
              <w:rPr>
                <w:sz w:val="24"/>
                <w:szCs w:val="24"/>
              </w:rPr>
              <w:lastRenderedPageBreak/>
              <w:t>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3F10AAF9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D7BF0CA" w14:textId="77777777" w:rsidR="00AA4198" w:rsidRPr="00C0477B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образовательной и тренировочной деятельности.</w:t>
            </w:r>
          </w:p>
        </w:tc>
      </w:tr>
      <w:tr w:rsidR="00AA4198" w:rsidRPr="004572B8" w14:paraId="6417B151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7ACA0222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8521AD1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33126775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4AB6EC04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7BFA6B01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711BD28E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14E25A82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55029138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66893788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41AB8DBC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857A284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49F8680B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5E8A0781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9C94273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B6E1A6B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7C518C7" w14:textId="77777777" w:rsidTr="00AA4198">
        <w:trPr>
          <w:trHeight w:val="276"/>
          <w:jc w:val="center"/>
        </w:trPr>
        <w:tc>
          <w:tcPr>
            <w:tcW w:w="1501" w:type="dxa"/>
            <w:vMerge/>
            <w:tcBorders>
              <w:bottom w:val="single" w:sz="4" w:space="0" w:color="000000"/>
            </w:tcBorders>
          </w:tcPr>
          <w:p w14:paraId="59BC3A7F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6566515B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DDC4EB9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04158058" w14:textId="47E95954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5E14CF8B" w14:textId="5F6AF424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2524F175" w14:textId="154FC9F5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3103752D" w14:textId="6CB30986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2B815324" w14:textId="1B5F507D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329F9F08" w14:textId="30A4C4A8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3C193733" w14:textId="77777777" w:rsidR="00AA4198" w:rsidRP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AA4198" w:rsidRPr="00AA419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6F9339" w14:textId="77777777" w:rsidR="00E442F8" w:rsidRDefault="00D153D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7A6FC446" w14:textId="77777777" w:rsidR="00E442F8" w:rsidRDefault="00E442F8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2CC9B814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51A79A7A" w14:textId="77777777"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25DE118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Компьютерные информационные технологии и их классификация;</w:t>
      </w:r>
    </w:p>
    <w:p w14:paraId="53539F18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ИТ в сфере адаптивной физической культуры;</w:t>
      </w:r>
    </w:p>
    <w:p w14:paraId="4A0B2BE4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Информация, виды информации, качественные и количественные характеристики;</w:t>
      </w:r>
    </w:p>
    <w:p w14:paraId="299FB14E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принципы построения ЭВМ;</w:t>
      </w:r>
    </w:p>
    <w:p w14:paraId="6E61D14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Персональный компьютер: разновидности; состав и назначение основных элементов; характеристики, определяющие производительность;</w:t>
      </w:r>
    </w:p>
    <w:p w14:paraId="39A5953D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Запоминающие устройства. Устройства ввода, вывода и обмена информацией;</w:t>
      </w:r>
    </w:p>
    <w:p w14:paraId="205B0AEC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и характеристики основных видов программного обеспечения;</w:t>
      </w:r>
    </w:p>
    <w:p w14:paraId="5FBEB754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операционные системы. Файловые системы и основные объекты;</w:t>
      </w:r>
    </w:p>
    <w:p w14:paraId="328C092D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Прикладное ПО общего назначения. Офисные пакеты и программы;</w:t>
      </w:r>
    </w:p>
    <w:p w14:paraId="4148E042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Технологии представления и обработки текстовой информации;</w:t>
      </w:r>
    </w:p>
    <w:p w14:paraId="23D026CF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информации в электронных таблицах;</w:t>
      </w:r>
    </w:p>
    <w:p w14:paraId="036D9D1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графической информации. Форматы графических файлов;</w:t>
      </w:r>
    </w:p>
    <w:p w14:paraId="1F2FE5D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Форматы представления и основные принципы создания мультимедийных объектов;</w:t>
      </w:r>
    </w:p>
    <w:p w14:paraId="0B91B10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баз данных и информационных систем. Классификация ИС;</w:t>
      </w:r>
    </w:p>
    <w:p w14:paraId="6F40B19B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Системы искусственного интеллекта;</w:t>
      </w:r>
    </w:p>
    <w:p w14:paraId="1FEA684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Модели представления данных и знаний;</w:t>
      </w:r>
    </w:p>
    <w:p w14:paraId="7EAED456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информационных систем в сфере адаптивной физической культуры;</w:t>
      </w:r>
    </w:p>
    <w:p w14:paraId="1414ED1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компьютерной коммуникации. Виды и компоненты компьютерных сетей;</w:t>
      </w:r>
    </w:p>
    <w:p w14:paraId="01D7688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Глобальная сеть Интернет. Принципы устройства;</w:t>
      </w:r>
    </w:p>
    <w:p w14:paraId="3FD234EC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Адресация компьютеров и ресурсов в Интернете. Сервисы и протоколы прикладного уровня;</w:t>
      </w:r>
    </w:p>
    <w:p w14:paraId="7E4523D0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Веб-технологии. Информационные ресурсы сферы адаптивной физической культуры;</w:t>
      </w:r>
    </w:p>
    <w:p w14:paraId="3D7BF0D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информационной безопасности. Факторы угроз и методы борьбы с ними;</w:t>
      </w:r>
    </w:p>
    <w:p w14:paraId="56D3B2A3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 информации. Защита персональных данных;</w:t>
      </w:r>
    </w:p>
    <w:p w14:paraId="1278F01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Правила безопасности при работе в компьютерных сетях. Профилактика терроризма в Интернете.</w:t>
      </w:r>
    </w:p>
    <w:p w14:paraId="449F1970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69FC64A" w14:textId="77777777" w:rsidR="00E442F8" w:rsidRDefault="00E442F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A86CE3C" w14:textId="7A84E240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56E89979" w14:textId="77777777" w:rsidR="00356070" w:rsidRDefault="00356070" w:rsidP="00356070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0A2CD56" w14:textId="11DF439E" w:rsidR="00E442F8" w:rsidRDefault="00356070" w:rsidP="00356070">
      <w:pPr>
        <w:pStyle w:val="a3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правильного ответа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2F1507D0" w14:textId="37E247D5" w:rsidR="00356070" w:rsidRPr="00356070" w:rsidRDefault="00356070" w:rsidP="00356070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00AC0130" w14:textId="77777777" w:rsidR="00E442F8" w:rsidRDefault="00D153D0">
      <w:pPr>
        <w:pStyle w:val="a3"/>
        <w:shd w:val="clear" w:color="auto" w:fill="FFFFFF"/>
        <w:ind w:left="1066" w:hanging="357"/>
        <w:contextualSpacing w:val="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Примерами специализированных информационных технологий, используемых в сфере ФКиС, являются...</w:t>
      </w:r>
    </w:p>
    <w:p w14:paraId="61B6309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14:paraId="2573890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информационная система </w:t>
      </w:r>
      <w:proofErr w:type="spellStart"/>
      <w:r>
        <w:rPr>
          <w:color w:val="000000"/>
          <w:spacing w:val="-1"/>
          <w:sz w:val="24"/>
          <w:szCs w:val="24"/>
        </w:rPr>
        <w:t>Siwidata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14:paraId="5C5DA80A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информационная система Консультант+;</w:t>
      </w:r>
    </w:p>
    <w:p w14:paraId="10046C3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бухгалтерская программа 1С Предприятие;</w:t>
      </w:r>
    </w:p>
    <w:p w14:paraId="14B73E2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обработка результатов исследований в электронной таблице.</w:t>
      </w:r>
    </w:p>
    <w:p w14:paraId="54D7903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14:paraId="6CC577F5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Примером процесса обработки информации НЕ является ...</w:t>
      </w:r>
    </w:p>
    <w:p w14:paraId="6E97DF3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решение задачи;</w:t>
      </w:r>
    </w:p>
    <w:p w14:paraId="535C6DC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редактирование графического изображения;</w:t>
      </w:r>
    </w:p>
    <w:p w14:paraId="1BECF2F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перевод текста;</w:t>
      </w:r>
    </w:p>
    <w:p w14:paraId="6C31CEF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копирование файла на диск.</w:t>
      </w:r>
    </w:p>
    <w:p w14:paraId="4DDE90E8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E69FBC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3 Открытость архитектуры компьютера заключается в том, что ...</w:t>
      </w:r>
    </w:p>
    <w:p w14:paraId="72EC1565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пользователь знает технологию изготовления компьютера;</w:t>
      </w:r>
    </w:p>
    <w:p w14:paraId="65FDAE5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пользователь может самостоятельно выбирать конфигурацию компьютера; </w:t>
      </w:r>
    </w:p>
    <w:p w14:paraId="50151F2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системный блок компьютера можно </w:t>
      </w:r>
      <w:proofErr w:type="gramStart"/>
      <w:r>
        <w:rPr>
          <w:color w:val="000000"/>
          <w:spacing w:val="-1"/>
          <w:sz w:val="24"/>
          <w:szCs w:val="24"/>
        </w:rPr>
        <w:t>открывать</w:t>
      </w:r>
      <w:proofErr w:type="gramEnd"/>
      <w:r>
        <w:rPr>
          <w:color w:val="000000"/>
          <w:spacing w:val="-1"/>
          <w:sz w:val="24"/>
          <w:szCs w:val="24"/>
        </w:rPr>
        <w:t xml:space="preserve"> не нарушая гарантии; </w:t>
      </w:r>
    </w:p>
    <w:p w14:paraId="555A2C09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компьютер открыт для доступа из Интернета.</w:t>
      </w:r>
    </w:p>
    <w:p w14:paraId="7F582690" w14:textId="7EEA90AA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7BCC53E" w14:textId="6D474CDD" w:rsidR="00356070" w:rsidRDefault="00356070" w:rsidP="00356070">
      <w:pPr>
        <w:pStyle w:val="a3"/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на установление соответствия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293727E6" w14:textId="4F7C4CBA" w:rsidR="00356070" w:rsidRPr="00356070" w:rsidRDefault="00356070" w:rsidP="00356070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73CC6596" w14:textId="532EA5F8" w:rsidR="00E442F8" w:rsidRDefault="0035607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</w:t>
      </w:r>
      <w:r w:rsidR="00D153D0">
        <w:rPr>
          <w:b/>
          <w:i/>
          <w:color w:val="000000"/>
          <w:spacing w:val="-1"/>
          <w:sz w:val="24"/>
          <w:szCs w:val="24"/>
        </w:rPr>
        <w:t xml:space="preserve"> Установите соответствие между видами программ и классами, к которым они относятся:</w:t>
      </w:r>
    </w:p>
    <w:tbl>
      <w:tblPr>
        <w:tblStyle w:val="a8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E442F8" w14:paraId="1F583B8C" w14:textId="77777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E54" w14:textId="77777777" w:rsidR="00E442F8" w:rsidRDefault="00D153D0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1)Интернет-обозреватель; </w:t>
            </w:r>
          </w:p>
          <w:p w14:paraId="63CC501B" w14:textId="77777777" w:rsidR="00E442F8" w:rsidRDefault="00D153D0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2)ПО для судейства соревнований;</w:t>
            </w:r>
          </w:p>
          <w:p w14:paraId="302A005D" w14:textId="77777777" w:rsidR="00E442F8" w:rsidRDefault="00D153D0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3)Операционная система;</w:t>
            </w:r>
          </w:p>
          <w:p w14:paraId="565CC07B" w14:textId="77777777" w:rsidR="00E442F8" w:rsidRDefault="00D153D0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4)Среда программирования.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2093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а) Базовое системное; </w:t>
            </w:r>
          </w:p>
          <w:p w14:paraId="265B84D7" w14:textId="635CA9B4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б)</w:t>
            </w:r>
            <w:r w:rsidR="0035607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Прикладное общего назначения; </w:t>
            </w:r>
          </w:p>
          <w:p w14:paraId="2003F2FD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в) Прикладное специальное;</w:t>
            </w:r>
          </w:p>
          <w:p w14:paraId="528DA74E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г) Инструментальное.</w:t>
            </w:r>
          </w:p>
        </w:tc>
      </w:tr>
    </w:tbl>
    <w:p w14:paraId="16F1260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        </w:t>
      </w:r>
    </w:p>
    <w:p w14:paraId="3C4CAEEA" w14:textId="65529617" w:rsidR="00E442F8" w:rsidRDefault="0035607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</w:t>
      </w:r>
      <w:r w:rsidR="00D153D0">
        <w:rPr>
          <w:b/>
          <w:i/>
          <w:color w:val="000000"/>
          <w:spacing w:val="-1"/>
          <w:sz w:val="24"/>
          <w:szCs w:val="24"/>
        </w:rPr>
        <w:t xml:space="preserve"> Установите соответствие между форматами файлов и программами, которые используются для наиболее корректного просмотра документов указанного типа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068"/>
        <w:gridCol w:w="4150"/>
      </w:tblGrid>
      <w:tr w:rsidR="00E442F8" w:rsidRPr="00552F46" w14:paraId="4CB549F9" w14:textId="77777777">
        <w:tc>
          <w:tcPr>
            <w:tcW w:w="4643" w:type="dxa"/>
          </w:tcPr>
          <w:p w14:paraId="64DF0EB6" w14:textId="77777777" w:rsidR="00E442F8" w:rsidRDefault="00D153D0">
            <w:pPr>
              <w:pStyle w:val="a3"/>
              <w:shd w:val="clear" w:color="auto" w:fill="FFFFFF"/>
              <w:ind w:left="65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1)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.pdf;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5C4455CD" w14:textId="77777777" w:rsidR="00E442F8" w:rsidRDefault="00D153D0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.txt;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449C72B6" w14:textId="77777777" w:rsidR="00E442F8" w:rsidRDefault="00D153D0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3)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odt</w:t>
            </w:r>
            <w:proofErr w:type="spellEnd"/>
            <w:proofErr w:type="gram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40E996C5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</w:tc>
        <w:tc>
          <w:tcPr>
            <w:tcW w:w="4644" w:type="dxa"/>
          </w:tcPr>
          <w:p w14:paraId="5C49D78F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Microsoft Word;</w:t>
            </w:r>
          </w:p>
          <w:p w14:paraId="17DF7A8B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pacing w:val="-1"/>
                <w:sz w:val="24"/>
                <w:szCs w:val="24"/>
              </w:rPr>
              <w:t>Блокнот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; </w:t>
            </w:r>
          </w:p>
          <w:p w14:paraId="736CE80E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Adobe Acrobat;</w:t>
            </w:r>
          </w:p>
          <w:p w14:paraId="340F5ED1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OpenOffice Writer</w:t>
            </w:r>
          </w:p>
        </w:tc>
      </w:tr>
    </w:tbl>
    <w:p w14:paraId="61E3AB53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14:paraId="411768B0" w14:textId="77777777" w:rsidR="00E442F8" w:rsidRDefault="00D153D0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Ситуационные задачи теста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(примерный вариант)</w:t>
      </w:r>
    </w:p>
    <w:p w14:paraId="3A1800F4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45E9626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1 При включении компьютера на экране монитора отсутствует изображение.</w:t>
      </w:r>
    </w:p>
    <w:p w14:paraId="2570505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Укажите все возможные причины возникновения неисправности</w:t>
      </w:r>
    </w:p>
    <w:p w14:paraId="60C64A4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монитор не подключен;</w:t>
      </w:r>
    </w:p>
    <w:p w14:paraId="321B921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недостаточно памяти;</w:t>
      </w:r>
    </w:p>
    <w:p w14:paraId="66C0DE4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неисправна видеокарта;</w:t>
      </w:r>
    </w:p>
    <w:p w14:paraId="101BA2F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установлена операционная система.</w:t>
      </w:r>
    </w:p>
    <w:p w14:paraId="0F484D94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3D4EAC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Задача 2 </w:t>
      </w:r>
      <w:proofErr w:type="gramStart"/>
      <w:r>
        <w:rPr>
          <w:b/>
          <w:i/>
          <w:color w:val="000000"/>
          <w:spacing w:val="-1"/>
          <w:sz w:val="24"/>
          <w:szCs w:val="24"/>
        </w:rPr>
        <w:t>В</w:t>
      </w:r>
      <w:proofErr w:type="gramEnd"/>
      <w:r>
        <w:rPr>
          <w:b/>
          <w:i/>
          <w:color w:val="000000"/>
          <w:spacing w:val="-1"/>
          <w:sz w:val="24"/>
          <w:szCs w:val="24"/>
        </w:rPr>
        <w:t xml:space="preserve"> текстовом документе присутствуют слишком большие интервалы между позициями перечисления в списке. Укажите, какие настройки могут быть при этом установлены</w:t>
      </w:r>
    </w:p>
    <w:p w14:paraId="7A40919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межсимвольный интервал;</w:t>
      </w:r>
    </w:p>
    <w:p w14:paraId="1A1F1765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размер отступа после маркера списка;</w:t>
      </w:r>
    </w:p>
    <w:p w14:paraId="35D12BC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отбивка между абзацами;</w:t>
      </w:r>
    </w:p>
    <w:p w14:paraId="3489199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межстрочный интервал.</w:t>
      </w:r>
    </w:p>
    <w:p w14:paraId="0AA81E83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EA73AD7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0892D3D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49993CA0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16B79A33" w14:textId="77777777" w:rsidR="00E442F8" w:rsidRDefault="00E442F8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E442F8" w14:paraId="586CA868" w14:textId="77777777">
        <w:tc>
          <w:tcPr>
            <w:tcW w:w="3935" w:type="dxa"/>
            <w:vAlign w:val="center"/>
          </w:tcPr>
          <w:p w14:paraId="1CA3425D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3E35A73A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2B5D33D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319980F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68F450E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7FCF8B78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58268296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E442F8" w14:paraId="63CA354E" w14:textId="77777777">
        <w:tc>
          <w:tcPr>
            <w:tcW w:w="3935" w:type="dxa"/>
            <w:vAlign w:val="center"/>
          </w:tcPr>
          <w:p w14:paraId="5B85778B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2A480091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274A71D3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6DFD798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302B1924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00703474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6B98E65C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14:paraId="5F6BEDA4" w14:textId="77777777" w:rsidR="00E442F8" w:rsidRDefault="00E442F8">
      <w:pPr>
        <w:pStyle w:val="a3"/>
        <w:numPr>
          <w:ilvl w:val="1"/>
          <w:numId w:val="27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A889387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</w:t>
      </w:r>
    </w:p>
    <w:p w14:paraId="749091E8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93A78C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1.Текстовый редактор</w:t>
      </w:r>
      <w:r>
        <w:rPr>
          <w:color w:val="000000"/>
          <w:spacing w:val="-1"/>
          <w:sz w:val="24"/>
          <w:szCs w:val="24"/>
        </w:rPr>
        <w:t>.</w:t>
      </w:r>
    </w:p>
    <w:p w14:paraId="0337472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 набор и редактирование текста; форматирование текстовых объектов (символов, абзацев, перечислений);</w:t>
      </w:r>
    </w:p>
    <w:p w14:paraId="7AB252A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оформление таблиц в текстовом документе; табличные вычисления;</w:t>
      </w:r>
    </w:p>
    <w:p w14:paraId="2618B6B2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встраивание графических объектов в текстовый документ; формульный редактор;</w:t>
      </w:r>
    </w:p>
    <w:p w14:paraId="1D258AB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поиск и отбор текстовой и графической информации по заданной теме в компьютерной сети; формулирование обобщений и выводов;</w:t>
      </w:r>
    </w:p>
    <w:p w14:paraId="4447E70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форматирование многостраничного текстового документа; нумерация страниц, вставка колонтитулов, формирование оглавления.</w:t>
      </w:r>
    </w:p>
    <w:p w14:paraId="1576A8C6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435745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 Редактор электронных таблиц.</w:t>
      </w:r>
    </w:p>
    <w:p w14:paraId="11BE1C15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4548149D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вычислительная обработка данных с помощью электронной таблицы;</w:t>
      </w:r>
    </w:p>
    <w:p w14:paraId="794BB3B5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683A1D70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графическое отображение табличных данных с помощью диаграмм и графиков;</w:t>
      </w:r>
    </w:p>
    <w:p w14:paraId="1888471A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абсолютной адресации ячеек электронной таблицы;</w:t>
      </w:r>
    </w:p>
    <w:p w14:paraId="3F1C7C2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логических функций в электронной таблице;</w:t>
      </w:r>
    </w:p>
    <w:p w14:paraId="42D29CA2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сортировка и фильтрация табличных данных.</w:t>
      </w:r>
    </w:p>
    <w:p w14:paraId="24CFD7D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5498C0B4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14:paraId="0325928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3. Электронные презентации.</w:t>
      </w:r>
    </w:p>
    <w:p w14:paraId="53743145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B92FC3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электронной презентации по материалам исследовательского задания;</w:t>
      </w:r>
    </w:p>
    <w:p w14:paraId="40E178EE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4E924D8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F3738E7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48EC5DE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1449A839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8C74CA0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Практические задания студенты выполняют на практических занятиях в аудитории. За практическое занятие:</w:t>
      </w:r>
    </w:p>
    <w:p w14:paraId="40D37FA0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тематического задания и демонстрации преподавателю результатов на экране компьютера.</w:t>
      </w:r>
    </w:p>
    <w:p w14:paraId="0CD3ED60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при пропуске занятия студент обязан изучить выполнение всех пунктов пропущенного занятия самостоятельно и продемонстрировать преподавателю результаты на контрольно-итоговом занятии по разделу дисциплины. </w:t>
      </w:r>
    </w:p>
    <w:p w14:paraId="394643F5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тематического задания на занятии. </w:t>
      </w:r>
    </w:p>
    <w:p w14:paraId="57A9DDCD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 xml:space="preserve"> </w:t>
      </w:r>
    </w:p>
    <w:p w14:paraId="2AAEEC79" w14:textId="77777777"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Кейс-задание.</w:t>
      </w:r>
    </w:p>
    <w:p w14:paraId="13B2A01F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6B587A6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Кейс-задание на тему: Модель ВКР </w:t>
      </w:r>
    </w:p>
    <w:p w14:paraId="3D21C299" w14:textId="77777777" w:rsidR="00E442F8" w:rsidRDefault="00D153D0">
      <w:pPr>
        <w:spacing w:after="12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(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ВКР  ̶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 </w:t>
      </w:r>
      <w:r>
        <w:rPr>
          <w:rFonts w:eastAsia="Calibri"/>
          <w:b/>
          <w:i/>
          <w:color w:val="000000"/>
          <w:spacing w:val="-1"/>
          <w:sz w:val="24"/>
          <w:szCs w:val="24"/>
          <w:lang w:eastAsia="en-US"/>
        </w:rPr>
        <w:t>Выпускная Квалификационная Работа)</w:t>
      </w:r>
    </w:p>
    <w:p w14:paraId="53333282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смоделировать тренировочный процесс двух групп спортсменов, условно продолжающийся в течение года. Одна группа (контрольная) тренируется по традиционной методике, вторая группа (экспериментальная),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используя Вашу уникальную методику. Каждый месяц спортсмены обеих групп должны проходить тестирование с фиксацией результатов. В конце года Вы должны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провести  анализ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эффективности традиционной и избранной Вами методик тренировки. По результатам работы оформите отчет (электронный и печатный виды) в форме ВКР, соблюдая обязательную ее структуру, подготовьте доклад с сопроводительной презентацией.</w:t>
      </w:r>
    </w:p>
    <w:p w14:paraId="6E2597A4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</w:t>
      </w:r>
    </w:p>
    <w:p w14:paraId="3337566E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Подготовка данных для модели ВКР</w:t>
      </w:r>
    </w:p>
    <w:p w14:paraId="6CFB8A82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выбрать тренировочный процесс, сформулировать объект исследования, предмет исследования, цель исследования и выдвинуть гипотезу исследования. </w:t>
      </w:r>
    </w:p>
    <w:p w14:paraId="08FD812F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сети Интернет подобрать литературные источники по выбранной проблеме (2-3 источника).</w:t>
      </w:r>
    </w:p>
    <w:p w14:paraId="0051A78B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Сформировать результаты условного тестирования двух групп по пять человек, наблюдаемых в течение 12-ти месяцев.</w:t>
      </w:r>
    </w:p>
    <w:p w14:paraId="57952D34" w14:textId="77777777" w:rsidR="00E442F8" w:rsidRDefault="00E442F8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10F3F617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</w:t>
      </w:r>
    </w:p>
    <w:p w14:paraId="7A349C2E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Применение текстового редактора 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для оформление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отчета по ВКР </w:t>
      </w:r>
    </w:p>
    <w:p w14:paraId="4F588A05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Оформить модель ВКР в соответствии с перечисленными ниже требованиями:</w:t>
      </w:r>
    </w:p>
    <w:p w14:paraId="12B3BEA8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Структура модели ВКР должна способствовать раскрытию избранной темы. Структурными элементами выпускной квалификационной работы являются:</w:t>
      </w:r>
    </w:p>
    <w:p w14:paraId="14A5E888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титульный лист;</w:t>
      </w:r>
    </w:p>
    <w:p w14:paraId="3BD67768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содержание работы; </w:t>
      </w:r>
    </w:p>
    <w:p w14:paraId="2DAFADFE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введение, содержащее сформулированные цель, объект и предмет исследования, рабочую гипотезу; </w:t>
      </w:r>
    </w:p>
    <w:p w14:paraId="47B2C19D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 глава – не менее двух параграфов, название главы и параграфов должны соответствовать теме исследования; </w:t>
      </w:r>
    </w:p>
    <w:p w14:paraId="2FBA83CB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2 глава – задачи, методы и организация исследования; </w:t>
      </w:r>
    </w:p>
    <w:p w14:paraId="215EE1D5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3 глава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результаты исследования и их обсуждение; </w:t>
      </w:r>
    </w:p>
    <w:p w14:paraId="500A6F1C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выводы; </w:t>
      </w:r>
    </w:p>
    <w:p w14:paraId="3B5570FF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практические рекомендации; </w:t>
      </w:r>
    </w:p>
    <w:p w14:paraId="57DCA8B9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литературы; </w:t>
      </w:r>
    </w:p>
    <w:p w14:paraId="4741A2FD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приложения. </w:t>
      </w:r>
    </w:p>
    <w:p w14:paraId="3C169F53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Общие требования к объему и оформлению модели ВКР: </w:t>
      </w:r>
    </w:p>
    <w:p w14:paraId="4AEAFDB5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Объем модели – от 15 страниц компьютерного текста формата А4; </w:t>
      </w:r>
    </w:p>
    <w:p w14:paraId="3413D854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литературных источников - не менее 2 позиций, </w:t>
      </w:r>
    </w:p>
    <w:p w14:paraId="785EE49B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работа должна содержать не менее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7  иллюстраций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(таблицы, рисунки и пр.).</w:t>
      </w:r>
    </w:p>
    <w:p w14:paraId="6B750332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Библиографические записи в списке литературы оформляются согласно ГОСТ 7.1- 2003. Библиографические ссылки по ГОСТ Р 7.0.5-2008. </w:t>
      </w:r>
    </w:p>
    <w:p w14:paraId="03087CCB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Текст выпускной квалификационной работы выполняется с помощью</w:t>
      </w:r>
      <w:r w:rsidR="000166BD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текстового редактора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, шрифт (14 кегль), цвет шрифта – черный, межстрочный интервал –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lastRenderedPageBreak/>
        <w:t xml:space="preserve">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 </w:t>
      </w:r>
    </w:p>
    <w:p w14:paraId="77A83350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Модель ВКР должна быть отпечатана на стандартных листах белой писчей бумаги формата А4 (210 x 297 мм). Текст размещается на одной стороне пронумерованного печатного листа.</w:t>
      </w:r>
    </w:p>
    <w:p w14:paraId="0AC56D6B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Анализ эффективности двух методик тренировки на примере средних показателей групп выполнить с использованием редактора электронных таблиц и проиллюстрировать графиками. Результат вставить в отчет.</w:t>
      </w:r>
    </w:p>
    <w:p w14:paraId="530354E5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сети Интернет подобрать не менее двух иллюстраций по выбранной теме и вставить их в отчет </w:t>
      </w:r>
    </w:p>
    <w:p w14:paraId="41DCC9C8" w14:textId="77777777" w:rsidR="00E442F8" w:rsidRDefault="00E442F8">
      <w:pPr>
        <w:ind w:left="720"/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4E35C969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III</w:t>
      </w:r>
    </w:p>
    <w:p w14:paraId="007C8D20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Создание презентации ВКР </w:t>
      </w:r>
    </w:p>
    <w:p w14:paraId="453EBF25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Создать презентацию модели ВКР объемом не менее 10 слайдов.</w:t>
      </w:r>
    </w:p>
    <w:p w14:paraId="1337C2F7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5D3F3879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5D666361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3BFF6FE2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5173FD4E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9C968C2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Задачи кейс-задания студенты выполняют самостоятельно. </w:t>
      </w:r>
    </w:p>
    <w:p w14:paraId="6EC4C8FE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задания, подготовкой отчета на бумажных носителях и презентации в аудитории результатов с интерактивным обсуждением.</w:t>
      </w:r>
    </w:p>
    <w:p w14:paraId="0E5FB568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задания, отсутствия отчета и презентации. </w:t>
      </w:r>
    </w:p>
    <w:p w14:paraId="08BF1773" w14:textId="77777777"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5F340E4" w14:textId="77777777"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. Рекомендации по оцениванию результатов достижения компетенций.</w:t>
      </w:r>
    </w:p>
    <w:p w14:paraId="000D2175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2C92294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2.1 настоящего ФОС. Тестовые задания представлены в разделе 2.2. Типовые практические задачи приведены в разделе 2.3 настоящего ФОС. Кейс-задание приведено в разделе 2.4.</w:t>
      </w:r>
    </w:p>
    <w:p w14:paraId="49404D86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42EAF94C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допуска к зачету студенты обязаны сдать тест, продемонстрировать освоение информационных технологий, изучаемых на практических занятиях, выполнить самостоятельную работу по кейс-заданию, оформить по нему отчет и подготовить презентацию.</w:t>
      </w:r>
    </w:p>
    <w:p w14:paraId="4B6AA449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осуществляется в форме собеседования при выполнении всех перечисленных заданий. </w:t>
      </w:r>
    </w:p>
    <w:p w14:paraId="552D6FE4" w14:textId="77777777" w:rsidR="00E442F8" w:rsidRDefault="00E442F8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14:paraId="4B2A62D5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41E5986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0B5D42D9" w14:textId="77777777" w:rsidR="00E442F8" w:rsidRDefault="00D153D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>получены достаточно полные и твёрдые знания программного материала учебной   дисциплины; правильное владение   приемами   работы   с   персональным компьютером   и   стандартным   программным   обеспечением; четкое и быстрое выполнение основных технологических операций; сдан обязательный отчет по кейс-заданию</w:t>
      </w:r>
    </w:p>
    <w:p w14:paraId="13DA3828" w14:textId="77777777" w:rsidR="00E442F8" w:rsidRDefault="00E442F8">
      <w:pPr>
        <w:jc w:val="both"/>
        <w:rPr>
          <w:rFonts w:eastAsia="Calibri"/>
          <w:sz w:val="24"/>
          <w:szCs w:val="24"/>
        </w:rPr>
      </w:pPr>
    </w:p>
    <w:p w14:paraId="35A90849" w14:textId="77777777" w:rsidR="00E442F8" w:rsidRDefault="00D153D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программного материала; неправильные ответы на вопросы, существенные и грубые ошибки в ответах, неумение   применять   теоретические   знания   при   решении практических задач; отсутствуют навыки выполнения типовых практических заданий; отсутствует отчет по кейс-заданию.</w:t>
      </w:r>
    </w:p>
    <w:p w14:paraId="30AFA360" w14:textId="77777777" w:rsidR="00E442F8" w:rsidRDefault="00E442F8">
      <w:pPr>
        <w:jc w:val="both"/>
        <w:rPr>
          <w:rFonts w:eastAsia="Calibri"/>
          <w:bCs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D1B5EF5" w14:textId="77777777" w:rsidR="00E442F8" w:rsidRDefault="00D153D0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14:paraId="7E16C8F9" w14:textId="77777777" w:rsidR="00E442F8" w:rsidRDefault="00D153D0">
      <w:pPr>
        <w:shd w:val="clear" w:color="auto" w:fill="FFFFFF"/>
        <w:ind w:left="851" w:firstLine="283"/>
        <w:jc w:val="both"/>
        <w:rPr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ИНФОРМАЦИОННЫЕ ТЕХНОЛОГИИ В ФК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4"/>
        <w:gridCol w:w="1134"/>
        <w:gridCol w:w="2835"/>
        <w:gridCol w:w="4253"/>
        <w:gridCol w:w="4673"/>
      </w:tblGrid>
      <w:tr w:rsidR="00C0477B" w:rsidRPr="004572B8" w14:paraId="2457A62D" w14:textId="77777777" w:rsidTr="00AA4198">
        <w:trPr>
          <w:jc w:val="center"/>
        </w:trPr>
        <w:tc>
          <w:tcPr>
            <w:tcW w:w="1444" w:type="dxa"/>
            <w:vAlign w:val="center"/>
          </w:tcPr>
          <w:p w14:paraId="7C5FAE01" w14:textId="77777777" w:rsidR="00C0477B" w:rsidRPr="004572B8" w:rsidRDefault="00C0477B" w:rsidP="00032B1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7DA35EE3" w14:textId="77777777" w:rsidR="00C0477B" w:rsidRPr="004572B8" w:rsidRDefault="00C0477B" w:rsidP="00032B1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134" w:type="dxa"/>
            <w:vAlign w:val="center"/>
          </w:tcPr>
          <w:p w14:paraId="7F7C147C" w14:textId="77777777" w:rsidR="00C0477B" w:rsidRPr="004572B8" w:rsidRDefault="00C0477B" w:rsidP="00032B1A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835" w:type="dxa"/>
            <w:vAlign w:val="center"/>
          </w:tcPr>
          <w:p w14:paraId="562ADA26" w14:textId="77777777" w:rsidR="00C0477B" w:rsidRPr="004572B8" w:rsidRDefault="00C0477B" w:rsidP="00032B1A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253" w:type="dxa"/>
            <w:vAlign w:val="center"/>
          </w:tcPr>
          <w:p w14:paraId="44FFBC72" w14:textId="77777777" w:rsidR="00C0477B" w:rsidRPr="004572B8" w:rsidRDefault="00C0477B" w:rsidP="00032B1A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673" w:type="dxa"/>
            <w:vAlign w:val="center"/>
          </w:tcPr>
          <w:p w14:paraId="21ED36AF" w14:textId="77777777" w:rsidR="00C0477B" w:rsidRPr="004572B8" w:rsidRDefault="00C0477B" w:rsidP="00032B1A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0477B" w:rsidRPr="004572B8" w14:paraId="51196C8C" w14:textId="77777777" w:rsidTr="00AA4198">
        <w:trPr>
          <w:trHeight w:val="75"/>
          <w:jc w:val="center"/>
        </w:trPr>
        <w:tc>
          <w:tcPr>
            <w:tcW w:w="1444" w:type="dxa"/>
            <w:vMerge w:val="restart"/>
          </w:tcPr>
          <w:p w14:paraId="518ED494" w14:textId="77777777" w:rsidR="00C0477B" w:rsidRPr="00BD7387" w:rsidRDefault="00C0477B" w:rsidP="00032B1A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6F7E0F80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134" w:type="dxa"/>
            <w:vMerge w:val="restart"/>
          </w:tcPr>
          <w:p w14:paraId="52258441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4607D66" w14:textId="77777777" w:rsidR="00E77D64" w:rsidRDefault="00E77D64" w:rsidP="00032B1A">
            <w:pPr>
              <w:rPr>
                <w:sz w:val="24"/>
              </w:rPr>
            </w:pPr>
            <w:r w:rsidRPr="008522A8">
              <w:rPr>
                <w:sz w:val="24"/>
              </w:rPr>
              <w:t>B/01.6</w:t>
            </w:r>
          </w:p>
          <w:p w14:paraId="7CFB97E9" w14:textId="059E48EE" w:rsidR="00C0477B" w:rsidRPr="004572B8" w:rsidRDefault="00C0477B" w:rsidP="00032B1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1F4ABF1E" w14:textId="1BB1E6CF" w:rsidR="00C0477B" w:rsidRPr="004572B8" w:rsidRDefault="00A72538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1192B107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439E05D3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05256E8" w14:textId="08FF6794" w:rsidR="00C0477B" w:rsidRPr="004572B8" w:rsidRDefault="00E77D64" w:rsidP="00E77D64">
            <w:pPr>
              <w:rPr>
                <w:color w:val="000000"/>
                <w:spacing w:val="-1"/>
                <w:sz w:val="24"/>
                <w:szCs w:val="24"/>
              </w:rPr>
            </w:pPr>
            <w:r w:rsidRPr="00E77D64">
              <w:rPr>
                <w:b/>
                <w:sz w:val="24"/>
              </w:rPr>
              <w:t>B/01.6</w:t>
            </w:r>
            <w:r>
              <w:rPr>
                <w:b/>
                <w:sz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11DCC14D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CF0513B" w14:textId="2A706D3A" w:rsidR="00C0477B" w:rsidRPr="004572B8" w:rsidRDefault="00A72538" w:rsidP="00032B1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A72538">
              <w:rPr>
                <w:b/>
                <w:color w:val="000000"/>
                <w:spacing w:val="-1"/>
                <w:sz w:val="24"/>
                <w:szCs w:val="24"/>
              </w:rPr>
              <w:t>/07.6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4253" w:type="dxa"/>
            <w:shd w:val="clear" w:color="auto" w:fill="auto"/>
          </w:tcPr>
          <w:p w14:paraId="0A692F5C" w14:textId="77777777" w:rsidR="00C0477B" w:rsidRPr="004572B8" w:rsidRDefault="00C0477B" w:rsidP="00032B1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004A979F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8A74EE8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558AF133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E540E5D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Инфокоммуникационные технологии поиска, синтеза, фиксации и анализа информации: мониторинга объекта, информационно-поисковых систем, баз данных, </w:t>
            </w:r>
            <w:r w:rsidR="00DB65D7">
              <w:rPr>
                <w:sz w:val="24"/>
                <w:szCs w:val="24"/>
              </w:rPr>
              <w:t xml:space="preserve">форматов представления, </w:t>
            </w:r>
            <w:r>
              <w:rPr>
                <w:sz w:val="24"/>
                <w:szCs w:val="24"/>
              </w:rPr>
              <w:t>систематизации и обработки</w:t>
            </w:r>
            <w:r w:rsidR="00DB65D7">
              <w:rPr>
                <w:sz w:val="24"/>
                <w:szCs w:val="24"/>
              </w:rPr>
              <w:t xml:space="preserve"> информации.</w:t>
            </w:r>
          </w:p>
          <w:p w14:paraId="09B7E1A7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6E586B4D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</w:t>
            </w:r>
            <w:r w:rsidR="00DB65D7">
              <w:rPr>
                <w:sz w:val="24"/>
                <w:szCs w:val="24"/>
              </w:rPr>
              <w:t xml:space="preserve"> данных</w:t>
            </w:r>
            <w:r>
              <w:rPr>
                <w:sz w:val="24"/>
                <w:szCs w:val="24"/>
              </w:rPr>
              <w:t>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C0477B" w:rsidRPr="004572B8" w14:paraId="6182E0BD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57660F33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161F74A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6588A9B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DCA230B" w14:textId="77777777" w:rsidR="00C0477B" w:rsidRPr="00EB7697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ФКиС.</w:t>
            </w:r>
          </w:p>
        </w:tc>
        <w:tc>
          <w:tcPr>
            <w:tcW w:w="4673" w:type="dxa"/>
            <w:vMerge/>
          </w:tcPr>
          <w:p w14:paraId="3EAF2DF5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21935A53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74F494D0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5FDEDD1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9994750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851A07A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1E864F0D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4BACDA6F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2CFCE943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D8D7146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63F84A3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DD044F2" w14:textId="77777777" w:rsidR="00C0477B" w:rsidRPr="00EB7697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4673" w:type="dxa"/>
            <w:vMerge/>
          </w:tcPr>
          <w:p w14:paraId="79F1C8AF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1573D09F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4144ADB7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C913B6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705D281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5699135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2DF46FDA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335121D6" w14:textId="77777777" w:rsidTr="00AA4198">
        <w:trPr>
          <w:trHeight w:val="75"/>
          <w:jc w:val="center"/>
        </w:trPr>
        <w:tc>
          <w:tcPr>
            <w:tcW w:w="1444" w:type="dxa"/>
            <w:vMerge/>
            <w:tcBorders>
              <w:bottom w:val="single" w:sz="4" w:space="0" w:color="000000"/>
            </w:tcBorders>
          </w:tcPr>
          <w:p w14:paraId="17170FBF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AC3DDC3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71F77B3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D400385" w14:textId="77777777" w:rsidR="00C0477B" w:rsidRPr="00EB7697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>Применения системного подхода при решении проблем в ФКиС: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4673" w:type="dxa"/>
            <w:vMerge/>
          </w:tcPr>
          <w:p w14:paraId="6BD3B199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4B09EE51" w14:textId="77777777" w:rsidTr="00AA4198">
        <w:trPr>
          <w:trHeight w:val="75"/>
          <w:jc w:val="center"/>
        </w:trPr>
        <w:tc>
          <w:tcPr>
            <w:tcW w:w="1444" w:type="dxa"/>
            <w:vMerge w:val="restart"/>
          </w:tcPr>
          <w:p w14:paraId="4A8BCDE8" w14:textId="77777777" w:rsidR="00C0477B" w:rsidRPr="00BD7387" w:rsidRDefault="00C0477B" w:rsidP="00032B1A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70671BD7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лять деловую коммуникацию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1134" w:type="dxa"/>
            <w:vMerge w:val="restart"/>
          </w:tcPr>
          <w:p w14:paraId="3EA3E9C9" w14:textId="7EF563A8" w:rsidR="00C0477B" w:rsidRPr="004572B8" w:rsidRDefault="00BF7F43" w:rsidP="00032B1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05.005</w:t>
            </w:r>
            <w:r w:rsidR="00C0477B"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Т: </w:t>
            </w:r>
          </w:p>
          <w:p w14:paraId="314CA667" w14:textId="45119F84" w:rsidR="00C0477B" w:rsidRPr="00E30780" w:rsidRDefault="00BF7F43" w:rsidP="00BF7F43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C0477B" w:rsidRPr="004572B8">
              <w:rPr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01</w:t>
            </w:r>
            <w:r w:rsidR="00C0477B" w:rsidRPr="004572B8">
              <w:rPr>
                <w:color w:val="000000"/>
                <w:spacing w:val="-1"/>
                <w:sz w:val="24"/>
                <w:szCs w:val="24"/>
              </w:rPr>
              <w:t>.6</w:t>
            </w:r>
          </w:p>
        </w:tc>
        <w:tc>
          <w:tcPr>
            <w:tcW w:w="2835" w:type="dxa"/>
            <w:vMerge w:val="restart"/>
          </w:tcPr>
          <w:p w14:paraId="649883D9" w14:textId="77BCAB88" w:rsidR="00C0477B" w:rsidRPr="004572B8" w:rsidRDefault="00C0477B" w:rsidP="00032B1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</w:t>
            </w:r>
            <w:r w:rsidR="00BF7F43" w:rsidRPr="00BF7F43">
              <w:rPr>
                <w:b/>
                <w:color w:val="000000"/>
                <w:spacing w:val="-1"/>
                <w:sz w:val="24"/>
                <w:szCs w:val="24"/>
              </w:rPr>
              <w:t>05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Т: </w:t>
            </w:r>
          </w:p>
          <w:p w14:paraId="4A071225" w14:textId="26B115FB" w:rsidR="00C0477B" w:rsidRDefault="00BF7F43" w:rsidP="00032B1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C0477B" w:rsidRPr="004572B8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r w:rsidRPr="00BF7F43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  <w:r w:rsidR="00C0477B"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1.6 </w:t>
            </w:r>
            <w:r w:rsidRPr="00BF7F43">
              <w:rPr>
                <w:color w:val="000000"/>
                <w:spacing w:val="-1"/>
                <w:sz w:val="24"/>
                <w:szCs w:val="24"/>
              </w:rPr>
              <w:t>Организация и проведение тренировоч</w:t>
            </w:r>
            <w:r w:rsidRPr="00BF7F43">
              <w:rPr>
                <w:color w:val="000000"/>
                <w:spacing w:val="-1"/>
                <w:sz w:val="24"/>
                <w:szCs w:val="24"/>
              </w:rPr>
              <w:lastRenderedPageBreak/>
              <w:t>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14:paraId="0C4FE804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0849B5F" w14:textId="77777777" w:rsidR="00C0477B" w:rsidRPr="004572B8" w:rsidRDefault="00C0477B" w:rsidP="00032B1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673" w:type="dxa"/>
            <w:vMerge w:val="restart"/>
          </w:tcPr>
          <w:p w14:paraId="2A497503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5F1AC456" w14:textId="77777777" w:rsidR="00C0477B" w:rsidRPr="00FC102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</w:t>
            </w:r>
            <w:r>
              <w:rPr>
                <w:sz w:val="24"/>
                <w:szCs w:val="24"/>
              </w:rPr>
              <w:lastRenderedPageBreak/>
              <w:t>посредств</w:t>
            </w:r>
            <w:r w:rsidR="00DB65D7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электронной почты, 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20EB05B0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734600BC" w14:textId="77777777" w:rsidR="00C0477B" w:rsidRPr="00FC102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</w:t>
            </w:r>
            <w:r w:rsidR="00DB65D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телеконференции, в локальных и глобальной сетях; передачи, визуализации, демонстрации, рекламы информации.</w:t>
            </w:r>
          </w:p>
          <w:p w14:paraId="5F97174B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426580C5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электронные средства коммуникации для реализации делового общения 2-х и более лиц: для обмена, получения, передачи информации, для организации и проведения дистанционных занятий по ФКиС.</w:t>
            </w:r>
          </w:p>
        </w:tc>
      </w:tr>
      <w:tr w:rsidR="00C0477B" w:rsidRPr="004572B8" w14:paraId="11BE2208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570870B7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9D90DC5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6F230FC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44DF51B" w14:textId="77777777" w:rsidR="00C0477B" w:rsidRPr="001E4CA2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Технологий реализации электронной, цифровой коммуникации: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4673" w:type="dxa"/>
            <w:vMerge/>
          </w:tcPr>
          <w:p w14:paraId="1DC10A8A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2D44E131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462C54D6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BF7DF8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6505FF9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47E94DE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3721F871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010D3F22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467FDBFC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2271B74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15500DE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50F0250" w14:textId="77777777" w:rsidR="00C0477B" w:rsidRPr="001E4CA2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общения, получения, передачи, демонстрации, визуализации информации.</w:t>
            </w:r>
          </w:p>
        </w:tc>
        <w:tc>
          <w:tcPr>
            <w:tcW w:w="4673" w:type="dxa"/>
            <w:vMerge/>
          </w:tcPr>
          <w:p w14:paraId="3BD8A3B6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217E748F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743BAFCC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D42B02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682C185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146E454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47B262A0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6EF982F5" w14:textId="77777777" w:rsidTr="00AA4198">
        <w:trPr>
          <w:trHeight w:val="75"/>
          <w:jc w:val="center"/>
        </w:trPr>
        <w:tc>
          <w:tcPr>
            <w:tcW w:w="1444" w:type="dxa"/>
            <w:vMerge/>
            <w:tcBorders>
              <w:bottom w:val="single" w:sz="4" w:space="0" w:color="000000"/>
            </w:tcBorders>
          </w:tcPr>
          <w:p w14:paraId="0B4A6306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FC5A530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C5EEB45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0747ED3" w14:textId="77777777" w:rsidR="00C0477B" w:rsidRPr="001E4CA2" w:rsidRDefault="00C0477B" w:rsidP="00F348E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</w:t>
            </w:r>
            <w:r w:rsidR="00F348EC">
              <w:rPr>
                <w:color w:val="000000"/>
                <w:spacing w:val="-1"/>
                <w:sz w:val="24"/>
                <w:szCs w:val="24"/>
              </w:rPr>
              <w:t>общения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4673" w:type="dxa"/>
            <w:vMerge/>
          </w:tcPr>
          <w:p w14:paraId="10322671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5311F43F" w14:textId="77777777" w:rsidTr="00AA4198">
        <w:trPr>
          <w:trHeight w:val="75"/>
          <w:jc w:val="center"/>
        </w:trPr>
        <w:tc>
          <w:tcPr>
            <w:tcW w:w="1444" w:type="dxa"/>
            <w:vMerge w:val="restart"/>
          </w:tcPr>
          <w:p w14:paraId="7521E866" w14:textId="77777777" w:rsidR="00C0477B" w:rsidRPr="00B276EF" w:rsidRDefault="00C0477B" w:rsidP="00C0477B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ОПК-10.</w:t>
            </w:r>
          </w:p>
          <w:p w14:paraId="30DD8F29" w14:textId="77777777" w:rsidR="00C0477B" w:rsidRPr="00B276EF" w:rsidRDefault="00C0477B" w:rsidP="00C0477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организовать совместную деятельность и взаимодействие участников деятельности в области физической культуры и спорта.</w:t>
            </w:r>
          </w:p>
          <w:p w14:paraId="3EC9E658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2969EA0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D9E3573" w14:textId="1C3C3DE3" w:rsidR="00C0477B" w:rsidRPr="00E30780" w:rsidRDefault="00E77D64" w:rsidP="00032B1A">
            <w:pPr>
              <w:rPr>
                <w:sz w:val="24"/>
                <w:szCs w:val="24"/>
              </w:rPr>
            </w:pPr>
            <w:r w:rsidRPr="008522A8">
              <w:rPr>
                <w:sz w:val="24"/>
              </w:rPr>
              <w:t>B/07.6</w:t>
            </w:r>
          </w:p>
        </w:tc>
        <w:tc>
          <w:tcPr>
            <w:tcW w:w="2835" w:type="dxa"/>
            <w:vMerge w:val="restart"/>
          </w:tcPr>
          <w:p w14:paraId="69756D18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8E71659" w14:textId="447A8850" w:rsidR="00C0477B" w:rsidRPr="004572B8" w:rsidRDefault="00E77D64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E77D64">
              <w:rPr>
                <w:b/>
                <w:sz w:val="24"/>
              </w:rPr>
              <w:t>B/07.6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Оказание консультационной поддержки тренерам и занимающимся по видам спорта</w:t>
            </w:r>
          </w:p>
        </w:tc>
        <w:tc>
          <w:tcPr>
            <w:tcW w:w="4253" w:type="dxa"/>
            <w:shd w:val="clear" w:color="auto" w:fill="auto"/>
          </w:tcPr>
          <w:p w14:paraId="34512C00" w14:textId="77777777" w:rsidR="00C0477B" w:rsidRPr="004572B8" w:rsidRDefault="00C0477B" w:rsidP="00032B1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2911C369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29824A98" w14:textId="77777777" w:rsidR="00C0477B" w:rsidRPr="00FC102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совместную деятельность и деловое взаимодействие субъектов.</w:t>
            </w:r>
          </w:p>
          <w:p w14:paraId="06746C95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3B764EEB" w14:textId="77777777" w:rsidR="00C0477B" w:rsidRPr="004635B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организации совместной деятельности субъектов: подготовка договора и плана мероприятий, выполняем</w:t>
            </w:r>
            <w:r w:rsidR="00DB65D7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сторонами</w:t>
            </w:r>
            <w:r w:rsidR="00DB65D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порядок и формы электронной коммуникации, процедуры завершения и фиксации итогов. В том числе, экспертная деятельность при оказании консультационной помощи в ФКиС.</w:t>
            </w:r>
          </w:p>
          <w:p w14:paraId="44BE6F74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8C68610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план совместной деятельности субъектов, согласовать, оформить дистанционно, определить эффективные средства </w:t>
            </w:r>
            <w:r>
              <w:rPr>
                <w:sz w:val="24"/>
                <w:szCs w:val="24"/>
              </w:rPr>
              <w:lastRenderedPageBreak/>
              <w:t>электронной коммуникации, фиксировать промежуточные и итоговые результаты, подготовить отчетную документацию и презентацию.</w:t>
            </w:r>
          </w:p>
        </w:tc>
      </w:tr>
      <w:tr w:rsidR="00C0477B" w:rsidRPr="004572B8" w14:paraId="37DC4B5A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72D3E5F5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29D660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E11E9C8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0426D62" w14:textId="77777777" w:rsidR="00C0477B" w:rsidRPr="00E0319F" w:rsidRDefault="00DB65D7" w:rsidP="00DB65D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</w:t>
            </w:r>
            <w:r w:rsidR="00C0477B">
              <w:rPr>
                <w:color w:val="000000"/>
                <w:spacing w:val="-1"/>
                <w:sz w:val="24"/>
                <w:szCs w:val="24"/>
              </w:rPr>
              <w:t xml:space="preserve">ехнологий </w:t>
            </w:r>
            <w:r>
              <w:rPr>
                <w:color w:val="000000"/>
                <w:spacing w:val="-1"/>
                <w:sz w:val="24"/>
                <w:szCs w:val="24"/>
              </w:rPr>
              <w:t>обеспечения</w:t>
            </w:r>
            <w:r w:rsidR="00C0477B">
              <w:rPr>
                <w:color w:val="000000"/>
                <w:spacing w:val="-1"/>
                <w:sz w:val="24"/>
                <w:szCs w:val="24"/>
              </w:rPr>
              <w:t xml:space="preserve"> совместной деятельности и взаимодействия субъектов при достижении общей цели.</w:t>
            </w:r>
          </w:p>
        </w:tc>
        <w:tc>
          <w:tcPr>
            <w:tcW w:w="4673" w:type="dxa"/>
            <w:vMerge/>
          </w:tcPr>
          <w:p w14:paraId="2F6B0645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5FD4E496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19437DB6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D3A6391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40A9135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4718ECC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037FFB35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25078843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05524183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FA7EB19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7F2F3E0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E82B164" w14:textId="77777777" w:rsidR="00C0477B" w:rsidRPr="00E0319F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Обеспечить информационно-компьютерные средства и технологии совместной деятельности субъектов: синхронных и асинхронных видов; индивидуальных и групповых; голосовых, текстовых, графических и видео.</w:t>
            </w:r>
          </w:p>
        </w:tc>
        <w:tc>
          <w:tcPr>
            <w:tcW w:w="4673" w:type="dxa"/>
            <w:vMerge/>
          </w:tcPr>
          <w:p w14:paraId="66DC1B13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7502CB20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2D033C72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32AD8A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33875F3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811DDFF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307E36A3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1DFDE4F4" w14:textId="77777777" w:rsidTr="00AA4198">
        <w:trPr>
          <w:trHeight w:val="75"/>
          <w:jc w:val="center"/>
        </w:trPr>
        <w:tc>
          <w:tcPr>
            <w:tcW w:w="1444" w:type="dxa"/>
            <w:vMerge/>
            <w:tcBorders>
              <w:bottom w:val="single" w:sz="4" w:space="0" w:color="000000"/>
            </w:tcBorders>
          </w:tcPr>
          <w:p w14:paraId="07378882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87C9CB2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F943EB7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536DB9B" w14:textId="77777777" w:rsidR="00C0477B" w:rsidRPr="00E0319F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совместной деятельности группы лиц при реализации общего проекта, формирования инфокоммуни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кационного программно-аппаратного обеспечения.</w:t>
            </w:r>
          </w:p>
        </w:tc>
        <w:tc>
          <w:tcPr>
            <w:tcW w:w="4673" w:type="dxa"/>
            <w:vMerge/>
          </w:tcPr>
          <w:p w14:paraId="34939D14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318DD2ED" w14:textId="77777777" w:rsidTr="00AA4198">
        <w:trPr>
          <w:trHeight w:val="75"/>
          <w:jc w:val="center"/>
        </w:trPr>
        <w:tc>
          <w:tcPr>
            <w:tcW w:w="1444" w:type="dxa"/>
            <w:vMerge w:val="restart"/>
          </w:tcPr>
          <w:p w14:paraId="30453291" w14:textId="77777777" w:rsidR="00C0477B" w:rsidRPr="00B276EF" w:rsidRDefault="00C0477B" w:rsidP="00C0477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ОПК-11 </w:t>
            </w:r>
          </w:p>
          <w:p w14:paraId="69B1BAEB" w14:textId="77777777" w:rsidR="00C0477B" w:rsidRPr="004572B8" w:rsidRDefault="00C0477B" w:rsidP="00C0477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1134" w:type="dxa"/>
            <w:vMerge w:val="restart"/>
          </w:tcPr>
          <w:p w14:paraId="625CA5D5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BFA0A72" w14:textId="6361023E" w:rsidR="00C0477B" w:rsidRPr="004572B8" w:rsidRDefault="00E77D64" w:rsidP="00032B1A">
            <w:pPr>
              <w:rPr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</w:p>
        </w:tc>
        <w:tc>
          <w:tcPr>
            <w:tcW w:w="2835" w:type="dxa"/>
            <w:vMerge w:val="restart"/>
          </w:tcPr>
          <w:p w14:paraId="226F92C1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D5DB9B3" w14:textId="60701C30" w:rsidR="00C0477B" w:rsidRPr="00EB7697" w:rsidRDefault="00E77D64" w:rsidP="00032B1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E77D64">
              <w:rPr>
                <w:b/>
                <w:sz w:val="24"/>
              </w:rPr>
              <w:t>B/02.6</w:t>
            </w:r>
            <w:r w:rsidR="00C0477B"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4253" w:type="dxa"/>
            <w:shd w:val="clear" w:color="auto" w:fill="auto"/>
          </w:tcPr>
          <w:p w14:paraId="7FA9DBB8" w14:textId="77777777" w:rsidR="00C0477B" w:rsidRPr="004572B8" w:rsidRDefault="00C0477B" w:rsidP="00032B1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325F1DED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060BDF26" w14:textId="77777777" w:rsidR="00C0477B" w:rsidRPr="00FC102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ФКиС, устанавливает возмущающие факторы и степен</w:t>
            </w:r>
            <w:r w:rsidR="00DB65D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их влияния.</w:t>
            </w:r>
          </w:p>
          <w:p w14:paraId="107C6450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F210AB0" w14:textId="77777777" w:rsidR="00C0477B" w:rsidRPr="004635B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исследования динамических процессов и их тенденций: технологии поиска, мониторинга, фиксации</w:t>
            </w:r>
            <w:r w:rsidR="00DB65D7">
              <w:rPr>
                <w:sz w:val="24"/>
                <w:szCs w:val="24"/>
              </w:rPr>
              <w:t xml:space="preserve"> результатов наблюдения</w:t>
            </w:r>
            <w:r>
              <w:rPr>
                <w:sz w:val="24"/>
                <w:szCs w:val="24"/>
              </w:rPr>
              <w:t>,</w:t>
            </w:r>
            <w:r w:rsidR="00DB65D7">
              <w:rPr>
                <w:sz w:val="24"/>
                <w:szCs w:val="24"/>
              </w:rPr>
              <w:t xml:space="preserve"> формирования информационной модели в виде временного ряда, анализа</w:t>
            </w:r>
            <w:r>
              <w:rPr>
                <w:sz w:val="24"/>
                <w:szCs w:val="24"/>
              </w:rPr>
              <w:t xml:space="preserve"> динамики изменения показателей, хранения и </w:t>
            </w:r>
            <w:r w:rsidR="00DB65D7">
              <w:rPr>
                <w:sz w:val="24"/>
                <w:szCs w:val="24"/>
              </w:rPr>
              <w:t>передачи</w:t>
            </w:r>
            <w:r>
              <w:rPr>
                <w:sz w:val="24"/>
                <w:szCs w:val="24"/>
              </w:rPr>
              <w:t xml:space="preserve"> информации</w:t>
            </w:r>
            <w:r w:rsidR="00DB65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DB65D7">
              <w:rPr>
                <w:sz w:val="24"/>
                <w:szCs w:val="24"/>
              </w:rPr>
              <w:t xml:space="preserve">Технологии </w:t>
            </w:r>
            <w:r>
              <w:rPr>
                <w:sz w:val="24"/>
                <w:szCs w:val="24"/>
              </w:rPr>
              <w:t>формировани</w:t>
            </w:r>
            <w:r w:rsidR="00DB65D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выводов.</w:t>
            </w:r>
          </w:p>
          <w:p w14:paraId="01A3A934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E9EEA42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тренировочном процессе,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C0477B" w:rsidRPr="004572B8" w14:paraId="778FA486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28E19129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8A9B2C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06FD98E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DF9C5B9" w14:textId="77777777" w:rsidR="00C0477B" w:rsidRPr="00E0319F" w:rsidRDefault="00C0477B" w:rsidP="00DB65D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</w:t>
            </w:r>
            <w:r w:rsidR="00DB65D7">
              <w:rPr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 </w:t>
            </w:r>
            <w:r w:rsidR="00DB65D7">
              <w:rPr>
                <w:color w:val="000000"/>
                <w:spacing w:val="-1"/>
                <w:sz w:val="24"/>
                <w:szCs w:val="24"/>
              </w:rPr>
              <w:t>анализу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4673" w:type="dxa"/>
            <w:vMerge/>
          </w:tcPr>
          <w:p w14:paraId="62231954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5071ED20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5CA78FEE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34982FE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6330278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DF29845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5EC897BC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56058D60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3DA2B8B2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9456DD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3D519BA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148CC50" w14:textId="77777777" w:rsidR="00C0477B" w:rsidRPr="00E0319F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4673" w:type="dxa"/>
            <w:vMerge/>
          </w:tcPr>
          <w:p w14:paraId="20D2E771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3A550A1F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2E0D85FA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7D98316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E86D6D5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5EC7C2D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7C64992B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19DB0CF6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6B7218B5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2AC29B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A7868AE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854DA24" w14:textId="77777777" w:rsidR="00C0477B" w:rsidRPr="00E0319F" w:rsidRDefault="00C0477B" w:rsidP="00DB65D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физкультурно-спортивной деятельности: мониторинга объекта, формировани</w:t>
            </w:r>
            <w:r w:rsidR="00DB65D7"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информационной модели, информационно-программной обработки</w:t>
            </w:r>
            <w:r w:rsidR="00DB65D7">
              <w:rPr>
                <w:color w:val="000000"/>
                <w:spacing w:val="-1"/>
                <w:sz w:val="24"/>
                <w:szCs w:val="24"/>
              </w:rPr>
              <w:t xml:space="preserve"> данных</w:t>
            </w:r>
            <w:r>
              <w:rPr>
                <w:color w:val="000000"/>
                <w:spacing w:val="-1"/>
                <w:sz w:val="24"/>
                <w:szCs w:val="24"/>
              </w:rPr>
              <w:t>, подготовки выводов.</w:t>
            </w:r>
          </w:p>
        </w:tc>
        <w:tc>
          <w:tcPr>
            <w:tcW w:w="4673" w:type="dxa"/>
            <w:vMerge/>
          </w:tcPr>
          <w:p w14:paraId="5A416560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5C1CCC47" w14:textId="77777777" w:rsidTr="00AA4198">
        <w:trPr>
          <w:trHeight w:val="45"/>
          <w:jc w:val="center"/>
        </w:trPr>
        <w:tc>
          <w:tcPr>
            <w:tcW w:w="1444" w:type="dxa"/>
            <w:vMerge w:val="restart"/>
          </w:tcPr>
          <w:p w14:paraId="038D013A" w14:textId="77777777" w:rsidR="005742C0" w:rsidRPr="00B276EF" w:rsidRDefault="005742C0" w:rsidP="005742C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</w:p>
          <w:p w14:paraId="5374C8F7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lastRenderedPageBreak/>
              <w:t>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134" w:type="dxa"/>
            <w:vMerge w:val="restart"/>
          </w:tcPr>
          <w:p w14:paraId="424E7CBA" w14:textId="77777777" w:rsidR="005742C0" w:rsidRPr="004572B8" w:rsidRDefault="005742C0" w:rsidP="005742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05.005 ИМ: </w:t>
            </w:r>
          </w:p>
          <w:p w14:paraId="2487715F" w14:textId="77777777" w:rsidR="00A72538" w:rsidRDefault="00A72538" w:rsidP="005742C0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32B79790" w14:textId="167846A3" w:rsidR="00A72538" w:rsidRDefault="00A72538" w:rsidP="00A7253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5</w:t>
            </w:r>
            <w:r w:rsidRPr="00345B53">
              <w:rPr>
                <w:sz w:val="24"/>
                <w:lang w:val="en-US"/>
              </w:rPr>
              <w:t>.6 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1F3AAB9D" w14:textId="5EDAECC1" w:rsidR="00A72538" w:rsidRDefault="00A72538" w:rsidP="00A7253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lastRenderedPageBreak/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  <w:p w14:paraId="734E2146" w14:textId="77777777" w:rsidR="005742C0" w:rsidRPr="004572B8" w:rsidRDefault="005742C0" w:rsidP="00BF7F43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175F7B76" w14:textId="77777777" w:rsidR="005742C0" w:rsidRDefault="005742C0" w:rsidP="005742C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05.005 ИМ:</w:t>
            </w:r>
          </w:p>
          <w:p w14:paraId="1396FB8C" w14:textId="4ECBF6E5" w:rsidR="00A72538" w:rsidRPr="00A72538" w:rsidRDefault="00A72538" w:rsidP="00A72538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/02.6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>Планирование и методическое сопровождение физической подготовки и физического раз</w:t>
            </w:r>
            <w:r w:rsidRPr="00345B53">
              <w:rPr>
                <w:sz w:val="24"/>
              </w:rPr>
              <w:lastRenderedPageBreak/>
              <w:t>вития населения.</w:t>
            </w:r>
          </w:p>
          <w:p w14:paraId="71761437" w14:textId="4BF8A868" w:rsidR="00A72538" w:rsidRPr="00A72538" w:rsidRDefault="00A72538" w:rsidP="00A72538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/05.6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 xml:space="preserve">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223CF145" w14:textId="62847642" w:rsidR="00A72538" w:rsidRPr="00A72538" w:rsidRDefault="00A72538" w:rsidP="00A72538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  <w:p w14:paraId="5AE93D3E" w14:textId="5E60FBDC" w:rsidR="00A72538" w:rsidRDefault="00A72538" w:rsidP="005742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/08.6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  <w:p w14:paraId="449203B1" w14:textId="72A506B6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0A46994" w14:textId="77777777" w:rsidR="005742C0" w:rsidRPr="004572B8" w:rsidRDefault="005742C0" w:rsidP="005742C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673" w:type="dxa"/>
            <w:vMerge w:val="restart"/>
          </w:tcPr>
          <w:p w14:paraId="2E732929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12FECDEF" w14:textId="77777777" w:rsidR="005742C0" w:rsidRPr="00FC1024" w:rsidRDefault="005742C0" w:rsidP="005742C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Применяет инфокоммуникационные технологии и программно-аппаратные средства, эффективные в ФКиС: работа в ОС, работа с текстовыми и графическими редакторами, </w:t>
            </w:r>
            <w:r>
              <w:rPr>
                <w:sz w:val="24"/>
                <w:szCs w:val="24"/>
              </w:rPr>
              <w:lastRenderedPageBreak/>
              <w:t>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542EFA9A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950C94D" w14:textId="77777777" w:rsidR="005742C0" w:rsidRPr="004635B4" w:rsidRDefault="005742C0" w:rsidP="005742C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ФКиС: назначение ОС и ее основные функции: управление аппаратными средствами и файловой системой, технологии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1B476345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CB80ECF" w14:textId="77777777" w:rsidR="005742C0" w:rsidRPr="00C0477B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образовательной и тренировочной деятельности.</w:t>
            </w:r>
          </w:p>
        </w:tc>
      </w:tr>
      <w:tr w:rsidR="005742C0" w:rsidRPr="004572B8" w14:paraId="6BD8C258" w14:textId="77777777" w:rsidTr="00AA4198">
        <w:trPr>
          <w:trHeight w:val="45"/>
          <w:jc w:val="center"/>
        </w:trPr>
        <w:tc>
          <w:tcPr>
            <w:tcW w:w="1444" w:type="dxa"/>
            <w:vMerge/>
          </w:tcPr>
          <w:p w14:paraId="57D598A8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84E4F35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F41667E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B05B920" w14:textId="77777777" w:rsidR="005742C0" w:rsidRPr="00E0319F" w:rsidRDefault="005742C0" w:rsidP="005742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Базовых инфокоммуникационных технологий ФК: операционные системы (ОС), технологии обработки текстовой и графической информации, технологии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4673" w:type="dxa"/>
            <w:vMerge/>
          </w:tcPr>
          <w:p w14:paraId="259BFA29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60420BE3" w14:textId="77777777" w:rsidTr="00AA4198">
        <w:trPr>
          <w:trHeight w:val="45"/>
          <w:jc w:val="center"/>
        </w:trPr>
        <w:tc>
          <w:tcPr>
            <w:tcW w:w="1444" w:type="dxa"/>
            <w:vMerge/>
          </w:tcPr>
          <w:p w14:paraId="75A4A6CC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89FD1A0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639C828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1C088FC" w14:textId="77777777" w:rsidR="005742C0" w:rsidRPr="004572B8" w:rsidRDefault="005742C0" w:rsidP="005742C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32541F50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56744CCF" w14:textId="77777777" w:rsidTr="00AA4198">
        <w:trPr>
          <w:trHeight w:val="45"/>
          <w:jc w:val="center"/>
        </w:trPr>
        <w:tc>
          <w:tcPr>
            <w:tcW w:w="1444" w:type="dxa"/>
            <w:vMerge/>
          </w:tcPr>
          <w:p w14:paraId="60CEFCC6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C414B0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05A9F32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F9A135C" w14:textId="77777777" w:rsidR="005742C0" w:rsidRPr="00797E16" w:rsidRDefault="005742C0" w:rsidP="005742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4673" w:type="dxa"/>
            <w:vMerge/>
          </w:tcPr>
          <w:p w14:paraId="64E59439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5216E89F" w14:textId="77777777" w:rsidTr="00AA4198">
        <w:trPr>
          <w:trHeight w:val="45"/>
          <w:jc w:val="center"/>
        </w:trPr>
        <w:tc>
          <w:tcPr>
            <w:tcW w:w="1444" w:type="dxa"/>
            <w:vMerge/>
          </w:tcPr>
          <w:p w14:paraId="46B395F0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28BF1E0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DCB0878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110EB96" w14:textId="77777777" w:rsidR="005742C0" w:rsidRPr="004572B8" w:rsidRDefault="005742C0" w:rsidP="005742C0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312ACD68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5BABEFC6" w14:textId="77777777" w:rsidTr="00AA4198">
        <w:trPr>
          <w:trHeight w:val="45"/>
          <w:jc w:val="center"/>
        </w:trPr>
        <w:tc>
          <w:tcPr>
            <w:tcW w:w="1444" w:type="dxa"/>
            <w:vMerge/>
            <w:tcBorders>
              <w:bottom w:val="single" w:sz="4" w:space="0" w:color="000000"/>
            </w:tcBorders>
          </w:tcPr>
          <w:p w14:paraId="53E6ED6F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D2F94B6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568FEB6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8003182" w14:textId="77777777" w:rsidR="005742C0" w:rsidRPr="00797E16" w:rsidRDefault="005742C0" w:rsidP="005742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 технологий в профессиональной деятельности ФКиС: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4673" w:type="dxa"/>
            <w:vMerge/>
          </w:tcPr>
          <w:p w14:paraId="2A781435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6E1A5372" w14:textId="77777777" w:rsidR="00E442F8" w:rsidRPr="00AA4198" w:rsidRDefault="00E442F8" w:rsidP="00E77D6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sectPr w:rsidR="00E442F8" w:rsidRPr="00AA4198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5F365B"/>
    <w:multiLevelType w:val="hybridMultilevel"/>
    <w:tmpl w:val="AA70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1B6343"/>
    <w:multiLevelType w:val="multilevel"/>
    <w:tmpl w:val="8B6ACC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A34E06"/>
    <w:multiLevelType w:val="hybridMultilevel"/>
    <w:tmpl w:val="FF9C90D4"/>
    <w:lvl w:ilvl="0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26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7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10"/>
  </w:num>
  <w:num w:numId="4">
    <w:abstractNumId w:val="28"/>
  </w:num>
  <w:num w:numId="5">
    <w:abstractNumId w:val="1"/>
  </w:num>
  <w:num w:numId="6">
    <w:abstractNumId w:val="26"/>
  </w:num>
  <w:num w:numId="7">
    <w:abstractNumId w:val="5"/>
  </w:num>
  <w:num w:numId="8">
    <w:abstractNumId w:val="18"/>
  </w:num>
  <w:num w:numId="9">
    <w:abstractNumId w:val="15"/>
  </w:num>
  <w:num w:numId="10">
    <w:abstractNumId w:val="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21"/>
  </w:num>
  <w:num w:numId="15">
    <w:abstractNumId w:val="16"/>
  </w:num>
  <w:num w:numId="16">
    <w:abstractNumId w:val="4"/>
  </w:num>
  <w:num w:numId="17">
    <w:abstractNumId w:val="0"/>
  </w:num>
  <w:num w:numId="18">
    <w:abstractNumId w:val="17"/>
  </w:num>
  <w:num w:numId="19">
    <w:abstractNumId w:val="19"/>
  </w:num>
  <w:num w:numId="20">
    <w:abstractNumId w:val="3"/>
  </w:num>
  <w:num w:numId="21">
    <w:abstractNumId w:val="32"/>
  </w:num>
  <w:num w:numId="22">
    <w:abstractNumId w:val="20"/>
  </w:num>
  <w:num w:numId="23">
    <w:abstractNumId w:val="27"/>
  </w:num>
  <w:num w:numId="24">
    <w:abstractNumId w:val="6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5"/>
  </w:num>
  <w:num w:numId="28">
    <w:abstractNumId w:val="8"/>
  </w:num>
  <w:num w:numId="29">
    <w:abstractNumId w:val="14"/>
  </w:num>
  <w:num w:numId="30">
    <w:abstractNumId w:val="12"/>
  </w:num>
  <w:num w:numId="31">
    <w:abstractNumId w:val="23"/>
  </w:num>
  <w:num w:numId="32">
    <w:abstractNumId w:val="30"/>
  </w:num>
  <w:num w:numId="33">
    <w:abstractNumId w:val="1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F8"/>
    <w:rsid w:val="000166BD"/>
    <w:rsid w:val="00032B1A"/>
    <w:rsid w:val="00055B2C"/>
    <w:rsid w:val="0008039A"/>
    <w:rsid w:val="00097762"/>
    <w:rsid w:val="000C7910"/>
    <w:rsid w:val="00150126"/>
    <w:rsid w:val="00167AD1"/>
    <w:rsid w:val="00171073"/>
    <w:rsid w:val="002307DD"/>
    <w:rsid w:val="002564D7"/>
    <w:rsid w:val="00274058"/>
    <w:rsid w:val="00286AA2"/>
    <w:rsid w:val="002A521C"/>
    <w:rsid w:val="002E3375"/>
    <w:rsid w:val="002F6B49"/>
    <w:rsid w:val="0032072A"/>
    <w:rsid w:val="0033488C"/>
    <w:rsid w:val="00336C49"/>
    <w:rsid w:val="00356070"/>
    <w:rsid w:val="003A1778"/>
    <w:rsid w:val="003D2A7A"/>
    <w:rsid w:val="004218EE"/>
    <w:rsid w:val="004426B9"/>
    <w:rsid w:val="00463AEC"/>
    <w:rsid w:val="004C68F8"/>
    <w:rsid w:val="004F31DA"/>
    <w:rsid w:val="005067E7"/>
    <w:rsid w:val="00513F0A"/>
    <w:rsid w:val="00552F46"/>
    <w:rsid w:val="005742C0"/>
    <w:rsid w:val="005D79D1"/>
    <w:rsid w:val="00615245"/>
    <w:rsid w:val="006A0E4F"/>
    <w:rsid w:val="006E67FF"/>
    <w:rsid w:val="00722F12"/>
    <w:rsid w:val="007959C1"/>
    <w:rsid w:val="007D1E8B"/>
    <w:rsid w:val="007F671A"/>
    <w:rsid w:val="00853005"/>
    <w:rsid w:val="00855924"/>
    <w:rsid w:val="008654A6"/>
    <w:rsid w:val="00960905"/>
    <w:rsid w:val="0096732F"/>
    <w:rsid w:val="00982339"/>
    <w:rsid w:val="009D5AF8"/>
    <w:rsid w:val="00A575F5"/>
    <w:rsid w:val="00A72538"/>
    <w:rsid w:val="00A74AFD"/>
    <w:rsid w:val="00A83A20"/>
    <w:rsid w:val="00A905B2"/>
    <w:rsid w:val="00AA4198"/>
    <w:rsid w:val="00AB1890"/>
    <w:rsid w:val="00AE2D56"/>
    <w:rsid w:val="00B0694E"/>
    <w:rsid w:val="00B276EF"/>
    <w:rsid w:val="00BB300E"/>
    <w:rsid w:val="00BE0DFA"/>
    <w:rsid w:val="00BF7F43"/>
    <w:rsid w:val="00C0477B"/>
    <w:rsid w:val="00C12B72"/>
    <w:rsid w:val="00C50726"/>
    <w:rsid w:val="00CB3081"/>
    <w:rsid w:val="00D153D0"/>
    <w:rsid w:val="00D65638"/>
    <w:rsid w:val="00D97120"/>
    <w:rsid w:val="00DB65D7"/>
    <w:rsid w:val="00DB68DA"/>
    <w:rsid w:val="00DF04BC"/>
    <w:rsid w:val="00DF5EA6"/>
    <w:rsid w:val="00E442F8"/>
    <w:rsid w:val="00E52295"/>
    <w:rsid w:val="00E76DF6"/>
    <w:rsid w:val="00E77D64"/>
    <w:rsid w:val="00E819B6"/>
    <w:rsid w:val="00EF5CF1"/>
    <w:rsid w:val="00F348EC"/>
    <w:rsid w:val="00FA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5263"/>
  <w15:docId w15:val="{CBE15361-FADA-4B5F-8231-4E31B8B0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8"/>
    <w:uiPriority w:val="59"/>
    <w:rsid w:val="00B0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10687.html%20" TargetMode="External"/><Relationship Id="rId18" Type="http://schemas.openxmlformats.org/officeDocument/2006/relationships/hyperlink" Target="http://www.iprbookshop.ru/17917.html%20" TargetMode="External"/><Relationship Id="rId26" Type="http://schemas.openxmlformats.org/officeDocument/2006/relationships/hyperlink" Target="https://vks.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s://lib.rucont.ru/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://www.iprbookshop.ru/26492.html%20" TargetMode="External"/><Relationship Id="rId17" Type="http://schemas.openxmlformats.org/officeDocument/2006/relationships/hyperlink" Target="http://www.iprbookshop.ru/51513.html%20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://www.iprbooksho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48251.html%20" TargetMode="External"/><Relationship Id="rId20" Type="http://schemas.openxmlformats.org/officeDocument/2006/relationships/hyperlink" Target="http://www.iprbookshop.ru/11322.html%20" TargetMode="External"/><Relationship Id="rId29" Type="http://schemas.openxmlformats.org/officeDocument/2006/relationships/hyperlink" Target="http://lib.mgaf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89454.html%20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www.iprbookshop.ru/28169.html%20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12510.html%20" TargetMode="External"/><Relationship Id="rId31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10684.html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lib.mgafk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DF2E1D7-7186-475E-B40B-73F4C66B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29</Pages>
  <Words>8124</Words>
  <Characters>46312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Пользователь Windows</cp:lastModifiedBy>
  <cp:revision>59</cp:revision>
  <cp:lastPrinted>2022-04-12T07:32:00Z</cp:lastPrinted>
  <dcterms:created xsi:type="dcterms:W3CDTF">2020-01-31T10:27:00Z</dcterms:created>
  <dcterms:modified xsi:type="dcterms:W3CDTF">2024-05-21T08:41:00Z</dcterms:modified>
</cp:coreProperties>
</file>