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Министерство спорта Российской Федерации</w:t>
      </w:r>
    </w:p>
    <w:p w:rsidR="001E1CF0" w:rsidRPr="001E1CF0" w:rsidRDefault="001E1CF0" w:rsidP="001E1CF0">
      <w:pPr>
        <w:widowControl w:val="0"/>
        <w:spacing w:after="0" w:line="240" w:lineRule="auto"/>
        <w:jc w:val="center"/>
        <w:rPr>
          <w:rFonts w:ascii="Times New Roman" w:eastAsia="Times New Roman" w:hAnsi="Times New Roman" w:cs="Times New Roman"/>
          <w:b/>
          <w:color w:val="000000"/>
          <w:sz w:val="24"/>
          <w:szCs w:val="24"/>
          <w:lang w:eastAsia="ru-RU"/>
        </w:rPr>
      </w:pP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высшего образования</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9D2216" w:rsidRDefault="007A65EB" w:rsidP="007A65EB">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7A65EB" w:rsidRPr="009D2216" w:rsidRDefault="007A65EB" w:rsidP="007A65EB">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0226" w:type="dxa"/>
        <w:tblLook w:val="04A0" w:firstRow="1" w:lastRow="0" w:firstColumn="1" w:lastColumn="0" w:noHBand="0" w:noVBand="1"/>
      </w:tblPr>
      <w:tblGrid>
        <w:gridCol w:w="4154"/>
        <w:gridCol w:w="6072"/>
      </w:tblGrid>
      <w:tr w:rsidR="007A65EB" w:rsidRPr="009D2216" w:rsidTr="009D2216">
        <w:trPr>
          <w:trHeight w:val="64"/>
        </w:trPr>
        <w:tc>
          <w:tcPr>
            <w:tcW w:w="4154" w:type="dxa"/>
            <w:hideMark/>
          </w:tcPr>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СОГЛАСОВАНО</w:t>
            </w:r>
          </w:p>
          <w:p w:rsid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Начальник Учебно-методического управления</w:t>
            </w:r>
          </w:p>
          <w:p w:rsid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канд.</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биол.</w:t>
            </w:r>
            <w:r w:rsidR="009D2216">
              <w:rPr>
                <w:rFonts w:ascii="Times New Roman" w:eastAsia="Times New Roman" w:hAnsi="Times New Roman" w:cs="Times New Roman"/>
                <w:color w:val="000000"/>
                <w:sz w:val="24"/>
                <w:szCs w:val="24"/>
                <w:lang w:eastAsia="ru-RU"/>
              </w:rPr>
              <w:t xml:space="preserve"> наук, доцент </w:t>
            </w:r>
          </w:p>
          <w:p w:rsidR="007A65EB" w:rsidRPr="009D2216" w:rsidRDefault="009D2216"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И.В. </w:t>
            </w:r>
            <w:r w:rsidR="007A65EB" w:rsidRPr="009D2216">
              <w:rPr>
                <w:rFonts w:ascii="Times New Roman" w:eastAsia="Times New Roman" w:hAnsi="Times New Roman" w:cs="Times New Roman"/>
                <w:color w:val="000000"/>
                <w:sz w:val="24"/>
                <w:szCs w:val="24"/>
                <w:lang w:eastAsia="ru-RU"/>
              </w:rPr>
              <w:t>Осадченко</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____________________________</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«19» мая 2025 г.</w:t>
            </w:r>
          </w:p>
        </w:tc>
        <w:tc>
          <w:tcPr>
            <w:tcW w:w="6072" w:type="dxa"/>
            <w:hideMark/>
          </w:tcPr>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УТВЕРЖДЕНО</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Председатель УМК</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 xml:space="preserve"> проректор по учебной работе</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канд.</w:t>
            </w:r>
            <w:r w:rsidR="009D2216">
              <w:rPr>
                <w:rFonts w:ascii="Times New Roman" w:eastAsia="Times New Roman" w:hAnsi="Times New Roman" w:cs="Times New Roman"/>
                <w:color w:val="000000"/>
                <w:sz w:val="24"/>
                <w:szCs w:val="24"/>
                <w:lang w:eastAsia="ru-RU"/>
              </w:rPr>
              <w:t xml:space="preserve"> </w:t>
            </w:r>
            <w:proofErr w:type="spellStart"/>
            <w:r w:rsidRPr="009D2216">
              <w:rPr>
                <w:rFonts w:ascii="Times New Roman" w:eastAsia="Times New Roman" w:hAnsi="Times New Roman" w:cs="Times New Roman"/>
                <w:color w:val="000000"/>
                <w:sz w:val="24"/>
                <w:szCs w:val="24"/>
                <w:lang w:eastAsia="ru-RU"/>
              </w:rPr>
              <w:t>пед</w:t>
            </w:r>
            <w:proofErr w:type="spellEnd"/>
            <w:r w:rsidRPr="009D2216">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наук</w:t>
            </w:r>
            <w:r w:rsidRPr="009D2216">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доцент А.П.</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Морозов ______________________________</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«19» мая 2025 г.</w:t>
            </w: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sidRPr="001C33E0">
        <w:rPr>
          <w:rFonts w:ascii="Times New Roman" w:eastAsia="Times New Roman" w:hAnsi="Times New Roman" w:cs="Times New Roman"/>
          <w:b/>
          <w:iCs/>
          <w:color w:val="000000"/>
          <w:sz w:val="24"/>
          <w:szCs w:val="24"/>
          <w:lang w:eastAsia="ru-RU"/>
        </w:rPr>
        <w:t>Б</w:t>
      </w:r>
      <w:r w:rsidR="00665BE0" w:rsidRPr="001C33E0">
        <w:rPr>
          <w:rFonts w:ascii="Times New Roman" w:eastAsia="Times New Roman" w:hAnsi="Times New Roman" w:cs="Times New Roman"/>
          <w:b/>
          <w:iCs/>
          <w:color w:val="000000"/>
          <w:sz w:val="24"/>
          <w:szCs w:val="24"/>
          <w:lang w:eastAsia="ru-RU"/>
        </w:rPr>
        <w:t>1.О.</w:t>
      </w:r>
      <w:r w:rsidR="009D2216">
        <w:rPr>
          <w:rFonts w:ascii="Times New Roman" w:eastAsia="Times New Roman" w:hAnsi="Times New Roman" w:cs="Times New Roman"/>
          <w:b/>
          <w:iCs/>
          <w:color w:val="000000"/>
          <w:sz w:val="24"/>
          <w:szCs w:val="24"/>
          <w:lang w:eastAsia="ru-RU"/>
        </w:rPr>
        <w:t>3</w:t>
      </w:r>
      <w:r w:rsidR="00CF5841" w:rsidRPr="001C33E0">
        <w:rPr>
          <w:rFonts w:ascii="Times New Roman" w:eastAsia="Times New Roman" w:hAnsi="Times New Roman" w:cs="Times New Roman"/>
          <w:b/>
          <w:iCs/>
          <w:color w:val="000000"/>
          <w:sz w:val="24"/>
          <w:szCs w:val="24"/>
          <w:lang w:eastAsia="ru-RU"/>
        </w:rPr>
        <w:t>0</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18423E"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Направление подготовки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49.03.0</w:t>
      </w:r>
      <w:r w:rsidR="008C6938" w:rsidRPr="001C33E0">
        <w:rPr>
          <w:rFonts w:ascii="Times New Roman" w:eastAsia="Times New Roman" w:hAnsi="Times New Roman" w:cs="Times New Roman"/>
          <w:b/>
          <w:color w:val="000000"/>
          <w:sz w:val="24"/>
          <w:szCs w:val="24"/>
          <w:lang w:eastAsia="ru-RU"/>
        </w:rPr>
        <w:t>2</w:t>
      </w:r>
      <w:r w:rsidRPr="001C33E0">
        <w:rPr>
          <w:rFonts w:ascii="Times New Roman" w:eastAsia="Times New Roman" w:hAnsi="Times New Roman" w:cs="Times New Roman"/>
          <w:b/>
          <w:color w:val="000000"/>
          <w:sz w:val="24"/>
          <w:szCs w:val="24"/>
          <w:lang w:eastAsia="ru-RU"/>
        </w:rPr>
        <w:t xml:space="preserve"> «</w:t>
      </w:r>
      <w:r w:rsidR="00D71206"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1C33E0">
        <w:rPr>
          <w:rFonts w:ascii="Times New Roman" w:eastAsia="Times New Roman" w:hAnsi="Times New Roman" w:cs="Times New Roman"/>
          <w:b/>
          <w:color w:val="000000"/>
          <w:sz w:val="24"/>
          <w:szCs w:val="24"/>
          <w:lang w:eastAsia="ru-RU"/>
        </w:rPr>
        <w:t xml:space="preserve">АДАПТИВНАЯ </w:t>
      </w:r>
      <w:r w:rsidRPr="001C33E0">
        <w:rPr>
          <w:rFonts w:ascii="Times New Roman" w:eastAsia="Times New Roman" w:hAnsi="Times New Roman" w:cs="Times New Roman"/>
          <w:b/>
          <w:color w:val="000000"/>
          <w:sz w:val="24"/>
          <w:szCs w:val="24"/>
          <w:lang w:eastAsia="ru-RU"/>
        </w:rPr>
        <w:t>ФИЗИЧЕСКАЯ КУЛЬТУРА</w:t>
      </w:r>
      <w:r w:rsidR="00D71206" w:rsidRPr="001C33E0">
        <w:rPr>
          <w:rFonts w:ascii="Times New Roman" w:eastAsia="Times New Roman" w:hAnsi="Times New Roman" w:cs="Times New Roman"/>
          <w:b/>
          <w:color w:val="000000"/>
          <w:sz w:val="24"/>
          <w:szCs w:val="24"/>
          <w:lang w:eastAsia="ru-RU"/>
        </w:rPr>
        <w:t>)</w:t>
      </w:r>
      <w:r w:rsidRPr="001C33E0">
        <w:rPr>
          <w:rFonts w:ascii="Times New Roman" w:eastAsia="Times New Roman" w:hAnsi="Times New Roman" w:cs="Times New Roman"/>
          <w:b/>
          <w:color w:val="000000"/>
          <w:sz w:val="24"/>
          <w:szCs w:val="24"/>
          <w:lang w:eastAsia="ru-RU"/>
        </w:rPr>
        <w:t>»</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9D2216"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ОПОП </w:t>
      </w:r>
    </w:p>
    <w:p w:rsidR="003F1DD7"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«Физическая реабилитация»</w:t>
      </w:r>
    </w:p>
    <w:p w:rsidR="009D2216" w:rsidRDefault="009D2216"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«Лечебная физическая культура»</w:t>
      </w:r>
    </w:p>
    <w:p w:rsidR="009D2216" w:rsidRPr="001C33E0" w:rsidRDefault="009D2216"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«Адаптивный спорт»</w:t>
      </w:r>
    </w:p>
    <w:p w:rsidR="00B07702" w:rsidRDefault="00B07702"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Квалификация выпускника: бакалавр</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5D55DF" w:rsidRDefault="00665BE0" w:rsidP="005D55DF">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Форма обучения</w:t>
      </w:r>
    </w:p>
    <w:p w:rsidR="00665BE0" w:rsidRPr="001C33E0" w:rsidRDefault="005D55DF" w:rsidP="005D55DF">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очная</w:t>
      </w:r>
      <w:r w:rsidR="00665BE0" w:rsidRPr="001C33E0">
        <w:rPr>
          <w:rFonts w:ascii="Times New Roman" w:eastAsia="Times New Roman" w:hAnsi="Times New Roman" w:cs="Times New Roman"/>
          <w:b/>
          <w:color w:val="000000"/>
          <w:sz w:val="24"/>
          <w:szCs w:val="24"/>
          <w:lang w:eastAsia="ru-RU"/>
        </w:rPr>
        <w:t>/заочная</w:t>
      </w:r>
    </w:p>
    <w:p w:rsidR="007A65EB" w:rsidRPr="00A46DF1" w:rsidRDefault="007A65EB" w:rsidP="007A65EB">
      <w:pPr>
        <w:widowControl w:val="0"/>
        <w:spacing w:after="0" w:line="240" w:lineRule="auto"/>
        <w:jc w:val="center"/>
        <w:rPr>
          <w:rFonts w:ascii="Times New Roman" w:eastAsia="Times New Roman" w:hAnsi="Times New Roman" w:cs="Times New Roman"/>
          <w:b/>
          <w:i/>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A65EB" w:rsidRPr="00A46DF1" w:rsidTr="009D2216">
        <w:trPr>
          <w:trHeight w:val="3026"/>
        </w:trPr>
        <w:tc>
          <w:tcPr>
            <w:tcW w:w="3544" w:type="dxa"/>
          </w:tcPr>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 </w:t>
            </w:r>
            <w:r w:rsidRPr="00CF3E19">
              <w:rPr>
                <w:rFonts w:ascii="Times New Roman" w:eastAsia="Times New Roman" w:hAnsi="Times New Roman" w:cs="Times New Roman"/>
                <w:color w:val="000000"/>
                <w:sz w:val="24"/>
                <w:szCs w:val="24"/>
                <w:lang w:eastAsia="ru-RU"/>
              </w:rPr>
              <w:t xml:space="preserve">, </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Pr="00CF3E19">
              <w:rPr>
                <w:rFonts w:ascii="Times New Roman" w:eastAsia="Times New Roman" w:hAnsi="Times New Roman" w:cs="Times New Roman"/>
                <w:color w:val="000000"/>
                <w:sz w:val="24"/>
                <w:szCs w:val="24"/>
                <w:lang w:eastAsia="ru-RU"/>
              </w:rPr>
              <w:t>. наук., доцент</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Pr="00CF3E19">
              <w:rPr>
                <w:rFonts w:ascii="Times New Roman" w:eastAsia="Times New Roman" w:hAnsi="Times New Roman" w:cs="Times New Roman"/>
                <w:color w:val="000000"/>
                <w:sz w:val="24"/>
                <w:szCs w:val="24"/>
                <w:lang w:eastAsia="ru-RU"/>
              </w:rPr>
              <w:t xml:space="preserve"> г. </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Pr="000C72F2">
              <w:rPr>
                <w:rFonts w:ascii="Times New Roman" w:eastAsia="Times New Roman" w:hAnsi="Times New Roman" w:cs="Times New Roman"/>
                <w:color w:val="000000"/>
                <w:sz w:val="24"/>
                <w:szCs w:val="24"/>
                <w:lang w:eastAsia="ru-RU"/>
              </w:rPr>
              <w:t xml:space="preserve"> г. </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№11</w:t>
            </w:r>
            <w:r w:rsidRPr="00460A05">
              <w:rPr>
                <w:rFonts w:ascii="Times New Roman" w:eastAsia="Times New Roman" w:hAnsi="Times New Roman" w:cs="Times New Roman"/>
                <w:color w:val="000000"/>
                <w:sz w:val="24"/>
                <w:szCs w:val="24"/>
                <w:lang w:eastAsia="ru-RU"/>
              </w:rPr>
              <w:t xml:space="preserve">, </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r w:rsidRPr="00460A05">
              <w:rPr>
                <w:rFonts w:ascii="Times New Roman" w:eastAsia="Times New Roman" w:hAnsi="Times New Roman" w:cs="Times New Roman"/>
                <w:color w:val="000000"/>
                <w:sz w:val="24"/>
                <w:szCs w:val="24"/>
                <w:lang w:eastAsia="ru-RU"/>
              </w:rPr>
              <w:t>г.)</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 наук., доцент</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p>
        </w:tc>
      </w:tr>
    </w:tbl>
    <w:p w:rsidR="009D2216" w:rsidRDefault="009D2216" w:rsidP="007A65EB">
      <w:pPr>
        <w:widowControl w:val="0"/>
        <w:spacing w:after="0" w:line="240" w:lineRule="auto"/>
        <w:jc w:val="center"/>
        <w:rPr>
          <w:rFonts w:ascii="Times New Roman" w:eastAsia="Times New Roman" w:hAnsi="Times New Roman" w:cs="Times New Roman"/>
          <w:b/>
          <w:color w:val="000000"/>
          <w:sz w:val="24"/>
          <w:szCs w:val="24"/>
          <w:lang w:eastAsia="ru-RU"/>
        </w:rPr>
      </w:pPr>
    </w:p>
    <w:p w:rsidR="009D2216" w:rsidRDefault="009D2216" w:rsidP="007A65EB">
      <w:pPr>
        <w:widowControl w:val="0"/>
        <w:spacing w:after="0" w:line="240" w:lineRule="auto"/>
        <w:jc w:val="center"/>
        <w:rPr>
          <w:rFonts w:ascii="Times New Roman" w:eastAsia="Times New Roman" w:hAnsi="Times New Roman" w:cs="Times New Roman"/>
          <w:b/>
          <w:color w:val="000000"/>
          <w:sz w:val="24"/>
          <w:szCs w:val="24"/>
          <w:lang w:eastAsia="ru-RU"/>
        </w:rPr>
      </w:pPr>
    </w:p>
    <w:p w:rsidR="007A65EB" w:rsidRDefault="007A65EB" w:rsidP="007A65EB">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25</w:t>
      </w:r>
    </w:p>
    <w:p w:rsidR="003C0EA4" w:rsidRDefault="007A65EB" w:rsidP="007A65E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3F1DD7" w:rsidRPr="001C33E0" w:rsidRDefault="003F1DD7" w:rsidP="00067B81">
      <w:pPr>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1C33E0">
        <w:rPr>
          <w:rFonts w:ascii="Times New Roman" w:eastAsia="Times New Roman" w:hAnsi="Times New Roman" w:cs="Times New Roman"/>
          <w:color w:val="000000"/>
          <w:sz w:val="24"/>
          <w:szCs w:val="24"/>
          <w:lang w:eastAsia="ru-RU"/>
        </w:rPr>
        <w:t>бакалавриат</w:t>
      </w:r>
      <w:proofErr w:type="spellEnd"/>
      <w:r w:rsidRPr="001C33E0">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Составители рабочей программы: </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Слепенчук</w:t>
      </w:r>
      <w:proofErr w:type="spellEnd"/>
      <w:r w:rsidRPr="00825220">
        <w:rPr>
          <w:rFonts w:ascii="Times New Roman" w:eastAsia="Times New Roman" w:hAnsi="Times New Roman" w:cs="Times New Roman"/>
          <w:color w:val="000000"/>
          <w:sz w:val="24"/>
          <w:szCs w:val="24"/>
          <w:lang w:eastAsia="ru-RU"/>
        </w:rPr>
        <w:t xml:space="preserve"> И.Е.,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proofErr w:type="spellStart"/>
      <w:r w:rsidRPr="00825220">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spellEnd"/>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Осадченко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Рецензенты: </w:t>
      </w:r>
    </w:p>
    <w:p w:rsidR="001E1CF0" w:rsidRPr="00825220" w:rsidRDefault="009D2216" w:rsidP="001E1CF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1E1CF0" w:rsidRPr="00825220">
        <w:rPr>
          <w:rFonts w:ascii="Times New Roman" w:eastAsia="Times New Roman" w:hAnsi="Times New Roman" w:cs="Times New Roman"/>
          <w:color w:val="000000"/>
          <w:sz w:val="24"/>
          <w:szCs w:val="24"/>
          <w:lang w:eastAsia="ru-RU"/>
        </w:rPr>
        <w:t>, к</w:t>
      </w:r>
      <w:r w:rsidR="001E1CF0">
        <w:rPr>
          <w:rFonts w:ascii="Times New Roman" w:eastAsia="Times New Roman" w:hAnsi="Times New Roman" w:cs="Times New Roman"/>
          <w:color w:val="000000"/>
          <w:sz w:val="24"/>
          <w:szCs w:val="24"/>
          <w:lang w:eastAsia="ru-RU"/>
        </w:rPr>
        <w:t>анд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м</w:t>
      </w:r>
      <w:r w:rsidR="001E1CF0">
        <w:rPr>
          <w:rFonts w:ascii="Times New Roman" w:eastAsia="Times New Roman" w:hAnsi="Times New Roman" w:cs="Times New Roman"/>
          <w:color w:val="000000"/>
          <w:sz w:val="24"/>
          <w:szCs w:val="24"/>
          <w:lang w:eastAsia="ru-RU"/>
        </w:rPr>
        <w:t>ед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н</w:t>
      </w:r>
      <w:r w:rsidR="001E1CF0">
        <w:rPr>
          <w:rFonts w:ascii="Times New Roman" w:eastAsia="Times New Roman" w:hAnsi="Times New Roman" w:cs="Times New Roman"/>
          <w:color w:val="000000"/>
          <w:sz w:val="24"/>
          <w:szCs w:val="24"/>
          <w:lang w:eastAsia="ru-RU"/>
        </w:rPr>
        <w:t>аук</w:t>
      </w:r>
      <w:r w:rsidR="001E1CF0" w:rsidRPr="0082522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Стрельникова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w:t>
      </w:r>
      <w:r w:rsidR="009D2216">
        <w:rPr>
          <w:rFonts w:ascii="Times New Roman" w:eastAsia="Times New Roman" w:hAnsi="Times New Roman" w:cs="Times New Roman"/>
          <w:color w:val="000000"/>
          <w:sz w:val="24"/>
          <w:szCs w:val="24"/>
          <w:lang w:eastAsia="ru-RU"/>
        </w:rPr>
        <w:t xml:space="preserve">й </w:t>
      </w:r>
      <w:r w:rsidRPr="00825220">
        <w:rPr>
          <w:rFonts w:ascii="Times New Roman" w:eastAsia="Times New Roman" w:hAnsi="Times New Roman" w:cs="Times New Roman"/>
          <w:color w:val="000000"/>
          <w:sz w:val="24"/>
          <w:szCs w:val="24"/>
          <w:lang w:eastAsia="ru-RU"/>
        </w:rPr>
        <w:t>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01.001</w:t>
            </w:r>
          </w:p>
        </w:tc>
        <w:tc>
          <w:tcPr>
            <w:tcW w:w="4697"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1C33E0">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color w:val="auto"/>
                <w:sz w:val="24"/>
                <w:szCs w:val="24"/>
              </w:rPr>
              <w:t>П</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03 Социальное обслуживание</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03.007</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1C33E0" w:rsidRDefault="00946C9E" w:rsidP="00116CEB">
            <w:pPr>
              <w:widowControl w:val="0"/>
              <w:jc w:val="both"/>
              <w:rPr>
                <w:rFonts w:ascii="Times New Roman" w:hAnsi="Times New Roman" w:cs="Times New Roman"/>
                <w:color w:val="000000"/>
                <w:sz w:val="24"/>
                <w:szCs w:val="24"/>
              </w:rPr>
            </w:pPr>
            <w:r w:rsidRPr="001C33E0">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СР</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05.002</w:t>
            </w:r>
          </w:p>
        </w:tc>
        <w:tc>
          <w:tcPr>
            <w:tcW w:w="4697" w:type="dxa"/>
          </w:tcPr>
          <w:p w:rsidR="00067B81" w:rsidRPr="001C33E0" w:rsidRDefault="00177582" w:rsidP="00116CEB">
            <w:pPr>
              <w:pStyle w:val="1"/>
              <w:spacing w:before="0" w:after="0"/>
              <w:jc w:val="both"/>
              <w:outlineLvl w:val="0"/>
              <w:rPr>
                <w:rFonts w:ascii="Times New Roman" w:hAnsi="Times New Roman" w:cs="Times New Roman"/>
                <w:b w:val="0"/>
                <w:color w:val="auto"/>
              </w:rPr>
            </w:pPr>
            <w:hyperlink r:id="rId5" w:history="1">
              <w:r w:rsidR="00067B81" w:rsidRPr="001C33E0">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Т АФК</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05.004</w:t>
            </w:r>
          </w:p>
        </w:tc>
        <w:tc>
          <w:tcPr>
            <w:tcW w:w="4697" w:type="dxa"/>
          </w:tcPr>
          <w:p w:rsidR="00067B81" w:rsidRPr="001C33E0" w:rsidRDefault="00177582" w:rsidP="009D2216">
            <w:pPr>
              <w:pStyle w:val="1"/>
              <w:spacing w:before="0" w:after="0"/>
              <w:ind w:hanging="137"/>
              <w:jc w:val="both"/>
              <w:outlineLvl w:val="0"/>
              <w:rPr>
                <w:rFonts w:ascii="Times New Roman" w:hAnsi="Times New Roman" w:cs="Times New Roman"/>
                <w:color w:val="auto"/>
              </w:rPr>
            </w:pPr>
            <w:hyperlink r:id="rId6" w:history="1">
              <w:r w:rsidR="00067B81" w:rsidRPr="001C33E0">
                <w:rPr>
                  <w:rStyle w:val="a6"/>
                  <w:rFonts w:ascii="Times New Roman" w:hAnsi="Times New Roman"/>
                  <w:b w:val="0"/>
                  <w:bCs w:val="0"/>
                  <w:color w:val="auto"/>
                </w:rPr>
                <w:t xml:space="preserve"> "Инструктор-методист</w:t>
              </w:r>
              <w:r w:rsidR="009D2216">
                <w:rPr>
                  <w:rStyle w:val="a6"/>
                  <w:rFonts w:ascii="Times New Roman" w:hAnsi="Times New Roman"/>
                  <w:b w:val="0"/>
                  <w:bCs w:val="0"/>
                  <w:color w:val="auto"/>
                </w:rPr>
                <w:t xml:space="preserve"> </w:t>
              </w:r>
              <w:r w:rsidR="00067B81" w:rsidRPr="001C33E0">
                <w:rPr>
                  <w:rStyle w:val="a6"/>
                  <w:rFonts w:ascii="Times New Roman" w:hAnsi="Times New Roman"/>
                  <w:b w:val="0"/>
                  <w:bCs w:val="0"/>
                  <w:color w:val="auto"/>
                </w:rPr>
                <w:t>по адаптивной физической культуре и адаптивному спорту "</w:t>
              </w:r>
            </w:hyperlink>
          </w:p>
        </w:tc>
        <w:tc>
          <w:tcPr>
            <w:tcW w:w="3218" w:type="dxa"/>
          </w:tcPr>
          <w:p w:rsidR="00067B81" w:rsidRPr="001C33E0" w:rsidRDefault="00067B81" w:rsidP="00116CEB">
            <w:pPr>
              <w:pStyle w:val="a8"/>
              <w:spacing w:before="0"/>
              <w:ind w:left="34" w:right="0"/>
              <w:jc w:val="left"/>
              <w:rPr>
                <w:rFonts w:ascii="Times New Roman" w:hAnsi="Times New Roman" w:cs="Times New Roman"/>
                <w:color w:val="auto"/>
                <w:sz w:val="24"/>
                <w:szCs w:val="24"/>
              </w:rPr>
            </w:pPr>
            <w:r w:rsidRPr="001C33E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1C33E0" w:rsidRDefault="00067B81" w:rsidP="00116CEB">
            <w:pPr>
              <w:pStyle w:val="a8"/>
              <w:spacing w:before="0"/>
              <w:ind w:left="34" w:right="0"/>
              <w:jc w:val="left"/>
              <w:rPr>
                <w:rFonts w:ascii="Times New Roman" w:hAnsi="Times New Roman" w:cs="Times New Roman"/>
                <w:b/>
                <w:color w:val="auto"/>
                <w:sz w:val="24"/>
                <w:szCs w:val="24"/>
              </w:rPr>
            </w:pPr>
            <w:r w:rsidRPr="001C33E0">
              <w:rPr>
                <w:rFonts w:ascii="Times New Roman" w:hAnsi="Times New Roman" w:cs="Times New Roman"/>
                <w:b/>
                <w:color w:val="auto"/>
                <w:sz w:val="24"/>
                <w:szCs w:val="24"/>
              </w:rPr>
              <w:t>ИМ АФК</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1C33E0" w:rsidTr="0005499E">
        <w:trPr>
          <w:jc w:val="center"/>
        </w:trPr>
        <w:tc>
          <w:tcPr>
            <w:tcW w:w="3021"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1C33E0" w:rsidRDefault="00C3248A"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С/01.6; С/03.6;С/04.6;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r w:rsidR="00271DB0" w:rsidRPr="001C33E0">
              <w:rPr>
                <w:rFonts w:ascii="Times New Roman" w:eastAsia="Times New Roman" w:hAnsi="Times New Roman" w:cs="Times New Roman"/>
                <w:sz w:val="24"/>
                <w:szCs w:val="24"/>
                <w:lang w:eastAsia="ru-RU"/>
              </w:rPr>
              <w:t>.</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002F3221" w:rsidRPr="001C33E0">
              <w:rPr>
                <w:rFonts w:ascii="Times New Roman" w:eastAsia="Times New Roman" w:hAnsi="Times New Roman" w:cs="Times New Roman"/>
                <w:sz w:val="24"/>
                <w:szCs w:val="24"/>
                <w:lang w:eastAsia="ru-RU"/>
              </w:rPr>
              <w:t>В/01.6; С/01.6; С/02.6; С/03.6</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C3248A"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271DB0"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Пр</w:t>
            </w:r>
            <w:r w:rsidR="000E57CC" w:rsidRPr="001C33E0">
              <w:rPr>
                <w:rFonts w:ascii="Times New Roman" w:hAnsi="Times New Roman" w:cs="Times New Roman"/>
                <w:sz w:val="24"/>
                <w:szCs w:val="24"/>
              </w:rPr>
              <w:t>авила</w:t>
            </w:r>
            <w:r w:rsidRPr="001C33E0">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Методические основы рациональной организаци</w:t>
            </w:r>
            <w:r w:rsidR="000E57CC" w:rsidRPr="001C33E0">
              <w:rPr>
                <w:rFonts w:ascii="Times New Roman" w:hAnsi="Times New Roman" w:cs="Times New Roman"/>
                <w:sz w:val="24"/>
                <w:szCs w:val="24"/>
              </w:rPr>
              <w:t xml:space="preserve">и суточного режима </w:t>
            </w:r>
            <w:r w:rsidRPr="001C33E0">
              <w:rPr>
                <w:rFonts w:ascii="Times New Roman" w:hAnsi="Times New Roman" w:cs="Times New Roman"/>
                <w:sz w:val="24"/>
                <w:szCs w:val="24"/>
              </w:rPr>
              <w:t>спортсменов</w:t>
            </w:r>
          </w:p>
        </w:tc>
        <w:tc>
          <w:tcPr>
            <w:tcW w:w="3020" w:type="dxa"/>
          </w:tcPr>
          <w:p w:rsidR="00AF5373" w:rsidRPr="001C33E0" w:rsidRDefault="00AF5373"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С/03.6;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p w:rsidR="00BA6BD4" w:rsidRPr="001C33E0"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1C33E0"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1C33E0" w:rsidRDefault="000E57CC"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271DB0"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С/05.6;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271DB0"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BA6BD4" w:rsidRPr="001C33E0" w:rsidRDefault="00271DB0"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jc w:val="both"/>
              <w:rPr>
                <w:rFonts w:ascii="Times New Roman" w:eastAsiaTheme="minorEastAsia" w:hAnsi="Times New Roman" w:cs="Times New Roman"/>
                <w:sz w:val="24"/>
                <w:szCs w:val="24"/>
                <w:lang w:eastAsia="ru-RU"/>
              </w:rPr>
            </w:pPr>
            <w:r w:rsidRPr="001C33E0">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 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lastRenderedPageBreak/>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line="256" w:lineRule="auto"/>
              <w:jc w:val="both"/>
              <w:rPr>
                <w:rFonts w:ascii="Times New Roman" w:eastAsiaTheme="minorEastAsia" w:hAnsi="Times New Roman" w:cs="Times New Roman"/>
                <w:sz w:val="24"/>
                <w:szCs w:val="24"/>
              </w:rPr>
            </w:pPr>
            <w:r w:rsidRPr="001C33E0">
              <w:rPr>
                <w:rFonts w:ascii="Times New Roman" w:eastAsiaTheme="minorEastAsia" w:hAnsi="Times New Roman" w:cs="Times New Roman"/>
                <w:sz w:val="24"/>
                <w:szCs w:val="24"/>
              </w:rPr>
              <w:lastRenderedPageBreak/>
              <w:t xml:space="preserve">Санитарно-гигиенические нормы и требования </w:t>
            </w:r>
            <w:r w:rsidRPr="001C33E0">
              <w:rPr>
                <w:rFonts w:ascii="Times New Roman" w:hAnsi="Times New Roman" w:cs="Times New Roman"/>
                <w:sz w:val="24"/>
                <w:szCs w:val="24"/>
              </w:rPr>
              <w:t>обустройства реабилитационной среды</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2B160C" w:rsidP="00823AFF">
            <w:pPr>
              <w:spacing w:after="0" w:line="256" w:lineRule="auto"/>
              <w:rPr>
                <w:rFonts w:ascii="Times New Roman" w:hAnsi="Times New Roman" w:cs="Times New Roman"/>
                <w:sz w:val="24"/>
                <w:szCs w:val="24"/>
              </w:rPr>
            </w:pPr>
            <w:r w:rsidRPr="001C33E0">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2B160C" w:rsidRPr="001C33E0" w:rsidTr="00116CEB">
        <w:trPr>
          <w:jc w:val="center"/>
        </w:trPr>
        <w:tc>
          <w:tcPr>
            <w:tcW w:w="9061" w:type="dxa"/>
            <w:gridSpan w:val="3"/>
          </w:tcPr>
          <w:p w:rsidR="002B160C" w:rsidRPr="001C33E0"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УМЕНИЯ:</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в спортивных сооружениях</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составлять суточный рацион спортсменов </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1C33E0"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 xml:space="preserve">Осуществлять контроль соблюдения санитарно-гигиенических правил охраны жизни и здоровья обучающихся, </w:t>
            </w:r>
            <w:r w:rsidRPr="001C33E0">
              <w:rPr>
                <w:rFonts w:ascii="Times New Roman" w:hAnsi="Times New Roman" w:cs="Times New Roman"/>
                <w:sz w:val="24"/>
                <w:szCs w:val="24"/>
              </w:rPr>
              <w:lastRenderedPageBreak/>
              <w:t>занимающихся во время тренировочного и образовательного процессов</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lastRenderedPageBreak/>
              <w:t>измерять основные параметров микроклимата реабилитационной среды</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116CEB">
        <w:trPr>
          <w:jc w:val="center"/>
        </w:trPr>
        <w:tc>
          <w:tcPr>
            <w:tcW w:w="9061" w:type="dxa"/>
            <w:gridSpan w:val="3"/>
          </w:tcPr>
          <w:p w:rsidR="0094649A" w:rsidRPr="001C33E0"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 xml:space="preserve">С/01.6; С/03.6; С/04.6; </w:t>
            </w:r>
            <w:r w:rsidRPr="001C33E0">
              <w:rPr>
                <w:rFonts w:ascii="Times New Roman" w:eastAsia="Times New Roman" w:hAnsi="Times New Roman" w:cs="Times New Roman"/>
                <w:sz w:val="24"/>
                <w:szCs w:val="24"/>
                <w:lang w:val="en-US" w:eastAsia="ru-RU"/>
              </w:rPr>
              <w:t>D</w:t>
            </w:r>
            <w:r w:rsidR="00095F23"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измерения основных параметров микроклимата в спортивных сооружениях</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режима дня для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С/03.6;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w:t>
            </w:r>
            <w:r w:rsidR="006A6978" w:rsidRPr="001C33E0">
              <w:rPr>
                <w:rFonts w:ascii="Times New Roman" w:eastAsia="Times New Roman" w:hAnsi="Times New Roman" w:cs="Times New Roman"/>
                <w:sz w:val="24"/>
                <w:szCs w:val="24"/>
                <w:lang w:eastAsia="ru-RU"/>
              </w:rPr>
              <w:t xml:space="preserve"> D/04.6.</w:t>
            </w:r>
            <w:r w:rsidRPr="001C33E0">
              <w:rPr>
                <w:rFonts w:ascii="Times New Roman" w:eastAsia="Times New Roman" w:hAnsi="Times New Roman" w:cs="Times New Roman"/>
                <w:sz w:val="24"/>
                <w:szCs w:val="24"/>
                <w:lang w:eastAsia="ru-RU"/>
              </w:rPr>
              <w:t xml:space="preserve"> </w:t>
            </w:r>
          </w:p>
          <w:p w:rsidR="006A6978" w:rsidRPr="001C33E0" w:rsidRDefault="006A6978"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суточного рациона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6A6978"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С/05.6;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измерения основных параметров микроклимата реабилитационной среды</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bl>
    <w:p w:rsidR="00665BE0" w:rsidRPr="001C33E0" w:rsidRDefault="0005499E" w:rsidP="0005499E">
      <w:pP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sidRPr="001C33E0">
        <w:rPr>
          <w:rFonts w:ascii="Times New Roman" w:eastAsia="Times New Roman" w:hAnsi="Times New Roman" w:cs="Times New Roman"/>
          <w:color w:val="000000"/>
          <w:spacing w:val="-1"/>
          <w:sz w:val="24"/>
          <w:szCs w:val="24"/>
          <w:lang w:eastAsia="ru-RU"/>
        </w:rPr>
        <w:t>местре в заочной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3C0EA4" w:rsidRPr="001C33E0" w:rsidTr="00A105C1">
        <w:trPr>
          <w:jc w:val="center"/>
        </w:trPr>
        <w:tc>
          <w:tcPr>
            <w:tcW w:w="5382"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A105C1">
        <w:trPr>
          <w:trHeight w:val="183"/>
          <w:jc w:val="center"/>
        </w:trPr>
        <w:tc>
          <w:tcPr>
            <w:tcW w:w="5382"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lastRenderedPageBreak/>
              <w:t>В том числе:</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1701" w:type="dxa"/>
            <w:vAlign w:val="center"/>
          </w:tcPr>
          <w:p w:rsidR="003C0EA4" w:rsidRPr="000C72F2" w:rsidRDefault="00003B4A"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c>
          <w:tcPr>
            <w:tcW w:w="1701" w:type="dxa"/>
            <w:vAlign w:val="center"/>
          </w:tcPr>
          <w:p w:rsidR="003C0EA4" w:rsidRPr="000C72F2" w:rsidRDefault="00003B4A"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3C0EA4" w:rsidRPr="001C33E0" w:rsidTr="00A105C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A105C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C0EA4" w:rsidRPr="000C72F2" w:rsidTr="003C0EA4">
        <w:trPr>
          <w:jc w:val="center"/>
        </w:trPr>
        <w:tc>
          <w:tcPr>
            <w:tcW w:w="4254"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0C72F2" w:rsidTr="003C0EA4">
        <w:trPr>
          <w:trHeight w:val="183"/>
          <w:jc w:val="center"/>
        </w:trPr>
        <w:tc>
          <w:tcPr>
            <w:tcW w:w="4254" w:type="dxa"/>
            <w:gridSpan w:val="2"/>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3C0EA4" w:rsidRPr="000C72F2" w:rsidTr="003C0EA4">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3C0EA4" w:rsidRPr="000C72F2" w:rsidTr="003C0EA4">
        <w:trPr>
          <w:jc w:val="center"/>
        </w:trPr>
        <w:tc>
          <w:tcPr>
            <w:tcW w:w="1838" w:type="dxa"/>
            <w:vMerge/>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1C33E0"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w:t>
            </w:r>
            <w:r w:rsidRPr="001C33E0">
              <w:rPr>
                <w:rFonts w:ascii="Times New Roman" w:hAnsi="Times New Roman" w:cs="Times New Roman"/>
                <w:spacing w:val="-1"/>
                <w:sz w:val="24"/>
                <w:szCs w:val="24"/>
              </w:rPr>
              <w:lastRenderedPageBreak/>
              <w:t xml:space="preserve">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3.</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w:t>
            </w:r>
            <w:proofErr w:type="spellStart"/>
            <w:r w:rsidRPr="001C33E0">
              <w:rPr>
                <w:rFonts w:ascii="Times New Roman" w:eastAsia="Calibri" w:hAnsi="Times New Roman" w:cs="Times New Roman"/>
                <w:color w:val="000000"/>
                <w:sz w:val="24"/>
                <w:szCs w:val="24"/>
                <w:lang w:eastAsia="ru-RU"/>
              </w:rPr>
              <w:t>спорт.сооружений</w:t>
            </w:r>
            <w:proofErr w:type="spellEnd"/>
            <w:r w:rsidRPr="001C33E0">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4.</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hAnsi="Times New Roman" w:cs="Times New Roman"/>
                <w:spacing w:val="-1"/>
                <w:sz w:val="24"/>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1C33E0">
              <w:rPr>
                <w:rFonts w:ascii="Times New Roman" w:eastAsia="Calibri" w:hAnsi="Times New Roman" w:cs="Times New Roman"/>
                <w:color w:val="000000"/>
                <w:spacing w:val="-1"/>
                <w:sz w:val="24"/>
                <w:szCs w:val="24"/>
                <w:lang w:eastAsia="ru-RU"/>
              </w:rPr>
              <w:t>энерготратам</w:t>
            </w:r>
            <w:proofErr w:type="spellEnd"/>
            <w:r w:rsidRPr="001C33E0">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1C33E0">
              <w:rPr>
                <w:rFonts w:ascii="Times New Roman" w:eastAsia="Calibri" w:hAnsi="Times New Roman" w:cs="Times New Roman"/>
                <w:color w:val="000000"/>
                <w:spacing w:val="-1"/>
                <w:sz w:val="24"/>
                <w:szCs w:val="24"/>
                <w:lang w:eastAsia="ru-RU"/>
              </w:rPr>
              <w:t>энерготрат</w:t>
            </w:r>
            <w:proofErr w:type="spellEnd"/>
            <w:r w:rsidRPr="001C33E0">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w:t>
            </w:r>
            <w:r w:rsidRPr="001C33E0">
              <w:rPr>
                <w:rFonts w:ascii="Times New Roman" w:eastAsia="Calibri" w:hAnsi="Times New Roman" w:cs="Times New Roman"/>
                <w:color w:val="000000"/>
                <w:spacing w:val="-1"/>
                <w:sz w:val="24"/>
                <w:szCs w:val="24"/>
                <w:lang w:eastAsia="ru-RU"/>
              </w:rPr>
              <w:lastRenderedPageBreak/>
              <w:t>пищевой рацион.</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6.</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C33E0">
              <w:rPr>
                <w:rFonts w:ascii="Times New Roman" w:eastAsia="Calibri" w:hAnsi="Times New Roman" w:cs="Times New Roman"/>
                <w:color w:val="000000"/>
                <w:spacing w:val="-3"/>
                <w:sz w:val="24"/>
                <w:szCs w:val="24"/>
                <w:lang w:eastAsia="ru-RU"/>
              </w:rPr>
              <w:t>спортсмена</w:t>
            </w:r>
          </w:p>
        </w:tc>
        <w:tc>
          <w:tcPr>
            <w:tcW w:w="6250" w:type="dxa"/>
          </w:tcPr>
          <w:p w:rsidR="00116CEB" w:rsidRPr="001C33E0"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1C33E0"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w:t>
            </w:r>
            <w:proofErr w:type="spellStart"/>
            <w:r w:rsidRPr="001C33E0">
              <w:rPr>
                <w:rFonts w:ascii="Times New Roman" w:eastAsia="Calibri" w:hAnsi="Times New Roman" w:cs="Times New Roman"/>
                <w:color w:val="000000"/>
                <w:sz w:val="24"/>
                <w:szCs w:val="24"/>
                <w:lang w:eastAsia="ru-RU"/>
              </w:rPr>
              <w:t>учебно</w:t>
            </w:r>
            <w:proofErr w:type="spellEnd"/>
            <w:r w:rsidRPr="001C33E0">
              <w:rPr>
                <w:rFonts w:ascii="Times New Roman" w:eastAsia="Calibri" w:hAnsi="Times New Roman" w:cs="Times New Roman"/>
                <w:color w:val="000000"/>
                <w:sz w:val="24"/>
                <w:szCs w:val="24"/>
                <w:lang w:eastAsia="ru-RU"/>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w:t>
            </w:r>
            <w:proofErr w:type="spellStart"/>
            <w:r w:rsidRPr="001C33E0">
              <w:rPr>
                <w:rFonts w:ascii="Times New Roman" w:eastAsia="Calibri" w:hAnsi="Times New Roman" w:cs="Times New Roman"/>
                <w:color w:val="000000"/>
                <w:sz w:val="24"/>
                <w:szCs w:val="24"/>
                <w:lang w:eastAsia="ru-RU"/>
              </w:rPr>
              <w:t>климато</w:t>
            </w:r>
            <w:proofErr w:type="spellEnd"/>
            <w:r w:rsidRPr="001C33E0">
              <w:rPr>
                <w:rFonts w:ascii="Times New Roman" w:eastAsia="Calibri" w:hAnsi="Times New Roman" w:cs="Times New Roman"/>
                <w:color w:val="000000"/>
                <w:sz w:val="24"/>
                <w:szCs w:val="24"/>
                <w:lang w:eastAsia="ru-RU"/>
              </w:rPr>
              <w:t xml:space="preserve"> - географическим комплексам». Вспомогательные гигиенические средства восстановления и повышения спортивной работоспособности.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7.</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1C33E0"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93"/>
        <w:gridCol w:w="794"/>
        <w:gridCol w:w="794"/>
        <w:gridCol w:w="794"/>
        <w:gridCol w:w="794"/>
        <w:gridCol w:w="961"/>
        <w:gridCol w:w="28"/>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969" w:type="dxa"/>
            <w:gridSpan w:val="5"/>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1"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7.</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3C0EA4" w:rsidRPr="001A659A" w:rsidTr="003C0EA4">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87363C">
      <w:pPr>
        <w:spacing w:after="0" w:line="240" w:lineRule="auto"/>
        <w:rPr>
          <w:rFonts w:ascii="Times New Roman" w:eastAsia="Times New Roman" w:hAnsi="Times New Roman" w:cs="Times New Roman"/>
          <w:sz w:val="24"/>
          <w:szCs w:val="24"/>
          <w:lang w:eastAsia="ru-RU"/>
        </w:rPr>
      </w:pP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заочная форма обучения</w:t>
      </w:r>
    </w:p>
    <w:p w:rsidR="003C0EA4" w:rsidRDefault="003C0EA4" w:rsidP="0087363C">
      <w:pPr>
        <w:spacing w:after="0" w:line="240" w:lineRule="auto"/>
        <w:jc w:val="center"/>
        <w:rPr>
          <w:rFonts w:ascii="Times New Roman" w:eastAsia="Times New Roman" w:hAnsi="Times New Roman" w:cs="Times New Roman"/>
          <w:i/>
          <w:sz w:val="24"/>
          <w:szCs w:val="24"/>
          <w:lang w:eastAsia="ru-RU"/>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0"/>
        <w:gridCol w:w="956"/>
        <w:gridCol w:w="957"/>
        <w:gridCol w:w="957"/>
        <w:gridCol w:w="957"/>
        <w:gridCol w:w="964"/>
        <w:gridCol w:w="25"/>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827" w:type="dxa"/>
            <w:gridSpan w:val="4"/>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282217"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282217"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консультации</w:t>
            </w:r>
          </w:p>
        </w:tc>
        <w:tc>
          <w:tcPr>
            <w:tcW w:w="956"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282217"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Григорьева ; РГУФК. - 2-е изд. - Москва : Физическая культура, 2009. - 383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в конце каждой лекции. - 350.00.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деятельности :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 Москва : Академия, 2014. - 270 с. - (</w:t>
            </w:r>
            <w:proofErr w:type="spellStart"/>
            <w:r w:rsidRPr="001C33E0">
              <w:rPr>
                <w:rFonts w:ascii="Times New Roman" w:eastAsia="Calibri" w:hAnsi="Times New Roman" w:cs="Times New Roman"/>
                <w:color w:val="000000"/>
                <w:sz w:val="24"/>
                <w:szCs w:val="24"/>
                <w:lang w:eastAsia="ru-RU"/>
              </w:rPr>
              <w:t>Бакалавриат</w:t>
            </w:r>
            <w:proofErr w:type="spellEnd"/>
            <w:r w:rsidRPr="001C33E0">
              <w:rPr>
                <w:rFonts w:ascii="Times New Roman" w:eastAsia="Calibri" w:hAnsi="Times New Roman" w:cs="Times New Roman"/>
                <w:color w:val="000000"/>
                <w:sz w:val="24"/>
                <w:szCs w:val="24"/>
                <w:lang w:eastAsia="ru-RU"/>
              </w:rPr>
              <w:t xml:space="preserve">).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267. - ISBN 978-5-4468-0135-0 :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спорта :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xml:space="preserve">, О. Н. Семеновой. - Санкт-Петербург :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xml:space="preserve">, 2010. - 190 с.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xml:space="preserve">.: с. 190-191. - ISBN 978-5-299-00439-7 : 195.39. - Текст (визуальный) : </w:t>
            </w:r>
            <w:r w:rsidRPr="001C33E0">
              <w:rPr>
                <w:rFonts w:ascii="Times New Roman" w:eastAsia="Calibri" w:hAnsi="Times New Roman" w:cs="Times New Roman"/>
                <w:color w:val="000000"/>
                <w:spacing w:val="2"/>
                <w:sz w:val="24"/>
                <w:szCs w:val="24"/>
                <w:lang w:eastAsia="ru-RU"/>
              </w:rPr>
              <w:lastRenderedPageBreak/>
              <w:t>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подростков :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Москва : Ай Пи Ар Медиа, 2020. — 140 c. — ISBN 978-5-4497-0493-1. — Текст :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8"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сооружений :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с. :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92-93. - Текст :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Курс лекций по гигиеническим основам физкультурно-спортивной деятельности</w:t>
            </w:r>
            <w:r w:rsidRPr="001C33E0">
              <w:rPr>
                <w:rFonts w:ascii="Times New Roman" w:eastAsia="Times New Roman" w:hAnsi="Times New Roman" w:cs="Times New Roman"/>
                <w:sz w:val="24"/>
                <w:szCs w:val="24"/>
                <w:lang w:eastAsia="ru-RU"/>
              </w:rPr>
              <w:t xml:space="preserve"> :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с. :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227-228. - Текст :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подростков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99-100. - Текст :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Текст :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150-154. - Текст :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питания :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Москва : Академия, 2008. - 527 с. : ил. - (Высшее профессиональное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воды :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4"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5"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w:t>
            </w:r>
            <w:proofErr w:type="spellStart"/>
            <w:r w:rsidRPr="001C33E0">
              <w:rPr>
                <w:rFonts w:ascii="Times New Roman" w:eastAsia="Times New Roman" w:hAnsi="Times New Roman" w:cs="Times New Roman"/>
                <w:sz w:val="24"/>
                <w:szCs w:val="24"/>
                <w:lang w:eastAsia="ru-RU"/>
              </w:rPr>
              <w:t>Малаховка</w:t>
            </w:r>
            <w:proofErr w:type="spellEnd"/>
            <w:r w:rsidRPr="001C33E0">
              <w:rPr>
                <w:rFonts w:ascii="Times New Roman" w:eastAsia="Times New Roman" w:hAnsi="Times New Roman" w:cs="Times New Roman"/>
                <w:sz w:val="24"/>
                <w:szCs w:val="24"/>
                <w:lang w:eastAsia="ru-RU"/>
              </w:rPr>
              <w:t xml:space="preserve">, 2017.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с.145-146. - </w:t>
            </w:r>
            <w:r w:rsidRPr="001C33E0">
              <w:rPr>
                <w:rFonts w:ascii="Times New Roman" w:eastAsia="Times New Roman" w:hAnsi="Times New Roman" w:cs="Times New Roman"/>
                <w:sz w:val="24"/>
                <w:szCs w:val="24"/>
                <w:lang w:eastAsia="ru-RU"/>
              </w:rPr>
              <w:lastRenderedPageBreak/>
              <w:t xml:space="preserve">Текст :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сооружений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135-136. - Текст : электронный // Электронно-библиотечная система ЭЛМАРК (МГАФК) : [сайт]. — </w:t>
            </w:r>
            <w:hyperlink r:id="rId17"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Москва :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гигиене :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95-96.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Москва : Советский спорт, 2011. - 388 с. : ил.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Москва :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Кудрявцева, Л. М. Гигиена :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xml:space="preserve">. - Челябинск, 2010. - 150 с. : ил. - </w:t>
            </w:r>
            <w:proofErr w:type="spellStart"/>
            <w:r w:rsidRPr="001C33E0">
              <w:rPr>
                <w:rFonts w:ascii="Times New Roman" w:eastAsia="Calibri" w:hAnsi="Times New Roman" w:cs="Times New Roman"/>
                <w:color w:val="000000"/>
                <w:spacing w:val="-4"/>
                <w:sz w:val="24"/>
                <w:szCs w:val="24"/>
                <w:lang w:eastAsia="ru-RU"/>
              </w:rPr>
              <w:lastRenderedPageBreak/>
              <w:t>Библиогр</w:t>
            </w:r>
            <w:proofErr w:type="spellEnd"/>
            <w:r w:rsidRPr="001C33E0">
              <w:rPr>
                <w:rFonts w:ascii="Times New Roman" w:eastAsia="Calibri" w:hAnsi="Times New Roman" w:cs="Times New Roman"/>
                <w:color w:val="000000"/>
                <w:spacing w:val="-4"/>
                <w:sz w:val="24"/>
                <w:szCs w:val="24"/>
                <w:lang w:eastAsia="ru-RU"/>
              </w:rPr>
              <w:t>.: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человека : учебник / под ред. Н. А. Матвеевой. - 3-е изд., стер. - Москва : Академия, 2008. - 302 с. : ил. - (Среднее профессиональное образование). - </w:t>
            </w:r>
            <w:proofErr w:type="spellStart"/>
            <w:r w:rsidRPr="001C33E0">
              <w:rPr>
                <w:rFonts w:ascii="Times New Roman" w:eastAsia="Calibri" w:hAnsi="Times New Roman" w:cs="Times New Roman"/>
                <w:color w:val="000000"/>
                <w:spacing w:val="-4"/>
                <w:sz w:val="24"/>
                <w:szCs w:val="24"/>
                <w:lang w:eastAsia="ru-RU"/>
              </w:rPr>
              <w:t>Библиогр</w:t>
            </w:r>
            <w:proofErr w:type="spellEnd"/>
            <w:r w:rsidRPr="001C33E0">
              <w:rPr>
                <w:rFonts w:ascii="Times New Roman" w:eastAsia="Calibri" w:hAnsi="Times New Roman" w:cs="Times New Roman"/>
                <w:color w:val="000000"/>
                <w:spacing w:val="-4"/>
                <w:sz w:val="24"/>
                <w:szCs w:val="24"/>
                <w:lang w:eastAsia="ru-RU"/>
              </w:rPr>
              <w:t>.: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 учебное пособие / Э. М. Прохорова. - Москва : ИНФРА-М, 2009. - 253 с. - (Высшее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школе :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Москва : Советский спорт, 2008. - 527 с. : ил.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517-522. - ISBN 978-5-9718-0270-9 :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спорта :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В. И. Коваль, Т. А. Родионова. - Москва :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Pr="001C33E0"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B1221" w:rsidRDefault="003B1221" w:rsidP="003B1221">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8"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9" w:history="1">
        <w:r w:rsidRPr="00534EA7">
          <w:rPr>
            <w:rStyle w:val="aa"/>
            <w:rFonts w:ascii="Times New Roman" w:eastAsia="Times New Roman" w:hAnsi="Times New Roman" w:cs="Times New Roman"/>
            <w:sz w:val="24"/>
            <w:szCs w:val="24"/>
            <w:u w:color="000000"/>
            <w:bdr w:val="nil"/>
            <w:lang w:eastAsia="ru-RU"/>
          </w:rPr>
          <w:t>https://minobrnauki.gov.ru/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20" w:history="1">
        <w:r w:rsidRPr="00534EA7">
          <w:rPr>
            <w:rStyle w:val="aa"/>
            <w:rFonts w:ascii="Times New Roman" w:eastAsia="Times New Roman" w:hAnsi="Times New Roman" w:cs="Times New Roman"/>
            <w:sz w:val="24"/>
            <w:szCs w:val="24"/>
            <w:u w:color="000000"/>
            <w:bdr w:val="nil"/>
            <w:lang w:eastAsia="ru-RU"/>
          </w:rPr>
          <w:t>http://www.minsport.gov.ru/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1"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5. Образовательная платформа МГАФК (SAKAI) </w:t>
      </w:r>
      <w:hyperlink r:id="rId22"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3"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4" w:history="1">
        <w:r w:rsidRPr="00534EA7">
          <w:rPr>
            <w:rStyle w:val="aa"/>
            <w:rFonts w:ascii="Times New Roman" w:eastAsia="Times New Roman" w:hAnsi="Times New Roman" w:cs="Times New Roman"/>
            <w:sz w:val="24"/>
            <w:szCs w:val="24"/>
            <w:u w:color="000000"/>
            <w:bdr w:val="nil"/>
            <w:lang w:eastAsia="ru-RU"/>
          </w:rPr>
          <w:t>http://obrnadzor.gov.ru/ru/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5" w:history="1">
        <w:r w:rsidRPr="00534EA7">
          <w:rPr>
            <w:rStyle w:val="aa"/>
            <w:rFonts w:ascii="Times New Roman" w:eastAsia="Times New Roman" w:hAnsi="Times New Roman" w:cs="Times New Roman"/>
            <w:sz w:val="24"/>
            <w:szCs w:val="24"/>
            <w:u w:color="000000"/>
            <w:bdr w:val="nil"/>
            <w:lang w:eastAsia="ru-RU"/>
          </w:rPr>
          <w:t>http://www.edu.ru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6" w:history="1">
        <w:r w:rsidRPr="00534EA7">
          <w:rPr>
            <w:rStyle w:val="aa"/>
            <w:rFonts w:ascii="Times New Roman" w:eastAsia="Times New Roman" w:hAnsi="Times New Roman" w:cs="Times New Roman"/>
            <w:sz w:val="24"/>
            <w:szCs w:val="24"/>
            <w:u w:color="000000"/>
            <w:bdr w:val="nil"/>
            <w:lang w:val="en-US" w:eastAsia="ru-RU"/>
          </w:rPr>
          <w:t>http</w:t>
        </w:r>
      </w:hyperlink>
      <w:hyperlink r:id="rId27" w:history="1">
        <w:r w:rsidRPr="00534EA7">
          <w:rPr>
            <w:rStyle w:val="aa"/>
            <w:rFonts w:ascii="Times New Roman" w:eastAsia="Times New Roman" w:hAnsi="Times New Roman" w:cs="Times New Roman"/>
            <w:sz w:val="24"/>
            <w:szCs w:val="24"/>
            <w:u w:color="000000"/>
            <w:bdr w:val="nil"/>
            <w:lang w:eastAsia="ru-RU"/>
          </w:rPr>
          <w:t>://lib.mgafk.ru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8" w:history="1">
        <w:r w:rsidRPr="00534EA7">
          <w:rPr>
            <w:rStyle w:val="aa"/>
            <w:rFonts w:ascii="Times New Roman" w:eastAsia="Times New Roman" w:hAnsi="Times New Roman" w:cs="Times New Roman"/>
            <w:sz w:val="24"/>
            <w:szCs w:val="24"/>
            <w:u w:color="000000"/>
            <w:bdr w:val="nil"/>
            <w:lang w:eastAsia="ru-RU"/>
          </w:rPr>
          <w:t>https://urait.ru/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9" w:history="1">
        <w:r w:rsidRPr="00534EA7">
          <w:rPr>
            <w:rStyle w:val="aa"/>
            <w:rFonts w:ascii="Times New Roman" w:eastAsia="Times New Roman" w:hAnsi="Times New Roman" w:cs="Times New Roman"/>
            <w:sz w:val="24"/>
            <w:szCs w:val="24"/>
            <w:u w:color="000000"/>
            <w:bdr w:val="nil"/>
            <w:lang w:eastAsia="ru-RU"/>
          </w:rPr>
          <w:t>https://elibrary.ru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http://www.iprbookshop.ru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1" w:history="1">
        <w:r w:rsidRPr="00534EA7">
          <w:rPr>
            <w:rStyle w:val="aa"/>
            <w:rFonts w:ascii="Times New Roman" w:eastAsia="Times New Roman" w:hAnsi="Times New Roman" w:cs="Times New Roman"/>
            <w:sz w:val="24"/>
            <w:szCs w:val="24"/>
            <w:u w:color="000000"/>
            <w:bdr w:val="nil"/>
            <w:lang w:eastAsia="ru-RU"/>
          </w:rPr>
          <w:t>https://lib.rucont.ru</w:t>
        </w:r>
      </w:hyperlink>
    </w:p>
    <w:p w:rsidR="00F56C67" w:rsidRPr="001C33E0" w:rsidRDefault="00F56C67" w:rsidP="00F56C6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946C9E">
      <w:pPr>
        <w:widowControl w:val="0"/>
        <w:spacing w:after="0" w:line="240" w:lineRule="auto"/>
        <w:ind w:firstLine="709"/>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9D2216" w:rsidRDefault="00946C9E" w:rsidP="009D2216">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lastRenderedPageBreak/>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1</w:t>
      </w:r>
      <w:r w:rsidR="00177582">
        <w:rPr>
          <w:rFonts w:ascii="Times New Roman" w:eastAsia="Times New Roman" w:hAnsi="Times New Roman" w:cs="Times New Roman"/>
          <w:sz w:val="24"/>
          <w:szCs w:val="24"/>
          <w:lang w:eastAsia="ru-RU"/>
        </w:rPr>
        <w:t>2</w:t>
      </w:r>
      <w:bookmarkStart w:id="0" w:name="_GoBack"/>
      <w:bookmarkEnd w:id="0"/>
      <w:r>
        <w:rPr>
          <w:rFonts w:ascii="Times New Roman" w:eastAsia="Times New Roman" w:hAnsi="Times New Roman" w:cs="Times New Roman"/>
          <w:sz w:val="24"/>
          <w:szCs w:val="24"/>
          <w:lang w:eastAsia="ru-RU"/>
        </w:rPr>
        <w:t>/24 от «19» мая 2025</w:t>
      </w:r>
      <w:r w:rsidRPr="00AD6623">
        <w:rPr>
          <w:rFonts w:ascii="Times New Roman" w:eastAsia="Times New Roman" w:hAnsi="Times New Roman" w:cs="Times New Roman"/>
          <w:sz w:val="24"/>
          <w:szCs w:val="24"/>
          <w:lang w:eastAsia="ru-RU"/>
        </w:rPr>
        <w:t>г.</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7A65EB"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2025 г.</w:t>
      </w:r>
    </w:p>
    <w:p w:rsidR="00665BE0" w:rsidRPr="001C33E0" w:rsidRDefault="00665BE0" w:rsidP="00665BE0">
      <w:pPr>
        <w:spacing w:after="0" w:line="240" w:lineRule="auto"/>
        <w:jc w:val="right"/>
        <w:rPr>
          <w:rFonts w:ascii="Times New Roman" w:eastAsia="Times New Roman" w:hAnsi="Times New Roman" w:cs="Times New Roman"/>
          <w:sz w:val="24"/>
          <w:szCs w:val="24"/>
          <w:lang w:eastAsia="ru-RU"/>
        </w:rPr>
      </w:pP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1C33E0"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Направление подготовки 49.03.02</w:t>
      </w:r>
      <w:r w:rsidR="002F3695" w:rsidRPr="001C33E0">
        <w:rPr>
          <w:rFonts w:ascii="Times New Roman" w:eastAsia="Times New Roman" w:hAnsi="Times New Roman" w:cs="Times New Roman"/>
          <w:b/>
          <w:color w:val="000000"/>
          <w:sz w:val="24"/>
          <w:szCs w:val="24"/>
          <w:lang w:eastAsia="ru-RU"/>
        </w:rPr>
        <w:t xml:space="preserve"> </w:t>
      </w:r>
      <w:r w:rsidR="00E73091"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sidRPr="001C33E0">
        <w:rPr>
          <w:rFonts w:ascii="Times New Roman" w:eastAsia="Times New Roman" w:hAnsi="Times New Roman" w:cs="Times New Roman"/>
          <w:b/>
          <w:color w:val="000000"/>
          <w:sz w:val="24"/>
          <w:szCs w:val="24"/>
          <w:lang w:eastAsia="ru-RU"/>
        </w:rPr>
        <w:t>АДАПТИВНАЯ ФИЗИЧЕСКАЯ КУЛЬТУРА)</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1C33E0" w:rsidRDefault="00F60B8C"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ОПОП</w:t>
      </w:r>
      <w:r w:rsidR="00627A4C" w:rsidRPr="001C33E0">
        <w:rPr>
          <w:rFonts w:ascii="Times New Roman" w:eastAsia="Times New Roman" w:hAnsi="Times New Roman" w:cs="Times New Roman"/>
          <w:b/>
          <w:i/>
          <w:sz w:val="24"/>
          <w:szCs w:val="24"/>
          <w:lang w:eastAsia="ru-RU"/>
        </w:rPr>
        <w:t>:</w:t>
      </w:r>
    </w:p>
    <w:p w:rsidR="00E73091"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Физическая реабилитация</w:t>
      </w:r>
    </w:p>
    <w:p w:rsidR="009D2216" w:rsidRDefault="009D2216"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Лечебная физическая культура</w:t>
      </w:r>
    </w:p>
    <w:p w:rsidR="009D2216" w:rsidRPr="001C33E0" w:rsidRDefault="009D2216"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Адаптивный спорт</w:t>
      </w:r>
    </w:p>
    <w:p w:rsidR="00CA5222" w:rsidRDefault="00CA5222" w:rsidP="00665BE0">
      <w:pPr>
        <w:spacing w:after="0" w:line="240" w:lineRule="auto"/>
        <w:jc w:val="center"/>
        <w:rPr>
          <w:rFonts w:ascii="Times New Roman" w:eastAsia="Times New Roman" w:hAnsi="Times New Roman" w:cs="Times New Roman"/>
          <w:b/>
          <w:i/>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очная/заочная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7A65EB" w:rsidRPr="001A7E4B" w:rsidRDefault="007A65EB" w:rsidP="007A65EB">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7A65EB" w:rsidRPr="001A7E4B" w:rsidRDefault="007A65EB" w:rsidP="007A6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11 от «28» апреля 2025</w:t>
      </w:r>
      <w:r w:rsidRPr="001A7E4B">
        <w:rPr>
          <w:rFonts w:ascii="Times New Roman" w:hAnsi="Times New Roman" w:cs="Times New Roman"/>
          <w:sz w:val="24"/>
          <w:szCs w:val="24"/>
        </w:rPr>
        <w:t xml:space="preserve"> г.) </w:t>
      </w:r>
    </w:p>
    <w:p w:rsidR="007A65EB" w:rsidRPr="001A7E4B" w:rsidRDefault="007A65EB" w:rsidP="007A65E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Pr>
          <w:rFonts w:ascii="Times New Roman" w:hAnsi="Times New Roman" w:cs="Times New Roman"/>
          <w:sz w:val="24"/>
          <w:szCs w:val="24"/>
        </w:rPr>
        <w:t>анд</w:t>
      </w:r>
      <w:r w:rsidRPr="001A7E4B">
        <w:rPr>
          <w:rFonts w:ascii="Times New Roman" w:hAnsi="Times New Roman" w:cs="Times New Roman"/>
          <w:sz w:val="24"/>
          <w:szCs w:val="24"/>
        </w:rPr>
        <w:t>.</w:t>
      </w:r>
      <w:r w:rsidR="009D2216">
        <w:rPr>
          <w:rFonts w:ascii="Times New Roman" w:hAnsi="Times New Roman" w:cs="Times New Roman"/>
          <w:sz w:val="24"/>
          <w:szCs w:val="24"/>
        </w:rPr>
        <w:t xml:space="preserve"> </w:t>
      </w:r>
      <w:r w:rsidRPr="001A7E4B">
        <w:rPr>
          <w:rFonts w:ascii="Times New Roman" w:hAnsi="Times New Roman" w:cs="Times New Roman"/>
          <w:sz w:val="24"/>
          <w:szCs w:val="24"/>
        </w:rPr>
        <w:t>б</w:t>
      </w:r>
      <w:r>
        <w:rPr>
          <w:rFonts w:ascii="Times New Roman" w:hAnsi="Times New Roman" w:cs="Times New Roman"/>
          <w:sz w:val="24"/>
          <w:szCs w:val="24"/>
        </w:rPr>
        <w:t>иол</w:t>
      </w:r>
      <w:r w:rsidRPr="001A7E4B">
        <w:rPr>
          <w:rFonts w:ascii="Times New Roman" w:hAnsi="Times New Roman" w:cs="Times New Roman"/>
          <w:sz w:val="24"/>
          <w:szCs w:val="24"/>
        </w:rPr>
        <w:t>.</w:t>
      </w:r>
      <w:r w:rsidR="009D2216">
        <w:rPr>
          <w:rFonts w:ascii="Times New Roman" w:hAnsi="Times New Roman" w:cs="Times New Roman"/>
          <w:sz w:val="24"/>
          <w:szCs w:val="24"/>
        </w:rPr>
        <w:t xml:space="preserve"> </w:t>
      </w:r>
      <w:r w:rsidRPr="001A7E4B">
        <w:rPr>
          <w:rFonts w:ascii="Times New Roman" w:hAnsi="Times New Roman" w:cs="Times New Roman"/>
          <w:sz w:val="24"/>
          <w:szCs w:val="24"/>
        </w:rPr>
        <w:t>н</w:t>
      </w:r>
      <w:r>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«28» апреля 2025 г.</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2025</w:t>
      </w:r>
      <w:r w:rsidRPr="00AD6623">
        <w:rPr>
          <w:rFonts w:ascii="Times New Roman" w:hAnsi="Times New Roman" w:cs="Times New Roman"/>
          <w:sz w:val="24"/>
          <w:szCs w:val="24"/>
        </w:rPr>
        <w:t xml:space="preserve"> год</w:t>
      </w:r>
    </w:p>
    <w:p w:rsidR="007A65EB" w:rsidRDefault="007A65EB" w:rsidP="007A65EB">
      <w:pPr>
        <w:shd w:val="clear" w:color="auto" w:fill="FFFFFF"/>
        <w:spacing w:after="0" w:line="240" w:lineRule="auto"/>
        <w:contextualSpacing/>
        <w:jc w:val="center"/>
        <w:rPr>
          <w:rFonts w:ascii="Times New Roman" w:hAnsi="Times New Roman" w:cs="Times New Roman"/>
          <w:sz w:val="24"/>
          <w:szCs w:val="24"/>
        </w:rPr>
      </w:pPr>
    </w:p>
    <w:p w:rsidR="00F60B8C" w:rsidRPr="001C33E0" w:rsidRDefault="00F60B8C"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br w:type="page"/>
      </w:r>
    </w:p>
    <w:p w:rsidR="00FC2BC6" w:rsidRP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FC2BC6" w:rsidRPr="00FC2BC6" w:rsidTr="003C0EA4">
        <w:trPr>
          <w:jc w:val="center"/>
        </w:trPr>
        <w:tc>
          <w:tcPr>
            <w:tcW w:w="1696" w:type="dxa"/>
          </w:tcPr>
          <w:p w:rsidR="00FC2BC6" w:rsidRPr="00FC2BC6" w:rsidRDefault="00FC2BC6" w:rsidP="00FC2BC6">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FC2BC6">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p>
        </w:tc>
      </w:tr>
      <w:tr w:rsidR="006C52DA" w:rsidRPr="001C33E0" w:rsidTr="003C0EA4">
        <w:trPr>
          <w:jc w:val="center"/>
        </w:trPr>
        <w:tc>
          <w:tcPr>
            <w:tcW w:w="1696" w:type="dxa"/>
            <w:vMerge w:val="restart"/>
          </w:tcPr>
          <w:p w:rsidR="006C52DA" w:rsidRPr="001C33E0" w:rsidRDefault="006C52DA" w:rsidP="006C52D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716EFB" w:rsidRPr="001C33E0" w:rsidRDefault="00E37CD1"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E37CD1" w:rsidRPr="001C33E0" w:rsidRDefault="00E37CD1"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6C52DA" w:rsidRPr="001C33E0" w:rsidRDefault="003B7714"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r w:rsidR="00095CA5"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3B7714" w:rsidRPr="001C33E0">
              <w:rPr>
                <w:rFonts w:ascii="Times New Roman" w:eastAsia="Times New Roman" w:hAnsi="Times New Roman" w:cs="Times New Roman"/>
                <w:color w:val="000000"/>
                <w:spacing w:val="-1"/>
                <w:sz w:val="24"/>
                <w:szCs w:val="24"/>
                <w:lang w:eastAsia="ru-RU"/>
              </w:rPr>
              <w:t>сновы составления суточного рациона для спортсменов</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обустройства реабилитационной среды</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требования к проведению занятий по адаптивной физической культуре</w:t>
            </w:r>
          </w:p>
          <w:p w:rsidR="00095CA5" w:rsidRPr="001C33E0" w:rsidRDefault="00095CA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разъяснять правила использования экипировки, спортивного инвентаря и оборудования</w:t>
            </w:r>
            <w:r w:rsidR="00AB4A15"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режим спортсменов с учетом  погодных условий и  акклиматизационных факторов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рацион спортсменов</w:t>
            </w:r>
            <w:r w:rsidRPr="001C33E0">
              <w:rPr>
                <w:rFonts w:ascii="Times New Roman" w:eastAsia="Times New Roman" w:hAnsi="Times New Roman" w:cs="Times New Roman"/>
                <w:color w:val="000000"/>
                <w:spacing w:val="-1"/>
                <w:sz w:val="24"/>
                <w:szCs w:val="24"/>
                <w:lang w:eastAsia="ru-RU"/>
              </w:rPr>
              <w:t>;</w:t>
            </w:r>
            <w:r w:rsidR="00095CA5" w:rsidRPr="001C33E0">
              <w:rPr>
                <w:rFonts w:ascii="Times New Roman" w:eastAsia="Times New Roman" w:hAnsi="Times New Roman" w:cs="Times New Roman"/>
                <w:color w:val="000000"/>
                <w:spacing w:val="-1"/>
                <w:sz w:val="24"/>
                <w:szCs w:val="24"/>
                <w:lang w:eastAsia="ru-RU"/>
              </w:rPr>
              <w:t xml:space="preserve"> </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w:t>
            </w:r>
            <w:r w:rsidR="00095CA5" w:rsidRPr="001C33E0">
              <w:rPr>
                <w:rFonts w:ascii="Times New Roman" w:eastAsia="Times New Roman" w:hAnsi="Times New Roman" w:cs="Times New Roman"/>
                <w:color w:val="000000"/>
                <w:spacing w:val="-1"/>
                <w:sz w:val="24"/>
                <w:szCs w:val="24"/>
                <w:lang w:eastAsia="ru-RU"/>
              </w:rPr>
              <w:t>онтролировать исполнение занимающимися выполнения комплекса мероприятий по восстановлению работоспособности и здоровья</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измерять основные параметров микроклимата реабилитационной среды</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AB4A15" w:rsidRPr="001C33E0" w:rsidRDefault="00AB4A1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AB4A1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спортивного инвентаря и оборудования</w:t>
            </w:r>
            <w:r w:rsidR="002866BC"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в спортивных сооружениях</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составления режима дня для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xml:space="preserve">- </w:t>
            </w:r>
            <w:r w:rsidR="00AB4A15" w:rsidRPr="001C33E0">
              <w:rPr>
                <w:rFonts w:ascii="Times New Roman" w:eastAsia="Times New Roman" w:hAnsi="Times New Roman" w:cs="Times New Roman"/>
                <w:color w:val="000000"/>
                <w:spacing w:val="-1"/>
                <w:sz w:val="24"/>
                <w:szCs w:val="24"/>
                <w:lang w:eastAsia="ru-RU"/>
              </w:rPr>
              <w:t>составления суточного рациона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реабилитационной среды</w:t>
            </w:r>
          </w:p>
        </w:tc>
        <w:tc>
          <w:tcPr>
            <w:tcW w:w="1637" w:type="dxa"/>
            <w:vMerge w:val="restart"/>
          </w:tcPr>
          <w:p w:rsidR="006C52DA" w:rsidRPr="001C33E0" w:rsidRDefault="00555091" w:rsidP="003B771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формировать у занимающихся адаптивной физической культурой </w:t>
            </w:r>
            <w:r w:rsidR="00912A3B">
              <w:rPr>
                <w:rFonts w:ascii="Times New Roman" w:eastAsia="Times New Roman" w:hAnsi="Times New Roman" w:cs="Times New Roman"/>
                <w:color w:val="000000"/>
                <w:spacing w:val="-1"/>
                <w:sz w:val="24"/>
                <w:szCs w:val="24"/>
                <w:lang w:eastAsia="ru-RU"/>
              </w:rPr>
              <w:t>сознательное отношение к здоровому образу жизни</w:t>
            </w: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09780F"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1C33E0" w:rsidRP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D91ECA"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09780F"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D91ECA" w:rsidRPr="00D91ECA"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/04.6</w:t>
            </w:r>
          </w:p>
          <w:p w:rsidR="00D91ECA" w:rsidRP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0C5B7F"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 xml:space="preserve">Планирование спортивной подготовки инвалидов, лиц с ограниченными возможностями </w:t>
            </w:r>
            <w:r w:rsidRPr="000C5B7F">
              <w:rPr>
                <w:rFonts w:ascii="Times New Roman" w:eastAsia="Times New Roman" w:hAnsi="Times New Roman" w:cs="Times New Roman"/>
                <w:color w:val="000000"/>
                <w:spacing w:val="-1"/>
                <w:sz w:val="24"/>
                <w:szCs w:val="24"/>
                <w:lang w:eastAsia="ru-RU"/>
              </w:rPr>
              <w:lastRenderedPageBreak/>
              <w:t>здоровья по виду или спортивной дисциплине адаптивного спорта</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0C5B7F" w:rsidRPr="001C33E0"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val="restart"/>
          </w:tcPr>
          <w:p w:rsidR="008F0F76" w:rsidRPr="001C33E0" w:rsidRDefault="008F0F76" w:rsidP="008F0F7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обустройства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санитарно-гигиенические требования к проведению занятий по адаптивной физической культуре</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w:t>
            </w:r>
            <w:r w:rsidR="000C202D">
              <w:rPr>
                <w:rFonts w:ascii="Times New Roman" w:eastAsia="Times New Roman" w:hAnsi="Times New Roman" w:cs="Times New Roman"/>
                <w:color w:val="000000"/>
                <w:spacing w:val="-1"/>
                <w:sz w:val="24"/>
                <w:szCs w:val="24"/>
                <w:lang w:eastAsia="ru-RU"/>
              </w:rPr>
              <w:t xml:space="preserve"> </w:t>
            </w:r>
            <w:r w:rsidRPr="001C33E0">
              <w:rPr>
                <w:rFonts w:ascii="Times New Roman" w:eastAsia="Times New Roman" w:hAnsi="Times New Roman" w:cs="Times New Roman"/>
                <w:color w:val="000000"/>
                <w:spacing w:val="-1"/>
                <w:sz w:val="24"/>
                <w:szCs w:val="24"/>
                <w:lang w:eastAsia="ru-RU"/>
              </w:rPr>
              <w:t>погодных условий и  акклиматизационных факторов;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 работоспособности и здоровья;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режима дня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суточного рациона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реабилитационной среды</w:t>
            </w:r>
          </w:p>
        </w:tc>
        <w:tc>
          <w:tcPr>
            <w:tcW w:w="1637" w:type="dxa"/>
            <w:vMerge w:val="restart"/>
          </w:tcPr>
          <w:p w:rsidR="000C202D" w:rsidRPr="001C33E0" w:rsidRDefault="00912A3B" w:rsidP="000C202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000C202D" w:rsidRPr="001C33E0">
              <w:rPr>
                <w:rFonts w:ascii="Times New Roman" w:eastAsia="Times New Roman" w:hAnsi="Times New Roman" w:cs="Times New Roman"/>
                <w:color w:val="000000"/>
                <w:spacing w:val="-1"/>
                <w:sz w:val="24"/>
                <w:szCs w:val="24"/>
                <w:lang w:eastAsia="ru-RU"/>
              </w:rPr>
              <w:t xml:space="preserve">осуществлять контроль соблюдения санитарно-гигиенических правил охраны жизни и здоровья </w:t>
            </w:r>
            <w:proofErr w:type="spellStart"/>
            <w:r w:rsidR="000C202D" w:rsidRPr="001C33E0">
              <w:rPr>
                <w:rFonts w:ascii="Times New Roman" w:eastAsia="Times New Roman" w:hAnsi="Times New Roman" w:cs="Times New Roman"/>
                <w:color w:val="000000"/>
                <w:spacing w:val="-1"/>
                <w:sz w:val="24"/>
                <w:szCs w:val="24"/>
                <w:lang w:eastAsia="ru-RU"/>
              </w:rPr>
              <w:t>обучающихся</w:t>
            </w:r>
            <w:r w:rsidR="000C202D">
              <w:rPr>
                <w:rFonts w:ascii="Times New Roman" w:eastAsia="Times New Roman" w:hAnsi="Times New Roman" w:cs="Times New Roman"/>
                <w:color w:val="000000"/>
                <w:spacing w:val="-1"/>
                <w:sz w:val="24"/>
                <w:szCs w:val="24"/>
                <w:lang w:eastAsia="ru-RU"/>
              </w:rPr>
              <w:t>и</w:t>
            </w:r>
            <w:proofErr w:type="spellEnd"/>
            <w:r w:rsidR="000C202D">
              <w:rPr>
                <w:rFonts w:ascii="Times New Roman" w:eastAsia="Times New Roman" w:hAnsi="Times New Roman" w:cs="Times New Roman"/>
                <w:color w:val="000000"/>
                <w:spacing w:val="-1"/>
                <w:sz w:val="24"/>
                <w:szCs w:val="24"/>
                <w:lang w:eastAsia="ru-RU"/>
              </w:rPr>
              <w:t xml:space="preserve"> </w:t>
            </w:r>
            <w:r w:rsidR="000C202D" w:rsidRPr="001C33E0">
              <w:rPr>
                <w:rFonts w:ascii="Times New Roman" w:eastAsia="Times New Roman" w:hAnsi="Times New Roman" w:cs="Times New Roman"/>
                <w:color w:val="000000"/>
                <w:spacing w:val="-1"/>
                <w:sz w:val="24"/>
                <w:szCs w:val="24"/>
                <w:lang w:eastAsia="ru-RU"/>
              </w:rPr>
              <w:t>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 xml:space="preserve">Проведение испытательных и контрольных мероприятий для зачисления занимающихся на тренировочный этап (этап </w:t>
            </w:r>
            <w:r w:rsidRPr="0009780F">
              <w:rPr>
                <w:rFonts w:ascii="Times New Roman" w:eastAsia="Times New Roman" w:hAnsi="Times New Roman" w:cs="Times New Roman"/>
                <w:color w:val="000000"/>
                <w:spacing w:val="-1"/>
                <w:sz w:val="24"/>
                <w:szCs w:val="24"/>
                <w:lang w:eastAsia="ru-RU"/>
              </w:rPr>
              <w:lastRenderedPageBreak/>
              <w:t>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lastRenderedPageBreak/>
              <w:t>D</w:t>
            </w:r>
            <w:r w:rsidRPr="000C5B7F">
              <w:rPr>
                <w:rFonts w:ascii="Times New Roman" w:eastAsia="Times New Roman" w:hAnsi="Times New Roman" w:cs="Times New Roman"/>
                <w:b/>
                <w:color w:val="000000"/>
                <w:spacing w:val="-1"/>
                <w:sz w:val="24"/>
                <w:szCs w:val="24"/>
                <w:u w:val="single"/>
                <w:lang w:eastAsia="ru-RU"/>
              </w:rPr>
              <w:t>/04.6</w:t>
            </w:r>
          </w:p>
          <w:p w:rsidR="008F0F76" w:rsidRPr="00D91ECA"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Pr="001C33E0"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5.Гигиенические основы организаций внешней среды при занятиях физическими </w:t>
      </w:r>
      <w:proofErr w:type="spellStart"/>
      <w:r w:rsidRPr="001C33E0">
        <w:rPr>
          <w:rFonts w:ascii="Times New Roman" w:eastAsia="Calibri" w:hAnsi="Times New Roman" w:cs="Times New Roman"/>
          <w:color w:val="000000"/>
          <w:sz w:val="24"/>
          <w:szCs w:val="24"/>
        </w:rPr>
        <w:t>упражнениями.</w:t>
      </w:r>
      <w:r w:rsidR="00D703D5" w:rsidRPr="001C33E0">
        <w:rPr>
          <w:rFonts w:ascii="Times New Roman" w:eastAsia="Calibri" w:hAnsi="Times New Roman" w:cs="Times New Roman"/>
          <w:color w:val="000000"/>
          <w:sz w:val="24"/>
          <w:szCs w:val="24"/>
        </w:rPr>
        <w:t>Особенности</w:t>
      </w:r>
      <w:proofErr w:type="spellEnd"/>
      <w:r w:rsidR="00D703D5" w:rsidRPr="001C33E0">
        <w:rPr>
          <w:rFonts w:ascii="Times New Roman" w:eastAsia="Calibri" w:hAnsi="Times New Roman" w:cs="Times New Roman"/>
          <w:color w:val="000000"/>
          <w:sz w:val="24"/>
          <w:szCs w:val="24"/>
        </w:rPr>
        <w:t xml:space="preserve">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тепловой баланс </w:t>
      </w:r>
      <w:r w:rsidRPr="001C33E0">
        <w:rPr>
          <w:rFonts w:ascii="Times New Roman" w:eastAsia="Calibri" w:hAnsi="Times New Roman" w:cs="Times New Roman"/>
          <w:color w:val="000000"/>
          <w:sz w:val="24"/>
          <w:szCs w:val="24"/>
        </w:rPr>
        <w:t xml:space="preserve">физкультурника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B93AC0">
        <w:rPr>
          <w:rFonts w:ascii="Times New Roman" w:eastAsia="Times New Roman" w:hAnsi="Times New Roman" w:cs="Times New Roman"/>
          <w:b/>
          <w:i/>
          <w:color w:val="000000"/>
          <w:spacing w:val="-1"/>
          <w:sz w:val="24"/>
          <w:szCs w:val="24"/>
          <w:lang w:eastAsia="ru-RU"/>
        </w:rPr>
        <w:t xml:space="preserve"> </w:t>
      </w:r>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компьюте</w:t>
      </w:r>
      <w:r w:rsidR="004535B6" w:rsidRPr="001C33E0">
        <w:rPr>
          <w:rFonts w:ascii="Times New Roman" w:eastAsia="Times New Roman" w:hAnsi="Times New Roman" w:cs="Times New Roman"/>
          <w:b/>
          <w:i/>
          <w:sz w:val="24"/>
          <w:szCs w:val="24"/>
          <w:lang w:eastAsia="ru-RU"/>
        </w:rPr>
        <w:t xml:space="preserve">рного 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B93AC0">
        <w:rPr>
          <w:rFonts w:ascii="Times New Roman" w:eastAsia="Times New Roman" w:hAnsi="Times New Roman" w:cs="Times New Roman"/>
          <w:b/>
          <w:i/>
          <w:color w:val="000000"/>
          <w:spacing w:val="-1"/>
          <w:sz w:val="24"/>
          <w:szCs w:val="24"/>
          <w:lang w:eastAsia="ru-RU"/>
        </w:rPr>
        <w:t xml:space="preserve"> </w:t>
      </w:r>
      <w:r w:rsidR="00665BE0" w:rsidRPr="001C33E0">
        <w:rPr>
          <w:rFonts w:ascii="Times New Roman" w:eastAsia="Times New Roman" w:hAnsi="Times New Roman" w:cs="Times New Roman"/>
          <w:b/>
          <w:i/>
          <w:sz w:val="24"/>
          <w:szCs w:val="24"/>
          <w:lang w:eastAsia="ru-RU"/>
        </w:rPr>
        <w:t>Вопросы для коллоквиумов</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665BE0" w:rsidRPr="001C33E0">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Pr="001C33E0">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Pr="001C33E0">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Pr="001C33E0">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Pr="001C33E0">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w:t>
      </w:r>
      <w:r w:rsidRPr="001C33E0">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eastAsia="ru-RU"/>
        </w:rPr>
        <w:tab/>
        <w:t>Методы определения теплового баланса.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Pr="001C33E0">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w:t>
      </w:r>
      <w:r w:rsidRPr="001C33E0">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w:t>
      </w:r>
      <w:r w:rsidRPr="001C33E0">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w:t>
      </w:r>
      <w:r w:rsidRPr="001C33E0">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12.Погодообразующие </w:t>
      </w:r>
      <w:proofErr w:type="spellStart"/>
      <w:r w:rsidRPr="001C33E0">
        <w:rPr>
          <w:rFonts w:ascii="Times New Roman" w:eastAsia="Times New Roman" w:hAnsi="Times New Roman" w:cs="Times New Roman"/>
          <w:sz w:val="24"/>
          <w:szCs w:val="24"/>
          <w:lang w:eastAsia="ru-RU"/>
        </w:rPr>
        <w:t>метео</w:t>
      </w:r>
      <w:proofErr w:type="spellEnd"/>
      <w:r w:rsidRPr="001C33E0">
        <w:rPr>
          <w:rFonts w:ascii="Times New Roman" w:eastAsia="Times New Roman" w:hAnsi="Times New Roman" w:cs="Times New Roman"/>
          <w:sz w:val="24"/>
          <w:szCs w:val="24"/>
          <w:lang w:eastAsia="ru-RU"/>
        </w:rPr>
        <w:t xml:space="preserve">- и </w:t>
      </w:r>
      <w:proofErr w:type="spellStart"/>
      <w:r w:rsidRPr="001C33E0">
        <w:rPr>
          <w:rFonts w:ascii="Times New Roman" w:eastAsia="Times New Roman" w:hAnsi="Times New Roman" w:cs="Times New Roman"/>
          <w:sz w:val="24"/>
          <w:szCs w:val="24"/>
          <w:lang w:eastAsia="ru-RU"/>
        </w:rPr>
        <w:t>электрометеофакторы</w:t>
      </w:r>
      <w:proofErr w:type="spellEnd"/>
      <w:r w:rsidRPr="001C33E0">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w:t>
      </w:r>
      <w:r w:rsidRPr="001C33E0">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19.</w:t>
      </w:r>
      <w:r w:rsidRPr="001C33E0">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r w:rsidR="00CF4D45" w:rsidRPr="001C33E0">
        <w:rPr>
          <w:rFonts w:ascii="Times New Roman" w:eastAsia="Times New Roman" w:hAnsi="Times New Roman" w:cs="Times New Roman"/>
          <w:sz w:val="24"/>
          <w:szCs w:val="24"/>
          <w:lang w:eastAsia="ru-RU"/>
        </w:rPr>
        <w:t xml:space="preserve"> и лиц с отклонениями в состоянии здоровья</w:t>
      </w:r>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20.</w:t>
      </w:r>
      <w:r w:rsidRPr="001C33E0">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00B93AC0">
        <w:rPr>
          <w:rFonts w:ascii="Times New Roman" w:eastAsia="Times New Roman" w:hAnsi="Times New Roman" w:cs="Times New Roman"/>
          <w:sz w:val="24"/>
          <w:szCs w:val="24"/>
          <w:lang w:eastAsia="ru-RU"/>
        </w:rPr>
        <w:t xml:space="preserve"> Особенности </w:t>
      </w:r>
      <w:r w:rsidRPr="001C33E0">
        <w:rPr>
          <w:rFonts w:ascii="Times New Roman" w:eastAsia="Times New Roman" w:hAnsi="Times New Roman" w:cs="Times New Roman"/>
          <w:sz w:val="24"/>
          <w:szCs w:val="24"/>
          <w:lang w:eastAsia="ru-RU"/>
        </w:rPr>
        <w:t>внутренней планировки крытых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8.Гигиенические требования к естественному и</w:t>
      </w:r>
      <w:r w:rsidR="00CF4D45" w:rsidRPr="001C33E0">
        <w:rPr>
          <w:rFonts w:ascii="Times New Roman" w:eastAsia="Times New Roman" w:hAnsi="Times New Roman" w:cs="Times New Roman"/>
          <w:sz w:val="24"/>
          <w:szCs w:val="24"/>
          <w:lang w:eastAsia="ru-RU"/>
        </w:rPr>
        <w:t xml:space="preserve"> искусственному освещению спортивных</w:t>
      </w:r>
      <w:r w:rsidRPr="001C33E0">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10.Гигиенические требования</w:t>
      </w:r>
      <w:r w:rsidR="00CF4D45" w:rsidRPr="001C33E0">
        <w:rPr>
          <w:rFonts w:ascii="Times New Roman" w:eastAsia="Times New Roman" w:hAnsi="Times New Roman" w:cs="Times New Roman"/>
          <w:sz w:val="24"/>
          <w:szCs w:val="24"/>
          <w:lang w:eastAsia="ru-RU"/>
        </w:rPr>
        <w:t xml:space="preserve"> к отоплению и вентиляции спортивных</w:t>
      </w:r>
      <w:r w:rsidRPr="001C33E0">
        <w:rPr>
          <w:rFonts w:ascii="Times New Roman" w:eastAsia="Times New Roman" w:hAnsi="Times New Roman" w:cs="Times New Roman"/>
          <w:sz w:val="24"/>
          <w:szCs w:val="24"/>
          <w:lang w:eastAsia="ru-RU"/>
        </w:rPr>
        <w:t xml:space="preserve"> сооружений. Критерии их достаточности.</w:t>
      </w:r>
    </w:p>
    <w:p w:rsidR="00665BE0" w:rsidRPr="001C33E0" w:rsidRDefault="00B93AC0"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665BE0" w:rsidRPr="001C33E0">
        <w:rPr>
          <w:rFonts w:ascii="Times New Roman" w:eastAsia="Times New Roman" w:hAnsi="Times New Roman" w:cs="Times New Roman"/>
          <w:sz w:val="24"/>
          <w:szCs w:val="24"/>
          <w:lang w:eastAsia="ru-RU"/>
        </w:rPr>
        <w:t>Гигиенические требова</w:t>
      </w:r>
      <w:r w:rsidR="00CF4D45" w:rsidRPr="001C33E0">
        <w:rPr>
          <w:rFonts w:ascii="Times New Roman" w:eastAsia="Times New Roman" w:hAnsi="Times New Roman" w:cs="Times New Roman"/>
          <w:sz w:val="24"/>
          <w:szCs w:val="24"/>
          <w:lang w:eastAsia="ru-RU"/>
        </w:rPr>
        <w:t>ния к цветному оформлению спортивных</w:t>
      </w:r>
      <w:r w:rsidR="00665BE0" w:rsidRPr="001C33E0">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22.Гигиеничесие требования к оборудованию школьных классов. Понятие о правильной посадке школьника за партой.</w:t>
      </w:r>
    </w:p>
    <w:p w:rsidR="00665BE0" w:rsidRPr="001C33E0" w:rsidRDefault="00CF4D45"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23</w:t>
      </w:r>
      <w:r w:rsidR="00665BE0" w:rsidRPr="001C33E0">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w:t>
      </w:r>
      <w:r w:rsidR="00B93AC0">
        <w:rPr>
          <w:rFonts w:ascii="Times New Roman" w:eastAsia="Times New Roman" w:hAnsi="Times New Roman" w:cs="Times New Roman"/>
          <w:sz w:val="24"/>
          <w:szCs w:val="24"/>
          <w:lang w:eastAsia="ru-RU"/>
        </w:rPr>
        <w:t xml:space="preserve">в течении учебного дня и во вне </w:t>
      </w:r>
      <w:r w:rsidRPr="001C33E0">
        <w:rPr>
          <w:rFonts w:ascii="Times New Roman" w:eastAsia="Times New Roman" w:hAnsi="Times New Roman" w:cs="Times New Roman"/>
          <w:sz w:val="24"/>
          <w:szCs w:val="24"/>
          <w:lang w:eastAsia="ru-RU"/>
        </w:rPr>
        <w:t>учебное время.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1C33E0" w:rsidRDefault="00B93AC0"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65BE0" w:rsidRPr="001C33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65BE0" w:rsidRPr="001C33E0">
        <w:rPr>
          <w:rFonts w:ascii="Times New Roman" w:eastAsia="Times New Roman" w:hAnsi="Times New Roman" w:cs="Times New Roman"/>
          <w:sz w:val="24"/>
          <w:szCs w:val="24"/>
          <w:lang w:eastAsia="ru-RU"/>
        </w:rPr>
        <w:t>Гигиеническая оценка проекта спортивного сооружения.</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Times New Roman" w:hAnsi="Times New Roman" w:cs="Times New Roman"/>
          <w:sz w:val="24"/>
          <w:szCs w:val="24"/>
          <w:lang w:eastAsia="ru-RU"/>
        </w:rPr>
        <w:t>энерготратам</w:t>
      </w:r>
      <w:proofErr w:type="spellEnd"/>
      <w:r w:rsidRPr="001C33E0">
        <w:rPr>
          <w:rFonts w:ascii="Times New Roman" w:eastAsia="Times New Roman" w:hAnsi="Times New Roman" w:cs="Times New Roman"/>
          <w:sz w:val="24"/>
          <w:szCs w:val="24"/>
          <w:lang w:eastAsia="ru-RU"/>
        </w:rPr>
        <w:t>. Особенности для спортсменов.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1C33E0">
        <w:rPr>
          <w:rFonts w:ascii="Times New Roman" w:eastAsia="Times New Roman" w:hAnsi="Times New Roman" w:cs="Times New Roman"/>
          <w:sz w:val="24"/>
          <w:szCs w:val="24"/>
          <w:lang w:eastAsia="ru-RU"/>
        </w:rPr>
        <w:t>эссенциальные</w:t>
      </w:r>
      <w:proofErr w:type="spellEnd"/>
      <w:r w:rsidRPr="001C33E0">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8.Способы расчета суточных </w:t>
      </w:r>
      <w:proofErr w:type="spellStart"/>
      <w:r w:rsidRPr="001C33E0">
        <w:rPr>
          <w:rFonts w:ascii="Times New Roman" w:eastAsia="Times New Roman" w:hAnsi="Times New Roman" w:cs="Times New Roman"/>
          <w:sz w:val="24"/>
          <w:szCs w:val="24"/>
          <w:lang w:eastAsia="ru-RU"/>
        </w:rPr>
        <w:t>энерготрат</w:t>
      </w:r>
      <w:proofErr w:type="spellEnd"/>
      <w:r w:rsidRPr="001C33E0">
        <w:rPr>
          <w:rFonts w:ascii="Times New Roman" w:eastAsia="Times New Roman" w:hAnsi="Times New Roman" w:cs="Times New Roman"/>
          <w:sz w:val="24"/>
          <w:szCs w:val="24"/>
          <w:lang w:eastAsia="ru-RU"/>
        </w:rPr>
        <w:t xml:space="preserve"> человека.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1C33E0" w:rsidRDefault="00665BE0" w:rsidP="00034885">
      <w:pPr>
        <w:spacing w:after="0" w:line="240" w:lineRule="auto"/>
        <w:rPr>
          <w:rFonts w:ascii="Times New Roman" w:eastAsia="Times New Roman" w:hAnsi="Times New Roman" w:cs="Times New Roman"/>
          <w:b/>
          <w:sz w:val="24"/>
          <w:szCs w:val="24"/>
          <w:lang w:eastAsia="ru-RU"/>
        </w:rPr>
      </w:pPr>
    </w:p>
    <w:p w:rsidR="00665BE0" w:rsidRPr="001C33E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1.4. Выступление с докладами-презентациями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История и традиция Русской закалки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5. Теоретические основы закаливания.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Закаливание воздухом.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 Закаливание солнцем.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 Закаливание водой.</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 Особенности закаливания в спортивной практике.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 Теория и практика </w:t>
      </w:r>
      <w:proofErr w:type="spellStart"/>
      <w:r w:rsidRPr="001C33E0">
        <w:rPr>
          <w:rFonts w:ascii="Times New Roman" w:eastAsia="Times New Roman" w:hAnsi="Times New Roman" w:cs="Times New Roman"/>
          <w:sz w:val="24"/>
          <w:szCs w:val="24"/>
          <w:lang w:eastAsia="ru-RU"/>
        </w:rPr>
        <w:t>моржевания</w:t>
      </w:r>
      <w:proofErr w:type="spellEnd"/>
      <w:r w:rsidRPr="001C33E0">
        <w:rPr>
          <w:rFonts w:ascii="Times New Roman" w:eastAsia="Times New Roman" w:hAnsi="Times New Roman" w:cs="Times New Roman"/>
          <w:sz w:val="24"/>
          <w:szCs w:val="24"/>
          <w:lang w:eastAsia="ru-RU"/>
        </w:rPr>
        <w:t>.</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 Баня как одно из средств закаливания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 Система закаливания по методике  П. Иванова.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1C33E0" w:rsidRDefault="00665BE0" w:rsidP="00034885">
      <w:pPr>
        <w:spacing w:after="200" w:line="276" w:lineRule="auto"/>
        <w:rPr>
          <w:rFonts w:ascii="Times New Roman" w:eastAsia="Times New Roman" w:hAnsi="Times New Roman" w:cs="Times New Roman"/>
          <w:sz w:val="24"/>
          <w:szCs w:val="24"/>
          <w:lang w:eastAsia="ru-RU"/>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 в условиях микроклимата зала</w:t>
      </w:r>
      <w:r>
        <w:rPr>
          <w:rFonts w:ascii="Times New Roman" w:eastAsia="Times New Roman" w:hAnsi="Times New Roman" w:cs="Times New Roman"/>
          <w:b/>
          <w:sz w:val="24"/>
          <w:szCs w:val="24"/>
          <w:lang w:eastAsia="ru-RU"/>
        </w:rPr>
        <w:t xml:space="preserve"> ЛФК</w:t>
      </w:r>
      <w:r w:rsidRPr="008C6938">
        <w:rPr>
          <w:rFonts w:ascii="Times New Roman" w:eastAsia="Times New Roman" w:hAnsi="Times New Roman" w:cs="Times New Roman"/>
          <w:b/>
          <w:sz w:val="24"/>
          <w:szCs w:val="24"/>
          <w:lang w:eastAsia="ru-RU"/>
        </w:rPr>
        <w:t>.</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микроклимата </w:t>
      </w:r>
      <w:r w:rsidRPr="008C6938">
        <w:rPr>
          <w:rFonts w:ascii="Times New Roman" w:eastAsia="Times New Roman" w:hAnsi="Times New Roman" w:cs="Times New Roman"/>
          <w:sz w:val="24"/>
          <w:szCs w:val="24"/>
          <w:lang w:eastAsia="ru-RU"/>
        </w:rPr>
        <w:t xml:space="preserve"> зала.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Дать оценку теплового баланса исследуемого при данном микроклимате зала.</w:t>
      </w:r>
    </w:p>
    <w:p w:rsidR="00665BE0" w:rsidRPr="001C33E0" w:rsidRDefault="00665BE0" w:rsidP="00E36A88">
      <w:pPr>
        <w:spacing w:after="0" w:line="240" w:lineRule="auto"/>
        <w:ind w:firstLine="708"/>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712D5F" w:rsidP="00E36A88">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w:t>
      </w:r>
      <w:r w:rsidR="00E36A88">
        <w:rPr>
          <w:rFonts w:ascii="Times New Roman" w:eastAsia="Times New Roman" w:hAnsi="Times New Roman" w:cs="Times New Roman"/>
          <w:b/>
          <w:sz w:val="24"/>
          <w:szCs w:val="24"/>
          <w:lang w:eastAsia="ru-RU"/>
        </w:rPr>
        <w:t xml:space="preserve">ая </w:t>
      </w:r>
      <w:r w:rsidR="00CA560C" w:rsidRPr="001C33E0">
        <w:rPr>
          <w:rFonts w:ascii="Times New Roman" w:eastAsia="Times New Roman" w:hAnsi="Times New Roman" w:cs="Times New Roman"/>
          <w:b/>
          <w:sz w:val="24"/>
          <w:szCs w:val="24"/>
          <w:lang w:eastAsia="ru-RU"/>
        </w:rPr>
        <w:t>работа</w:t>
      </w:r>
      <w:r w:rsidRPr="001C33E0">
        <w:rPr>
          <w:rFonts w:ascii="Times New Roman" w:eastAsia="Times New Roman" w:hAnsi="Times New Roman" w:cs="Times New Roman"/>
          <w:b/>
          <w:sz w:val="24"/>
          <w:szCs w:val="24"/>
          <w:lang w:eastAsia="ru-RU"/>
        </w:rPr>
        <w:t xml:space="preserve"> № </w:t>
      </w:r>
      <w:r w:rsidR="00E36A88">
        <w:rPr>
          <w:rFonts w:ascii="Times New Roman" w:eastAsia="Times New Roman" w:hAnsi="Times New Roman" w:cs="Times New Roman"/>
          <w:b/>
          <w:sz w:val="24"/>
          <w:szCs w:val="24"/>
          <w:lang w:eastAsia="ru-RU"/>
        </w:rPr>
        <w:t>3</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Гигиеническая оценка освещения.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Цель:</w:t>
      </w:r>
      <w:r w:rsidRPr="001C33E0">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Задание.</w:t>
      </w:r>
      <w:r w:rsidRPr="001C33E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4.</w:t>
      </w:r>
      <w:r w:rsidRPr="001C33E0">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sidRPr="00E36A88">
        <w:rPr>
          <w:rFonts w:ascii="Times New Roman" w:eastAsia="Times New Roman" w:hAnsi="Times New Roman" w:cs="Times New Roman"/>
          <w:b/>
          <w:sz w:val="24"/>
          <w:szCs w:val="24"/>
          <w:lang w:eastAsia="ru-RU"/>
        </w:rPr>
        <w:t>Тема. Построение режима дня учащихся, находящихся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Освоить методику построения режима дня в детском санатории для детей и подростков с ОВЗ.</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1.Составить режим дня для детей и подростков с ОВЗ, находящихся на лечении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2.Оценить (написать рецензию) на представленный другим студентов вариант режима дня.</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lastRenderedPageBreak/>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Pr="005E03F4"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4</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количество пищевых веществ в соответствии со сбалансированностью второго порядка.</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5.</w:t>
      </w:r>
      <w:r w:rsidRPr="005E03F4">
        <w:rPr>
          <w:rFonts w:ascii="Times New Roman" w:eastAsia="Times New Roman" w:hAnsi="Times New Roman" w:cs="Times New Roman"/>
          <w:sz w:val="24"/>
          <w:szCs w:val="24"/>
          <w:lang w:eastAsia="ru-RU"/>
        </w:rPr>
        <w:tab/>
        <w:t>Составить</w:t>
      </w:r>
      <w:r w:rsidRPr="005E03F4">
        <w:rPr>
          <w:rFonts w:ascii="Times New Roman" w:eastAsia="Times New Roman" w:hAnsi="Times New Roman" w:cs="Times New Roman"/>
          <w:sz w:val="24"/>
          <w:szCs w:val="24"/>
          <w:lang w:eastAsia="ru-RU"/>
        </w:rPr>
        <w:tab/>
        <w:t>меню.</w:t>
      </w:r>
    </w:p>
    <w:p w:rsidR="005E03F4" w:rsidRPr="005E03F4" w:rsidRDefault="005E03F4" w:rsidP="00CA560C">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5E03F4">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1C33E0"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2.1. Компьютерное тестирование</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560C" w:rsidRPr="001C33E0"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Критерии оценки компьютерного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2.2.</w:t>
      </w:r>
      <w:r w:rsidR="00B93AC0">
        <w:rPr>
          <w:rFonts w:ascii="Times New Roman" w:eastAsia="Times New Roman" w:hAnsi="Times New Roman" w:cs="Times New Roman"/>
          <w:b/>
          <w:i/>
          <w:sz w:val="24"/>
          <w:szCs w:val="24"/>
          <w:lang w:eastAsia="ru-RU"/>
        </w:rPr>
        <w:t xml:space="preserve"> </w:t>
      </w:r>
      <w:r w:rsidRPr="001C33E0">
        <w:rPr>
          <w:rFonts w:ascii="Times New Roman" w:eastAsia="Times New Roman" w:hAnsi="Times New Roman" w:cs="Times New Roman"/>
          <w:b/>
          <w:i/>
          <w:sz w:val="24"/>
          <w:szCs w:val="24"/>
          <w:lang w:eastAsia="ru-RU"/>
        </w:rPr>
        <w:t>Коллоквиум</w:t>
      </w:r>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C33E0">
        <w:rPr>
          <w:rFonts w:ascii="Times New Roman" w:eastAsia="Times New Roman" w:hAnsi="Times New Roman" w:cs="Times New Roman"/>
          <w:color w:val="000000"/>
          <w:sz w:val="24"/>
          <w:szCs w:val="24"/>
          <w:lang w:eastAsia="ru-RU"/>
        </w:rPr>
        <w:t>Times</w:t>
      </w:r>
      <w:proofErr w:type="spellEnd"/>
      <w:r w:rsidRPr="001C33E0">
        <w:rPr>
          <w:rFonts w:ascii="Times New Roman" w:eastAsia="Times New Roman" w:hAnsi="Times New Roman" w:cs="Times New Roman"/>
          <w:color w:val="000000"/>
          <w:sz w:val="24"/>
          <w:szCs w:val="24"/>
          <w:lang w:eastAsia="ru-RU"/>
        </w:rPr>
        <w:t xml:space="preserve">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1C33E0">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«хорошо»</w:t>
      </w:r>
      <w:r w:rsidRPr="001C33E0">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«Не</w:t>
      </w:r>
      <w:r w:rsidR="00B93AC0">
        <w:rPr>
          <w:rFonts w:ascii="Times New Roman" w:eastAsia="Arial Unicode MS" w:hAnsi="Times New Roman" w:cs="Times New Roman"/>
          <w:b/>
          <w:sz w:val="24"/>
          <w:szCs w:val="24"/>
          <w:u w:color="000000"/>
          <w:bdr w:val="nil"/>
        </w:rPr>
        <w:t xml:space="preserve"> </w:t>
      </w:r>
      <w:r w:rsidRPr="001C33E0">
        <w:rPr>
          <w:rFonts w:ascii="Times New Roman" w:eastAsia="Arial Unicode MS" w:hAnsi="Times New Roman" w:cs="Times New Roman"/>
          <w:b/>
          <w:sz w:val="24"/>
          <w:szCs w:val="24"/>
          <w:u w:color="000000"/>
          <w:bdr w:val="nil"/>
        </w:rPr>
        <w:t>зачтено»</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1C33E0"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1C33E0">
        <w:rPr>
          <w:rFonts w:ascii="Times New Roman" w:eastAsia="Times New Roman" w:hAnsi="Times New Roman" w:cs="Times New Roman"/>
          <w:b/>
          <w:bCs/>
          <w:color w:val="000000"/>
          <w:sz w:val="24"/>
          <w:szCs w:val="24"/>
          <w:u w:color="000000"/>
          <w:lang w:eastAsia="zh-CN"/>
        </w:rPr>
        <w:t>Реферат –</w:t>
      </w:r>
      <w:r w:rsidRPr="001C33E0">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1C33E0">
        <w:rPr>
          <w:rFonts w:ascii="Times New Roman" w:eastAsia="Times New Roman" w:hAnsi="Times New Roman" w:cs="Times New Roman"/>
          <w:b/>
          <w:sz w:val="24"/>
          <w:szCs w:val="24"/>
          <w:u w:color="000000"/>
          <w:lang w:eastAsia="zh-CN"/>
        </w:rPr>
        <w:lastRenderedPageBreak/>
        <w:t>Презентация</w:t>
      </w:r>
      <w:r w:rsidRPr="001C33E0">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1C33E0">
        <w:rPr>
          <w:rFonts w:ascii="Times New Roman" w:eastAsia="Times New Roman" w:hAnsi="Times New Roman" w:cs="Times New Roman"/>
          <w:b/>
          <w:sz w:val="24"/>
          <w:szCs w:val="24"/>
          <w:u w:color="000000"/>
          <w:lang w:eastAsia="zh-CN"/>
        </w:rPr>
        <w:t>Критерии оценки:</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1C33E0">
        <w:rPr>
          <w:rFonts w:ascii="Times New Roman" w:eastAsia="Times New Roman" w:hAnsi="Times New Roman" w:cs="Times New Roman"/>
          <w:b/>
          <w:i/>
          <w:sz w:val="24"/>
          <w:szCs w:val="24"/>
          <w:u w:color="000000"/>
          <w:lang w:eastAsia="zh-CN"/>
        </w:rPr>
        <w:t>Пороговый уровень:</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Экзаменационный билет содержит 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r w:rsidRPr="001C33E0">
        <w:rPr>
          <w:rFonts w:ascii="Times New Roman" w:eastAsia="Times New Roman" w:hAnsi="Times New Roman" w:cs="Times New Roman"/>
          <w:color w:val="000000"/>
          <w:sz w:val="24"/>
          <w:szCs w:val="24"/>
          <w:lang w:eastAsia="ru-RU"/>
        </w:rPr>
        <w:lastRenderedPageBreak/>
        <w:t>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03B4A"/>
    <w:rsid w:val="00032D33"/>
    <w:rsid w:val="00034885"/>
    <w:rsid w:val="0005499E"/>
    <w:rsid w:val="00067B81"/>
    <w:rsid w:val="00095CA5"/>
    <w:rsid w:val="00095F23"/>
    <w:rsid w:val="0009780F"/>
    <w:rsid w:val="000A6429"/>
    <w:rsid w:val="000C202D"/>
    <w:rsid w:val="000C5B7F"/>
    <w:rsid w:val="000E57CC"/>
    <w:rsid w:val="00116CEB"/>
    <w:rsid w:val="00177582"/>
    <w:rsid w:val="0018423E"/>
    <w:rsid w:val="001856AC"/>
    <w:rsid w:val="001C33E0"/>
    <w:rsid w:val="001E1CF0"/>
    <w:rsid w:val="001F024C"/>
    <w:rsid w:val="00223DF1"/>
    <w:rsid w:val="00233419"/>
    <w:rsid w:val="0026270B"/>
    <w:rsid w:val="00271DB0"/>
    <w:rsid w:val="00282217"/>
    <w:rsid w:val="002866BC"/>
    <w:rsid w:val="002B160C"/>
    <w:rsid w:val="002F3221"/>
    <w:rsid w:val="002F3695"/>
    <w:rsid w:val="003715B7"/>
    <w:rsid w:val="003B1221"/>
    <w:rsid w:val="003B7714"/>
    <w:rsid w:val="003C0EA4"/>
    <w:rsid w:val="003F1DD7"/>
    <w:rsid w:val="0041742E"/>
    <w:rsid w:val="004535B6"/>
    <w:rsid w:val="0045681C"/>
    <w:rsid w:val="004831DF"/>
    <w:rsid w:val="004D1703"/>
    <w:rsid w:val="004D424D"/>
    <w:rsid w:val="004E1867"/>
    <w:rsid w:val="00555091"/>
    <w:rsid w:val="005764F9"/>
    <w:rsid w:val="005B735B"/>
    <w:rsid w:val="005C2AB9"/>
    <w:rsid w:val="005D55DF"/>
    <w:rsid w:val="005E03F4"/>
    <w:rsid w:val="0060737E"/>
    <w:rsid w:val="00612D9E"/>
    <w:rsid w:val="00627A4C"/>
    <w:rsid w:val="00665BE0"/>
    <w:rsid w:val="0069593A"/>
    <w:rsid w:val="006A6978"/>
    <w:rsid w:val="006B471B"/>
    <w:rsid w:val="006C3E08"/>
    <w:rsid w:val="006C52DA"/>
    <w:rsid w:val="006E3F69"/>
    <w:rsid w:val="00712D5F"/>
    <w:rsid w:val="00716EFB"/>
    <w:rsid w:val="007247C6"/>
    <w:rsid w:val="007354A1"/>
    <w:rsid w:val="00773269"/>
    <w:rsid w:val="007A65EB"/>
    <w:rsid w:val="007A7BB6"/>
    <w:rsid w:val="007B209E"/>
    <w:rsid w:val="00823AFF"/>
    <w:rsid w:val="00832CAE"/>
    <w:rsid w:val="00847691"/>
    <w:rsid w:val="00857277"/>
    <w:rsid w:val="0087363C"/>
    <w:rsid w:val="008C6938"/>
    <w:rsid w:val="008E2E2A"/>
    <w:rsid w:val="008F0F76"/>
    <w:rsid w:val="00912A3B"/>
    <w:rsid w:val="009163C3"/>
    <w:rsid w:val="00934EE8"/>
    <w:rsid w:val="0094649A"/>
    <w:rsid w:val="00946C9E"/>
    <w:rsid w:val="009936F6"/>
    <w:rsid w:val="009C7F90"/>
    <w:rsid w:val="009D2216"/>
    <w:rsid w:val="00A105C1"/>
    <w:rsid w:val="00AB4A15"/>
    <w:rsid w:val="00AB758C"/>
    <w:rsid w:val="00AF3BCA"/>
    <w:rsid w:val="00AF5373"/>
    <w:rsid w:val="00B07702"/>
    <w:rsid w:val="00B20AA8"/>
    <w:rsid w:val="00B5343F"/>
    <w:rsid w:val="00B64EBF"/>
    <w:rsid w:val="00B920EE"/>
    <w:rsid w:val="00B93AC0"/>
    <w:rsid w:val="00BA6BD4"/>
    <w:rsid w:val="00BB7E16"/>
    <w:rsid w:val="00BC0F38"/>
    <w:rsid w:val="00BC64ED"/>
    <w:rsid w:val="00BF4931"/>
    <w:rsid w:val="00C11747"/>
    <w:rsid w:val="00C14526"/>
    <w:rsid w:val="00C15925"/>
    <w:rsid w:val="00C3248A"/>
    <w:rsid w:val="00C5238F"/>
    <w:rsid w:val="00CA5222"/>
    <w:rsid w:val="00CA560C"/>
    <w:rsid w:val="00CF4D45"/>
    <w:rsid w:val="00CF5841"/>
    <w:rsid w:val="00D345AC"/>
    <w:rsid w:val="00D40026"/>
    <w:rsid w:val="00D65277"/>
    <w:rsid w:val="00D703D5"/>
    <w:rsid w:val="00D71206"/>
    <w:rsid w:val="00D83CAA"/>
    <w:rsid w:val="00D85272"/>
    <w:rsid w:val="00D91ECA"/>
    <w:rsid w:val="00DC1E08"/>
    <w:rsid w:val="00DC32E2"/>
    <w:rsid w:val="00DF4C06"/>
    <w:rsid w:val="00E36A88"/>
    <w:rsid w:val="00E37CD1"/>
    <w:rsid w:val="00E46DFA"/>
    <w:rsid w:val="00E73091"/>
    <w:rsid w:val="00E8530A"/>
    <w:rsid w:val="00EB5810"/>
    <w:rsid w:val="00EE39E4"/>
    <w:rsid w:val="00F13DC8"/>
    <w:rsid w:val="00F14266"/>
    <w:rsid w:val="00F508B9"/>
    <w:rsid w:val="00F56C67"/>
    <w:rsid w:val="00F60B8C"/>
    <w:rsid w:val="00F65134"/>
    <w:rsid w:val="00F8655B"/>
    <w:rsid w:val="00FC2BC6"/>
    <w:rsid w:val="00FD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3396"/>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s://antiplagiat.ru/" TargetMode="External"/><Relationship Id="rId26" Type="http://schemas.openxmlformats.org/officeDocument/2006/relationships/hyperlink" Target="http://lib.mgafk.ru/" TargetMode="External"/><Relationship Id="rId3" Type="http://schemas.openxmlformats.org/officeDocument/2006/relationships/settings" Target="settings.xml"/><Relationship Id="rId21" Type="http://schemas.openxmlformats.org/officeDocument/2006/relationships/hyperlink" Target="https://mgafk.ru/" TargetMode="Externa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12139</Words>
  <Characters>69195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21</cp:revision>
  <dcterms:created xsi:type="dcterms:W3CDTF">2021-10-08T10:57:00Z</dcterms:created>
  <dcterms:modified xsi:type="dcterms:W3CDTF">2025-09-05T05:46:00Z</dcterms:modified>
</cp:coreProperties>
</file>