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CC97EB">
      <w:pPr>
        <w:widowControl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Министерство спорта Российской Федерации</w:t>
      </w:r>
    </w:p>
    <w:p w14:paraId="0436D580">
      <w:pPr>
        <w:widowControl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Федеральное государственное бюджетное образовательное учреждение</w:t>
      </w:r>
    </w:p>
    <w:p w14:paraId="5A214804">
      <w:pPr>
        <w:widowControl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высшего образования</w:t>
      </w:r>
    </w:p>
    <w:p w14:paraId="77B5598F">
      <w:pPr>
        <w:widowControl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«Московская государственная академия физической культуры»</w:t>
      </w:r>
    </w:p>
    <w:p w14:paraId="074287DC">
      <w:pPr>
        <w:widowControl w:val="0"/>
        <w:jc w:val="center"/>
        <w:rPr>
          <w:color w:val="000000"/>
          <w:sz w:val="24"/>
          <w:szCs w:val="24"/>
        </w:rPr>
      </w:pPr>
    </w:p>
    <w:p w14:paraId="102C06DE">
      <w:pPr>
        <w:widowControl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Кафедра Теории и методики зимних видов спорта</w:t>
      </w:r>
    </w:p>
    <w:p w14:paraId="0640C171">
      <w:pPr>
        <w:widowControl w:val="0"/>
        <w:numPr>
          <w:ilvl w:val="0"/>
          <w:numId w:val="2"/>
        </w:numPr>
        <w:ind w:left="709" w:firstLine="707"/>
        <w:jc w:val="center"/>
        <w:rPr>
          <w:color w:val="000000"/>
          <w:sz w:val="24"/>
          <w:szCs w:val="24"/>
        </w:rPr>
      </w:pP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7"/>
        <w:gridCol w:w="4454"/>
      </w:tblGrid>
      <w:tr w14:paraId="115E70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7" w:type="dxa"/>
          </w:tcPr>
          <w:p w14:paraId="3A6FBBA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СОГЛАСОВАНО</w:t>
            </w:r>
          </w:p>
          <w:p w14:paraId="16AAA4C3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Начальник Учебно-</w:t>
            </w:r>
          </w:p>
          <w:p w14:paraId="0EB34E0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методического управления </w:t>
            </w:r>
          </w:p>
          <w:p w14:paraId="2E2DC25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канд. биол. наук, доцент И.В. Осадченко</w:t>
            </w:r>
          </w:p>
          <w:p w14:paraId="56CB8E2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</w:t>
            </w:r>
          </w:p>
          <w:p w14:paraId="5F3022C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«19» мая 202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4454" w:type="dxa"/>
          </w:tcPr>
          <w:p w14:paraId="074196EB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УТВЕРЖДЕНО</w:t>
            </w:r>
          </w:p>
          <w:p w14:paraId="12E20CB4">
            <w:pPr>
              <w:widowControl w:val="0"/>
              <w:jc w:val="center"/>
              <w:rPr>
                <w:rFonts w:hint="default"/>
                <w:color w:val="000000"/>
                <w:sz w:val="24"/>
                <w:szCs w:val="24"/>
              </w:rPr>
            </w:pPr>
            <w:r>
              <w:rPr>
                <w:rFonts w:hint="default"/>
                <w:color w:val="000000"/>
                <w:sz w:val="24"/>
                <w:szCs w:val="24"/>
              </w:rPr>
              <w:t>Председатель УМК</w:t>
            </w:r>
          </w:p>
          <w:p w14:paraId="3E636FFB">
            <w:pPr>
              <w:widowControl w:val="0"/>
              <w:jc w:val="center"/>
              <w:rPr>
                <w:rFonts w:hint="default"/>
                <w:color w:val="000000"/>
                <w:sz w:val="24"/>
                <w:szCs w:val="24"/>
              </w:rPr>
            </w:pPr>
            <w:r>
              <w:rPr>
                <w:rFonts w:hint="default"/>
                <w:color w:val="000000"/>
                <w:sz w:val="24"/>
                <w:szCs w:val="24"/>
              </w:rPr>
              <w:t>Проректор по образовательной и научно-исследовательской деятельности, Кандидат филологических наук, Доцент М.С. Степанов</w:t>
            </w:r>
          </w:p>
          <w:p w14:paraId="530A6758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</w:t>
            </w:r>
          </w:p>
          <w:p w14:paraId="7086A83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«19» мая 202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</w:tc>
      </w:tr>
    </w:tbl>
    <w:p w14:paraId="628A2F69">
      <w:pPr>
        <w:widowControl w:val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</w:t>
      </w:r>
    </w:p>
    <w:p w14:paraId="5E85ADD0">
      <w:pPr>
        <w:widowControl w:val="0"/>
        <w:rPr>
          <w:b/>
          <w:color w:val="000000"/>
          <w:sz w:val="24"/>
          <w:szCs w:val="24"/>
        </w:rPr>
      </w:pPr>
    </w:p>
    <w:p w14:paraId="086CF9E4">
      <w:pPr>
        <w:widowControl w:val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РАБОЧАЯ ПРОГРАММА ДИСЦИПЛИНЫ</w:t>
      </w:r>
    </w:p>
    <w:p w14:paraId="49ECB2B3">
      <w:pPr>
        <w:widowControl w:val="0"/>
        <w:jc w:val="center"/>
        <w:rPr>
          <w:color w:val="000000"/>
          <w:sz w:val="24"/>
          <w:szCs w:val="24"/>
        </w:rPr>
      </w:pPr>
    </w:p>
    <w:p w14:paraId="6B8A443A">
      <w:pPr>
        <w:widowControl w:val="0"/>
        <w:jc w:val="center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</w:t>
      </w:r>
      <w:r>
        <w:rPr>
          <w:b/>
          <w:color w:val="000000"/>
          <w:sz w:val="24"/>
          <w:szCs w:val="24"/>
        </w:rPr>
        <w:t>БАЗОВЫЕ ВИДЫ ДВИГАТЕЛЬНОЙ ДЕЯТЕЛЬНОСТИ</w:t>
      </w:r>
    </w:p>
    <w:p w14:paraId="67D70ED4">
      <w:pPr>
        <w:spacing w:line="276" w:lineRule="auto"/>
        <w:jc w:val="center"/>
        <w:rPr>
          <w:b/>
          <w:bCs/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>(Лыжный спорт)»</w:t>
      </w:r>
    </w:p>
    <w:p w14:paraId="6220991E">
      <w:pPr>
        <w:widowControl w:val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Б1.039.04</w:t>
      </w:r>
    </w:p>
    <w:p w14:paraId="588AE7E5">
      <w:pPr>
        <w:widowControl w:val="0"/>
        <w:jc w:val="center"/>
        <w:rPr>
          <w:b/>
          <w:color w:val="000000"/>
          <w:sz w:val="24"/>
          <w:szCs w:val="24"/>
        </w:rPr>
      </w:pPr>
    </w:p>
    <w:p w14:paraId="7A04B9AA">
      <w:pPr>
        <w:widowControl w:val="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Направление подготовки</w:t>
      </w:r>
      <w:r>
        <w:rPr>
          <w:color w:val="000000"/>
          <w:sz w:val="24"/>
          <w:szCs w:val="24"/>
        </w:rPr>
        <w:t xml:space="preserve"> </w:t>
      </w:r>
    </w:p>
    <w:p w14:paraId="76953E6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49.03.02 Физическая культура для лиц с отклонениями в состоянии здоровья </w:t>
      </w:r>
    </w:p>
    <w:p w14:paraId="13882C6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(адаптивная физическая культура) </w:t>
      </w:r>
    </w:p>
    <w:p w14:paraId="482649D6">
      <w:pPr>
        <w:widowControl w:val="0"/>
        <w:jc w:val="center"/>
        <w:rPr>
          <w:b/>
          <w:color w:val="000000"/>
          <w:sz w:val="24"/>
          <w:szCs w:val="24"/>
        </w:rPr>
      </w:pPr>
    </w:p>
    <w:p w14:paraId="29E441C4">
      <w:pPr>
        <w:widowControl w:val="0"/>
        <w:jc w:val="center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ОПОП:</w:t>
      </w:r>
    </w:p>
    <w:p w14:paraId="7C926B9B">
      <w:pPr>
        <w:jc w:val="center"/>
        <w:rPr>
          <w:sz w:val="24"/>
          <w:szCs w:val="24"/>
        </w:rPr>
      </w:pPr>
      <w:r>
        <w:rPr>
          <w:sz w:val="24"/>
          <w:szCs w:val="24"/>
        </w:rPr>
        <w:t>«Лечебная физическая культура»</w:t>
      </w:r>
    </w:p>
    <w:p w14:paraId="267B2AD9">
      <w:pPr>
        <w:jc w:val="center"/>
        <w:rPr>
          <w:sz w:val="24"/>
          <w:szCs w:val="24"/>
        </w:rPr>
      </w:pPr>
      <w:r>
        <w:rPr>
          <w:sz w:val="24"/>
          <w:szCs w:val="24"/>
        </w:rPr>
        <w:t>«Физическая реабилитация»</w:t>
      </w:r>
    </w:p>
    <w:p w14:paraId="0DBC2859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«Адаптивный спорт»</w:t>
      </w:r>
    </w:p>
    <w:p w14:paraId="0F462A9E">
      <w:pPr>
        <w:widowControl w:val="0"/>
        <w:jc w:val="center"/>
        <w:rPr>
          <w:sz w:val="24"/>
          <w:szCs w:val="24"/>
        </w:rPr>
      </w:pPr>
    </w:p>
    <w:p w14:paraId="6170A990">
      <w:pPr>
        <w:widowControl w:val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Квалификация выпускника</w:t>
      </w:r>
    </w:p>
    <w:p w14:paraId="07CD1C44">
      <w:pPr>
        <w:widowControl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Бакалавр</w:t>
      </w:r>
    </w:p>
    <w:p w14:paraId="74FB812B">
      <w:pPr>
        <w:widowControl w:val="0"/>
        <w:jc w:val="center"/>
        <w:rPr>
          <w:color w:val="000000"/>
          <w:sz w:val="24"/>
          <w:szCs w:val="24"/>
        </w:rPr>
      </w:pPr>
    </w:p>
    <w:p w14:paraId="41CB60D0">
      <w:pPr>
        <w:widowControl w:val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Форма обучения</w:t>
      </w:r>
    </w:p>
    <w:p w14:paraId="2F154A5C">
      <w:pPr>
        <w:widowControl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Очная/заочная</w:t>
      </w:r>
    </w:p>
    <w:p w14:paraId="482FCC03">
      <w:pPr>
        <w:widowControl w:val="0"/>
        <w:jc w:val="center"/>
        <w:rPr>
          <w:b/>
          <w:color w:val="000000"/>
          <w:sz w:val="24"/>
          <w:szCs w:val="24"/>
        </w:rPr>
      </w:pPr>
    </w:p>
    <w:tbl>
      <w:tblPr>
        <w:tblStyle w:val="5"/>
        <w:tblW w:w="10485" w:type="dxa"/>
        <w:tblInd w:w="-7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3"/>
        <w:gridCol w:w="3400"/>
        <w:gridCol w:w="3542"/>
      </w:tblGrid>
      <w:tr w14:paraId="5EC068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6" w:hRule="atLeast"/>
        </w:trPr>
        <w:tc>
          <w:tcPr>
            <w:tcW w:w="3544" w:type="dxa"/>
          </w:tcPr>
          <w:p w14:paraId="4A6FE1D6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14:paraId="3C49A18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14:paraId="6F66E14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СОГЛАСОВАНО</w:t>
            </w:r>
          </w:p>
          <w:p w14:paraId="24E7A9B6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Декан факультета физической культуры, </w:t>
            </w:r>
          </w:p>
          <w:p w14:paraId="19FB0EF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канд. юр. наук., доцент</w:t>
            </w:r>
          </w:p>
          <w:p w14:paraId="2D9E6E67">
            <w:pPr>
              <w:widowControl w:val="0"/>
              <w:jc w:val="center"/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___________</w:t>
            </w:r>
            <w:r>
              <w:rPr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.В.Марандыкина</w:t>
            </w:r>
            <w:bookmarkStart w:id="0" w:name="_GoBack"/>
            <w:bookmarkEnd w:id="0"/>
          </w:p>
          <w:p w14:paraId="33FBE0B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«19» мая 202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14:paraId="386DDA1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3CC58E6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14:paraId="54E9B0EE">
            <w:pPr>
              <w:jc w:val="center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СОГЛАСОВАНО</w:t>
            </w:r>
          </w:p>
          <w:p w14:paraId="3633521A">
            <w:pPr>
              <w:jc w:val="center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 xml:space="preserve">Декан факультета заочной </w:t>
            </w:r>
          </w:p>
          <w:p w14:paraId="7C1EF82B">
            <w:pPr>
              <w:jc w:val="center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формы обучения</w:t>
            </w:r>
          </w:p>
          <w:p w14:paraId="3003B297">
            <w:pPr>
              <w:jc w:val="center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 xml:space="preserve">канд. пед. наук, профессор </w:t>
            </w:r>
          </w:p>
          <w:p w14:paraId="5321DDA2">
            <w:pPr>
              <w:jc w:val="center"/>
              <w:rPr>
                <w:rFonts w:cs="Tahoma"/>
                <w:sz w:val="24"/>
                <w:szCs w:val="24"/>
              </w:rPr>
            </w:pPr>
          </w:p>
          <w:p w14:paraId="401F8756">
            <w:pPr>
              <w:jc w:val="center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___________В.Х. Шнайдер</w:t>
            </w:r>
          </w:p>
          <w:p w14:paraId="4AD63CA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«19» мая 202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14:paraId="4BD0C1D1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1ADC27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14:paraId="44CADF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Программа рассмотрена и одобрена на заседании кафедры (протокол № 8 </w:t>
            </w:r>
          </w:p>
          <w:p w14:paraId="478A4F4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«13» мая 202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color w:val="000000"/>
                <w:sz w:val="24"/>
                <w:szCs w:val="24"/>
              </w:rPr>
              <w:t xml:space="preserve"> г.)</w:t>
            </w:r>
          </w:p>
          <w:p w14:paraId="1A93C52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Заведующий кафедрой, </w:t>
            </w:r>
          </w:p>
          <w:p w14:paraId="63E17D41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канд. пед. наук, доцент </w:t>
            </w:r>
          </w:p>
          <w:p w14:paraId="494A627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Е.В. Чубанов</w:t>
            </w:r>
          </w:p>
          <w:p w14:paraId="050F3B56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</w:t>
            </w:r>
          </w:p>
          <w:p w14:paraId="33E5C44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«13» мая 202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</w:tc>
      </w:tr>
    </w:tbl>
    <w:p w14:paraId="1D39F74E">
      <w:pPr>
        <w:widowControl w:val="0"/>
        <w:rPr>
          <w:b/>
          <w:color w:val="000000"/>
          <w:sz w:val="24"/>
          <w:szCs w:val="24"/>
        </w:rPr>
      </w:pPr>
    </w:p>
    <w:p w14:paraId="32D18089">
      <w:pPr>
        <w:widowControl w:val="0"/>
        <w:rPr>
          <w:b/>
          <w:color w:val="000000"/>
          <w:sz w:val="24"/>
          <w:szCs w:val="24"/>
        </w:rPr>
      </w:pPr>
    </w:p>
    <w:p w14:paraId="518A7366">
      <w:pPr>
        <w:widowControl w:val="0"/>
        <w:jc w:val="center"/>
        <w:rPr>
          <w:rFonts w:hint="default" w:cs="Tahoma"/>
          <w:b/>
          <w:color w:val="000000"/>
          <w:sz w:val="24"/>
          <w:szCs w:val="24"/>
          <w:lang w:val="ru-RU"/>
        </w:rPr>
      </w:pPr>
      <w:r>
        <w:rPr>
          <w:rFonts w:cs="Tahoma"/>
          <w:b/>
          <w:color w:val="000000"/>
          <w:sz w:val="24"/>
          <w:szCs w:val="24"/>
        </w:rPr>
        <w:t>Малаховка, 202</w:t>
      </w:r>
      <w:r>
        <w:rPr>
          <w:rFonts w:hint="default" w:cs="Tahoma"/>
          <w:b/>
          <w:color w:val="000000"/>
          <w:sz w:val="24"/>
          <w:szCs w:val="24"/>
          <w:lang w:val="ru-RU"/>
        </w:rPr>
        <w:t>6</w:t>
      </w:r>
    </w:p>
    <w:p w14:paraId="37B0B27E">
      <w:pPr>
        <w:jc w:val="both"/>
        <w:rPr>
          <w:rFonts w:cs="Tahoma"/>
          <w:color w:val="000000"/>
          <w:sz w:val="24"/>
          <w:szCs w:val="24"/>
        </w:rPr>
      </w:pPr>
      <w:r>
        <w:rPr>
          <w:rFonts w:cs="Tahoma"/>
          <w:b/>
          <w:color w:val="000000"/>
          <w:sz w:val="24"/>
          <w:szCs w:val="24"/>
        </w:rPr>
        <w:br w:type="page"/>
      </w:r>
      <w:r>
        <w:rPr>
          <w:rFonts w:cs="Tahoma"/>
          <w:color w:val="000000"/>
          <w:sz w:val="24"/>
          <w:szCs w:val="24"/>
        </w:rPr>
        <w:t>Рабочая программа разработана в соответствии с Федеральным государственным стандартом высшего образования – бакалавриат по направлению подготовки 49.03.02 Физическая культура для лиц с отклонениями в состоянии здоровья (адаптивная физическая культура), утвержденным приказом Министерства науки и образования Российской Федерации от 19 сентября 2017 г. № 942</w:t>
      </w:r>
    </w:p>
    <w:p w14:paraId="6F3BBEBC">
      <w:pPr>
        <w:widowControl w:val="0"/>
        <w:jc w:val="both"/>
        <w:rPr>
          <w:rFonts w:cs="Tahoma"/>
          <w:color w:val="000000"/>
          <w:sz w:val="24"/>
          <w:szCs w:val="24"/>
        </w:rPr>
      </w:pPr>
    </w:p>
    <w:p w14:paraId="0F107DE0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762E93DF">
      <w:pPr>
        <w:widowControl w:val="0"/>
        <w:rPr>
          <w:rFonts w:cs="Tahoma"/>
          <w:b/>
          <w:color w:val="000000"/>
          <w:sz w:val="24"/>
          <w:szCs w:val="24"/>
        </w:rPr>
      </w:pPr>
      <w:r>
        <w:rPr>
          <w:rFonts w:cs="Tahoma"/>
          <w:b/>
          <w:color w:val="000000"/>
          <w:sz w:val="24"/>
          <w:szCs w:val="24"/>
        </w:rPr>
        <w:t xml:space="preserve">Составители рабочей программы: </w:t>
      </w:r>
    </w:p>
    <w:p w14:paraId="2D7C5ECA">
      <w:pPr>
        <w:widowControl w:val="0"/>
        <w:jc w:val="both"/>
        <w:rPr>
          <w:rFonts w:cs="Tahoma"/>
          <w:color w:val="000000"/>
          <w:sz w:val="24"/>
          <w:szCs w:val="24"/>
        </w:rPr>
      </w:pPr>
    </w:p>
    <w:p w14:paraId="055E994F">
      <w:pPr>
        <w:widowControl w:val="0"/>
        <w:jc w:val="both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>Чубанов Е.В., к.п.н., доцент                                                ________________</w:t>
      </w:r>
    </w:p>
    <w:p w14:paraId="347A8348">
      <w:pPr>
        <w:widowControl w:val="0"/>
        <w:jc w:val="both"/>
        <w:rPr>
          <w:rFonts w:cs="Tahoma"/>
          <w:color w:val="000000"/>
          <w:sz w:val="24"/>
          <w:szCs w:val="24"/>
        </w:rPr>
      </w:pPr>
    </w:p>
    <w:p w14:paraId="00FC4CCE">
      <w:pPr>
        <w:widowControl w:val="0"/>
        <w:jc w:val="both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 xml:space="preserve">Беляева Н.А., к.п.н., доцент                                                ________________  </w:t>
      </w:r>
    </w:p>
    <w:p w14:paraId="626FE6DB">
      <w:pPr>
        <w:widowControl w:val="0"/>
        <w:jc w:val="both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 xml:space="preserve">    </w:t>
      </w:r>
    </w:p>
    <w:p w14:paraId="315285BB">
      <w:pPr>
        <w:widowControl w:val="0"/>
        <w:jc w:val="both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>Пяткина С.А., старший преподаватель                              ________________</w:t>
      </w:r>
    </w:p>
    <w:p w14:paraId="1FAFCE6B">
      <w:pPr>
        <w:widowControl w:val="0"/>
        <w:jc w:val="both"/>
        <w:rPr>
          <w:rFonts w:cs="Tahoma"/>
          <w:color w:val="000000"/>
          <w:sz w:val="24"/>
          <w:szCs w:val="24"/>
        </w:rPr>
      </w:pPr>
    </w:p>
    <w:p w14:paraId="410AEF94">
      <w:pPr>
        <w:widowControl w:val="0"/>
        <w:jc w:val="both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 xml:space="preserve">Антошин И.М., старший преподаватель                             ________________                                    </w:t>
      </w:r>
    </w:p>
    <w:p w14:paraId="10264897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68FF56E9">
      <w:pPr>
        <w:widowControl w:val="0"/>
        <w:rPr>
          <w:rFonts w:cs="Tahoma"/>
          <w:b/>
          <w:color w:val="000000"/>
          <w:sz w:val="24"/>
          <w:szCs w:val="24"/>
        </w:rPr>
      </w:pPr>
      <w:r>
        <w:rPr>
          <w:rFonts w:cs="Tahoma"/>
          <w:b/>
          <w:color w:val="000000"/>
          <w:sz w:val="24"/>
          <w:szCs w:val="24"/>
        </w:rPr>
        <w:t>Рецензенты:</w:t>
      </w:r>
    </w:p>
    <w:p w14:paraId="3377B90F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14A2E730">
      <w:pPr>
        <w:widowControl w:val="0"/>
        <w:jc w:val="both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>Дунаев К.С., д.п.н., профессор                                            _________________</w:t>
      </w:r>
    </w:p>
    <w:p w14:paraId="2F3BC1EC">
      <w:pPr>
        <w:widowControl w:val="0"/>
        <w:jc w:val="both"/>
        <w:rPr>
          <w:rFonts w:cs="Tahoma"/>
          <w:color w:val="000000"/>
          <w:sz w:val="24"/>
          <w:szCs w:val="24"/>
        </w:rPr>
      </w:pPr>
    </w:p>
    <w:p w14:paraId="7F9D9A49">
      <w:pPr>
        <w:widowControl w:val="0"/>
        <w:jc w:val="both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>Кузнецов В.К., к.п.н., профессор                                        _________________</w:t>
      </w:r>
    </w:p>
    <w:p w14:paraId="6C475AB2">
      <w:pPr>
        <w:widowControl w:val="0"/>
        <w:jc w:val="both"/>
        <w:rPr>
          <w:rFonts w:cs="Tahoma"/>
          <w:color w:val="000000"/>
          <w:sz w:val="24"/>
          <w:szCs w:val="24"/>
        </w:rPr>
      </w:pPr>
    </w:p>
    <w:p w14:paraId="6538F78D">
      <w:pPr>
        <w:widowControl w:val="0"/>
        <w:rPr>
          <w:rFonts w:cs="Tahoma"/>
          <w:color w:val="000000"/>
          <w:sz w:val="24"/>
          <w:szCs w:val="24"/>
        </w:rPr>
      </w:pPr>
    </w:p>
    <w:p w14:paraId="76F391CA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7C6411F4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1958065B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2150CF72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60BBDE53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479AE2CA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4E56D864">
      <w:pPr>
        <w:widowControl w:val="0"/>
        <w:rPr>
          <w:rFonts w:cs="Tahoma"/>
          <w:b/>
          <w:color w:val="000000"/>
          <w:sz w:val="24"/>
          <w:szCs w:val="24"/>
        </w:rPr>
      </w:pPr>
      <w:r>
        <w:rPr>
          <w:rFonts w:cs="Tahoma"/>
          <w:b/>
          <w:color w:val="000000"/>
          <w:sz w:val="24"/>
          <w:szCs w:val="24"/>
        </w:rPr>
        <w:t>Ссылки на используемые в разработке РПД дисциплины профессиональные стандарты (в соответствии с ФГОС ВО 49.03.02):</w:t>
      </w:r>
    </w:p>
    <w:tbl>
      <w:tblPr>
        <w:tblStyle w:val="26"/>
        <w:tblW w:w="9923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4731"/>
        <w:gridCol w:w="3239"/>
        <w:gridCol w:w="1132"/>
      </w:tblGrid>
      <w:tr w14:paraId="16446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E801BC">
            <w:pPr>
              <w:widowControl w:val="0"/>
              <w:jc w:val="center"/>
              <w:rPr>
                <w:rFonts w:cs="Tahoma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cs="Tahoma"/>
                <w:b/>
                <w:color w:val="000000"/>
                <w:lang w:eastAsia="en-US"/>
              </w:rPr>
              <w:t>Код ПС</w:t>
            </w:r>
          </w:p>
        </w:tc>
        <w:tc>
          <w:tcPr>
            <w:tcW w:w="4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66A414">
            <w:pPr>
              <w:widowControl w:val="0"/>
              <w:jc w:val="center"/>
              <w:rPr>
                <w:rFonts w:cs="Tahoma"/>
                <w:b/>
                <w:color w:val="000000"/>
                <w:lang w:eastAsia="en-US"/>
              </w:rPr>
            </w:pPr>
            <w:r>
              <w:rPr>
                <w:rFonts w:cs="Tahoma"/>
                <w:b/>
                <w:color w:val="000000"/>
                <w:lang w:eastAsia="en-US"/>
              </w:rPr>
              <w:t>Профессиональный стандарт</w:t>
            </w: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B75247">
            <w:pPr>
              <w:widowControl w:val="0"/>
              <w:jc w:val="center"/>
              <w:rPr>
                <w:rFonts w:cs="Tahoma"/>
                <w:b/>
                <w:color w:val="000000"/>
                <w:lang w:eastAsia="en-US"/>
              </w:rPr>
            </w:pPr>
            <w:r>
              <w:rPr>
                <w:rFonts w:cs="Tahoma"/>
                <w:b/>
                <w:color w:val="000000"/>
                <w:lang w:eastAsia="en-US"/>
              </w:rPr>
              <w:t>Приказ Минтруда России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83099C">
            <w:pPr>
              <w:widowControl w:val="0"/>
              <w:jc w:val="center"/>
              <w:rPr>
                <w:rFonts w:cs="Tahoma"/>
                <w:b/>
                <w:color w:val="000000"/>
                <w:lang w:eastAsia="en-US"/>
              </w:rPr>
            </w:pPr>
            <w:r>
              <w:rPr>
                <w:rFonts w:cs="Tahoma"/>
                <w:b/>
                <w:color w:val="000000"/>
                <w:lang w:eastAsia="en-US"/>
              </w:rPr>
              <w:t>Аббрев. исп. в РПД</w:t>
            </w:r>
          </w:p>
        </w:tc>
      </w:tr>
      <w:tr w14:paraId="4C4F6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4DE5E1">
            <w:pPr>
              <w:widowControl w:val="0"/>
              <w:jc w:val="center"/>
              <w:rPr>
                <w:rFonts w:cs="Tahoma"/>
                <w:b/>
                <w:color w:val="000000"/>
                <w:lang w:eastAsia="en-US"/>
              </w:rPr>
            </w:pPr>
            <w:r>
              <w:rPr>
                <w:rFonts w:cs="Tahoma"/>
                <w:b/>
                <w:color w:val="000000"/>
                <w:lang w:eastAsia="en-US"/>
              </w:rPr>
              <w:t>05 Физическая культура и спорт</w:t>
            </w:r>
          </w:p>
        </w:tc>
      </w:tr>
      <w:tr w14:paraId="44101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0A1CA2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05.002</w:t>
            </w:r>
          </w:p>
        </w:tc>
        <w:tc>
          <w:tcPr>
            <w:tcW w:w="4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7EE80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Theme="minorEastAsia"/>
                <w:bCs/>
                <w:lang w:eastAsia="en-US"/>
              </w:rPr>
            </w:pPr>
            <w:r>
              <w:fldChar w:fldCharType="begin"/>
            </w:r>
            <w:r>
              <w:instrText xml:space="preserve"> HYPERLINK "http://internet.garant.ru/document/redirect/72232870/0" </w:instrText>
            </w:r>
            <w:r>
              <w:fldChar w:fldCharType="separate"/>
            </w:r>
            <w:r>
              <w:rPr>
                <w:rStyle w:val="6"/>
                <w:rFonts w:eastAsiaTheme="minorEastAsia"/>
                <w:color w:val="auto"/>
                <w:u w:val="none"/>
                <w:lang w:eastAsia="en-US"/>
              </w:rPr>
              <w:t xml:space="preserve"> "Тренер по адаптивной физической культуре и адаптивному спорту"</w:t>
            </w:r>
            <w:r>
              <w:rPr>
                <w:rStyle w:val="6"/>
                <w:rFonts w:eastAsiaTheme="minorEastAsia"/>
                <w:color w:val="auto"/>
                <w:u w:val="none"/>
                <w:lang w:eastAsia="en-US"/>
              </w:rPr>
              <w:fldChar w:fldCharType="end"/>
            </w: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684EA8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Приказ Министерства труда и социальной защиты РФ от 02 апреля 2019 г. N 199н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7364D2">
            <w:pPr>
              <w:widowControl w:val="0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 АФК</w:t>
            </w:r>
          </w:p>
        </w:tc>
      </w:tr>
      <w:tr w14:paraId="1D95A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A4A860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05.004</w:t>
            </w:r>
          </w:p>
        </w:tc>
        <w:tc>
          <w:tcPr>
            <w:tcW w:w="4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4A91C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Theme="minorEastAsia"/>
                <w:b/>
                <w:bCs/>
                <w:lang w:eastAsia="en-US"/>
              </w:rPr>
            </w:pPr>
            <w:r>
              <w:fldChar w:fldCharType="begin"/>
            </w:r>
            <w:r>
              <w:instrText xml:space="preserve"> HYPERLINK "http://internet.garant.ru/document/redirect/70753338/0" </w:instrText>
            </w:r>
            <w:r>
              <w:fldChar w:fldCharType="separate"/>
            </w:r>
            <w:r>
              <w:rPr>
                <w:rStyle w:val="6"/>
                <w:rFonts w:eastAsiaTheme="minorEastAsia"/>
                <w:color w:val="auto"/>
                <w:u w:val="none"/>
                <w:lang w:eastAsia="en-US"/>
              </w:rPr>
              <w:t xml:space="preserve"> "Инструктор-методист</w:t>
            </w:r>
            <w:r>
              <w:rPr>
                <w:rStyle w:val="6"/>
                <w:color w:val="auto"/>
                <w:u w:val="none"/>
                <w:lang w:eastAsia="en-US"/>
              </w:rPr>
              <w:t xml:space="preserve"> </w:t>
            </w:r>
            <w:r>
              <w:rPr>
                <w:rStyle w:val="6"/>
                <w:rFonts w:eastAsiaTheme="minorEastAsia"/>
                <w:color w:val="auto"/>
                <w:u w:val="none"/>
                <w:lang w:eastAsia="en-US"/>
              </w:rPr>
              <w:t>по адаптивной физической культуре и адаптивному спорту "</w:t>
            </w:r>
            <w:r>
              <w:rPr>
                <w:rStyle w:val="6"/>
                <w:rFonts w:eastAsiaTheme="minorEastAsia"/>
                <w:color w:val="auto"/>
                <w:u w:val="none"/>
                <w:lang w:eastAsia="en-US"/>
              </w:rPr>
              <w:fldChar w:fldCharType="end"/>
            </w: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AE3356">
            <w:pPr>
              <w:widowControl w:val="0"/>
              <w:autoSpaceDE w:val="0"/>
              <w:autoSpaceDN w:val="0"/>
              <w:adjustRightInd w:val="0"/>
              <w:ind w:left="34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Приказ Министерства труда и социальной защиты РФ от 02 апреля 2019 г. N 197н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CE6C47">
            <w:pPr>
              <w:widowControl w:val="0"/>
              <w:autoSpaceDE w:val="0"/>
              <w:autoSpaceDN w:val="0"/>
              <w:adjustRightInd w:val="0"/>
              <w:ind w:left="34"/>
              <w:rPr>
                <w:rFonts w:eastAsiaTheme="minorEastAsia"/>
                <w:b/>
                <w:lang w:eastAsia="en-US"/>
              </w:rPr>
            </w:pPr>
            <w:r>
              <w:rPr>
                <w:rFonts w:eastAsiaTheme="minorEastAsia"/>
                <w:b/>
                <w:lang w:eastAsia="en-US"/>
              </w:rPr>
              <w:t>ИМ АФК</w:t>
            </w:r>
          </w:p>
        </w:tc>
      </w:tr>
    </w:tbl>
    <w:p w14:paraId="252D6E22">
      <w:pPr>
        <w:pStyle w:val="20"/>
        <w:ind w:left="0" w:firstLine="709"/>
        <w:jc w:val="both"/>
        <w:rPr>
          <w:b/>
          <w:bCs/>
          <w:caps/>
          <w:color w:val="000000"/>
          <w:spacing w:val="-1"/>
          <w:sz w:val="24"/>
          <w:szCs w:val="24"/>
        </w:rPr>
      </w:pPr>
    </w:p>
    <w:p w14:paraId="57B90C99">
      <w:pPr>
        <w:pStyle w:val="20"/>
        <w:ind w:left="0" w:firstLine="709"/>
        <w:jc w:val="both"/>
        <w:rPr>
          <w:b/>
          <w:bCs/>
          <w:caps/>
          <w:color w:val="000000"/>
          <w:spacing w:val="-1"/>
          <w:sz w:val="24"/>
          <w:szCs w:val="24"/>
        </w:rPr>
      </w:pPr>
    </w:p>
    <w:p w14:paraId="4E2AFC28">
      <w:pPr>
        <w:pStyle w:val="20"/>
        <w:ind w:left="0" w:firstLine="709"/>
        <w:jc w:val="both"/>
        <w:rPr>
          <w:b/>
          <w:bCs/>
          <w:caps/>
          <w:color w:val="000000"/>
          <w:spacing w:val="-1"/>
          <w:sz w:val="24"/>
          <w:szCs w:val="24"/>
        </w:rPr>
      </w:pPr>
    </w:p>
    <w:p w14:paraId="31D0F2B9">
      <w:pPr>
        <w:pStyle w:val="20"/>
        <w:ind w:left="0" w:firstLine="709"/>
        <w:jc w:val="both"/>
        <w:rPr>
          <w:b/>
          <w:bCs/>
          <w:caps/>
          <w:color w:val="000000"/>
          <w:spacing w:val="-1"/>
          <w:sz w:val="24"/>
          <w:szCs w:val="24"/>
        </w:rPr>
      </w:pPr>
    </w:p>
    <w:p w14:paraId="193F460D">
      <w:pPr>
        <w:pStyle w:val="20"/>
        <w:ind w:left="0" w:firstLine="709"/>
        <w:jc w:val="both"/>
        <w:rPr>
          <w:b/>
          <w:bCs/>
          <w:caps/>
          <w:color w:val="000000"/>
          <w:spacing w:val="-1"/>
          <w:sz w:val="24"/>
          <w:szCs w:val="24"/>
        </w:rPr>
      </w:pPr>
    </w:p>
    <w:p w14:paraId="1598BAEA">
      <w:pPr>
        <w:pStyle w:val="20"/>
        <w:ind w:left="0" w:firstLine="709"/>
        <w:jc w:val="both"/>
        <w:rPr>
          <w:b/>
          <w:bCs/>
          <w:caps/>
          <w:color w:val="000000"/>
          <w:spacing w:val="-1"/>
          <w:sz w:val="24"/>
          <w:szCs w:val="24"/>
        </w:rPr>
      </w:pPr>
    </w:p>
    <w:p w14:paraId="042E3E35">
      <w:pPr>
        <w:pStyle w:val="20"/>
        <w:ind w:left="0" w:firstLine="709"/>
        <w:jc w:val="both"/>
        <w:rPr>
          <w:b/>
          <w:bCs/>
          <w:caps/>
          <w:color w:val="000000"/>
          <w:spacing w:val="-1"/>
          <w:sz w:val="24"/>
          <w:szCs w:val="24"/>
        </w:rPr>
      </w:pPr>
    </w:p>
    <w:p w14:paraId="0702574C">
      <w:pPr>
        <w:pStyle w:val="20"/>
        <w:ind w:left="0" w:firstLine="709"/>
        <w:jc w:val="both"/>
        <w:rPr>
          <w:b/>
          <w:bCs/>
          <w:caps/>
          <w:color w:val="000000"/>
          <w:spacing w:val="-1"/>
          <w:sz w:val="24"/>
          <w:szCs w:val="24"/>
        </w:rPr>
      </w:pPr>
    </w:p>
    <w:p w14:paraId="5FC62C23">
      <w:pPr>
        <w:pStyle w:val="20"/>
        <w:ind w:left="0" w:firstLine="709"/>
        <w:jc w:val="both"/>
        <w:rPr>
          <w:b/>
          <w:bCs/>
          <w:caps/>
          <w:color w:val="000000"/>
          <w:spacing w:val="-1"/>
          <w:sz w:val="24"/>
          <w:szCs w:val="24"/>
        </w:rPr>
      </w:pPr>
    </w:p>
    <w:p w14:paraId="1A42F04C">
      <w:pPr>
        <w:pStyle w:val="20"/>
        <w:ind w:left="0" w:firstLine="709"/>
        <w:jc w:val="both"/>
        <w:rPr>
          <w:b/>
          <w:bCs/>
          <w:caps/>
          <w:color w:val="000000"/>
          <w:spacing w:val="-1"/>
          <w:sz w:val="24"/>
          <w:szCs w:val="24"/>
        </w:rPr>
      </w:pPr>
    </w:p>
    <w:p w14:paraId="63CBBD99">
      <w:pPr>
        <w:pStyle w:val="20"/>
        <w:ind w:left="0" w:firstLine="709"/>
        <w:jc w:val="both"/>
        <w:rPr>
          <w:b/>
          <w:bCs/>
          <w:caps/>
          <w:color w:val="000000"/>
          <w:spacing w:val="-1"/>
          <w:sz w:val="24"/>
          <w:szCs w:val="24"/>
        </w:rPr>
      </w:pPr>
    </w:p>
    <w:p w14:paraId="5BA347BE">
      <w:pPr>
        <w:jc w:val="both"/>
        <w:rPr>
          <w:b/>
          <w:bCs/>
          <w:caps/>
          <w:color w:val="000000"/>
          <w:spacing w:val="-1"/>
          <w:sz w:val="24"/>
          <w:szCs w:val="24"/>
        </w:rPr>
      </w:pPr>
    </w:p>
    <w:p w14:paraId="10DBF83D">
      <w:pPr>
        <w:pStyle w:val="20"/>
        <w:ind w:left="0" w:firstLine="709"/>
        <w:jc w:val="both"/>
        <w:rPr>
          <w:b/>
          <w:bCs/>
          <w:caps/>
          <w:color w:val="000000"/>
          <w:spacing w:val="-1"/>
          <w:sz w:val="24"/>
          <w:szCs w:val="24"/>
        </w:rPr>
      </w:pPr>
      <w:r>
        <w:rPr>
          <w:b/>
          <w:bCs/>
          <w:caps/>
          <w:color w:val="000000"/>
          <w:spacing w:val="-1"/>
          <w:sz w:val="24"/>
          <w:szCs w:val="24"/>
        </w:rPr>
        <w:t>1.</w:t>
      </w:r>
      <w:r>
        <w:rPr>
          <w:bCs/>
          <w:caps/>
          <w:color w:val="000000"/>
          <w:spacing w:val="-1"/>
          <w:sz w:val="24"/>
          <w:szCs w:val="24"/>
        </w:rPr>
        <w:t xml:space="preserve"> </w:t>
      </w:r>
      <w:r>
        <w:rPr>
          <w:b/>
          <w:bCs/>
          <w:color w:val="000000"/>
          <w:spacing w:val="-1"/>
          <w:sz w:val="24"/>
          <w:szCs w:val="24"/>
        </w:rPr>
        <w:t>ИЗУЧЕНИЕ ДИСЦИПЛИНЫ НАПРАВЛЕНО НА ФОРМИРОВАНИЕ СЛЕДУЮЩИХ КОМПЕТЕНЦИЙ:</w:t>
      </w:r>
    </w:p>
    <w:p w14:paraId="200EDE34">
      <w:pPr>
        <w:rPr>
          <w:color w:val="000000"/>
          <w:spacing w:val="-1"/>
          <w:sz w:val="24"/>
          <w:szCs w:val="24"/>
        </w:rPr>
      </w:pPr>
    </w:p>
    <w:p w14:paraId="15311BB6">
      <w:pPr>
        <w:spacing w:line="276" w:lineRule="auto"/>
        <w:jc w:val="both"/>
        <w:rPr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>УК-7</w:t>
      </w:r>
      <w:r>
        <w:rPr>
          <w:color w:val="000000"/>
          <w:spacing w:val="-1"/>
          <w:sz w:val="24"/>
          <w:szCs w:val="24"/>
        </w:rPr>
        <w:t xml:space="preserve"> Способен</w:t>
      </w:r>
      <w:r>
        <w:rPr>
          <w:sz w:val="24"/>
          <w:szCs w:val="24"/>
        </w:rPr>
        <w:t xml:space="preserve"> поддерживать должный уровень физической подготовленности для обеспечения полноценной социальной и профессиональной деятельности</w:t>
      </w:r>
    </w:p>
    <w:p w14:paraId="5A29BDFD">
      <w:pPr>
        <w:spacing w:line="276" w:lineRule="auto"/>
        <w:ind w:right="209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ОПК-1. </w:t>
      </w:r>
      <w:r>
        <w:rPr>
          <w:rFonts w:eastAsia="Calibri"/>
          <w:sz w:val="24"/>
          <w:szCs w:val="24"/>
        </w:rPr>
        <w:t>Способен проводить занятия и физкультурно-спортивные мероприятия с использованием средств, методов и приемов базовых видов физкультурно-спортивной деятельности по двигательному и когнитивному обучению и физической подготовке лиц с отклонениями в состоянии здоровья</w:t>
      </w:r>
    </w:p>
    <w:p w14:paraId="09614D29">
      <w:pPr>
        <w:pStyle w:val="21"/>
        <w:spacing w:line="276" w:lineRule="auto"/>
        <w:ind w:left="0" w:right="13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ОПК-13.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Способен планировать содержание занятий с учетом положений теории физической культуры, физиологической характеристики нагрузки, анатомо-морфологических и психологических особенностей занимающихся различного пола и возраста, нозологических форм заболеваний занимающихся</w:t>
      </w:r>
    </w:p>
    <w:p w14:paraId="3ECEFF83">
      <w:pPr>
        <w:pStyle w:val="21"/>
        <w:spacing w:line="276" w:lineRule="auto"/>
        <w:ind w:left="0" w:right="138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ОПК-14.  </w:t>
      </w:r>
      <w:r>
        <w:rPr>
          <w:rFonts w:ascii="Times New Roman" w:hAnsi="Times New Roman" w:cs="Times New Roman"/>
          <w:sz w:val="24"/>
          <w:szCs w:val="24"/>
          <w:lang w:val="ru-RU"/>
        </w:rPr>
        <w:t>Способен обеспечивать соблюдение техники безопасности, профилактику травматизма, оказывать первую доврачебную помощь</w:t>
      </w:r>
    </w:p>
    <w:p w14:paraId="7DE5F645">
      <w:pPr>
        <w:spacing w:line="276" w:lineRule="auto"/>
        <w:jc w:val="both"/>
        <w:rPr>
          <w:bCs/>
          <w:caps/>
          <w:color w:val="000000"/>
          <w:spacing w:val="-1"/>
          <w:sz w:val="24"/>
          <w:szCs w:val="24"/>
        </w:rPr>
      </w:pPr>
    </w:p>
    <w:p w14:paraId="456B2165">
      <w:pPr>
        <w:pStyle w:val="20"/>
        <w:ind w:left="0" w:firstLine="709"/>
        <w:jc w:val="both"/>
        <w:rPr>
          <w:caps/>
          <w:color w:val="000000"/>
          <w:spacing w:val="-1"/>
          <w:sz w:val="24"/>
          <w:szCs w:val="24"/>
        </w:rPr>
      </w:pPr>
      <w:r>
        <w:rPr>
          <w:caps/>
          <w:color w:val="000000"/>
          <w:spacing w:val="-1"/>
          <w:sz w:val="24"/>
          <w:szCs w:val="24"/>
        </w:rPr>
        <w:t xml:space="preserve">                                РЕЗУЛЬТАТЫ ОБУЧЕНИЯ ПО ДИСЦИПЛИНЕ:</w:t>
      </w:r>
    </w:p>
    <w:p w14:paraId="25951488">
      <w:pPr>
        <w:pStyle w:val="20"/>
        <w:ind w:left="0" w:firstLine="709"/>
        <w:jc w:val="both"/>
        <w:rPr>
          <w:color w:val="000000"/>
          <w:spacing w:val="-1"/>
          <w:sz w:val="24"/>
          <w:szCs w:val="24"/>
        </w:rPr>
      </w:pPr>
    </w:p>
    <w:tbl>
      <w:tblPr>
        <w:tblStyle w:val="5"/>
        <w:tblW w:w="921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8"/>
        <w:gridCol w:w="2268"/>
        <w:gridCol w:w="1984"/>
      </w:tblGrid>
      <w:tr w14:paraId="1411E9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3B5492">
            <w:pPr>
              <w:spacing w:line="256" w:lineRule="auto"/>
              <w:ind w:right="19"/>
              <w:jc w:val="both"/>
              <w:rPr>
                <w:color w:val="000000"/>
                <w:spacing w:val="-1"/>
                <w:sz w:val="24"/>
                <w:szCs w:val="24"/>
                <w:lang w:eastAsia="en-US"/>
              </w:rPr>
            </w:pPr>
          </w:p>
          <w:p w14:paraId="6A89F0F3">
            <w:pPr>
              <w:spacing w:line="256" w:lineRule="auto"/>
              <w:ind w:right="19"/>
              <w:jc w:val="both"/>
              <w:rPr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BBD956">
            <w:pPr>
              <w:spacing w:line="256" w:lineRule="auto"/>
              <w:jc w:val="center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Соотнесенные профессиональные стандарты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F0FBDF">
            <w:pPr>
              <w:spacing w:line="256" w:lineRule="auto"/>
              <w:jc w:val="center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Формируемые компетенции</w:t>
            </w:r>
          </w:p>
          <w:p w14:paraId="056F3BAF">
            <w:pPr>
              <w:spacing w:line="256" w:lineRule="auto"/>
              <w:rPr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</w:tr>
      <w:tr w14:paraId="298289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FF58A2">
            <w:pPr>
              <w:spacing w:line="256" w:lineRule="auto"/>
              <w:ind w:right="19"/>
              <w:jc w:val="both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УК-7.1. Знает:</w:t>
            </w:r>
          </w:p>
          <w:p w14:paraId="70690493">
            <w:pPr>
              <w:spacing w:line="256" w:lineRule="auto"/>
              <w:ind w:right="19"/>
              <w:jc w:val="both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- основные показатели физического развития, функциональной подготовленности и работоспособности, и влияние физических упражнений на данные показатели;</w:t>
            </w:r>
          </w:p>
          <w:p w14:paraId="3AC0A1E0">
            <w:pPr>
              <w:spacing w:line="256" w:lineRule="auto"/>
              <w:ind w:right="19"/>
              <w:jc w:val="both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- основы организации здорового образа жизни;</w:t>
            </w:r>
          </w:p>
          <w:p w14:paraId="3FA6CD70">
            <w:pPr>
              <w:spacing w:line="256" w:lineRule="auto"/>
              <w:ind w:right="19"/>
              <w:jc w:val="both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- требования профессиональной деятельности в области физической культуры и спорта к уровню физической подготовленности работников;</w:t>
            </w:r>
          </w:p>
          <w:p w14:paraId="30130F63">
            <w:pPr>
              <w:spacing w:line="256" w:lineRule="auto"/>
              <w:ind w:right="19"/>
              <w:jc w:val="both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- правила безопасности при проведении занятий по физической культуре и спорту;</w:t>
            </w:r>
          </w:p>
          <w:p w14:paraId="6E4C0A85">
            <w:pPr>
              <w:spacing w:line="256" w:lineRule="auto"/>
              <w:ind w:right="19"/>
              <w:jc w:val="both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- методики обучения технике двигательных действий и развития физических качеств средствами базовых видов спорта и ИВС;</w:t>
            </w:r>
          </w:p>
          <w:p w14:paraId="62FC9E1A">
            <w:pPr>
              <w:spacing w:line="256" w:lineRule="auto"/>
              <w:ind w:right="19"/>
              <w:jc w:val="both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- основы планирования и проведения занятий по физической культуре;</w:t>
            </w:r>
          </w:p>
          <w:p w14:paraId="0B94321D">
            <w:pPr>
              <w:spacing w:line="256" w:lineRule="auto"/>
              <w:ind w:right="19"/>
              <w:jc w:val="both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 xml:space="preserve">- основы контроля и самооценки уровня физической подготовленности по результатам тестирования; </w:t>
            </w:r>
          </w:p>
          <w:p w14:paraId="57FB5E21">
            <w:pPr>
              <w:spacing w:line="256" w:lineRule="auto"/>
              <w:ind w:right="19"/>
              <w:jc w:val="both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- правила эксплуатации контрольно- измерительных приборов и инвентаря.</w:t>
            </w:r>
          </w:p>
          <w:p w14:paraId="0D9FA9D3">
            <w:pPr>
              <w:spacing w:line="256" w:lineRule="auto"/>
              <w:ind w:right="19"/>
              <w:jc w:val="both"/>
              <w:rPr>
                <w:b/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spacing w:val="-1"/>
                <w:sz w:val="24"/>
                <w:szCs w:val="24"/>
                <w:lang w:eastAsia="en-US"/>
              </w:rPr>
              <w:t>УК-7.2. Умеет:</w:t>
            </w:r>
          </w:p>
          <w:p w14:paraId="7C18BCB1">
            <w:pPr>
              <w:spacing w:line="256" w:lineRule="auto"/>
              <w:ind w:right="19"/>
              <w:jc w:val="both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- планировать отдельные занятия и циклы занятий по физической культуре оздоровительной направленности с учетом особенностей профессиональной деятельности;</w:t>
            </w:r>
          </w:p>
          <w:p w14:paraId="2F19DA51">
            <w:pPr>
              <w:spacing w:line="256" w:lineRule="auto"/>
              <w:ind w:right="19"/>
              <w:jc w:val="both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- определять и учитывать величину нагрузки на занятиях;</w:t>
            </w:r>
          </w:p>
          <w:p w14:paraId="652DB400">
            <w:pPr>
              <w:spacing w:line="256" w:lineRule="auto"/>
              <w:ind w:right="19"/>
              <w:jc w:val="both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- соблюдать правила техники безопасности при выполнении упражнений;</w:t>
            </w:r>
          </w:p>
          <w:p w14:paraId="32A6389D">
            <w:pPr>
              <w:spacing w:line="256" w:lineRule="auto"/>
              <w:ind w:right="19"/>
              <w:jc w:val="both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- пользоваться спортивным инвентарем, оборудованием и контрольно-измерительными приборами и обнаруживать их неисправности.</w:t>
            </w:r>
          </w:p>
          <w:p w14:paraId="7C31C1F4">
            <w:pPr>
              <w:spacing w:line="256" w:lineRule="auto"/>
              <w:ind w:right="19"/>
              <w:jc w:val="both"/>
              <w:rPr>
                <w:b/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spacing w:val="-1"/>
                <w:sz w:val="24"/>
                <w:szCs w:val="24"/>
                <w:lang w:eastAsia="en-US"/>
              </w:rPr>
              <w:t>УК-7.3. Имеет опыт:</w:t>
            </w:r>
          </w:p>
          <w:p w14:paraId="0E89840A">
            <w:pPr>
              <w:spacing w:line="256" w:lineRule="auto"/>
              <w:ind w:right="19"/>
              <w:jc w:val="both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- проведения с обучающимися теоретических занятий и бесед о пользе, значении физической культуры и спорта, основах здорового образа жизни, о важности физической подготовки к систематическим занятиям и использовании средств физической культуры и спорта для оптимизации двигательного режима;</w:t>
            </w:r>
          </w:p>
          <w:p w14:paraId="0427CE75">
            <w:pPr>
              <w:spacing w:line="256" w:lineRule="auto"/>
              <w:ind w:right="19"/>
              <w:jc w:val="both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- планирования и проведения занятий по обучению технике базовых видов спорта;</w:t>
            </w:r>
          </w:p>
          <w:p w14:paraId="770C78EC">
            <w:pPr>
              <w:spacing w:line="256" w:lineRule="auto"/>
              <w:ind w:right="19"/>
              <w:jc w:val="both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- планирования и проведения учебно-тренировочных занятий по ИВС по обучению технике выполнения упражнений, развитию физических качеств и воспитанию личности;</w:t>
            </w:r>
          </w:p>
          <w:p w14:paraId="65D645C9">
            <w:pPr>
              <w:spacing w:line="256" w:lineRule="auto"/>
              <w:ind w:right="19"/>
              <w:jc w:val="both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- владения техникой основных двигательных действий базовых видов спорта и ИВС на уровне выполнения контрольных нормативов;</w:t>
            </w:r>
          </w:p>
          <w:p w14:paraId="5316FC06">
            <w:pPr>
              <w:spacing w:line="256" w:lineRule="auto"/>
              <w:ind w:right="19"/>
              <w:jc w:val="both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- самоконтроля и анализа своего физического состояния, физической подготовленности.</w:t>
            </w:r>
          </w:p>
          <w:p w14:paraId="24824DA8">
            <w:pPr>
              <w:spacing w:line="256" w:lineRule="auto"/>
              <w:ind w:right="19"/>
              <w:jc w:val="both"/>
              <w:rPr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D87749">
            <w:pPr>
              <w:spacing w:line="256" w:lineRule="auto"/>
              <w:jc w:val="center"/>
              <w:rPr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89108F">
            <w:pPr>
              <w:spacing w:line="256" w:lineRule="auto"/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 xml:space="preserve">УК-7 </w:t>
            </w:r>
          </w:p>
          <w:p w14:paraId="209E553E">
            <w:pPr>
              <w:spacing w:line="256" w:lineRule="auto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Способен</w:t>
            </w:r>
            <w:r>
              <w:rPr>
                <w:sz w:val="24"/>
                <w:szCs w:val="24"/>
                <w:lang w:eastAsia="en-US"/>
              </w:rPr>
              <w:t xml:space="preserve">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14:paraId="00EDFE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2DF7BD">
            <w:pPr>
              <w:spacing w:line="256" w:lineRule="auto"/>
              <w:ind w:left="103" w:right="150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ОПК-1.1. Знает:</w:t>
            </w:r>
          </w:p>
          <w:p w14:paraId="0025D4E9">
            <w:pPr>
              <w:tabs>
                <w:tab w:val="left" w:pos="221"/>
              </w:tabs>
              <w:spacing w:line="256" w:lineRule="auto"/>
              <w:ind w:left="103" w:right="15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- воспитательные возможности занятий плаванием, </w:t>
            </w:r>
          </w:p>
          <w:p w14:paraId="0CCC68E7">
            <w:pPr>
              <w:tabs>
                <w:tab w:val="left" w:pos="221"/>
              </w:tabs>
              <w:spacing w:line="256" w:lineRule="auto"/>
              <w:ind w:left="103" w:right="15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основы техники способов плавания и прикладного плавания;</w:t>
            </w:r>
          </w:p>
          <w:p w14:paraId="2D45BA9C">
            <w:pPr>
              <w:tabs>
                <w:tab w:val="left" w:pos="221"/>
              </w:tabs>
              <w:spacing w:line="256" w:lineRule="auto"/>
              <w:ind w:left="103" w:right="15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методики обучения способам плавания;</w:t>
            </w:r>
          </w:p>
          <w:p w14:paraId="00A3172E">
            <w:pPr>
              <w:tabs>
                <w:tab w:val="left" w:pos="221"/>
              </w:tabs>
              <w:spacing w:line="256" w:lineRule="auto"/>
              <w:ind w:left="103" w:right="15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методики развития физических качеств средствами плавания;</w:t>
            </w:r>
          </w:p>
          <w:p w14:paraId="7A0B27F7">
            <w:pPr>
              <w:tabs>
                <w:tab w:val="left" w:pos="221"/>
              </w:tabs>
              <w:spacing w:line="256" w:lineRule="auto"/>
              <w:ind w:left="103" w:right="15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-методики контроля и оценки технической и физической подготовленности обучающихся на занятиях плаванием;</w:t>
            </w:r>
          </w:p>
          <w:p w14:paraId="08E38DE5">
            <w:pPr>
              <w:tabs>
                <w:tab w:val="left" w:pos="221"/>
              </w:tabs>
              <w:spacing w:line="256" w:lineRule="auto"/>
              <w:ind w:left="103" w:right="15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-методики проведения физкультурно-спортивного праздника, соревнования, дня здоровья и других мероприятий оздоровительного характера средствами плавания;</w:t>
            </w:r>
          </w:p>
          <w:p w14:paraId="1948B18C">
            <w:pPr>
              <w:tabs>
                <w:tab w:val="left" w:pos="221"/>
              </w:tabs>
              <w:spacing w:line="256" w:lineRule="auto"/>
              <w:ind w:left="103" w:right="15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организацию физкультурно-оздоровительной и спортивно-массовой работы в образовательных организациях;</w:t>
            </w:r>
          </w:p>
          <w:p w14:paraId="656A9FE7">
            <w:pPr>
              <w:tabs>
                <w:tab w:val="left" w:pos="221"/>
              </w:tabs>
              <w:spacing w:line="256" w:lineRule="auto"/>
              <w:ind w:left="103" w:right="15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организацию досуговой деятельности учащихся в образовательных организациях;</w:t>
            </w:r>
          </w:p>
          <w:p w14:paraId="725530AD">
            <w:pPr>
              <w:tabs>
                <w:tab w:val="left" w:pos="221"/>
              </w:tabs>
              <w:spacing w:line="256" w:lineRule="auto"/>
              <w:ind w:left="103" w:right="15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способы реализации здоровье-формирующих возможностей средств и условий использования базовых видов физкультурно-спортивной деятельности;</w:t>
            </w:r>
          </w:p>
          <w:p w14:paraId="287AD517">
            <w:pPr>
              <w:spacing w:line="256" w:lineRule="auto"/>
              <w:ind w:left="103" w:right="150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ОПК-1.2. Умеет:</w:t>
            </w:r>
          </w:p>
          <w:p w14:paraId="741D0516">
            <w:pPr>
              <w:spacing w:line="256" w:lineRule="auto"/>
              <w:ind w:left="103" w:right="15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применять методы организации учебной деятельности на занятиях по плаванию с учетом материально-технических возможностей учебного заведения (организации), возрастных особенностей занимающихся, в том числе, с инвалидностью и ограниченными возможностями здоровья;</w:t>
            </w:r>
          </w:p>
          <w:p w14:paraId="2EAE3F78">
            <w:pPr>
              <w:spacing w:line="256" w:lineRule="auto"/>
              <w:ind w:left="103" w:right="15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использовать методы, средства и методические приемы при проведении занятий плаванию, в зависимости от поставленных задач;</w:t>
            </w:r>
          </w:p>
          <w:p w14:paraId="2454E3A2">
            <w:pPr>
              <w:spacing w:line="256" w:lineRule="auto"/>
              <w:ind w:left="103" w:right="15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распределять на протяжении занятия средства плавания, с учетом их влияния на организм занимающихся, в том числе, с инвалидностью и ограниченными возможностями здоровья;</w:t>
            </w:r>
          </w:p>
          <w:p w14:paraId="74E2D84B">
            <w:pPr>
              <w:spacing w:line="256" w:lineRule="auto"/>
              <w:ind w:left="103" w:right="15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- показывать наглядно и правильно выполнение упражнений в плавании, - организовывать группу занимающихся, в том числе, с инвалидностью и ограниченными возможностями здоровья в зависимости от поставленных задач для безопасного выполнения упражнений плавания, </w:t>
            </w:r>
          </w:p>
          <w:p w14:paraId="65CC60EF">
            <w:pPr>
              <w:spacing w:line="256" w:lineRule="auto"/>
              <w:ind w:left="103" w:right="15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оценивать качество выполнения упражнений плавании и определять ошибки в технике;</w:t>
            </w:r>
          </w:p>
          <w:p w14:paraId="4F1AB12D">
            <w:pPr>
              <w:spacing w:line="256" w:lineRule="auto"/>
              <w:ind w:left="103" w:right="15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определять причины возникновения у занимающихся ошибок в технике движений в плавании подбирать приемы и средства для их устранения;</w:t>
            </w:r>
          </w:p>
          <w:p w14:paraId="4F2F560F">
            <w:pPr>
              <w:spacing w:line="256" w:lineRule="auto"/>
              <w:ind w:left="103" w:right="15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- использовать систему нормативов и методик контроля физической подготовленности занимающихся, в том числе с инвалидностью и ограниченными возможностями здоровья на занятиях по плаванию, </w:t>
            </w:r>
          </w:p>
          <w:p w14:paraId="4C64765B">
            <w:pPr>
              <w:spacing w:line="256" w:lineRule="auto"/>
              <w:ind w:left="103" w:right="15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осуществлять подготовку обучающихся, в том числе, с инвалидностью и ограниченными возможностями здоровья к участию в соревнованиях и физкультурно- массовых мероприятиях;</w:t>
            </w:r>
          </w:p>
          <w:p w14:paraId="32ED2FD9">
            <w:pPr>
              <w:spacing w:line="256" w:lineRule="auto"/>
              <w:ind w:left="103" w:right="15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анализировать эффективность проведения занятий по базовым видам спорта по количественным и качественным критериям;</w:t>
            </w:r>
          </w:p>
          <w:p w14:paraId="52DEFB56">
            <w:pPr>
              <w:spacing w:line="256" w:lineRule="auto"/>
              <w:ind w:left="103" w:right="15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нормировать и регулировать нагрузки на занятиях с учетом индивидуальных особенностей обучающихся;</w:t>
            </w:r>
          </w:p>
          <w:p w14:paraId="177DD8F3">
            <w:pPr>
              <w:spacing w:line="256" w:lineRule="auto"/>
              <w:ind w:left="103" w:right="15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применять методы диагностики и оценки показателей уровня и динамики развития и физической подготовленности обучающихся, в том числе, с инвалидностью и ограниченными возможностями здоровья;</w:t>
            </w:r>
          </w:p>
          <w:p w14:paraId="4E9DA027">
            <w:pPr>
              <w:spacing w:line="256" w:lineRule="auto"/>
              <w:ind w:left="103" w:right="150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ОПК-1.3. Имеет опыт:</w:t>
            </w:r>
          </w:p>
          <w:p w14:paraId="294B9779">
            <w:pPr>
              <w:spacing w:line="256" w:lineRule="auto"/>
              <w:ind w:left="103" w:right="15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владения техникой способов плавания и прикладного плавания на уровне выполнения контрольных нормативов;</w:t>
            </w:r>
          </w:p>
          <w:p w14:paraId="04EC412F">
            <w:pPr>
              <w:spacing w:line="256" w:lineRule="auto"/>
              <w:ind w:left="103" w:right="15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участия в судействе соревнования по плаванию;</w:t>
            </w:r>
          </w:p>
          <w:p w14:paraId="6FCD92F3">
            <w:pPr>
              <w:spacing w:line="256" w:lineRule="auto"/>
              <w:ind w:right="1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проведения внеурочных занятий (кружков физической культуры, групп ОФП, спортивных секций);</w:t>
            </w:r>
          </w:p>
          <w:p w14:paraId="09872CBB">
            <w:pPr>
              <w:spacing w:line="256" w:lineRule="auto"/>
              <w:ind w:right="19"/>
              <w:jc w:val="both"/>
              <w:rPr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98072D">
            <w:pPr>
              <w:spacing w:line="256" w:lineRule="auto"/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Т АФК 05.002</w:t>
            </w:r>
          </w:p>
          <w:p w14:paraId="4F9EB12F">
            <w:pPr>
              <w:spacing w:line="256" w:lineRule="auto"/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</w:pPr>
          </w:p>
          <w:p w14:paraId="7CFE6A1A">
            <w:pPr>
              <w:pStyle w:val="23"/>
              <w:spacing w:line="256" w:lineRule="auto"/>
              <w:rPr>
                <w:b/>
              </w:rPr>
            </w:pPr>
            <w:r>
              <w:rPr>
                <w:b/>
              </w:rPr>
              <w:t xml:space="preserve">C/03.6 </w:t>
            </w:r>
          </w:p>
          <w:p w14:paraId="0D8E009A">
            <w:pPr>
              <w:pStyle w:val="23"/>
              <w:spacing w:line="256" w:lineRule="auto"/>
            </w:pPr>
            <w:r>
              <w:t xml:space="preserve">Повышение уровня общей и </w:t>
            </w:r>
          </w:p>
          <w:p w14:paraId="241D0C5D">
            <w:pPr>
              <w:pStyle w:val="23"/>
              <w:spacing w:line="256" w:lineRule="auto"/>
            </w:pPr>
            <w:r>
              <w:t xml:space="preserve">специальной физической, технической, тактической подготовки занимающихся в соответствии с программой тренировочного этапа по виду адаптивного спорта (группе спортивных дисциплин) </w:t>
            </w:r>
          </w:p>
          <w:p w14:paraId="153FE4DF">
            <w:pPr>
              <w:pStyle w:val="23"/>
              <w:spacing w:line="256" w:lineRule="auto"/>
            </w:pPr>
          </w:p>
          <w:p w14:paraId="6339D0C9">
            <w:pPr>
              <w:spacing w:line="256" w:lineRule="auto"/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ИМ 05.004</w:t>
            </w:r>
          </w:p>
          <w:p w14:paraId="5574E9B6">
            <w:pPr>
              <w:pStyle w:val="23"/>
              <w:spacing w:line="256" w:lineRule="auto"/>
              <w:rPr>
                <w:b/>
              </w:rPr>
            </w:pPr>
            <w:r>
              <w:rPr>
                <w:b/>
              </w:rPr>
              <w:t xml:space="preserve">C/01.6 </w:t>
            </w:r>
          </w:p>
          <w:p w14:paraId="29A019FC">
            <w:pPr>
              <w:pStyle w:val="23"/>
              <w:spacing w:line="256" w:lineRule="auto"/>
            </w:pPr>
            <w:r>
              <w:t xml:space="preserve">Проведение занятий по адаптивной физической культуре, лечебной физической культуре и общей физической подготовке со спортсменами </w:t>
            </w:r>
          </w:p>
          <w:p w14:paraId="0E6638E3">
            <w:pPr>
              <w:spacing w:line="256" w:lineRule="auto"/>
              <w:rPr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20473B">
            <w:pPr>
              <w:spacing w:line="256" w:lineRule="auto"/>
              <w:ind w:left="103" w:right="209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ОПК-1.</w:t>
            </w:r>
          </w:p>
          <w:p w14:paraId="42FC9435">
            <w:pPr>
              <w:spacing w:line="276" w:lineRule="auto"/>
              <w:ind w:right="209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Способен проводить занятия и физкультурно-спортивные мероприятия с использованием средств, методов и приемов базовых видов физкультурно-спортивной деятельности по двигательному и когнитивному обучению и физической подготовке лиц с отклонениями в состоянии здоровья</w:t>
            </w:r>
          </w:p>
          <w:p w14:paraId="75D6857D">
            <w:pPr>
              <w:spacing w:line="256" w:lineRule="auto"/>
              <w:rPr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</w:tr>
      <w:tr w14:paraId="39DA55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7200F3">
            <w:pPr>
              <w:widowControl w:val="0"/>
              <w:autoSpaceDE w:val="0"/>
              <w:autoSpaceDN w:val="0"/>
              <w:spacing w:line="265" w:lineRule="exact"/>
              <w:ind w:left="103" w:right="132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ОПК-13.1. Знает:</w:t>
            </w:r>
          </w:p>
          <w:p w14:paraId="73A51AC5">
            <w:pPr>
              <w:widowControl w:val="0"/>
              <w:autoSpaceDE w:val="0"/>
              <w:autoSpaceDN w:val="0"/>
              <w:spacing w:line="265" w:lineRule="exact"/>
              <w:ind w:left="103" w:right="13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морфологические особенности занимающихся физической культурой различного пола и возраста, критерии оценки физического развития, определяющие подход к планированию характера и уровня физических нагрузок, анализу результатов их применения;</w:t>
            </w:r>
          </w:p>
          <w:p w14:paraId="7C7AE809">
            <w:pPr>
              <w:widowControl w:val="0"/>
              <w:autoSpaceDE w:val="0"/>
              <w:autoSpaceDN w:val="0"/>
              <w:spacing w:line="265" w:lineRule="exact"/>
              <w:ind w:left="103" w:right="13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анатомо- физиологические и биомеханические основы развития физических качеств;</w:t>
            </w:r>
          </w:p>
          <w:p w14:paraId="622EF403">
            <w:pPr>
              <w:widowControl w:val="0"/>
              <w:autoSpaceDE w:val="0"/>
              <w:autoSpaceDN w:val="0"/>
              <w:spacing w:line="265" w:lineRule="exact"/>
              <w:ind w:left="103" w:right="13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основные понятия возрастной психологии, в том числе, психологические особенности занимающихся старшего дошкольного, школьного возраста, взрослых и людей пожилого возраста;</w:t>
            </w:r>
          </w:p>
          <w:p w14:paraId="435C27CA">
            <w:pPr>
              <w:widowControl w:val="0"/>
              <w:autoSpaceDE w:val="0"/>
              <w:autoSpaceDN w:val="0"/>
              <w:spacing w:line="265" w:lineRule="exact"/>
              <w:ind w:left="103" w:right="13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- принципы и порядок разработки учебно-программной документации для проведения занятий по плаванию, - правила и организация соревнований в плавании, </w:t>
            </w:r>
          </w:p>
          <w:p w14:paraId="6F70507B">
            <w:pPr>
              <w:widowControl w:val="0"/>
              <w:autoSpaceDE w:val="0"/>
              <w:autoSpaceDN w:val="0"/>
              <w:spacing w:line="265" w:lineRule="exact"/>
              <w:ind w:left="103" w:right="13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- способы оценки результатов обучения плавании, </w:t>
            </w:r>
          </w:p>
          <w:p w14:paraId="00DEDC2A">
            <w:pPr>
              <w:widowControl w:val="0"/>
              <w:autoSpaceDE w:val="0"/>
              <w:autoSpaceDN w:val="0"/>
              <w:spacing w:line="265" w:lineRule="exact"/>
              <w:ind w:left="103" w:right="13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методики обучения технике спортивных дисциплин (упражнений) в ИВАС;</w:t>
            </w:r>
          </w:p>
          <w:p w14:paraId="624409F5">
            <w:pPr>
              <w:widowControl w:val="0"/>
              <w:autoSpaceDE w:val="0"/>
              <w:autoSpaceDN w:val="0"/>
              <w:spacing w:line="265" w:lineRule="exact"/>
              <w:ind w:left="103" w:right="13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виды и технологию планирования и организации учебно-тренировочного процесса в ИВАС.</w:t>
            </w:r>
          </w:p>
          <w:p w14:paraId="3412EDFA">
            <w:pPr>
              <w:widowControl w:val="0"/>
              <w:autoSpaceDE w:val="0"/>
              <w:autoSpaceDN w:val="0"/>
              <w:spacing w:line="265" w:lineRule="exact"/>
              <w:ind w:left="103" w:right="132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ОПК-13.2. Умеет:</w:t>
            </w:r>
          </w:p>
          <w:p w14:paraId="117FFF3B">
            <w:pPr>
              <w:widowControl w:val="0"/>
              <w:autoSpaceDE w:val="0"/>
              <w:autoSpaceDN w:val="0"/>
              <w:spacing w:line="265" w:lineRule="exact"/>
              <w:ind w:left="103" w:right="13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планировать учебно-воспитательный процесс по физической культуре и спорту в соответствии с основной и дополнительной общеобразовательной программой;</w:t>
            </w:r>
          </w:p>
          <w:p w14:paraId="389A2F53">
            <w:pPr>
              <w:widowControl w:val="0"/>
              <w:autoSpaceDE w:val="0"/>
              <w:autoSpaceDN w:val="0"/>
              <w:spacing w:line="265" w:lineRule="exact"/>
              <w:ind w:left="103" w:right="13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определять цель, задачи, осуществлять подбор средств и устанавливать параметры нагрузок при планировании активного отдыха детей с использованием средств физической культуры и спорта в режиме учебного и вне учебного времени;</w:t>
            </w:r>
          </w:p>
          <w:p w14:paraId="4157F434">
            <w:pPr>
              <w:widowControl w:val="0"/>
              <w:autoSpaceDE w:val="0"/>
              <w:autoSpaceDN w:val="0"/>
              <w:spacing w:line="265" w:lineRule="exact"/>
              <w:ind w:left="103" w:right="13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- ставить различные виды задач и организовывать их решение на занятиях по плаванию, </w:t>
            </w:r>
          </w:p>
          <w:p w14:paraId="6D941E1D">
            <w:pPr>
              <w:widowControl w:val="0"/>
              <w:autoSpaceDE w:val="0"/>
              <w:autoSpaceDN w:val="0"/>
              <w:spacing w:line="265" w:lineRule="exact"/>
              <w:ind w:left="103" w:right="13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решать поставленные задачи занятия, подбирать методику проведения занятий по плаванию, с учетом возраста, подготовленности, индивидуальных особенностей, интересов обучающихся, занимающихся;</w:t>
            </w:r>
          </w:p>
          <w:p w14:paraId="16BA3B1F">
            <w:pPr>
              <w:widowControl w:val="0"/>
              <w:autoSpaceDE w:val="0"/>
              <w:autoSpaceDN w:val="0"/>
              <w:spacing w:line="265" w:lineRule="exact"/>
              <w:ind w:left="103" w:right="13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определять средства и величину нагрузки на занятиях по плаванию, в зависимости от поставленных задач;</w:t>
            </w:r>
          </w:p>
          <w:p w14:paraId="7BA95BC7">
            <w:pPr>
              <w:widowControl w:val="0"/>
              <w:autoSpaceDE w:val="0"/>
              <w:autoSpaceDN w:val="0"/>
              <w:spacing w:line="265" w:lineRule="exact"/>
              <w:ind w:left="103" w:right="13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подбирать средства и методы для решения задач учебно-тренировочного процесса по ИВАС;</w:t>
            </w:r>
          </w:p>
          <w:p w14:paraId="2B1B1D90">
            <w:pPr>
              <w:widowControl w:val="0"/>
              <w:autoSpaceDE w:val="0"/>
              <w:autoSpaceDN w:val="0"/>
              <w:spacing w:line="265" w:lineRule="exact"/>
              <w:ind w:left="103" w:right="13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подбирать величину тренировочной нагрузки на учебно-тренировочных занятиях по ИВАС в соответствии с поставленными задачами и особенностями занимающихся;</w:t>
            </w:r>
          </w:p>
          <w:p w14:paraId="0D804F19">
            <w:pPr>
              <w:widowControl w:val="0"/>
              <w:autoSpaceDE w:val="0"/>
              <w:autoSpaceDN w:val="0"/>
              <w:spacing w:line="265" w:lineRule="exact"/>
              <w:ind w:left="103" w:right="13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планировать содержание учебно-тренировочных занятий по ИВАС с учетом уровня подготовленности занимающихся, материально-технического оснащения, погодных и санитарно-гигиенических условий.</w:t>
            </w:r>
          </w:p>
          <w:p w14:paraId="0D079050">
            <w:pPr>
              <w:widowControl w:val="0"/>
              <w:autoSpaceDE w:val="0"/>
              <w:autoSpaceDN w:val="0"/>
              <w:spacing w:line="256" w:lineRule="auto"/>
              <w:ind w:left="103" w:right="132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ОПК-13.3. Имеет опыт:</w:t>
            </w:r>
          </w:p>
          <w:p w14:paraId="5C29CB12">
            <w:pPr>
              <w:widowControl w:val="0"/>
              <w:autoSpaceDE w:val="0"/>
              <w:autoSpaceDN w:val="0"/>
              <w:spacing w:line="265" w:lineRule="exact"/>
              <w:ind w:left="103" w:right="13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- планирования занятий по плаванию, </w:t>
            </w:r>
          </w:p>
          <w:p w14:paraId="34100828">
            <w:pPr>
              <w:widowControl w:val="0"/>
              <w:autoSpaceDE w:val="0"/>
              <w:autoSpaceDN w:val="0"/>
              <w:spacing w:line="265" w:lineRule="exact"/>
              <w:ind w:left="103" w:right="13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- планирования мероприятий оздоровительного характера с использованием средств плавания, </w:t>
            </w:r>
          </w:p>
          <w:p w14:paraId="14748793">
            <w:pPr>
              <w:widowControl w:val="0"/>
              <w:autoSpaceDE w:val="0"/>
              <w:autoSpaceDN w:val="0"/>
              <w:spacing w:line="265" w:lineRule="exact"/>
              <w:ind w:left="103" w:right="13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планирования учебно-тренировочных занятий по ИВАС;</w:t>
            </w:r>
          </w:p>
          <w:p w14:paraId="2B5BA8D9">
            <w:pPr>
              <w:widowControl w:val="0"/>
              <w:autoSpaceDE w:val="0"/>
              <w:autoSpaceDN w:val="0"/>
              <w:spacing w:line="265" w:lineRule="exact"/>
              <w:ind w:left="103" w:right="13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составления комплексов упражнений с учетом двигательных режимов, функционального состояния и возраста учащихся при освоении общеобразовательных программ;</w:t>
            </w:r>
          </w:p>
          <w:p w14:paraId="23F46B75">
            <w:pPr>
              <w:spacing w:line="256" w:lineRule="auto"/>
              <w:ind w:right="1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планирования мероприятий активного отдыха обучающихся в режиме учебного и вне учебного времени образовательной организации.</w:t>
            </w:r>
          </w:p>
          <w:p w14:paraId="5EC300AB">
            <w:pPr>
              <w:spacing w:line="256" w:lineRule="auto"/>
              <w:ind w:right="19"/>
              <w:jc w:val="both"/>
              <w:rPr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F6F052">
            <w:pPr>
              <w:spacing w:line="256" w:lineRule="auto"/>
              <w:jc w:val="both"/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Т АФК   05.002</w:t>
            </w:r>
          </w:p>
          <w:p w14:paraId="699C4C6E">
            <w:pPr>
              <w:pStyle w:val="23"/>
              <w:spacing w:line="256" w:lineRule="auto"/>
              <w:jc w:val="both"/>
            </w:pPr>
          </w:p>
          <w:p w14:paraId="59F5C7EB">
            <w:pPr>
              <w:pStyle w:val="23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 xml:space="preserve">C/02.6 </w:t>
            </w:r>
          </w:p>
          <w:p w14:paraId="3F3169FB">
            <w:pPr>
              <w:pStyle w:val="23"/>
              <w:spacing w:line="256" w:lineRule="auto"/>
              <w:jc w:val="both"/>
            </w:pPr>
            <w:r>
              <w:t xml:space="preserve">Планирование и контроль результатов спортивной подготовки занимающихся в группах тренировочного этапа (этапа спортивной специализации) по виду адаптивного спорта (группе спортивных дисциплин) </w:t>
            </w:r>
          </w:p>
          <w:p w14:paraId="609BE08F">
            <w:pPr>
              <w:pStyle w:val="23"/>
              <w:spacing w:line="256" w:lineRule="auto"/>
              <w:jc w:val="both"/>
              <w:rPr>
                <w:b/>
              </w:rPr>
            </w:pPr>
          </w:p>
          <w:p w14:paraId="172C4330">
            <w:pPr>
              <w:pStyle w:val="23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ИМ АФК  05.004</w:t>
            </w:r>
          </w:p>
          <w:p w14:paraId="5821E88A">
            <w:pPr>
              <w:pStyle w:val="23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 xml:space="preserve">B/01.6 </w:t>
            </w:r>
          </w:p>
          <w:p w14:paraId="766566EE">
            <w:pPr>
              <w:pStyle w:val="23"/>
              <w:spacing w:line="256" w:lineRule="auto"/>
              <w:jc w:val="both"/>
            </w:pPr>
            <w:r>
              <w:t xml:space="preserve">Планирование спортивной подготовки инвалидов, лиц с ограниченными возможностями здоровья по виду или спортивной дисциплине адаптивного спорта </w:t>
            </w:r>
          </w:p>
          <w:p w14:paraId="70824106">
            <w:pPr>
              <w:spacing w:line="256" w:lineRule="auto"/>
              <w:jc w:val="both"/>
              <w:rPr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EC08A6">
            <w:pPr>
              <w:pStyle w:val="21"/>
              <w:spacing w:line="265" w:lineRule="exact"/>
              <w:ind w:right="13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ОПК-13. </w:t>
            </w:r>
          </w:p>
          <w:p w14:paraId="3E241EA4">
            <w:pPr>
              <w:pStyle w:val="21"/>
              <w:spacing w:line="276" w:lineRule="auto"/>
              <w:ind w:left="0" w:right="1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планировать содержание занятий с учетом положений теории физической культуры, физиологической характеристики нагрузки, анатомо-морфологических и психологических особенностей занимающихся различного пола и возраста, нозологических форм заболеваний занимающихся</w:t>
            </w:r>
          </w:p>
          <w:p w14:paraId="654F6FF8">
            <w:pPr>
              <w:spacing w:line="256" w:lineRule="auto"/>
              <w:rPr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</w:tr>
      <w:tr w14:paraId="50BD35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98609A">
            <w:pPr>
              <w:pStyle w:val="21"/>
              <w:spacing w:line="265" w:lineRule="exact"/>
              <w:ind w:left="176" w:right="14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ОПК-14.1. Знает:</w:t>
            </w:r>
          </w:p>
          <w:p w14:paraId="12C7BB09">
            <w:pPr>
              <w:pStyle w:val="21"/>
              <w:tabs>
                <w:tab w:val="left" w:pos="221"/>
              </w:tabs>
              <w:spacing w:line="256" w:lineRule="auto"/>
              <w:ind w:left="176"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санитарно-гигиенические требования к питьевой воде и воде плавательных бассейнов, инфекционных и неинфекционных заболеваний, связанных с водным фактором;</w:t>
            </w:r>
          </w:p>
          <w:p w14:paraId="0A415860">
            <w:pPr>
              <w:pStyle w:val="21"/>
              <w:tabs>
                <w:tab w:val="left" w:pos="221"/>
              </w:tabs>
              <w:spacing w:line="256" w:lineRule="auto"/>
              <w:ind w:left="176"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факторы и причины травматизма, заболеваний, функциональных нарушений в процессе учебной и спортивной деятельности;</w:t>
            </w:r>
          </w:p>
          <w:p w14:paraId="56D9B448">
            <w:pPr>
              <w:pStyle w:val="21"/>
              <w:tabs>
                <w:tab w:val="left" w:pos="221"/>
              </w:tabs>
              <w:spacing w:line="256" w:lineRule="auto"/>
              <w:ind w:left="176"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гигиенические особенности проведения физкультурно-оздоровительных занятий с лицами разных возрастных групп;</w:t>
            </w:r>
          </w:p>
          <w:p w14:paraId="68A177E8">
            <w:pPr>
              <w:pStyle w:val="21"/>
              <w:tabs>
                <w:tab w:val="left" w:pos="221"/>
              </w:tabs>
              <w:spacing w:line="256" w:lineRule="auto"/>
              <w:ind w:left="176"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основы оказания первой помощи при неотложных состояниях, и травматических повреждениях, основы сердечно-легочной реанимации;</w:t>
            </w:r>
          </w:p>
          <w:p w14:paraId="5E53D794">
            <w:pPr>
              <w:pStyle w:val="21"/>
              <w:tabs>
                <w:tab w:val="left" w:pos="221"/>
              </w:tabs>
              <w:spacing w:line="256" w:lineRule="auto"/>
              <w:ind w:left="176"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внешние признаки утомления и переутомления занимающихся;</w:t>
            </w:r>
          </w:p>
          <w:p w14:paraId="1464D614">
            <w:pPr>
              <w:pStyle w:val="21"/>
              <w:tabs>
                <w:tab w:val="left" w:pos="221"/>
              </w:tabs>
              <w:spacing w:line="256" w:lineRule="auto"/>
              <w:ind w:left="176"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правила безопасности при проведении физкультурно-спортивного праздника, соревнования, дня здоровья и других мероприятий оздоровительного характера;</w:t>
            </w:r>
          </w:p>
          <w:p w14:paraId="5298AF95">
            <w:pPr>
              <w:pStyle w:val="21"/>
              <w:tabs>
                <w:tab w:val="left" w:pos="221"/>
              </w:tabs>
              <w:spacing w:line="256" w:lineRule="auto"/>
              <w:ind w:left="176"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факторы и причины травматизма в процессе занятий плаванием, </w:t>
            </w:r>
          </w:p>
          <w:p w14:paraId="3CD1A2E8">
            <w:pPr>
              <w:pStyle w:val="21"/>
              <w:tabs>
                <w:tab w:val="left" w:pos="221"/>
              </w:tabs>
              <w:spacing w:line="256" w:lineRule="auto"/>
              <w:ind w:left="176"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приемы помощи и страховки при проведении занятий по физической культуре с использованием средств плавания, </w:t>
            </w:r>
          </w:p>
          <w:p w14:paraId="2EBD0626">
            <w:pPr>
              <w:pStyle w:val="21"/>
              <w:tabs>
                <w:tab w:val="left" w:pos="221"/>
              </w:tabs>
              <w:spacing w:line="256" w:lineRule="auto"/>
              <w:ind w:left="176"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особенности занятий плаванием, с учащимися различных медицинских групп;</w:t>
            </w:r>
          </w:p>
          <w:p w14:paraId="7DDAF146">
            <w:pPr>
              <w:pStyle w:val="21"/>
              <w:tabs>
                <w:tab w:val="left" w:pos="221"/>
              </w:tabs>
              <w:spacing w:line="256" w:lineRule="auto"/>
              <w:ind w:left="176"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специфику проведения тренировочных занятий, а также требования к технике безопасности в условиях тренировочных занятий и соревнований по ИВАС;</w:t>
            </w:r>
          </w:p>
          <w:p w14:paraId="4A707FCF">
            <w:pPr>
              <w:pStyle w:val="21"/>
              <w:tabs>
                <w:tab w:val="left" w:pos="221"/>
              </w:tabs>
              <w:spacing w:line="256" w:lineRule="auto"/>
              <w:ind w:left="176"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причины травматизма, меры предупреждения на занятиях ИВАС;</w:t>
            </w:r>
          </w:p>
          <w:p w14:paraId="6A033BF6">
            <w:pPr>
              <w:pStyle w:val="21"/>
              <w:spacing w:line="256" w:lineRule="auto"/>
              <w:ind w:left="176" w:right="14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ОПК-14.2. Умеет:</w:t>
            </w:r>
          </w:p>
          <w:p w14:paraId="3D2AAA08">
            <w:pPr>
              <w:pStyle w:val="21"/>
              <w:spacing w:line="256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оказывать первую помощь при возникновении неотложных состояний и травматических повреждений;</w:t>
            </w:r>
          </w:p>
          <w:p w14:paraId="245083CC">
            <w:pPr>
              <w:pStyle w:val="21"/>
              <w:spacing w:line="256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вести разъяснительную беседу по профилактике и соблюдении техники безопасности при выполнении упражнений; - поддерживать дисциплину во время тренировочных занятий;</w:t>
            </w:r>
          </w:p>
          <w:p w14:paraId="127CAC36">
            <w:pPr>
              <w:pStyle w:val="21"/>
              <w:spacing w:line="256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обеспечивать безопасное выполнение упражнений на занятиях по плаванию, </w:t>
            </w:r>
          </w:p>
          <w:p w14:paraId="473E265C">
            <w:pPr>
              <w:pStyle w:val="21"/>
              <w:spacing w:line="256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организовывать группу занимающихся, в том числе, с инвалидностью и ограниченными возможностями здоровья в зависимости от поставленных задач для безопасного выполнения упражнений на занятиях по плаванию, </w:t>
            </w:r>
          </w:p>
          <w:p w14:paraId="1D4E512D">
            <w:pPr>
              <w:pStyle w:val="21"/>
              <w:spacing w:line="256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выявлять угрозы степени опасности внешних и внутренних факторов и организовывать безопасное пространство для занимающихся, в том числе, с инвалидностью и с ограниченными возможностями здоровья оперативно реагировать на нештатные ситуации и применять верные алгоритмы действий для устранения или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снижения опасности.</w:t>
            </w:r>
          </w:p>
          <w:p w14:paraId="2A69747D">
            <w:pPr>
              <w:pStyle w:val="21"/>
              <w:tabs>
                <w:tab w:val="left" w:pos="221"/>
              </w:tabs>
              <w:spacing w:line="256" w:lineRule="auto"/>
              <w:ind w:left="176" w:right="14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ОПК-14.3. Имеет опыт:</w:t>
            </w:r>
          </w:p>
          <w:p w14:paraId="51198123">
            <w:pPr>
              <w:pStyle w:val="21"/>
              <w:spacing w:line="256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оказания первой помощи при неотложных состояниях и травматических повреждениях;</w:t>
            </w:r>
          </w:p>
          <w:p w14:paraId="24C6DEDA">
            <w:pPr>
              <w:pStyle w:val="21"/>
              <w:spacing w:line="256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проведения инструктажа по технике безопасности на занятиях физической культурой и спортом, адаптивной физической культурой и адаптивным спортом;</w:t>
            </w:r>
          </w:p>
          <w:p w14:paraId="27B97A74">
            <w:pPr>
              <w:pStyle w:val="21"/>
              <w:spacing w:line="256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обеспечения безопасности при проведении учебно- тренировочного занятия по плаванию, </w:t>
            </w:r>
          </w:p>
          <w:p w14:paraId="714BDBFA">
            <w:pPr>
              <w:spacing w:line="256" w:lineRule="auto"/>
              <w:ind w:right="19"/>
              <w:jc w:val="both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обеспечения безопасности проведения массовых физкультурно-спортивных и оздоровительных мероприятий;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B833D9">
            <w:pPr>
              <w:spacing w:line="25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 xml:space="preserve">Т </w:t>
            </w:r>
            <w:r>
              <w:rPr>
                <w:b/>
                <w:sz w:val="24"/>
                <w:szCs w:val="24"/>
                <w:lang w:eastAsia="en-US"/>
              </w:rPr>
              <w:t>АФК 05.002</w:t>
            </w:r>
          </w:p>
          <w:p w14:paraId="2AB90C97">
            <w:pPr>
              <w:spacing w:line="25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14:paraId="37F92F78">
            <w:pPr>
              <w:pStyle w:val="23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 xml:space="preserve">C/03.6 </w:t>
            </w:r>
          </w:p>
          <w:p w14:paraId="22B43AD5">
            <w:pPr>
              <w:pStyle w:val="23"/>
              <w:spacing w:line="256" w:lineRule="auto"/>
              <w:jc w:val="both"/>
            </w:pPr>
            <w:r>
              <w:t xml:space="preserve">Повышение уровня общей и </w:t>
            </w:r>
          </w:p>
          <w:p w14:paraId="196BCEF4">
            <w:pPr>
              <w:pStyle w:val="23"/>
              <w:spacing w:line="256" w:lineRule="auto"/>
              <w:jc w:val="both"/>
            </w:pPr>
            <w:r>
              <w:t xml:space="preserve">специальной физической, технической, тактической подготовки занимающихся в соответствии с программой тренировочного этапа по виду адаптивного спорта (группе спортивных дисциплин) </w:t>
            </w:r>
          </w:p>
          <w:p w14:paraId="7E4524B6">
            <w:pPr>
              <w:pStyle w:val="23"/>
              <w:spacing w:line="256" w:lineRule="auto"/>
              <w:jc w:val="both"/>
            </w:pPr>
          </w:p>
          <w:p w14:paraId="5FBC316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79836BC7">
            <w:pPr>
              <w:spacing w:line="25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ИМ АФК 05.004</w:t>
            </w:r>
          </w:p>
          <w:p w14:paraId="4852A518">
            <w:pPr>
              <w:pStyle w:val="23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 xml:space="preserve">C/01.6 </w:t>
            </w:r>
          </w:p>
          <w:p w14:paraId="24430A49">
            <w:pPr>
              <w:pStyle w:val="23"/>
              <w:spacing w:line="256" w:lineRule="auto"/>
              <w:jc w:val="both"/>
            </w:pPr>
            <w:r>
              <w:t xml:space="preserve">Проведение занятий по адаптивной физической культуре, лечебной физической культуре и общей физической подготовке </w:t>
            </w:r>
          </w:p>
          <w:p w14:paraId="577F2C82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45BA7FCC">
            <w:pPr>
              <w:spacing w:line="256" w:lineRule="auto"/>
              <w:rPr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1B7EB4">
            <w:pPr>
              <w:pStyle w:val="21"/>
              <w:spacing w:line="256" w:lineRule="auto"/>
              <w:ind w:left="140" w:right="13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ОПК-14. </w:t>
            </w:r>
          </w:p>
          <w:p w14:paraId="1BC1F6F2">
            <w:pPr>
              <w:spacing w:line="256" w:lineRule="auto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Способен обеспечивать соблюдение техники безопасности, профилактику травматизма, оказывать первую доврачебную помощь</w:t>
            </w:r>
          </w:p>
        </w:tc>
      </w:tr>
    </w:tbl>
    <w:p w14:paraId="29995283">
      <w:pPr>
        <w:rPr>
          <w:sz w:val="24"/>
          <w:szCs w:val="24"/>
        </w:rPr>
      </w:pPr>
    </w:p>
    <w:p w14:paraId="478A0490">
      <w:pPr>
        <w:rPr>
          <w:sz w:val="24"/>
          <w:szCs w:val="24"/>
        </w:rPr>
      </w:pPr>
    </w:p>
    <w:p w14:paraId="5975F788">
      <w:pPr>
        <w:pStyle w:val="20"/>
        <w:ind w:left="1069"/>
        <w:jc w:val="both"/>
        <w:rPr>
          <w:i/>
          <w:color w:val="000000"/>
          <w:spacing w:val="-1"/>
          <w:sz w:val="24"/>
          <w:szCs w:val="24"/>
        </w:rPr>
      </w:pPr>
    </w:p>
    <w:p w14:paraId="58CA4D00">
      <w:pPr>
        <w:pStyle w:val="2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b/>
          <w:caps/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>Место дисциплины в структуре образовательной программы:</w:t>
      </w:r>
    </w:p>
    <w:p w14:paraId="1A70B62D">
      <w:pPr>
        <w:ind w:firstLine="709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Дисциплина в структуре образовательной программы относится к обязательной части.</w:t>
      </w:r>
    </w:p>
    <w:p w14:paraId="47BFEEBE">
      <w:pPr>
        <w:ind w:firstLine="709"/>
        <w:jc w:val="both"/>
        <w:rPr>
          <w:color w:val="000000"/>
          <w:spacing w:val="-1"/>
          <w:sz w:val="24"/>
          <w:szCs w:val="24"/>
        </w:rPr>
      </w:pPr>
      <w:r>
        <w:rPr>
          <w:i/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 xml:space="preserve">В соответствии с рабочим учебным планом дисциплина изучается в 4 семестре по очной форме обучения, в 5 семестре по заочной форме обучения. Вид промежуточной аттестации: зачет. </w:t>
      </w:r>
    </w:p>
    <w:p w14:paraId="4052721B">
      <w:pPr>
        <w:ind w:firstLine="709"/>
        <w:jc w:val="both"/>
        <w:rPr>
          <w:color w:val="000000"/>
          <w:spacing w:val="-1"/>
          <w:sz w:val="24"/>
          <w:szCs w:val="24"/>
        </w:rPr>
      </w:pPr>
    </w:p>
    <w:p w14:paraId="7BB8683F">
      <w:pPr>
        <w:jc w:val="both"/>
        <w:rPr>
          <w:i/>
          <w:color w:val="000000"/>
          <w:spacing w:val="-1"/>
          <w:sz w:val="24"/>
          <w:szCs w:val="24"/>
        </w:rPr>
      </w:pPr>
    </w:p>
    <w:p w14:paraId="0BA1EC44">
      <w:pPr>
        <w:jc w:val="both"/>
        <w:rPr>
          <w:i/>
          <w:color w:val="000000"/>
          <w:spacing w:val="-1"/>
          <w:sz w:val="24"/>
          <w:szCs w:val="24"/>
        </w:rPr>
      </w:pPr>
    </w:p>
    <w:p w14:paraId="447909AB">
      <w:pPr>
        <w:jc w:val="both"/>
        <w:rPr>
          <w:i/>
          <w:color w:val="000000"/>
          <w:spacing w:val="-1"/>
          <w:sz w:val="24"/>
          <w:szCs w:val="24"/>
        </w:rPr>
      </w:pPr>
    </w:p>
    <w:p w14:paraId="48E76885">
      <w:pPr>
        <w:jc w:val="both"/>
        <w:rPr>
          <w:i/>
          <w:color w:val="000000"/>
          <w:spacing w:val="-1"/>
          <w:sz w:val="24"/>
          <w:szCs w:val="24"/>
        </w:rPr>
      </w:pPr>
    </w:p>
    <w:p w14:paraId="7A3E4F23">
      <w:pPr>
        <w:jc w:val="both"/>
        <w:rPr>
          <w:i/>
          <w:color w:val="000000"/>
          <w:spacing w:val="-1"/>
          <w:sz w:val="24"/>
          <w:szCs w:val="24"/>
        </w:rPr>
      </w:pPr>
    </w:p>
    <w:p w14:paraId="56891A05">
      <w:pPr>
        <w:jc w:val="both"/>
        <w:rPr>
          <w:i/>
          <w:color w:val="000000"/>
          <w:spacing w:val="-1"/>
          <w:sz w:val="24"/>
          <w:szCs w:val="24"/>
        </w:rPr>
      </w:pPr>
    </w:p>
    <w:p w14:paraId="3D626099">
      <w:pPr>
        <w:pStyle w:val="2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b/>
          <w:caps/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>Объем дисциплины и виды учебной работы:</w:t>
      </w:r>
    </w:p>
    <w:p w14:paraId="7E78FA3F">
      <w:pPr>
        <w:shd w:val="clear" w:color="auto" w:fill="FFFFFF"/>
        <w:ind w:left="43" w:right="19" w:firstLine="629"/>
        <w:jc w:val="center"/>
        <w:rPr>
          <w:i/>
          <w:color w:val="000000"/>
          <w:spacing w:val="-1"/>
          <w:sz w:val="24"/>
          <w:szCs w:val="24"/>
        </w:rPr>
      </w:pPr>
    </w:p>
    <w:p w14:paraId="06DAF31D">
      <w:pPr>
        <w:jc w:val="center"/>
        <w:rPr>
          <w:sz w:val="24"/>
          <w:szCs w:val="24"/>
        </w:rPr>
      </w:pPr>
      <w:r>
        <w:rPr>
          <w:i/>
          <w:sz w:val="24"/>
          <w:szCs w:val="24"/>
        </w:rPr>
        <w:t>Очная форма обучения</w:t>
      </w:r>
    </w:p>
    <w:tbl>
      <w:tblPr>
        <w:tblStyle w:val="5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72"/>
        <w:gridCol w:w="1062"/>
        <w:gridCol w:w="2937"/>
      </w:tblGrid>
      <w:tr w14:paraId="3800E4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2911" w:type="pct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14:paraId="41714C4B">
            <w:pPr>
              <w:pStyle w:val="22"/>
              <w:tabs>
                <w:tab w:val="right" w:leader="underscore" w:pos="9356"/>
              </w:tabs>
              <w:spacing w:line="25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Вид учебной работы</w:t>
            </w:r>
          </w:p>
        </w:tc>
        <w:tc>
          <w:tcPr>
            <w:tcW w:w="555" w:type="pct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E93CFB3">
            <w:pPr>
              <w:pStyle w:val="22"/>
              <w:tabs>
                <w:tab w:val="right" w:leader="underscore" w:pos="9356"/>
              </w:tabs>
              <w:spacing w:line="25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Всего</w:t>
            </w:r>
            <w:r>
              <w:rPr>
                <w:i/>
                <w:iCs/>
                <w:lang w:eastAsia="en-US"/>
              </w:rPr>
              <w:br w:type="textWrapping"/>
            </w:r>
            <w:r>
              <w:rPr>
                <w:i/>
                <w:iCs/>
                <w:lang w:eastAsia="en-US"/>
              </w:rPr>
              <w:t>часов</w:t>
            </w:r>
          </w:p>
        </w:tc>
        <w:tc>
          <w:tcPr>
            <w:tcW w:w="1534" w:type="pct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14:paraId="13E1D63B">
            <w:pPr>
              <w:pStyle w:val="22"/>
              <w:tabs>
                <w:tab w:val="right" w:leader="underscore" w:pos="9356"/>
              </w:tabs>
              <w:spacing w:line="25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Семестры</w:t>
            </w:r>
          </w:p>
        </w:tc>
      </w:tr>
      <w:tr w14:paraId="289867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2911" w:type="pct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67FB5">
            <w:pPr>
              <w:spacing w:line="256" w:lineRule="auto"/>
              <w:rPr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55" w:type="pct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0AC43">
            <w:pPr>
              <w:spacing w:line="256" w:lineRule="auto"/>
              <w:rPr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34" w:type="pc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14:paraId="182ADA8E">
            <w:pPr>
              <w:pStyle w:val="22"/>
              <w:tabs>
                <w:tab w:val="right" w:leader="underscore" w:pos="9356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14:paraId="674305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14:paraId="524D285D">
            <w:pPr>
              <w:pStyle w:val="22"/>
              <w:tabs>
                <w:tab w:val="right" w:leader="underscore" w:pos="9356"/>
              </w:tabs>
              <w:spacing w:line="256" w:lineRule="auto"/>
              <w:rPr>
                <w:lang w:eastAsia="en-US"/>
              </w:rPr>
            </w:pPr>
            <w:r>
              <w:rPr>
                <w:b/>
                <w:color w:val="000000"/>
                <w:spacing w:val="-1"/>
                <w:lang w:eastAsia="en-US"/>
              </w:rPr>
              <w:t>Контактная работа преподавателя с обучающимися</w:t>
            </w:r>
          </w:p>
        </w:tc>
        <w:tc>
          <w:tcPr>
            <w:tcW w:w="5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14:paraId="708E0364">
            <w:pPr>
              <w:pStyle w:val="22"/>
              <w:tabs>
                <w:tab w:val="right" w:leader="underscore" w:pos="9356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36</w:t>
            </w:r>
          </w:p>
        </w:tc>
        <w:tc>
          <w:tcPr>
            <w:tcW w:w="153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 w:themeFill="background1"/>
          </w:tcPr>
          <w:p w14:paraId="713439C1">
            <w:pPr>
              <w:pStyle w:val="22"/>
              <w:tabs>
                <w:tab w:val="right" w:leader="underscore" w:pos="9356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36</w:t>
            </w:r>
          </w:p>
        </w:tc>
      </w:tr>
      <w:tr w14:paraId="6AEE15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14:paraId="60A79999">
            <w:pPr>
              <w:pStyle w:val="22"/>
              <w:tabs>
                <w:tab w:val="right" w:leader="underscore" w:pos="9356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 том числе:</w:t>
            </w:r>
          </w:p>
        </w:tc>
        <w:tc>
          <w:tcPr>
            <w:tcW w:w="5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7194D2B">
            <w:pPr>
              <w:pStyle w:val="22"/>
              <w:tabs>
                <w:tab w:val="right" w:leader="underscore" w:pos="9356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3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08F647E8">
            <w:pPr>
              <w:pStyle w:val="22"/>
              <w:tabs>
                <w:tab w:val="right" w:leader="underscore" w:pos="9356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14:paraId="3C9C78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14:paraId="735DEEDC">
            <w:pPr>
              <w:pStyle w:val="22"/>
              <w:tabs>
                <w:tab w:val="right" w:leader="underscore" w:pos="9356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Лекции (Л)</w:t>
            </w:r>
          </w:p>
        </w:tc>
        <w:tc>
          <w:tcPr>
            <w:tcW w:w="5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FADEC79">
            <w:pPr>
              <w:pStyle w:val="22"/>
              <w:tabs>
                <w:tab w:val="right" w:leader="underscore" w:pos="9356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53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5FFCA87D">
            <w:pPr>
              <w:pStyle w:val="22"/>
              <w:tabs>
                <w:tab w:val="right" w:leader="underscore" w:pos="9356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14:paraId="16EB5C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14:paraId="599AD2B2">
            <w:pPr>
              <w:pStyle w:val="22"/>
              <w:tabs>
                <w:tab w:val="right" w:leader="underscore" w:pos="9356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Практические занятия (ПЗ)</w:t>
            </w:r>
          </w:p>
        </w:tc>
        <w:tc>
          <w:tcPr>
            <w:tcW w:w="5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2F997E1">
            <w:pPr>
              <w:pStyle w:val="22"/>
              <w:tabs>
                <w:tab w:val="right" w:leader="underscore" w:pos="9356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153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309EB37E">
            <w:pPr>
              <w:pStyle w:val="22"/>
              <w:tabs>
                <w:tab w:val="right" w:leader="underscore" w:pos="9356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</w:tr>
      <w:tr w14:paraId="503077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14:paraId="476CC3B9">
            <w:pPr>
              <w:pStyle w:val="22"/>
              <w:tabs>
                <w:tab w:val="right" w:leader="underscore" w:pos="9356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Самостоятельная работа  </w:t>
            </w:r>
          </w:p>
        </w:tc>
        <w:tc>
          <w:tcPr>
            <w:tcW w:w="5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14:paraId="2524C986">
            <w:pPr>
              <w:pStyle w:val="22"/>
              <w:tabs>
                <w:tab w:val="right" w:leader="underscore" w:pos="9356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36</w:t>
            </w:r>
          </w:p>
        </w:tc>
        <w:tc>
          <w:tcPr>
            <w:tcW w:w="153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 w:themeFill="background1"/>
          </w:tcPr>
          <w:p w14:paraId="337B628B">
            <w:pPr>
              <w:pStyle w:val="22"/>
              <w:tabs>
                <w:tab w:val="right" w:leader="underscore" w:pos="9356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36</w:t>
            </w:r>
          </w:p>
        </w:tc>
      </w:tr>
      <w:tr w14:paraId="5567A5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  <w:jc w:val="center"/>
        </w:trPr>
        <w:tc>
          <w:tcPr>
            <w:tcW w:w="2911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shd w:val="clear" w:color="auto" w:fill="FFFFFF" w:themeFill="background1"/>
          </w:tcPr>
          <w:p w14:paraId="25CA3525">
            <w:pPr>
              <w:pStyle w:val="22"/>
              <w:tabs>
                <w:tab w:val="right" w:leader="underscore" w:pos="9356"/>
              </w:tabs>
              <w:spacing w:line="25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Вид промежуточной аттестации   зачет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 w:themeFill="background1"/>
          </w:tcPr>
          <w:p w14:paraId="45FE944D">
            <w:pPr>
              <w:pStyle w:val="22"/>
              <w:tabs>
                <w:tab w:val="right" w:leader="underscore" w:pos="9356"/>
              </w:tabs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34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0F70DA94">
            <w:pPr>
              <w:pStyle w:val="22"/>
              <w:tabs>
                <w:tab w:val="right" w:leader="underscore" w:pos="9356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</w:tr>
      <w:tr w14:paraId="359EF0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2911" w:type="pct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shd w:val="clear" w:color="auto" w:fill="FFFFFF"/>
          </w:tcPr>
          <w:p w14:paraId="2BAE11F7">
            <w:pPr>
              <w:pStyle w:val="22"/>
              <w:tabs>
                <w:tab w:val="right" w:leader="underscore" w:pos="9356"/>
              </w:tabs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Общая трудоемкость                    часы/ </w:t>
            </w:r>
            <w:r>
              <w:rPr>
                <w:lang w:eastAsia="en-US"/>
              </w:rPr>
              <w:t>зачетные единицы</w:t>
            </w:r>
          </w:p>
        </w:tc>
        <w:tc>
          <w:tcPr>
            <w:tcW w:w="5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D9AF838">
            <w:pPr>
              <w:pStyle w:val="22"/>
              <w:tabs>
                <w:tab w:val="right" w:leader="underscore" w:pos="9356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72</w:t>
            </w:r>
          </w:p>
        </w:tc>
        <w:tc>
          <w:tcPr>
            <w:tcW w:w="153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/>
          </w:tcPr>
          <w:p w14:paraId="6EBE3F56">
            <w:pPr>
              <w:pStyle w:val="22"/>
              <w:tabs>
                <w:tab w:val="right" w:leader="underscore" w:pos="9356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72</w:t>
            </w:r>
          </w:p>
        </w:tc>
      </w:tr>
      <w:tr w14:paraId="0F822A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2911" w:type="pct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C2D223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5" w:type="pc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5DD7A5A2">
            <w:pPr>
              <w:pStyle w:val="22"/>
              <w:tabs>
                <w:tab w:val="right" w:leader="underscore" w:pos="9356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534" w:type="pc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14:paraId="615EBB93">
            <w:pPr>
              <w:pStyle w:val="22"/>
              <w:tabs>
                <w:tab w:val="right" w:leader="underscore" w:pos="9356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</w:tbl>
    <w:p w14:paraId="3F9B4A00">
      <w:pPr>
        <w:rPr>
          <w:rFonts w:cs="Tahoma"/>
          <w:b/>
          <w:color w:val="000000"/>
          <w:sz w:val="24"/>
          <w:szCs w:val="24"/>
        </w:rPr>
      </w:pPr>
    </w:p>
    <w:p w14:paraId="77D32DBB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Заочная форма обучения </w:t>
      </w:r>
    </w:p>
    <w:tbl>
      <w:tblPr>
        <w:tblStyle w:val="5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72"/>
        <w:gridCol w:w="1062"/>
        <w:gridCol w:w="2937"/>
      </w:tblGrid>
      <w:tr w14:paraId="3E2BA4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2911" w:type="pct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14:paraId="0C8D3850">
            <w:pPr>
              <w:tabs>
                <w:tab w:val="right" w:leader="underscore" w:pos="9356"/>
              </w:tabs>
              <w:spacing w:line="256" w:lineRule="auto"/>
              <w:jc w:val="center"/>
              <w:rPr>
                <w:i/>
                <w:iCs/>
                <w:sz w:val="24"/>
                <w:szCs w:val="24"/>
                <w:lang w:eastAsia="en-US"/>
              </w:rPr>
            </w:pPr>
            <w:r>
              <w:rPr>
                <w:i/>
                <w:iCs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555" w:type="pct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144F207">
            <w:pPr>
              <w:tabs>
                <w:tab w:val="right" w:leader="underscore" w:pos="9356"/>
              </w:tabs>
              <w:spacing w:line="256" w:lineRule="auto"/>
              <w:jc w:val="center"/>
              <w:rPr>
                <w:i/>
                <w:iCs/>
                <w:sz w:val="24"/>
                <w:szCs w:val="24"/>
                <w:lang w:eastAsia="en-US"/>
              </w:rPr>
            </w:pPr>
            <w:r>
              <w:rPr>
                <w:i/>
                <w:iCs/>
                <w:sz w:val="24"/>
                <w:szCs w:val="24"/>
                <w:lang w:eastAsia="en-US"/>
              </w:rPr>
              <w:t>Всего</w:t>
            </w:r>
            <w:r>
              <w:rPr>
                <w:i/>
                <w:iCs/>
                <w:sz w:val="24"/>
                <w:szCs w:val="24"/>
                <w:lang w:eastAsia="en-US"/>
              </w:rPr>
              <w:br w:type="textWrapping"/>
            </w:r>
            <w:r>
              <w:rPr>
                <w:i/>
                <w:iCs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534" w:type="pct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14:paraId="59D5A738">
            <w:pPr>
              <w:tabs>
                <w:tab w:val="right" w:leader="underscore" w:pos="9356"/>
              </w:tabs>
              <w:spacing w:line="256" w:lineRule="auto"/>
              <w:jc w:val="center"/>
              <w:rPr>
                <w:i/>
                <w:iCs/>
                <w:sz w:val="24"/>
                <w:szCs w:val="24"/>
                <w:lang w:eastAsia="en-US"/>
              </w:rPr>
            </w:pPr>
            <w:r>
              <w:rPr>
                <w:i/>
                <w:iCs/>
                <w:sz w:val="24"/>
                <w:szCs w:val="24"/>
                <w:lang w:eastAsia="en-US"/>
              </w:rPr>
              <w:t>Семестры</w:t>
            </w:r>
          </w:p>
        </w:tc>
      </w:tr>
      <w:tr w14:paraId="6D812C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2911" w:type="pct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213B9">
            <w:pPr>
              <w:spacing w:line="256" w:lineRule="auto"/>
              <w:rPr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55" w:type="pct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F7928">
            <w:pPr>
              <w:spacing w:line="256" w:lineRule="auto"/>
              <w:rPr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34" w:type="pc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14:paraId="7FD189DB">
            <w:pPr>
              <w:tabs>
                <w:tab w:val="right" w:leader="underscore" w:pos="9356"/>
              </w:tabs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14:paraId="6AEC1B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14:paraId="41AEC87F">
            <w:pPr>
              <w:tabs>
                <w:tab w:val="right" w:leader="underscore" w:pos="9356"/>
              </w:tabs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Контактная работа преподавателя с обучающимися</w:t>
            </w:r>
          </w:p>
        </w:tc>
        <w:tc>
          <w:tcPr>
            <w:tcW w:w="5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14:paraId="0FA11229">
            <w:pPr>
              <w:tabs>
                <w:tab w:val="right" w:leader="underscore" w:pos="9356"/>
              </w:tabs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53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 w:themeFill="background1"/>
          </w:tcPr>
          <w:p w14:paraId="2D743D69">
            <w:pPr>
              <w:tabs>
                <w:tab w:val="right" w:leader="underscore" w:pos="9356"/>
              </w:tabs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14</w:t>
            </w:r>
          </w:p>
        </w:tc>
      </w:tr>
      <w:tr w14:paraId="044406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14:paraId="3F4E28BE">
            <w:pPr>
              <w:tabs>
                <w:tab w:val="right" w:leader="underscore" w:pos="9356"/>
              </w:tabs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5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12FF1AE">
            <w:pPr>
              <w:tabs>
                <w:tab w:val="right" w:leader="underscore" w:pos="9356"/>
              </w:tabs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3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5B08C75D">
            <w:pPr>
              <w:tabs>
                <w:tab w:val="right" w:leader="underscore" w:pos="9356"/>
              </w:tabs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14:paraId="58BC19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14:paraId="6C8288E3">
            <w:pPr>
              <w:tabs>
                <w:tab w:val="right" w:leader="underscore" w:pos="9356"/>
              </w:tabs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Лекции (Л)</w:t>
            </w:r>
          </w:p>
        </w:tc>
        <w:tc>
          <w:tcPr>
            <w:tcW w:w="5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F2085BE">
            <w:pPr>
              <w:tabs>
                <w:tab w:val="right" w:leader="underscore" w:pos="9356"/>
              </w:tabs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3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19664CD8">
            <w:pPr>
              <w:tabs>
                <w:tab w:val="right" w:leader="underscore" w:pos="9356"/>
              </w:tabs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14:paraId="17E537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14:paraId="2D2FD09C">
            <w:pPr>
              <w:tabs>
                <w:tab w:val="right" w:leader="underscore" w:pos="9356"/>
              </w:tabs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Практические занятия (ПЗ)</w:t>
            </w:r>
          </w:p>
        </w:tc>
        <w:tc>
          <w:tcPr>
            <w:tcW w:w="5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9A4C429">
            <w:pPr>
              <w:tabs>
                <w:tab w:val="right" w:leader="underscore" w:pos="9356"/>
              </w:tabs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3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2F93E46A">
            <w:pPr>
              <w:tabs>
                <w:tab w:val="right" w:leader="underscore" w:pos="9356"/>
              </w:tabs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</w:tr>
      <w:tr w14:paraId="1515AD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14:paraId="7BAEBFCD">
            <w:pPr>
              <w:tabs>
                <w:tab w:val="right" w:leader="underscore" w:pos="9356"/>
              </w:tabs>
              <w:spacing w:line="256" w:lineRule="auto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Самостоятельная работа  </w:t>
            </w:r>
          </w:p>
        </w:tc>
        <w:tc>
          <w:tcPr>
            <w:tcW w:w="5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14:paraId="763D9786">
            <w:pPr>
              <w:tabs>
                <w:tab w:val="right" w:leader="underscore" w:pos="9356"/>
              </w:tabs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153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 w:themeFill="background1"/>
          </w:tcPr>
          <w:p w14:paraId="0033E297">
            <w:pPr>
              <w:tabs>
                <w:tab w:val="right" w:leader="underscore" w:pos="9356"/>
              </w:tabs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58</w:t>
            </w:r>
          </w:p>
        </w:tc>
      </w:tr>
      <w:tr w14:paraId="67005F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  <w:jc w:val="center"/>
        </w:trPr>
        <w:tc>
          <w:tcPr>
            <w:tcW w:w="2911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shd w:val="clear" w:color="auto" w:fill="FFFFFF" w:themeFill="background1"/>
          </w:tcPr>
          <w:p w14:paraId="04B2FD14">
            <w:pPr>
              <w:tabs>
                <w:tab w:val="right" w:leader="underscore" w:pos="9356"/>
              </w:tabs>
              <w:spacing w:line="25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Вид промежуточной аттестации    зачет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 w:themeFill="background1"/>
          </w:tcPr>
          <w:p w14:paraId="66B4DF8F">
            <w:pPr>
              <w:tabs>
                <w:tab w:val="right" w:leader="underscore" w:pos="9356"/>
              </w:tabs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4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BFC1206">
            <w:pPr>
              <w:tabs>
                <w:tab w:val="right" w:leader="underscore" w:pos="9356"/>
              </w:tabs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</w:t>
            </w:r>
          </w:p>
        </w:tc>
      </w:tr>
      <w:tr w14:paraId="0382C6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2911" w:type="pct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shd w:val="clear" w:color="auto" w:fill="FFFFFF"/>
          </w:tcPr>
          <w:p w14:paraId="27FCE2EE">
            <w:pPr>
              <w:tabs>
                <w:tab w:val="right" w:leader="underscore" w:pos="9356"/>
              </w:tabs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Общая трудоемкость                    часы/ </w:t>
            </w:r>
            <w:r>
              <w:rPr>
                <w:sz w:val="24"/>
                <w:szCs w:val="24"/>
                <w:lang w:eastAsia="en-US"/>
              </w:rPr>
              <w:t>зачетные единицы</w:t>
            </w:r>
          </w:p>
        </w:tc>
        <w:tc>
          <w:tcPr>
            <w:tcW w:w="5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0830C53">
            <w:pPr>
              <w:tabs>
                <w:tab w:val="right" w:leader="underscore" w:pos="9356"/>
              </w:tabs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53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/>
          </w:tcPr>
          <w:p w14:paraId="661CA51A">
            <w:pPr>
              <w:tabs>
                <w:tab w:val="right" w:leader="underscore" w:pos="9356"/>
              </w:tabs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72</w:t>
            </w:r>
          </w:p>
        </w:tc>
      </w:tr>
      <w:tr w14:paraId="5EBFB5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2911" w:type="pct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302CA7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5" w:type="pc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54F5133E">
            <w:pPr>
              <w:tabs>
                <w:tab w:val="right" w:leader="underscore" w:pos="9356"/>
              </w:tabs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34" w:type="pc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14:paraId="3A1A5513">
            <w:pPr>
              <w:tabs>
                <w:tab w:val="right" w:leader="underscore" w:pos="9356"/>
              </w:tabs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</w:tbl>
    <w:p w14:paraId="30E46A71">
      <w:pPr>
        <w:rPr>
          <w:sz w:val="24"/>
          <w:szCs w:val="24"/>
        </w:rPr>
      </w:pPr>
    </w:p>
    <w:p w14:paraId="4A16FAE1">
      <w:pPr>
        <w:numPr>
          <w:ilvl w:val="0"/>
          <w:numId w:val="3"/>
        </w:numPr>
        <w:contextualSpacing/>
        <w:jc w:val="both"/>
        <w:rPr>
          <w:b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>Содержание дисциплины:</w:t>
      </w:r>
    </w:p>
    <w:tbl>
      <w:tblPr>
        <w:tblStyle w:val="5"/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3298"/>
        <w:gridCol w:w="5645"/>
      </w:tblGrid>
      <w:tr w14:paraId="03FEA7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328" w:type="pct"/>
            <w:vAlign w:val="center"/>
          </w:tcPr>
          <w:p w14:paraId="2F9319F0">
            <w:pPr>
              <w:ind w:right="19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№ п/п</w:t>
            </w:r>
          </w:p>
        </w:tc>
        <w:tc>
          <w:tcPr>
            <w:tcW w:w="1723" w:type="pct"/>
            <w:vAlign w:val="center"/>
          </w:tcPr>
          <w:p w14:paraId="5C534EDD">
            <w:pPr>
              <w:ind w:right="19"/>
              <w:jc w:val="center"/>
              <w:rPr>
                <w:i/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Тема (раздел)</w:t>
            </w:r>
          </w:p>
        </w:tc>
        <w:tc>
          <w:tcPr>
            <w:tcW w:w="2949" w:type="pct"/>
            <w:vAlign w:val="center"/>
          </w:tcPr>
          <w:p w14:paraId="79094F06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Содержание раздела </w:t>
            </w:r>
          </w:p>
        </w:tc>
      </w:tr>
      <w:tr w14:paraId="3F6AFF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8" w:type="pct"/>
            <w:vAlign w:val="center"/>
          </w:tcPr>
          <w:p w14:paraId="708D991A">
            <w:pPr>
              <w:ind w:right="19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1723" w:type="pct"/>
          </w:tcPr>
          <w:p w14:paraId="42DF9E5C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в предмет.  Лыжный спорт в системе физического воспитания. История развития лыжного спорта.</w:t>
            </w:r>
          </w:p>
        </w:tc>
        <w:tc>
          <w:tcPr>
            <w:tcW w:w="2949" w:type="pct"/>
            <w:vAlign w:val="center"/>
          </w:tcPr>
          <w:p w14:paraId="4EC24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и значение лыжного спорта в системе физического воспитания.</w:t>
            </w:r>
          </w:p>
          <w:p w14:paraId="3B8B3432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возникновения и современное состояние лыжных видов спорта (лыжные гонки, биатлон, горнолыжный спорт, прыжки на лыжах с трамплина, лыжное двоеборье, фристайл). Влияние занятий лыжным спортом на организм занимающихся. </w:t>
            </w:r>
          </w:p>
        </w:tc>
      </w:tr>
      <w:tr w14:paraId="11E2F0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8" w:type="pct"/>
            <w:vAlign w:val="center"/>
          </w:tcPr>
          <w:p w14:paraId="0AF9AF8E">
            <w:pPr>
              <w:ind w:right="19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2</w:t>
            </w:r>
          </w:p>
        </w:tc>
        <w:tc>
          <w:tcPr>
            <w:tcW w:w="1723" w:type="pct"/>
          </w:tcPr>
          <w:p w14:paraId="05C57B6D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Терминология, систематика, классификация. Основы техники передвижения на лыжах.</w:t>
            </w:r>
          </w:p>
        </w:tc>
        <w:tc>
          <w:tcPr>
            <w:tcW w:w="2949" w:type="pct"/>
            <w:vAlign w:val="center"/>
          </w:tcPr>
          <w:p w14:paraId="23472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Терминология, систематика, классификация и характеристика лыжных видов спорта</w:t>
            </w:r>
          </w:p>
          <w:p w14:paraId="6415A985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 способов передвижения на лыжах (лыжные хода, способы торможений, подъёмов, поворотов, переходов с хода на ход, преодоления неровностей. Методы изучения техники.</w:t>
            </w:r>
          </w:p>
        </w:tc>
      </w:tr>
      <w:tr w14:paraId="27733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8" w:type="pct"/>
            <w:vAlign w:val="center"/>
          </w:tcPr>
          <w:p w14:paraId="173462F6">
            <w:pPr>
              <w:ind w:right="19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3</w:t>
            </w:r>
          </w:p>
        </w:tc>
        <w:tc>
          <w:tcPr>
            <w:tcW w:w="1723" w:type="pct"/>
          </w:tcPr>
          <w:p w14:paraId="6E89B465">
            <w:pPr>
              <w:ind w:righ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двигательным действиям.</w:t>
            </w:r>
          </w:p>
        </w:tc>
        <w:tc>
          <w:tcPr>
            <w:tcW w:w="2949" w:type="pct"/>
            <w:vAlign w:val="center"/>
          </w:tcPr>
          <w:p w14:paraId="094F1D8C">
            <w:pPr>
              <w:ind w:right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знаний, двигательных умений и навыков при занятиях лыжными видами спорта. Предупреждение и исправление ошибок.</w:t>
            </w:r>
          </w:p>
        </w:tc>
      </w:tr>
      <w:tr w14:paraId="4E0798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8" w:type="pct"/>
            <w:vAlign w:val="center"/>
          </w:tcPr>
          <w:p w14:paraId="63A1583E">
            <w:pPr>
              <w:ind w:right="19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4</w:t>
            </w:r>
          </w:p>
        </w:tc>
        <w:tc>
          <w:tcPr>
            <w:tcW w:w="1723" w:type="pct"/>
          </w:tcPr>
          <w:p w14:paraId="7453311D">
            <w:pPr>
              <w:ind w:righ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построения занятий. Планирование учебного процесса. Техника безопасности и предупреждение травматизма.</w:t>
            </w:r>
          </w:p>
        </w:tc>
        <w:tc>
          <w:tcPr>
            <w:tcW w:w="2949" w:type="pct"/>
            <w:vAlign w:val="center"/>
          </w:tcPr>
          <w:p w14:paraId="5432F26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учебно-тренировочных занятий с учетом возрастно-половых особенностей и состояния здоровья занимающихся.</w:t>
            </w:r>
          </w:p>
          <w:p w14:paraId="3D462C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Структура процесса обучения. Методы и организация обучения способам передвижения на лыжах. Выбор и подготовка инвентаря к занятиям по лыжной подготовке. Мероприятия по профилактике травматизма и обморожений.</w:t>
            </w:r>
          </w:p>
          <w:p w14:paraId="7FF519EB">
            <w:pPr>
              <w:ind w:right="19"/>
              <w:jc w:val="both"/>
              <w:rPr>
                <w:sz w:val="24"/>
                <w:szCs w:val="24"/>
              </w:rPr>
            </w:pPr>
          </w:p>
        </w:tc>
      </w:tr>
      <w:tr w14:paraId="1277CF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8" w:type="pct"/>
            <w:vAlign w:val="center"/>
          </w:tcPr>
          <w:p w14:paraId="74E628A1">
            <w:pPr>
              <w:ind w:right="19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5</w:t>
            </w:r>
          </w:p>
        </w:tc>
        <w:tc>
          <w:tcPr>
            <w:tcW w:w="1723" w:type="pct"/>
          </w:tcPr>
          <w:p w14:paraId="6A416D43">
            <w:pPr>
              <w:ind w:righ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тренировки в лыжном спорте.</w:t>
            </w:r>
          </w:p>
        </w:tc>
        <w:tc>
          <w:tcPr>
            <w:tcW w:w="2949" w:type="pct"/>
            <w:vAlign w:val="center"/>
          </w:tcPr>
          <w:p w14:paraId="1FA2A690">
            <w:pPr>
              <w:ind w:right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и методы тренировки. Планирование тренировочного процесса. Методика развития физических качеств: цель и задачи различных сторон подготовки в лыжном спорте.</w:t>
            </w:r>
          </w:p>
        </w:tc>
      </w:tr>
      <w:tr w14:paraId="566F9C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8" w:type="pct"/>
            <w:vAlign w:val="center"/>
          </w:tcPr>
          <w:p w14:paraId="4C3207E3">
            <w:pPr>
              <w:ind w:right="19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6</w:t>
            </w:r>
          </w:p>
        </w:tc>
        <w:tc>
          <w:tcPr>
            <w:tcW w:w="1723" w:type="pct"/>
            <w:vAlign w:val="center"/>
          </w:tcPr>
          <w:p w14:paraId="1455320B">
            <w:pPr>
              <w:ind w:righ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Соревновательная деятельность. Организация, судейство и участие в соревновании по лыжным гонкам.</w:t>
            </w:r>
          </w:p>
        </w:tc>
        <w:tc>
          <w:tcPr>
            <w:tcW w:w="2949" w:type="pct"/>
            <w:vAlign w:val="center"/>
          </w:tcPr>
          <w:p w14:paraId="15B990BE">
            <w:pPr>
              <w:ind w:right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соревнований. Инвентарь и оборудования для проведения соревнований. Порядок проведения соревнований. Правила соревнований по лыжным гонкам.</w:t>
            </w:r>
          </w:p>
        </w:tc>
      </w:tr>
    </w:tbl>
    <w:p w14:paraId="4A9FFC5E">
      <w:pPr>
        <w:ind w:left="1069"/>
        <w:contextualSpacing/>
        <w:jc w:val="both"/>
        <w:rPr>
          <w:b/>
          <w:sz w:val="24"/>
          <w:szCs w:val="24"/>
        </w:rPr>
      </w:pPr>
    </w:p>
    <w:p w14:paraId="62EF706F">
      <w:pPr>
        <w:rPr>
          <w:sz w:val="24"/>
          <w:szCs w:val="24"/>
        </w:rPr>
      </w:pPr>
    </w:p>
    <w:p w14:paraId="483A8553">
      <w:pPr>
        <w:numPr>
          <w:ilvl w:val="0"/>
          <w:numId w:val="3"/>
        </w:num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Разделы дисциплины и виды учебной работы</w:t>
      </w:r>
    </w:p>
    <w:p w14:paraId="208FF702">
      <w:pPr>
        <w:ind w:left="1069"/>
        <w:contextualSpacing/>
        <w:rPr>
          <w:b/>
          <w:sz w:val="24"/>
          <w:szCs w:val="24"/>
        </w:rPr>
      </w:pPr>
    </w:p>
    <w:p w14:paraId="173E42C7">
      <w:pPr>
        <w:jc w:val="center"/>
        <w:rPr>
          <w:sz w:val="24"/>
          <w:szCs w:val="24"/>
        </w:rPr>
      </w:pPr>
      <w:r>
        <w:rPr>
          <w:sz w:val="24"/>
          <w:szCs w:val="24"/>
        </w:rPr>
        <w:t>очная форма обучения (зачет)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4301"/>
        <w:gridCol w:w="1032"/>
        <w:gridCol w:w="1394"/>
        <w:gridCol w:w="859"/>
        <w:gridCol w:w="1164"/>
      </w:tblGrid>
      <w:tr w14:paraId="4D9E0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9" w:type="pct"/>
          </w:tcPr>
          <w:p w14:paraId="25EA4329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72F18436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247" w:type="pct"/>
          </w:tcPr>
          <w:p w14:paraId="375B788E">
            <w:pPr>
              <w:tabs>
                <w:tab w:val="center" w:pos="4677"/>
                <w:tab w:val="right" w:pos="9355"/>
              </w:tabs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раздела дисциплины</w:t>
            </w:r>
          </w:p>
        </w:tc>
        <w:tc>
          <w:tcPr>
            <w:tcW w:w="539" w:type="pct"/>
          </w:tcPr>
          <w:p w14:paraId="78FEF726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Лек-ции</w:t>
            </w:r>
          </w:p>
        </w:tc>
        <w:tc>
          <w:tcPr>
            <w:tcW w:w="728" w:type="pct"/>
          </w:tcPr>
          <w:p w14:paraId="39B6EA52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Практич. занятия</w:t>
            </w:r>
          </w:p>
        </w:tc>
        <w:tc>
          <w:tcPr>
            <w:tcW w:w="449" w:type="pct"/>
          </w:tcPr>
          <w:p w14:paraId="425A81B2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СРС</w:t>
            </w:r>
          </w:p>
        </w:tc>
        <w:tc>
          <w:tcPr>
            <w:tcW w:w="608" w:type="pct"/>
          </w:tcPr>
          <w:p w14:paraId="5E14996D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  <w:p w14:paraId="66522F00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</w:tr>
      <w:tr w14:paraId="3A6C6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9" w:type="pct"/>
          </w:tcPr>
          <w:p w14:paraId="2A6D410F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247" w:type="pct"/>
          </w:tcPr>
          <w:p w14:paraId="48088C3B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в предмет.  Лыжный спорт в системе физического воспитания. История развития лыжного спорта.</w:t>
            </w:r>
          </w:p>
        </w:tc>
        <w:tc>
          <w:tcPr>
            <w:tcW w:w="539" w:type="pct"/>
          </w:tcPr>
          <w:p w14:paraId="5009BE8F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8" w:type="pct"/>
          </w:tcPr>
          <w:p w14:paraId="100F2BD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49" w:type="pct"/>
          </w:tcPr>
          <w:p w14:paraId="6A87BA00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08" w:type="pct"/>
          </w:tcPr>
          <w:p w14:paraId="6BFCC47C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14:paraId="1C79E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9" w:type="pct"/>
          </w:tcPr>
          <w:p w14:paraId="614956DC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247" w:type="pct"/>
          </w:tcPr>
          <w:p w14:paraId="16DF47C6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Терминология, систематика, классификация. Представление о технике передвижения на лыжах.</w:t>
            </w:r>
          </w:p>
        </w:tc>
        <w:tc>
          <w:tcPr>
            <w:tcW w:w="539" w:type="pct"/>
          </w:tcPr>
          <w:p w14:paraId="17C0027F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8" w:type="pct"/>
          </w:tcPr>
          <w:p w14:paraId="081BF89F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49" w:type="pct"/>
          </w:tcPr>
          <w:p w14:paraId="4E438869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08" w:type="pct"/>
          </w:tcPr>
          <w:p w14:paraId="3EDA423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14:paraId="270CF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9" w:type="pct"/>
          </w:tcPr>
          <w:p w14:paraId="592BA93D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247" w:type="pct"/>
          </w:tcPr>
          <w:p w14:paraId="69947861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двигательным действиям.</w:t>
            </w:r>
          </w:p>
        </w:tc>
        <w:tc>
          <w:tcPr>
            <w:tcW w:w="539" w:type="pct"/>
          </w:tcPr>
          <w:p w14:paraId="02F0D289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8" w:type="pct"/>
          </w:tcPr>
          <w:p w14:paraId="22E7D6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49" w:type="pct"/>
          </w:tcPr>
          <w:p w14:paraId="3EFF9BF9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08" w:type="pct"/>
          </w:tcPr>
          <w:p w14:paraId="1C46690D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14:paraId="003D9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9" w:type="pct"/>
          </w:tcPr>
          <w:p w14:paraId="046244AD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247" w:type="pct"/>
          </w:tcPr>
          <w:p w14:paraId="3B6C24E5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построения занятий. Планирование учебного процесса.</w:t>
            </w:r>
          </w:p>
          <w:p w14:paraId="186B1339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 безопасности и предупреждение травматизма.</w:t>
            </w:r>
          </w:p>
        </w:tc>
        <w:tc>
          <w:tcPr>
            <w:tcW w:w="539" w:type="pct"/>
          </w:tcPr>
          <w:p w14:paraId="694A9C7F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8" w:type="pct"/>
          </w:tcPr>
          <w:p w14:paraId="71822B7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49" w:type="pct"/>
          </w:tcPr>
          <w:p w14:paraId="5491EA72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08" w:type="pct"/>
          </w:tcPr>
          <w:p w14:paraId="4B37E386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14:paraId="1E791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9" w:type="pct"/>
          </w:tcPr>
          <w:p w14:paraId="3D010F9F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247" w:type="pct"/>
          </w:tcPr>
          <w:p w14:paraId="1283634B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тренировки в лыжном спорте.</w:t>
            </w:r>
          </w:p>
        </w:tc>
        <w:tc>
          <w:tcPr>
            <w:tcW w:w="539" w:type="pct"/>
          </w:tcPr>
          <w:p w14:paraId="28CD944C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8" w:type="pct"/>
          </w:tcPr>
          <w:p w14:paraId="3B574BAF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49" w:type="pct"/>
          </w:tcPr>
          <w:p w14:paraId="022920EF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8" w:type="pct"/>
          </w:tcPr>
          <w:p w14:paraId="15B819CF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14:paraId="25B24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9" w:type="pct"/>
          </w:tcPr>
          <w:p w14:paraId="1C026DFC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247" w:type="pct"/>
          </w:tcPr>
          <w:p w14:paraId="5E647065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Соревновательная деятельность. Организация, судейство и участие в соревновании по лыжным гонкам.</w:t>
            </w:r>
          </w:p>
        </w:tc>
        <w:tc>
          <w:tcPr>
            <w:tcW w:w="539" w:type="pct"/>
          </w:tcPr>
          <w:p w14:paraId="1C4DCCF2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8" w:type="pct"/>
          </w:tcPr>
          <w:p w14:paraId="0DB47AC7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49" w:type="pct"/>
          </w:tcPr>
          <w:p w14:paraId="7C1F6ADE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8" w:type="pct"/>
          </w:tcPr>
          <w:p w14:paraId="3716409F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14:paraId="3C1A5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9" w:type="pct"/>
          </w:tcPr>
          <w:p w14:paraId="08D9A685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pct"/>
          </w:tcPr>
          <w:p w14:paraId="1A7A5A56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539" w:type="pct"/>
          </w:tcPr>
          <w:p w14:paraId="2F41802A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28" w:type="pct"/>
          </w:tcPr>
          <w:p w14:paraId="1153E660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449" w:type="pct"/>
          </w:tcPr>
          <w:p w14:paraId="027DB4D6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608" w:type="pct"/>
          </w:tcPr>
          <w:p w14:paraId="150976AF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</w:t>
            </w:r>
          </w:p>
        </w:tc>
      </w:tr>
    </w:tbl>
    <w:p w14:paraId="73FDBEAE">
      <w:pPr>
        <w:rPr>
          <w:b/>
          <w:sz w:val="24"/>
          <w:szCs w:val="24"/>
        </w:rPr>
      </w:pPr>
    </w:p>
    <w:p w14:paraId="4C49379B">
      <w:pPr>
        <w:jc w:val="center"/>
        <w:rPr>
          <w:sz w:val="24"/>
          <w:szCs w:val="24"/>
        </w:rPr>
      </w:pPr>
      <w:r>
        <w:rPr>
          <w:sz w:val="24"/>
          <w:szCs w:val="24"/>
        </w:rPr>
        <w:t>заочная форма обучения (зачет)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4301"/>
        <w:gridCol w:w="1032"/>
        <w:gridCol w:w="1394"/>
        <w:gridCol w:w="859"/>
        <w:gridCol w:w="1164"/>
      </w:tblGrid>
      <w:tr w14:paraId="4F589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9" w:type="pct"/>
          </w:tcPr>
          <w:p w14:paraId="3EF851A2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547C56A3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247" w:type="pct"/>
          </w:tcPr>
          <w:p w14:paraId="3F2AB3FA">
            <w:pPr>
              <w:tabs>
                <w:tab w:val="center" w:pos="4677"/>
                <w:tab w:val="right" w:pos="9355"/>
              </w:tabs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раздела дисциплины</w:t>
            </w:r>
          </w:p>
        </w:tc>
        <w:tc>
          <w:tcPr>
            <w:tcW w:w="539" w:type="pct"/>
          </w:tcPr>
          <w:p w14:paraId="60521B83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Лек-ции</w:t>
            </w:r>
          </w:p>
        </w:tc>
        <w:tc>
          <w:tcPr>
            <w:tcW w:w="728" w:type="pct"/>
          </w:tcPr>
          <w:p w14:paraId="6926483E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Практич. занятия</w:t>
            </w:r>
          </w:p>
        </w:tc>
        <w:tc>
          <w:tcPr>
            <w:tcW w:w="449" w:type="pct"/>
          </w:tcPr>
          <w:p w14:paraId="3176CE30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СРС</w:t>
            </w:r>
          </w:p>
        </w:tc>
        <w:tc>
          <w:tcPr>
            <w:tcW w:w="608" w:type="pct"/>
          </w:tcPr>
          <w:p w14:paraId="125A407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  <w:p w14:paraId="4BFABBFE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</w:tr>
      <w:tr w14:paraId="3E153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9" w:type="pct"/>
          </w:tcPr>
          <w:p w14:paraId="46D961FB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247" w:type="pct"/>
          </w:tcPr>
          <w:p w14:paraId="0880399B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в предмет.  Лыжный спорт в системе физического воспитания. История развития лыжного спорта.</w:t>
            </w:r>
          </w:p>
        </w:tc>
        <w:tc>
          <w:tcPr>
            <w:tcW w:w="539" w:type="pct"/>
          </w:tcPr>
          <w:p w14:paraId="28A6644D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8" w:type="pct"/>
          </w:tcPr>
          <w:p w14:paraId="5D9670E7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49" w:type="pct"/>
          </w:tcPr>
          <w:p w14:paraId="537190E0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08" w:type="pct"/>
          </w:tcPr>
          <w:p w14:paraId="71F88A73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14:paraId="46F8B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9" w:type="pct"/>
          </w:tcPr>
          <w:p w14:paraId="4D77EE50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247" w:type="pct"/>
          </w:tcPr>
          <w:p w14:paraId="4B785222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Терминология, систематика, классификация. Представление о технике передвижения на лыжах.</w:t>
            </w:r>
          </w:p>
        </w:tc>
        <w:tc>
          <w:tcPr>
            <w:tcW w:w="539" w:type="pct"/>
          </w:tcPr>
          <w:p w14:paraId="05D018CE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8" w:type="pct"/>
          </w:tcPr>
          <w:p w14:paraId="0627DAA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49" w:type="pct"/>
          </w:tcPr>
          <w:p w14:paraId="2C629BA3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08" w:type="pct"/>
          </w:tcPr>
          <w:p w14:paraId="268591E2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14:paraId="415D4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9" w:type="pct"/>
          </w:tcPr>
          <w:p w14:paraId="151ACB23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247" w:type="pct"/>
          </w:tcPr>
          <w:p w14:paraId="5CBEE129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двигательным действиям.</w:t>
            </w:r>
          </w:p>
        </w:tc>
        <w:tc>
          <w:tcPr>
            <w:tcW w:w="539" w:type="pct"/>
          </w:tcPr>
          <w:p w14:paraId="0D63D7F1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8" w:type="pct"/>
          </w:tcPr>
          <w:p w14:paraId="1FC0F49D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49" w:type="pct"/>
          </w:tcPr>
          <w:p w14:paraId="00B8F48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08" w:type="pct"/>
          </w:tcPr>
          <w:p w14:paraId="27D2DE1A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14:paraId="55C97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9" w:type="pct"/>
          </w:tcPr>
          <w:p w14:paraId="147951FD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247" w:type="pct"/>
          </w:tcPr>
          <w:p w14:paraId="16D72FF6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построения занятий. Планирование учебного процесса.</w:t>
            </w:r>
          </w:p>
          <w:p w14:paraId="63DB6A50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 безопасности и предупреждение травматизма.</w:t>
            </w:r>
          </w:p>
        </w:tc>
        <w:tc>
          <w:tcPr>
            <w:tcW w:w="539" w:type="pct"/>
          </w:tcPr>
          <w:p w14:paraId="03788AA6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8" w:type="pct"/>
          </w:tcPr>
          <w:p w14:paraId="3A8C26B1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49" w:type="pct"/>
          </w:tcPr>
          <w:p w14:paraId="0EA3F1D2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08" w:type="pct"/>
          </w:tcPr>
          <w:p w14:paraId="3C9E8FEA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14:paraId="4EB67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9" w:type="pct"/>
          </w:tcPr>
          <w:p w14:paraId="7E1F2B2F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247" w:type="pct"/>
          </w:tcPr>
          <w:p w14:paraId="3F4AAB8B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тренировки в лыжном спорте.</w:t>
            </w:r>
          </w:p>
        </w:tc>
        <w:tc>
          <w:tcPr>
            <w:tcW w:w="539" w:type="pct"/>
          </w:tcPr>
          <w:p w14:paraId="01CFF8F4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8" w:type="pct"/>
          </w:tcPr>
          <w:p w14:paraId="2214DF96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49" w:type="pct"/>
          </w:tcPr>
          <w:p w14:paraId="6C183A91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08" w:type="pct"/>
          </w:tcPr>
          <w:p w14:paraId="34EF1BE4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14:paraId="14F01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9" w:type="pct"/>
          </w:tcPr>
          <w:p w14:paraId="0DC2CAC8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247" w:type="pct"/>
          </w:tcPr>
          <w:p w14:paraId="37269575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Соревновательная деятельность. Организация, судейство и участие в соревновании по лыжным гонкам.</w:t>
            </w:r>
          </w:p>
        </w:tc>
        <w:tc>
          <w:tcPr>
            <w:tcW w:w="539" w:type="pct"/>
          </w:tcPr>
          <w:p w14:paraId="283A4C69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8" w:type="pct"/>
          </w:tcPr>
          <w:p w14:paraId="6BA7D729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49" w:type="pct"/>
          </w:tcPr>
          <w:p w14:paraId="0A7A0498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08" w:type="pct"/>
          </w:tcPr>
          <w:p w14:paraId="42C57580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14:paraId="5AE9D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9" w:type="pct"/>
          </w:tcPr>
          <w:p w14:paraId="5EF81D27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pct"/>
          </w:tcPr>
          <w:p w14:paraId="4E3A741C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539" w:type="pct"/>
          </w:tcPr>
          <w:p w14:paraId="4B3257D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28" w:type="pct"/>
          </w:tcPr>
          <w:p w14:paraId="148A5783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49" w:type="pct"/>
          </w:tcPr>
          <w:p w14:paraId="2C2E28ED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608" w:type="pct"/>
          </w:tcPr>
          <w:p w14:paraId="0A60EB5A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</w:t>
            </w:r>
          </w:p>
        </w:tc>
      </w:tr>
    </w:tbl>
    <w:p w14:paraId="6DE1F373">
      <w:pPr>
        <w:jc w:val="center"/>
        <w:rPr>
          <w:sz w:val="24"/>
          <w:szCs w:val="24"/>
        </w:rPr>
      </w:pPr>
    </w:p>
    <w:p w14:paraId="3F33BC8C">
      <w:pPr>
        <w:pStyle w:val="20"/>
        <w:shd w:val="clear" w:color="auto" w:fill="FFFFFF"/>
        <w:tabs>
          <w:tab w:val="left" w:pos="993"/>
        </w:tabs>
        <w:ind w:left="1069"/>
        <w:jc w:val="both"/>
        <w:rPr>
          <w:b/>
          <w:color w:val="000000"/>
          <w:spacing w:val="-1"/>
          <w:sz w:val="24"/>
          <w:szCs w:val="24"/>
        </w:rPr>
      </w:pPr>
    </w:p>
    <w:p w14:paraId="153E575C">
      <w:pPr>
        <w:pStyle w:val="30"/>
        <w:numPr>
          <w:ilvl w:val="0"/>
          <w:numId w:val="4"/>
        </w:numPr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caps w:val="0"/>
          <w:sz w:val="24"/>
          <w:szCs w:val="24"/>
        </w:rPr>
        <w:t>Перечень основной и дополнительной литературы, необходимый для освоения дисциплины</w:t>
      </w:r>
      <w:r>
        <w:rPr>
          <w:rFonts w:cs="Times New Roman"/>
          <w:sz w:val="24"/>
          <w:szCs w:val="24"/>
        </w:rPr>
        <w:t>:</w:t>
      </w:r>
    </w:p>
    <w:p w14:paraId="6DA62575">
      <w:pPr>
        <w:pStyle w:val="30"/>
        <w:numPr>
          <w:ilvl w:val="0"/>
          <w:numId w:val="0"/>
        </w:numPr>
        <w:ind w:left="720"/>
        <w:jc w:val="left"/>
        <w:rPr>
          <w:rFonts w:cs="Times New Roman"/>
          <w:sz w:val="24"/>
          <w:szCs w:val="24"/>
        </w:rPr>
      </w:pPr>
    </w:p>
    <w:p w14:paraId="20B80380">
      <w:pPr>
        <w:pStyle w:val="20"/>
        <w:numPr>
          <w:ilvl w:val="1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Основная литература</w:t>
      </w:r>
    </w:p>
    <w:tbl>
      <w:tblPr>
        <w:tblStyle w:val="5"/>
        <w:tblW w:w="5100" w:type="pct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6573"/>
        <w:gridCol w:w="1307"/>
        <w:gridCol w:w="1196"/>
      </w:tblGrid>
      <w:tr w14:paraId="1EE46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4FDA4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пп</w:t>
            </w:r>
          </w:p>
        </w:tc>
        <w:tc>
          <w:tcPr>
            <w:tcW w:w="64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7C249">
            <w:pPr>
              <w:spacing w:line="254" w:lineRule="auto"/>
              <w:jc w:val="center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</w:p>
          <w:p w14:paraId="2A3BD13B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FE4C0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экземпляров</w:t>
            </w:r>
          </w:p>
        </w:tc>
      </w:tr>
      <w:tr w14:paraId="49B75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79F0D">
            <w:pPr>
              <w:rPr>
                <w:b/>
                <w:sz w:val="24"/>
                <w:szCs w:val="24"/>
              </w:rPr>
            </w:pPr>
          </w:p>
        </w:tc>
        <w:tc>
          <w:tcPr>
            <w:tcW w:w="6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B9FC4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0203E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53B26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кафедра</w:t>
            </w:r>
          </w:p>
        </w:tc>
      </w:tr>
      <w:tr w14:paraId="17B84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3A685E">
            <w:pPr>
              <w:numPr>
                <w:ilvl w:val="0"/>
                <w:numId w:val="5"/>
              </w:numPr>
              <w:tabs>
                <w:tab w:val="left" w:pos="284"/>
              </w:tabs>
              <w:spacing w:line="254" w:lineRule="auto"/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6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74DA7A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 В.К. Основы техники и обучение способам передвижения на лыжах: учебное пособие / В.К. Кузнецов, М.В. Артеменко; МГАФК. – Малаховка, 2010.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80C0A0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C0B1E5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14:paraId="55919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57962D">
            <w:pPr>
              <w:numPr>
                <w:ilvl w:val="0"/>
                <w:numId w:val="5"/>
              </w:numPr>
              <w:tabs>
                <w:tab w:val="left" w:pos="284"/>
              </w:tabs>
              <w:spacing w:line="254" w:lineRule="auto"/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6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1EB4F1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Кузнецов, В. К.   Основы техники и обучение способам передвижения на лыжах : учебное пособие / В. К. Кузнецов, М. В. Артёменко ; МГАФК. - Малаховка, 2010.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Style w:val="6"/>
                <w:sz w:val="24"/>
                <w:szCs w:val="24"/>
              </w:rPr>
              <w:t>URL: http://lib.mgafk.ru</w:t>
            </w:r>
            <w:r>
              <w:rPr>
                <w:rStyle w:val="6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22.06.2020). — Режим доступа: для авторизир. пользователей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E657DF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49B9BD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03EF9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07A9B4">
            <w:pPr>
              <w:numPr>
                <w:ilvl w:val="0"/>
                <w:numId w:val="5"/>
              </w:numPr>
              <w:tabs>
                <w:tab w:val="left" w:pos="284"/>
              </w:tabs>
              <w:spacing w:line="254" w:lineRule="auto"/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6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6A9D7B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Федотов В.Н. Психологическая подготовка лыжников-гонщиков: учебно-методическое пособие / В.Н. Федотов, В.Г. Федотова; МГАФК. – Малаховка, 2011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174A8D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F1432B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14:paraId="5AFC4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9F4B51">
            <w:pPr>
              <w:numPr>
                <w:ilvl w:val="0"/>
                <w:numId w:val="5"/>
              </w:numPr>
              <w:tabs>
                <w:tab w:val="left" w:pos="284"/>
              </w:tabs>
              <w:spacing w:line="254" w:lineRule="auto"/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6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A2723F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Федотов, В. Н.   Психологическая подготовка лыжников-гонщиков : учебно-методическое пособие / В. Н. Федотов, В. Г. Федотова ; МГАФК. - Малаховка, 2011. - Библиогр.: с. 58-59.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Style w:val="6"/>
                <w:sz w:val="24"/>
                <w:szCs w:val="24"/>
              </w:rPr>
              <w:t>URL: http://lib.mgafk.ru</w:t>
            </w:r>
            <w:r>
              <w:rPr>
                <w:rStyle w:val="6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22.06.2020). — Режим доступа: для авторизир. пользователей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874039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211AE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519AB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1E50F5">
            <w:pPr>
              <w:numPr>
                <w:ilvl w:val="0"/>
                <w:numId w:val="5"/>
              </w:numPr>
              <w:tabs>
                <w:tab w:val="left" w:pos="284"/>
              </w:tabs>
              <w:spacing w:line="254" w:lineRule="auto"/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6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5E14C6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Федотова, В. Г. Причины и профилактика травматизма в лыжном спорте: учебно-методическое пособие / В. Г. Федотова, В. Н. Федотов; МГАФК. - Малаховка, 2017.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2C21B0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DAC159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14:paraId="38E7D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E9A2AA">
            <w:pPr>
              <w:numPr>
                <w:ilvl w:val="0"/>
                <w:numId w:val="5"/>
              </w:numPr>
              <w:tabs>
                <w:tab w:val="left" w:pos="284"/>
              </w:tabs>
              <w:spacing w:line="254" w:lineRule="auto"/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6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356AF6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Федотова, В. Г.</w:t>
            </w:r>
            <w:r>
              <w:rPr>
                <w:sz w:val="24"/>
                <w:szCs w:val="24"/>
              </w:rPr>
              <w:t xml:space="preserve">   Причины и профилактика травматизма в лыжном спорте : учебно-методическое пособие / В. Г. Федотова, В. Н. Федотов. - Малаховка, 2017.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Style w:val="6"/>
                <w:sz w:val="24"/>
                <w:szCs w:val="24"/>
              </w:rPr>
              <w:t>URL: http://lib.mgafk.ru</w:t>
            </w:r>
            <w:r>
              <w:rPr>
                <w:rStyle w:val="6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22.06.2020). — Режим доступа: для авторизир. пользователей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3B7524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80AE8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43652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85B511">
            <w:pPr>
              <w:numPr>
                <w:ilvl w:val="0"/>
                <w:numId w:val="5"/>
              </w:numPr>
              <w:tabs>
                <w:tab w:val="left" w:pos="284"/>
              </w:tabs>
              <w:spacing w:line="254" w:lineRule="auto"/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6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DFAFE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Каширцев, Ю. А.   Что необходимо знать биатлонисту : учебно-методическое пособие / Ю. А. Каширцев ; МГАФК. - Малаховка, 2011.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"URL:%20http://lib.mgafk.ru" </w:instrText>
            </w:r>
            <w:r>
              <w:fldChar w:fldCharType="separate"/>
            </w:r>
            <w:r>
              <w:rPr>
                <w:rStyle w:val="6"/>
                <w:sz w:val="24"/>
                <w:szCs w:val="24"/>
              </w:rPr>
              <w:t>URL: http://lib.mgafk.ru</w:t>
            </w:r>
            <w:r>
              <w:rPr>
                <w:rStyle w:val="6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22.06.2020). — Режим доступа: для авторизир. пользователей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FB139A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8611BE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74053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5CC22C">
            <w:pPr>
              <w:numPr>
                <w:ilvl w:val="0"/>
                <w:numId w:val="5"/>
              </w:numPr>
              <w:tabs>
                <w:tab w:val="left" w:pos="284"/>
              </w:tabs>
              <w:spacing w:line="254" w:lineRule="auto"/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6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C6256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Биатлон : учебник / СибГУФК ; под общ. ред. Н. Г. Безмельницына . - Омск, 2014.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Style w:val="6"/>
                <w:sz w:val="24"/>
                <w:szCs w:val="24"/>
              </w:rPr>
              <w:t>URL: http://lib.mgafk.ru</w:t>
            </w:r>
            <w:r>
              <w:rPr>
                <w:rStyle w:val="6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22.06.2020). — Режим доступа: для авторизир. пользователей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2CF648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8EF23A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34265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2A9D88">
            <w:pPr>
              <w:numPr>
                <w:ilvl w:val="0"/>
                <w:numId w:val="5"/>
              </w:numPr>
              <w:tabs>
                <w:tab w:val="left" w:pos="284"/>
              </w:tabs>
              <w:spacing w:line="254" w:lineRule="auto"/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6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C284F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Загурский, Н. С.   Теория и методика биатлона. Биатлон в России, состояние и перспективы развития : учебное пособие / Н. С. Загурский, Ю. Ф. Кашкаров, Г. А. Сергеев ; НГУ им. П. Ф. Лесгафта. - Санкт-Петербург, 2018.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"URL:%20http://lib.mgafk.ru" </w:instrText>
            </w:r>
            <w:r>
              <w:fldChar w:fldCharType="separate"/>
            </w:r>
            <w:r>
              <w:rPr>
                <w:rStyle w:val="6"/>
                <w:sz w:val="24"/>
                <w:szCs w:val="24"/>
              </w:rPr>
              <w:t>URL: http://lib.mgafk.ru</w:t>
            </w:r>
            <w:r>
              <w:rPr>
                <w:rStyle w:val="6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22.06.2020). — Режим доступа: для авторизир. пользователей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B01F9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AB807E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29354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751457">
            <w:pPr>
              <w:numPr>
                <w:ilvl w:val="0"/>
                <w:numId w:val="5"/>
              </w:numPr>
              <w:tabs>
                <w:tab w:val="left" w:pos="284"/>
              </w:tabs>
              <w:spacing w:line="254" w:lineRule="auto"/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6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903D9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Федотова В. Г.   Основы обучения в лыжном спорте : лекция / В. Г. Федотова, В. Н. Федотов ; МОГИФК. - Малаховка, 1988.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Style w:val="6"/>
                <w:sz w:val="24"/>
                <w:szCs w:val="24"/>
              </w:rPr>
              <w:t>URL: http://lib.mgafk.ru</w:t>
            </w:r>
            <w:r>
              <w:rPr>
                <w:rStyle w:val="6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22.06.2020). — Режим доступа: для авторизир. пользователей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726E1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ECB5AE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420A6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2EFE76">
            <w:pPr>
              <w:numPr>
                <w:ilvl w:val="0"/>
                <w:numId w:val="5"/>
              </w:numPr>
              <w:tabs>
                <w:tab w:val="left" w:pos="284"/>
              </w:tabs>
              <w:spacing w:line="254" w:lineRule="auto"/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6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38483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Федотов В. Н.</w:t>
            </w:r>
            <w:r>
              <w:rPr>
                <w:sz w:val="24"/>
                <w:szCs w:val="24"/>
              </w:rPr>
              <w:t xml:space="preserve">   Моделирование спортивной подготовки лыжников-гонщиков : учебно-методическое пособие / В. Н. Федотов, В. Г. Федотова, А. В. Швецов ; МГАФК. - Малаховка, 2004.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"URL:%20http://lib.mgafk.ru" </w:instrText>
            </w:r>
            <w:r>
              <w:fldChar w:fldCharType="separate"/>
            </w:r>
            <w:r>
              <w:rPr>
                <w:rStyle w:val="6"/>
                <w:sz w:val="24"/>
                <w:szCs w:val="24"/>
              </w:rPr>
              <w:t>URL: http://lib.mgafk.ru</w:t>
            </w:r>
            <w:r>
              <w:rPr>
                <w:rStyle w:val="6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22.06.2020). — Режим доступа: для авторизир. пользователей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756A0A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00F409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64064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0EA83C">
            <w:pPr>
              <w:numPr>
                <w:ilvl w:val="0"/>
                <w:numId w:val="5"/>
              </w:numPr>
              <w:tabs>
                <w:tab w:val="left" w:pos="284"/>
              </w:tabs>
              <w:spacing w:line="254" w:lineRule="auto"/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6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B9C6C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Федотова В. Г.</w:t>
            </w:r>
            <w:r>
              <w:rPr>
                <w:sz w:val="24"/>
                <w:szCs w:val="24"/>
              </w:rPr>
              <w:t xml:space="preserve">   Основы тактической подготовки лыжников-гонщиков : учебно-методическое пособие / В. Г. Федотова, А. В. Швецов ; МГАФК ; под ред. В. К. Кузнецова. - Малаховка, 2006.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Style w:val="6"/>
                <w:sz w:val="24"/>
                <w:szCs w:val="24"/>
              </w:rPr>
              <w:t>URL: http://lib.mgafk.ru</w:t>
            </w:r>
            <w:r>
              <w:rPr>
                <w:rStyle w:val="6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22.06.2020). — Режим доступа: для авторизир. пользователей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F515B1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088B0A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63686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75E3F2">
            <w:pPr>
              <w:numPr>
                <w:ilvl w:val="0"/>
                <w:numId w:val="5"/>
              </w:numPr>
              <w:tabs>
                <w:tab w:val="left" w:pos="284"/>
              </w:tabs>
              <w:spacing w:line="254" w:lineRule="auto"/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6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63546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Каширцев, Ю. А.</w:t>
            </w:r>
            <w:r>
              <w:rPr>
                <w:sz w:val="24"/>
                <w:szCs w:val="24"/>
              </w:rPr>
              <w:t xml:space="preserve">   Технические средства в подготовке лыжников-гонщиков : учебно-методическое пособие / Ю. А. Каширцев, В. Н. Федотов, А. В. Швецов ; МГАФК. - Малаховка, 2008.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Style w:val="6"/>
                <w:sz w:val="24"/>
                <w:szCs w:val="24"/>
              </w:rPr>
              <w:t>URL: http://lib.mgafk.ru</w:t>
            </w:r>
            <w:r>
              <w:rPr>
                <w:rStyle w:val="6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22.06.2020). — Режим доступа: для авторизир. пользователей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52D7E5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28B53C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27779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A9C82B">
            <w:pPr>
              <w:numPr>
                <w:ilvl w:val="0"/>
                <w:numId w:val="5"/>
              </w:numPr>
              <w:tabs>
                <w:tab w:val="left" w:pos="284"/>
              </w:tabs>
              <w:spacing w:line="254" w:lineRule="auto"/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6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80334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Федотова, В. Г.</w:t>
            </w:r>
            <w:r>
              <w:rPr>
                <w:sz w:val="24"/>
                <w:szCs w:val="24"/>
              </w:rPr>
              <w:t xml:space="preserve">   Теоретические основы и практические аспекты комплексного контроля в зимних видах спорта : учебно-методическое пособие / В. Г. Федотова, Е. В. Федотова ; МГАФК. - Малаховка, 2016. - 436 с. : ил. - Библиогр.: с. 424-435.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Style w:val="6"/>
                <w:sz w:val="24"/>
                <w:szCs w:val="24"/>
              </w:rPr>
              <w:t>URL: http://lib.mgafk.ru</w:t>
            </w:r>
            <w:r>
              <w:rPr>
                <w:rStyle w:val="6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22.06.2020). — Режим доступа: для авторизир. пользователей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0112A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616AFF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5EA48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B40414">
            <w:pPr>
              <w:numPr>
                <w:ilvl w:val="0"/>
                <w:numId w:val="5"/>
              </w:numPr>
              <w:tabs>
                <w:tab w:val="left" w:pos="284"/>
              </w:tabs>
              <w:spacing w:line="254" w:lineRule="auto"/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6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F6AD0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Федеральный стандарт спортивной подготовки по виду спорта лыжные гонки : приказ Министерства спорта Российской Федерации от 20 марта 2019 г. №250 / . — Саратов : Вузовское образование, 2019. — 31 c. — ISBN 978-5-4487-0577-9. — Текст : электронный // Электронно-библиотечная система IPR BOOKS : [сайт]. — URL: </w:t>
            </w:r>
            <w:r>
              <w:fldChar w:fldCharType="begin"/>
            </w:r>
            <w:r>
              <w:instrText xml:space="preserve"> HYPERLINK "http://www.iprbookshop.ru/87569.html%20" </w:instrText>
            </w:r>
            <w:r>
              <w:fldChar w:fldCharType="separate"/>
            </w:r>
            <w:r>
              <w:rPr>
                <w:rStyle w:val="6"/>
                <w:sz w:val="24"/>
                <w:szCs w:val="24"/>
              </w:rPr>
              <w:t>http://www.iprbookshop.ru/87569.html</w:t>
            </w:r>
            <w:r>
              <w:rPr>
                <w:rStyle w:val="6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22.06.2020). — Режим доступа: для авторизир. пользователей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938D1F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642D75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32750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9C7B51">
            <w:pPr>
              <w:numPr>
                <w:ilvl w:val="0"/>
                <w:numId w:val="5"/>
              </w:numPr>
              <w:tabs>
                <w:tab w:val="left" w:pos="284"/>
              </w:tabs>
              <w:spacing w:line="254" w:lineRule="auto"/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6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A6A77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Федеральный стандарт спортивной подготовки по виду спорта биатлон : приказ Министерства спорта Российской Федерации от 30 августа 2013 г. №686 / . — Саратов : Вузовское образование, 2019. — 29 c. — ISBN 978-5-4487-0532-8. — Текст : электронный // Электронно-библиотечная система IPR BOOKS : [сайт]. — URL: </w:t>
            </w:r>
            <w:r>
              <w:fldChar w:fldCharType="begin"/>
            </w:r>
            <w:r>
              <w:instrText xml:space="preserve"> HYPERLINK "http://www.iprbookshop.ru/87558.html%20" </w:instrText>
            </w:r>
            <w:r>
              <w:fldChar w:fldCharType="separate"/>
            </w:r>
            <w:r>
              <w:rPr>
                <w:rStyle w:val="6"/>
                <w:sz w:val="24"/>
                <w:szCs w:val="24"/>
              </w:rPr>
              <w:t>http://www.iprbookshop.ru/87558.html</w:t>
            </w:r>
            <w:r>
              <w:rPr>
                <w:rStyle w:val="6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22.06.2020). — Режим доступа: для авторизир. пользователей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949764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59E9EF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76766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C0FDDD">
            <w:pPr>
              <w:numPr>
                <w:ilvl w:val="0"/>
                <w:numId w:val="5"/>
              </w:numPr>
              <w:tabs>
                <w:tab w:val="left" w:pos="284"/>
              </w:tabs>
              <w:spacing w:line="254" w:lineRule="auto"/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6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4F431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Плохой, В. Н. Подготовка юных лыжников-гонщиков и ее особенности в биатлоне, двоеборье и роллерах : научно-методическое пособие / В. Н. Плохой. — 2-е изд. — Москва : Издательство «Спорт», 2018. — 278 c. — ISBN 978-5-9500180-3-9. — Текст : электронный // Электронно-библиотечная система IPR BOOKS : [сайт]. — URL: </w:t>
            </w:r>
            <w:r>
              <w:fldChar w:fldCharType="begin"/>
            </w:r>
            <w:r>
              <w:instrText xml:space="preserve"> HYPERLINK "http://www.iprbookshop.ru/77239.html" </w:instrText>
            </w:r>
            <w:r>
              <w:fldChar w:fldCharType="separate"/>
            </w:r>
            <w:r>
              <w:rPr>
                <w:rStyle w:val="6"/>
                <w:sz w:val="24"/>
                <w:szCs w:val="24"/>
              </w:rPr>
              <w:t>http://www.iprbookshop.ru/77239.html</w:t>
            </w:r>
            <w:r>
              <w:rPr>
                <w:rStyle w:val="6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22.06.2020). — Режим доступа: для авторизир. пользователей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10AE9B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CB590F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464374E7">
      <w:pPr>
        <w:jc w:val="both"/>
        <w:rPr>
          <w:sz w:val="24"/>
          <w:szCs w:val="24"/>
        </w:rPr>
      </w:pPr>
    </w:p>
    <w:p w14:paraId="0B286ABD">
      <w:pPr>
        <w:pStyle w:val="20"/>
        <w:numPr>
          <w:ilvl w:val="1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Дополнительная литература</w:t>
      </w:r>
    </w:p>
    <w:tbl>
      <w:tblPr>
        <w:tblStyle w:val="5"/>
        <w:tblW w:w="5150" w:type="pct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7095"/>
        <w:gridCol w:w="1065"/>
        <w:gridCol w:w="974"/>
      </w:tblGrid>
      <w:tr w14:paraId="12D8B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028F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пп</w:t>
            </w:r>
          </w:p>
        </w:tc>
        <w:tc>
          <w:tcPr>
            <w:tcW w:w="69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0BA4B">
            <w:pPr>
              <w:spacing w:line="254" w:lineRule="auto"/>
              <w:jc w:val="center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</w:p>
          <w:p w14:paraId="02644633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0F817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экземпляров</w:t>
            </w:r>
          </w:p>
        </w:tc>
      </w:tr>
      <w:tr w14:paraId="4D0AB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4B101">
            <w:pPr>
              <w:rPr>
                <w:b/>
                <w:sz w:val="24"/>
                <w:szCs w:val="24"/>
              </w:rPr>
            </w:pPr>
          </w:p>
        </w:tc>
        <w:tc>
          <w:tcPr>
            <w:tcW w:w="69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B8937">
            <w:pPr>
              <w:rPr>
                <w:b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EC075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3CB42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кафедра</w:t>
            </w:r>
          </w:p>
        </w:tc>
      </w:tr>
      <w:tr w14:paraId="23A78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49186D">
            <w:pPr>
              <w:numPr>
                <w:ilvl w:val="0"/>
                <w:numId w:val="6"/>
              </w:numPr>
              <w:spacing w:line="254" w:lineRule="auto"/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CC2C71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Каширцев Ю.А. Любителям бегать на лыжах: практическое руководство / Ю.А. Каширцев ; МГАФК. – Малаховка, 2009.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FF707B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378809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14:paraId="79008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53E5D9">
            <w:pPr>
              <w:numPr>
                <w:ilvl w:val="0"/>
                <w:numId w:val="6"/>
              </w:numPr>
              <w:spacing w:line="254" w:lineRule="auto"/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13902A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Каширцев, Ю. А. Любителям бегать на лыжах : практическое руководство / Ю. А. Каширцев ; МГАФК. - Малаховка, 2010. - Библиогр.: 15 назв.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Style w:val="6"/>
                <w:sz w:val="24"/>
                <w:szCs w:val="24"/>
              </w:rPr>
              <w:t>URL: http://lib.mgafk.ru</w:t>
            </w:r>
            <w:r>
              <w:rPr>
                <w:rStyle w:val="6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23.06.2020). — Режим доступа: для авторизир. пользователей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B1BAB9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E30334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234A1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096E77">
            <w:pPr>
              <w:numPr>
                <w:ilvl w:val="0"/>
                <w:numId w:val="6"/>
              </w:numPr>
              <w:tabs>
                <w:tab w:val="left" w:pos="284"/>
              </w:tabs>
              <w:spacing w:line="254" w:lineRule="auto"/>
              <w:ind w:hanging="68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 w:type="textWrapping"/>
            </w:r>
          </w:p>
        </w:tc>
        <w:tc>
          <w:tcPr>
            <w:tcW w:w="6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962CB4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Н.А. Лыжероллеры, как специальное средство технической и физической подготовки юных лыжников-гонщиков: учебно-методическое пособие/Н. А. Беляева, Е. В. Чубанов, Е. М. Скрябина; МГАФК.- Малаховка, 2019.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57F624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72F5D5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14:paraId="4A40A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B52C0D">
            <w:pPr>
              <w:numPr>
                <w:ilvl w:val="0"/>
                <w:numId w:val="6"/>
              </w:numPr>
              <w:tabs>
                <w:tab w:val="left" w:pos="284"/>
              </w:tabs>
              <w:spacing w:line="254" w:lineRule="auto"/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B78938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Беляева, Н. А. Лыжероллеры, как специальное средство технической и физической подготовки юных лыжников-гонщиков : учебно-методическое пособие / Н. А. Беляева, Е. В. Чубанов, Е. М. Скрябина ; МГАФК. - Малаховка, 2019. - Библиогр.: с. 81-83.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"URL:%20http://lib.mgafk.ru" </w:instrText>
            </w:r>
            <w:r>
              <w:fldChar w:fldCharType="separate"/>
            </w:r>
            <w:r>
              <w:rPr>
                <w:rStyle w:val="6"/>
                <w:sz w:val="24"/>
                <w:szCs w:val="24"/>
              </w:rPr>
              <w:t>URL: http://lib.mgafk.ru</w:t>
            </w:r>
            <w:r>
              <w:rPr>
                <w:rStyle w:val="6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23.06.2020). — Режим доступа: для авторизир. пользователей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71B779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6B076B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47223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20495D">
            <w:pPr>
              <w:numPr>
                <w:ilvl w:val="0"/>
                <w:numId w:val="6"/>
              </w:numPr>
              <w:tabs>
                <w:tab w:val="left" w:pos="284"/>
              </w:tabs>
              <w:spacing w:line="254" w:lineRule="auto"/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3E491F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Евстратов В. Д. Коньковый ход? Не только... / В. Д. Евстратов, П. М. Виролайнен, Г. Б. Чукардин. - Москва : Физкультура и спорт, 1988. - 128 с. : ил. - 0.40. - Текст (визуальный) : непосредственный.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07E60D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B5746C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14:paraId="3DB8B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9BAD50">
            <w:pPr>
              <w:numPr>
                <w:ilvl w:val="0"/>
                <w:numId w:val="6"/>
              </w:numPr>
              <w:tabs>
                <w:tab w:val="left" w:pos="284"/>
              </w:tabs>
              <w:spacing w:line="254" w:lineRule="auto"/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4A99C6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Лыжный спорт: учебник для институтов физической культуры / под ред. М.А. Аграновского. – М.: Физкультура и спорт, 1980.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505F9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</w:t>
            </w: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E98630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14:paraId="69F90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4EE9B1">
            <w:pPr>
              <w:numPr>
                <w:ilvl w:val="0"/>
                <w:numId w:val="6"/>
              </w:numPr>
              <w:tabs>
                <w:tab w:val="left" w:pos="284"/>
              </w:tabs>
              <w:spacing w:line="254" w:lineRule="auto"/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361A71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Манжосов В.Н. Тренировка лыжников-гонщиков: (Очерки теории и методики) / В.Н. Монжосов. – М.: Физкультура и спорт, 1986.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46B93B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43921D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14:paraId="4A2FF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486FF8">
            <w:pPr>
              <w:numPr>
                <w:ilvl w:val="0"/>
                <w:numId w:val="6"/>
              </w:numPr>
              <w:tabs>
                <w:tab w:val="left" w:pos="284"/>
              </w:tabs>
              <w:spacing w:line="254" w:lineRule="auto"/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28A5CB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Раменская Т.И. Лыжный спорт: учебник / Т.И. Раменская, А.Г. Баталов. – М.: Флинта: Наука, 2004.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7CE389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5FA553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14:paraId="6AFB9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EEED0D">
            <w:pPr>
              <w:numPr>
                <w:ilvl w:val="0"/>
                <w:numId w:val="6"/>
              </w:numPr>
              <w:tabs>
                <w:tab w:val="left" w:pos="284"/>
              </w:tabs>
              <w:spacing w:line="254" w:lineRule="auto"/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D728B7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Раменская Т.И. Специальная подготовка лыжника: учебная книга / Т.И. Раменская. – М.: СпортАкадем-Пресс, 2001.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955A3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07C8EF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14:paraId="15F9B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21F2D2">
            <w:pPr>
              <w:numPr>
                <w:ilvl w:val="0"/>
                <w:numId w:val="6"/>
              </w:numPr>
              <w:tabs>
                <w:tab w:val="left" w:pos="284"/>
              </w:tabs>
              <w:spacing w:line="254" w:lineRule="auto"/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DC025D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Спиридонов К. Н. Влияние условий скольжения на скорость хода лыжников-гонщиков : методические разработки для студентов, преподавателей, тренеров / К. Н. Спиридонов ; ГЦОЛИФК. - Москва, 1980. - 20 с. - 0.09. - Текст (визуальный) : непосредственный.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FB8F68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8FAC7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14:paraId="44B09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96DAE1">
            <w:pPr>
              <w:numPr>
                <w:ilvl w:val="0"/>
                <w:numId w:val="6"/>
              </w:numPr>
              <w:tabs>
                <w:tab w:val="left" w:pos="284"/>
              </w:tabs>
              <w:spacing w:line="254" w:lineRule="auto"/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DCD721">
            <w:pPr>
              <w:spacing w:before="100" w:beforeAutospacing="1" w:after="100" w:afterAutospacing="1"/>
              <w:ind w:left="34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Федотов В. Н. </w:t>
            </w:r>
            <w:r>
              <w:rPr>
                <w:sz w:val="24"/>
                <w:szCs w:val="24"/>
              </w:rPr>
              <w:t xml:space="preserve">Анализ и совершенствование техники лыжников-гонщиков : учебное пособие / В. Н. Федотов ; МГАФК. - Малаховка, 2004. - 34 с. : ил. - Библиогр.: с. 32-34. - б/ц. - Текст (визуальный) : непосредственный. 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0561E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09CC3A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14:paraId="02090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2FCF85">
            <w:pPr>
              <w:numPr>
                <w:ilvl w:val="0"/>
                <w:numId w:val="6"/>
              </w:numPr>
              <w:tabs>
                <w:tab w:val="left" w:pos="284"/>
              </w:tabs>
              <w:spacing w:line="254" w:lineRule="auto"/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CD84DA">
            <w:pPr>
              <w:spacing w:before="100" w:beforeAutospacing="1" w:after="100" w:afterAutospacing="1"/>
              <w:ind w:left="34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Федотов В. Н. </w:t>
            </w:r>
            <w:r>
              <w:rPr>
                <w:sz w:val="24"/>
                <w:szCs w:val="24"/>
              </w:rPr>
              <w:t xml:space="preserve">Анализ и совершенствование техники лыжников-гонщиков : учебное пособие / В. Н. Федотов ; МГАФК. - Малаховка, 2004.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"URL:%20http://lib.mgafk.ru" </w:instrText>
            </w:r>
            <w:r>
              <w:fldChar w:fldCharType="separate"/>
            </w:r>
            <w:r>
              <w:rPr>
                <w:rStyle w:val="6"/>
                <w:sz w:val="24"/>
                <w:szCs w:val="24"/>
              </w:rPr>
              <w:t>URL: http://lib.mgafk.ru</w:t>
            </w:r>
            <w:r>
              <w:rPr>
                <w:rStyle w:val="6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23.06.2020). — Режим доступа: для авторизир. пользователей 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66B2CC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20427D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072BF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FD6E43">
            <w:pPr>
              <w:numPr>
                <w:ilvl w:val="0"/>
                <w:numId w:val="6"/>
              </w:numPr>
              <w:tabs>
                <w:tab w:val="left" w:pos="284"/>
              </w:tabs>
              <w:spacing w:line="254" w:lineRule="auto"/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985069">
            <w:pPr>
              <w:spacing w:before="100" w:beforeAutospacing="1" w:after="100" w:afterAutospacing="1"/>
              <w:ind w:hanging="43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Федотов В. Н. </w:t>
            </w:r>
            <w:r>
              <w:rPr>
                <w:sz w:val="24"/>
                <w:szCs w:val="24"/>
              </w:rPr>
              <w:t xml:space="preserve">Моделирование спортивной подготовки лыжников-гонщиков : учебно-методическое пособие / В. Н. Федотов, В. Г. Федотова, А. В. Швецов ; МГАФК. - Малаховка, 2004. - 38 с. : ил. - Библиогр.: с. 37-38. - б/ц. - Текст (визуальный) : непосредственный. 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3A836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838533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14:paraId="4F07C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76CD51">
            <w:pPr>
              <w:numPr>
                <w:ilvl w:val="0"/>
                <w:numId w:val="6"/>
              </w:numPr>
              <w:tabs>
                <w:tab w:val="left" w:pos="284"/>
              </w:tabs>
              <w:spacing w:line="254" w:lineRule="auto"/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5BEB80">
            <w:pPr>
              <w:spacing w:before="100" w:beforeAutospacing="1" w:after="100" w:afterAutospacing="1"/>
              <w:ind w:left="34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Федотов В. Н. </w:t>
            </w:r>
            <w:r>
              <w:rPr>
                <w:sz w:val="24"/>
                <w:szCs w:val="24"/>
              </w:rPr>
              <w:t xml:space="preserve">Моделирование спортивной подготовки лыжников-гонщиков : учебно-методическое пособие / В. Н. Федотов, В. Г. Федотова, А. В. Швецов ; МГАФК. - Малаховка, 2004.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Style w:val="6"/>
                <w:sz w:val="24"/>
                <w:szCs w:val="24"/>
              </w:rPr>
              <w:t>URL: http://lib.mgafk.ru</w:t>
            </w:r>
            <w:r>
              <w:rPr>
                <w:rStyle w:val="6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23.06.2020). — Режим доступа: для авторизир. пользователей 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07BB2C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F5BD4C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2A958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46D285">
            <w:pPr>
              <w:numPr>
                <w:ilvl w:val="0"/>
                <w:numId w:val="6"/>
              </w:numPr>
              <w:tabs>
                <w:tab w:val="left" w:pos="284"/>
              </w:tabs>
              <w:spacing w:line="254" w:lineRule="auto"/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888C33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Федотова В.Г. Допинг и противодействие его применению в спорте: учебно-методическое пособие / В.Г. Федотова, Е.В. Федотова; МГАФК. – Малаховка, 2010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488E91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83580D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14:paraId="3FAFF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03B947">
            <w:pPr>
              <w:numPr>
                <w:ilvl w:val="0"/>
                <w:numId w:val="6"/>
              </w:numPr>
              <w:tabs>
                <w:tab w:val="left" w:pos="284"/>
              </w:tabs>
              <w:spacing w:line="254" w:lineRule="auto"/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58D31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Федотова, В. Г.</w:t>
            </w:r>
            <w:r>
              <w:rPr>
                <w:sz w:val="24"/>
                <w:szCs w:val="24"/>
              </w:rPr>
              <w:t xml:space="preserve">   Допинг и противодействие его применению в спорте : учебно-методическое пособие / В. Г. Федотова, Е. В. Федотова ; МГАФК. - Малаховка, 2010.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Style w:val="6"/>
                <w:sz w:val="24"/>
                <w:szCs w:val="24"/>
              </w:rPr>
              <w:t>URL: http://lib.mgafk.ru</w:t>
            </w:r>
            <w:r>
              <w:rPr>
                <w:rStyle w:val="6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22.06.2020). — Режим доступа: для авторизир. пользователей 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AF7DCC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00476C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4B5AB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5DA7E3">
            <w:pPr>
              <w:numPr>
                <w:ilvl w:val="0"/>
                <w:numId w:val="6"/>
              </w:numPr>
              <w:tabs>
                <w:tab w:val="left" w:pos="284"/>
              </w:tabs>
              <w:spacing w:line="254" w:lineRule="auto"/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EC4CF7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Чесноков, Н.Н. Управление спортивной подготовкой высококвалифицированных спортсменов : монография / Н.Н. Чесноков, В.Г. Никитушкин, А.П. Морозов. – М., 2017. – 247 с.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2CB75D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883750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14:paraId="33B1F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F173B9">
            <w:pPr>
              <w:numPr>
                <w:ilvl w:val="0"/>
                <w:numId w:val="6"/>
              </w:numPr>
              <w:tabs>
                <w:tab w:val="left" w:pos="284"/>
              </w:tabs>
              <w:spacing w:line="254" w:lineRule="auto"/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CF440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Алябьев, А. Н.</w:t>
            </w:r>
            <w:r>
              <w:rPr>
                <w:sz w:val="24"/>
                <w:szCs w:val="24"/>
              </w:rPr>
              <w:t xml:space="preserve">   Оптимизация процесса подготовки биатлонистов к ответственным стартам : лекция / А. Н. Алябьев, К. С. Дунаев ; СПбГУФК им. П. Ф. Лесгафта. - Санкт-Петербург, 2007. - ил. - Библиогр.: с. 3.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"URL:%20http://lib.mgafk.ru" </w:instrText>
            </w:r>
            <w:r>
              <w:fldChar w:fldCharType="separate"/>
            </w:r>
            <w:r>
              <w:rPr>
                <w:rStyle w:val="6"/>
                <w:sz w:val="24"/>
                <w:szCs w:val="24"/>
              </w:rPr>
              <w:t>URL: http://lib.mgafk.ru</w:t>
            </w:r>
            <w:r>
              <w:rPr>
                <w:rStyle w:val="6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22.06.2020). — Режим доступа: для авторизир. пользователей 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296845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2D20E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75428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A63DE1">
            <w:pPr>
              <w:numPr>
                <w:ilvl w:val="0"/>
                <w:numId w:val="6"/>
              </w:numPr>
              <w:tabs>
                <w:tab w:val="left" w:pos="284"/>
              </w:tabs>
              <w:spacing w:line="254" w:lineRule="auto"/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B345F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Смирнов, А. А.</w:t>
            </w:r>
            <w:r>
              <w:rPr>
                <w:sz w:val="24"/>
                <w:szCs w:val="24"/>
              </w:rPr>
              <w:t xml:space="preserve">   Современные лыжные мази ведущих фирм мира и их применение : учебно-методическое пособие / А. А. Смирнов ; СПбГАФК им. П. Ф. Лесгафта. - Санкт-Петербург, 2005. - Библиогр.: с. 77.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"URL:%20http://lib.mgafk.ru" </w:instrText>
            </w:r>
            <w:r>
              <w:fldChar w:fldCharType="separate"/>
            </w:r>
            <w:r>
              <w:rPr>
                <w:rStyle w:val="6"/>
                <w:sz w:val="24"/>
                <w:szCs w:val="24"/>
              </w:rPr>
              <w:t>URL: http://lib.mgafk.ru</w:t>
            </w:r>
            <w:r>
              <w:rPr>
                <w:rStyle w:val="6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22.06.2020). — Режим доступа: для авторизир. пользователей 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C2496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73EC5C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0D9C8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CB50E4">
            <w:pPr>
              <w:numPr>
                <w:ilvl w:val="0"/>
                <w:numId w:val="6"/>
              </w:numPr>
              <w:tabs>
                <w:tab w:val="left" w:pos="284"/>
              </w:tabs>
              <w:spacing w:line="254" w:lineRule="auto"/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9C2B2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Смирнов, А. А.</w:t>
            </w:r>
            <w:r>
              <w:rPr>
                <w:sz w:val="24"/>
                <w:szCs w:val="24"/>
              </w:rPr>
              <w:t xml:space="preserve">   Современный лыжный инвентарь и оборудование : методические рекомендации / А. А. Смирнов ; СПбГАФК им. П. Ф. Лесгафта. - Санкт-Петербург, 2004. - ил. - Библиогр.: с. 26.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"URL:%20http://lib.mgafk.ru" </w:instrText>
            </w:r>
            <w:r>
              <w:fldChar w:fldCharType="separate"/>
            </w:r>
            <w:r>
              <w:rPr>
                <w:rStyle w:val="6"/>
                <w:sz w:val="24"/>
                <w:szCs w:val="24"/>
              </w:rPr>
              <w:t>URL: http://lib.mgafk.ru</w:t>
            </w:r>
            <w:r>
              <w:rPr>
                <w:rStyle w:val="6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22.06.2020). — Режим доступа: для авторизир. пользователей 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277EE3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162A34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0E13A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D993B0">
            <w:pPr>
              <w:numPr>
                <w:ilvl w:val="0"/>
                <w:numId w:val="6"/>
              </w:numPr>
              <w:tabs>
                <w:tab w:val="left" w:pos="284"/>
              </w:tabs>
              <w:spacing w:line="254" w:lineRule="auto"/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B3B80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Дунаев, К. С.</w:t>
            </w:r>
            <w:r>
              <w:rPr>
                <w:sz w:val="24"/>
                <w:szCs w:val="24"/>
              </w:rPr>
              <w:t xml:space="preserve">   Целевая физическая подготовка квалифицированных биатлонистов : монография / К. С. Дунаев, С. Г. Сейранов ; МГАФК. - 2-е изд., перераб. и доп. - Малаховка, 2016. - 368 с. : ил. - Библиогр.: с. 350-366. - ISBN 978-5-00063-009-9.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Style w:val="6"/>
                <w:sz w:val="24"/>
                <w:szCs w:val="24"/>
              </w:rPr>
              <w:t>URL: http://lib.mgafk.ru</w:t>
            </w:r>
            <w:r>
              <w:rPr>
                <w:rStyle w:val="6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22.06.2020). — Режим доступа: для авторизир. пользователей 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B12EFF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0182BA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12781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42FB6F">
            <w:pPr>
              <w:numPr>
                <w:ilvl w:val="0"/>
                <w:numId w:val="6"/>
              </w:numPr>
              <w:tabs>
                <w:tab w:val="left" w:pos="284"/>
              </w:tabs>
              <w:spacing w:line="254" w:lineRule="auto"/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4F01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Современные аспекты спортивной тренировки лыжников и биатлонистов за рубежом</w:t>
            </w:r>
            <w:r>
              <w:rPr>
                <w:sz w:val="24"/>
                <w:szCs w:val="24"/>
              </w:rPr>
              <w:t xml:space="preserve"> : научно-методическое пособие / Сиб. гос. ун-т физ. культуры и спорта. - Омск, 2015. - 68 с.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Style w:val="6"/>
                <w:sz w:val="24"/>
                <w:szCs w:val="24"/>
              </w:rPr>
              <w:t>URL: http://lib.mgafk.ru</w:t>
            </w:r>
            <w:r>
              <w:rPr>
                <w:rStyle w:val="6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22.06.2020). — Режим доступа: для авторизир. пользователей 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0AA6EA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8E5A10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09662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441A01">
            <w:pPr>
              <w:numPr>
                <w:ilvl w:val="0"/>
                <w:numId w:val="6"/>
              </w:numPr>
              <w:tabs>
                <w:tab w:val="left" w:pos="284"/>
              </w:tabs>
              <w:spacing w:line="254" w:lineRule="auto"/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17218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Каширцев, Ю. А.</w:t>
            </w:r>
            <w:r>
              <w:rPr>
                <w:sz w:val="24"/>
                <w:szCs w:val="24"/>
              </w:rPr>
              <w:t xml:space="preserve">   Биатлон с пневматической винтовкой: базовые основы : учебно-методическое пособие / Ю. А. Каширцев ; МГАФК. - Малаховка, 2011. - Библиогр.: с. 53.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Style w:val="6"/>
                <w:sz w:val="24"/>
                <w:szCs w:val="24"/>
              </w:rPr>
              <w:t>URL: http://lib.mgafk.ru</w:t>
            </w:r>
            <w:r>
              <w:rPr>
                <w:rStyle w:val="6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22.06.2020). — Режим доступа: для авторизир. пользователей 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7AE58E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BB962A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76DEF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02C4F0">
            <w:pPr>
              <w:numPr>
                <w:ilvl w:val="0"/>
                <w:numId w:val="6"/>
              </w:numPr>
              <w:tabs>
                <w:tab w:val="left" w:pos="284"/>
              </w:tabs>
              <w:spacing w:line="254" w:lineRule="auto"/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E020C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Методические рекомендации по планированию тренировочных средств и нагрузок в макроцикле подготовки высококвалифицированных биатлонистов</w:t>
            </w:r>
            <w:r>
              <w:rPr>
                <w:sz w:val="24"/>
                <w:szCs w:val="24"/>
              </w:rPr>
              <w:t xml:space="preserve"> / В. А. Аикин, Е. А. Сухачев, Е. А. Реуцкая, И. Т. Лысаковский ; СибГУФК. - Омск, 2015.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Style w:val="6"/>
                <w:sz w:val="24"/>
                <w:szCs w:val="24"/>
              </w:rPr>
              <w:t>URL: http://lib.mgafk.ru</w:t>
            </w:r>
            <w:r>
              <w:rPr>
                <w:rStyle w:val="6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22.06.2020). — Режим доступа: для авторизир. пользователей 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7DE08B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D16E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5BA4D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5360EF">
            <w:pPr>
              <w:numPr>
                <w:ilvl w:val="0"/>
                <w:numId w:val="6"/>
              </w:numPr>
              <w:tabs>
                <w:tab w:val="left" w:pos="284"/>
              </w:tabs>
              <w:spacing w:line="254" w:lineRule="auto"/>
              <w:ind w:hanging="686"/>
              <w:jc w:val="both"/>
              <w:rPr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BFCCA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Специальная подготовленность высококвалифицированных биатлонистов и технология ее повышения в годичном макроцикле</w:t>
            </w:r>
            <w:r>
              <w:rPr>
                <w:sz w:val="24"/>
                <w:szCs w:val="24"/>
              </w:rPr>
              <w:t xml:space="preserve"> : монография / В. И. Михалев, В. А. Аикин, Е. А. Реуцкая, Я. С. Романова ; СибГУФК. - Омск, 2018.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Style w:val="6"/>
                <w:sz w:val="24"/>
                <w:szCs w:val="24"/>
              </w:rPr>
              <w:t>URL: http://lib.mgafk.ru</w:t>
            </w:r>
            <w:r>
              <w:rPr>
                <w:rStyle w:val="6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22.06.2020). — Режим доступа: для авторизир. пользователей 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C2BA01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46A2B1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0B016C5E">
      <w:pPr>
        <w:ind w:firstLine="567"/>
        <w:jc w:val="both"/>
        <w:rPr>
          <w:b/>
          <w:caps/>
          <w:spacing w:val="-1"/>
          <w:sz w:val="24"/>
          <w:szCs w:val="24"/>
        </w:rPr>
      </w:pPr>
    </w:p>
    <w:p w14:paraId="0DF6285B">
      <w:pPr>
        <w:ind w:firstLine="567"/>
        <w:jc w:val="both"/>
        <w:rPr>
          <w:sz w:val="24"/>
          <w:szCs w:val="24"/>
        </w:rPr>
      </w:pPr>
      <w:r>
        <w:rPr>
          <w:b/>
          <w:caps/>
          <w:spacing w:val="-1"/>
          <w:sz w:val="24"/>
          <w:szCs w:val="24"/>
        </w:rPr>
        <w:t>7. П</w:t>
      </w:r>
      <w:r>
        <w:rPr>
          <w:b/>
          <w:spacing w:val="-1"/>
          <w:sz w:val="24"/>
          <w:szCs w:val="24"/>
        </w:rPr>
        <w:t>еречень ресурсов информационно-коммуникационной сети «Интернет».</w:t>
      </w:r>
      <w:r>
        <w:rPr>
          <w:b/>
          <w:sz w:val="24"/>
          <w:szCs w:val="24"/>
        </w:rPr>
        <w:t xml:space="preserve"> Информационно-справочные и поисковые системы. Современные профессиональные базы данных:</w:t>
      </w:r>
    </w:p>
    <w:p w14:paraId="20C0E058">
      <w:pPr>
        <w:numPr>
          <w:ilvl w:val="0"/>
          <w:numId w:val="7"/>
        </w:numPr>
        <w:autoSpaceDE w:val="0"/>
        <w:autoSpaceDN w:val="0"/>
        <w:adjustRightInd w:val="0"/>
        <w:spacing w:after="160" w:line="259" w:lineRule="auto"/>
        <w:contextualSpacing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Антиплагиат: российская система обнаружения текстовых заимствований </w:t>
      </w:r>
      <w:r>
        <w:fldChar w:fldCharType="begin"/>
      </w:r>
      <w:r>
        <w:instrText xml:space="preserve"> HYPERLINK "https://antiplagiat.ru/" </w:instrText>
      </w:r>
      <w:r>
        <w:fldChar w:fldCharType="separate"/>
      </w:r>
      <w:r>
        <w:rPr>
          <w:rFonts w:eastAsiaTheme="minorHAnsi"/>
          <w:color w:val="0563C1" w:themeColor="hyperlink"/>
          <w:sz w:val="22"/>
          <w:szCs w:val="22"/>
          <w:u w:val="single"/>
          <w:lang w:eastAsia="en-US"/>
          <w14:textFill>
            <w14:solidFill>
              <w14:schemeClr w14:val="hlink"/>
            </w14:solidFill>
          </w14:textFill>
        </w:rPr>
        <w:t>https://antiplagiat.ru/</w:t>
      </w:r>
      <w:r>
        <w:rPr>
          <w:rFonts w:eastAsiaTheme="minorHAnsi"/>
          <w:color w:val="0563C1" w:themeColor="hyperlink"/>
          <w:sz w:val="22"/>
          <w:szCs w:val="22"/>
          <w:u w:val="single"/>
          <w:lang w:eastAsia="en-US"/>
          <w14:textFill>
            <w14:solidFill>
              <w14:schemeClr w14:val="hlink"/>
            </w14:solidFill>
          </w14:textFill>
        </w:rPr>
        <w:fldChar w:fldCharType="end"/>
      </w:r>
      <w:r>
        <w:rPr>
          <w:rFonts w:eastAsiaTheme="minorHAnsi"/>
          <w:sz w:val="22"/>
          <w:szCs w:val="22"/>
          <w:lang w:eastAsia="en-US"/>
        </w:rPr>
        <w:t xml:space="preserve"> </w:t>
      </w:r>
    </w:p>
    <w:p w14:paraId="0BB5FE35">
      <w:pPr>
        <w:numPr>
          <w:ilvl w:val="0"/>
          <w:numId w:val="7"/>
        </w:numPr>
        <w:autoSpaceDE w:val="0"/>
        <w:autoSpaceDN w:val="0"/>
        <w:adjustRightInd w:val="0"/>
        <w:spacing w:after="160" w:line="259" w:lineRule="auto"/>
        <w:contextualSpacing/>
        <w:rPr>
          <w:rFonts w:eastAsia="Calibri"/>
          <w:color w:val="2F2F2F"/>
          <w:sz w:val="22"/>
          <w:szCs w:val="22"/>
          <w:lang w:eastAsia="en-US"/>
        </w:rPr>
      </w:pPr>
      <w:r>
        <w:rPr>
          <w:rFonts w:eastAsia="Calibri"/>
          <w:color w:val="2F2F2F"/>
          <w:sz w:val="22"/>
          <w:szCs w:val="22"/>
          <w:lang w:eastAsia="en-US"/>
        </w:rPr>
        <w:t xml:space="preserve">Министерство науки и высшего образования Российской Федерации </w:t>
      </w:r>
      <w:r>
        <w:fldChar w:fldCharType="begin"/>
      </w:r>
      <w:r>
        <w:instrText xml:space="preserve"> HYPERLINK "https://minobrnauki.gov.ru/" </w:instrText>
      </w:r>
      <w:r>
        <w:fldChar w:fldCharType="separate"/>
      </w:r>
      <w:r>
        <w:rPr>
          <w:rFonts w:eastAsia="Calibri"/>
          <w:color w:val="0066CC"/>
          <w:sz w:val="22"/>
          <w:szCs w:val="22"/>
          <w:u w:val="single"/>
          <w:lang w:eastAsia="en-US"/>
        </w:rPr>
        <w:t>https://minobrnauki.gov.ru/</w:t>
      </w:r>
      <w:r>
        <w:rPr>
          <w:rFonts w:eastAsia="Calibri"/>
          <w:color w:val="0066CC"/>
          <w:sz w:val="22"/>
          <w:szCs w:val="22"/>
          <w:u w:val="single"/>
          <w:lang w:eastAsia="en-US"/>
        </w:rPr>
        <w:fldChar w:fldCharType="end"/>
      </w:r>
    </w:p>
    <w:p w14:paraId="7C56948C">
      <w:pPr>
        <w:numPr>
          <w:ilvl w:val="0"/>
          <w:numId w:val="7"/>
        </w:numPr>
        <w:autoSpaceDE w:val="0"/>
        <w:autoSpaceDN w:val="0"/>
        <w:adjustRightInd w:val="0"/>
        <w:spacing w:after="160" w:line="259" w:lineRule="auto"/>
        <w:contextualSpacing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Министерство спорта Российской Федерации </w:t>
      </w:r>
      <w:r>
        <w:fldChar w:fldCharType="begin"/>
      </w:r>
      <w:r>
        <w:instrText xml:space="preserve"> HYPERLINK "http://www.minsport.gov.ru/" </w:instrText>
      </w:r>
      <w:r>
        <w:fldChar w:fldCharType="separate"/>
      </w:r>
      <w:r>
        <w:rPr>
          <w:rFonts w:eastAsiaTheme="minorHAnsi"/>
          <w:color w:val="0563C1" w:themeColor="hyperlink"/>
          <w:u w:val="single"/>
          <w:lang w:eastAsia="en-US"/>
          <w14:textFill>
            <w14:solidFill>
              <w14:schemeClr w14:val="hlink"/>
            </w14:solidFill>
          </w14:textFill>
        </w:rPr>
        <w:t>http://www.minsport.gov.ru/</w:t>
      </w:r>
      <w:r>
        <w:rPr>
          <w:rFonts w:eastAsiaTheme="minorHAnsi"/>
          <w:color w:val="0563C1" w:themeColor="hyperlink"/>
          <w:u w:val="single"/>
          <w:lang w:eastAsia="en-US"/>
          <w14:textFill>
            <w14:solidFill>
              <w14:schemeClr w14:val="hlink"/>
            </w14:solidFill>
          </w14:textFill>
        </w:rPr>
        <w:fldChar w:fldCharType="end"/>
      </w:r>
    </w:p>
    <w:p w14:paraId="3A3AD2A9">
      <w:pPr>
        <w:numPr>
          <w:ilvl w:val="0"/>
          <w:numId w:val="7"/>
        </w:numPr>
        <w:autoSpaceDE w:val="0"/>
        <w:autoSpaceDN w:val="0"/>
        <w:adjustRightInd w:val="0"/>
        <w:spacing w:after="160" w:line="259" w:lineRule="auto"/>
        <w:contextualSpacing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Московская государственная академия физической культуры </w:t>
      </w:r>
      <w:r>
        <w:fldChar w:fldCharType="begin"/>
      </w:r>
      <w:r>
        <w:instrText xml:space="preserve"> HYPERLINK "https://mgafk.ru/" </w:instrText>
      </w:r>
      <w:r>
        <w:fldChar w:fldCharType="separate"/>
      </w:r>
      <w:r>
        <w:rPr>
          <w:rFonts w:eastAsiaTheme="minorHAnsi"/>
          <w:color w:val="0563C1" w:themeColor="hyperlink"/>
          <w:sz w:val="22"/>
          <w:szCs w:val="22"/>
          <w:u w:val="single"/>
          <w:lang w:eastAsia="en-US"/>
          <w14:textFill>
            <w14:solidFill>
              <w14:schemeClr w14:val="hlink"/>
            </w14:solidFill>
          </w14:textFill>
        </w:rPr>
        <w:t>https://mgafk.ru/</w:t>
      </w:r>
      <w:r>
        <w:rPr>
          <w:rFonts w:eastAsiaTheme="minorHAnsi"/>
          <w:color w:val="0563C1" w:themeColor="hyperlink"/>
          <w:sz w:val="22"/>
          <w:szCs w:val="22"/>
          <w:u w:val="single"/>
          <w:lang w:eastAsia="en-US"/>
          <w14:textFill>
            <w14:solidFill>
              <w14:schemeClr w14:val="hlink"/>
            </w14:solidFill>
          </w14:textFill>
        </w:rPr>
        <w:fldChar w:fldCharType="end"/>
      </w:r>
      <w:r>
        <w:rPr>
          <w:rFonts w:eastAsiaTheme="minorHAnsi"/>
          <w:sz w:val="22"/>
          <w:szCs w:val="22"/>
          <w:lang w:eastAsia="en-US"/>
        </w:rPr>
        <w:t xml:space="preserve"> </w:t>
      </w:r>
    </w:p>
    <w:p w14:paraId="7F2218BF">
      <w:pPr>
        <w:numPr>
          <w:ilvl w:val="0"/>
          <w:numId w:val="7"/>
        </w:numPr>
        <w:autoSpaceDE w:val="0"/>
        <w:autoSpaceDN w:val="0"/>
        <w:adjustRightInd w:val="0"/>
        <w:spacing w:after="160" w:line="259" w:lineRule="auto"/>
        <w:contextualSpacing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bCs/>
          <w:sz w:val="22"/>
          <w:szCs w:val="22"/>
          <w:lang w:eastAsia="en-US"/>
        </w:rPr>
        <w:t xml:space="preserve">Образовательная платформа МГАФК (SAKAI) </w:t>
      </w:r>
      <w:r>
        <w:fldChar w:fldCharType="begin"/>
      </w:r>
      <w:r>
        <w:instrText xml:space="preserve"> HYPERLINK "https://edu.mgafk.ru/portal" </w:instrText>
      </w:r>
      <w:r>
        <w:fldChar w:fldCharType="separate"/>
      </w:r>
      <w:r>
        <w:rPr>
          <w:rFonts w:eastAsiaTheme="minorHAnsi"/>
          <w:bCs/>
          <w:color w:val="0563C1" w:themeColor="hyperlink"/>
          <w:sz w:val="22"/>
          <w:szCs w:val="22"/>
          <w:u w:val="single"/>
          <w:lang w:eastAsia="en-US"/>
          <w14:textFill>
            <w14:solidFill>
              <w14:schemeClr w14:val="hlink"/>
            </w14:solidFill>
          </w14:textFill>
        </w:rPr>
        <w:t>https://edu.mgafk.ru/portal</w:t>
      </w:r>
      <w:r>
        <w:rPr>
          <w:rFonts w:eastAsiaTheme="minorHAnsi"/>
          <w:bCs/>
          <w:color w:val="0563C1" w:themeColor="hyperlink"/>
          <w:sz w:val="22"/>
          <w:szCs w:val="22"/>
          <w:u w:val="single"/>
          <w:lang w:eastAsia="en-US"/>
          <w14:textFill>
            <w14:solidFill>
              <w14:schemeClr w14:val="hlink"/>
            </w14:solidFill>
          </w14:textFill>
        </w:rPr>
        <w:fldChar w:fldCharType="end"/>
      </w:r>
      <w:r>
        <w:rPr>
          <w:rFonts w:eastAsiaTheme="minorHAnsi"/>
          <w:bCs/>
          <w:sz w:val="22"/>
          <w:szCs w:val="22"/>
          <w:lang w:eastAsia="en-US"/>
        </w:rPr>
        <w:t xml:space="preserve"> </w:t>
      </w:r>
    </w:p>
    <w:p w14:paraId="20238C6F">
      <w:pPr>
        <w:numPr>
          <w:ilvl w:val="0"/>
          <w:numId w:val="7"/>
        </w:numPr>
        <w:autoSpaceDE w:val="0"/>
        <w:autoSpaceDN w:val="0"/>
        <w:adjustRightInd w:val="0"/>
        <w:spacing w:after="160" w:line="259" w:lineRule="auto"/>
        <w:contextualSpacing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Сервис организации видеоконференцсвязи, вебинаров, онлайн-конференций, интерактивные доски </w:t>
      </w:r>
      <w:r>
        <w:rPr>
          <w:rFonts w:eastAsiaTheme="minorHAnsi"/>
          <w:bCs/>
          <w:sz w:val="22"/>
          <w:szCs w:val="22"/>
          <w:lang w:eastAsia="en-US"/>
        </w:rPr>
        <w:t>МГАФК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>
        <w:fldChar w:fldCharType="begin"/>
      </w:r>
      <w:r>
        <w:instrText xml:space="preserve"> HYPERLINK "https://vks.mgafk.ru/" </w:instrText>
      </w:r>
      <w:r>
        <w:fldChar w:fldCharType="separate"/>
      </w:r>
      <w:r>
        <w:rPr>
          <w:rFonts w:eastAsiaTheme="minorHAnsi"/>
          <w:color w:val="0563C1" w:themeColor="hyperlink"/>
          <w:sz w:val="22"/>
          <w:szCs w:val="22"/>
          <w:u w:val="single"/>
          <w:lang w:eastAsia="en-US"/>
          <w14:textFill>
            <w14:solidFill>
              <w14:schemeClr w14:val="hlink"/>
            </w14:solidFill>
          </w14:textFill>
        </w:rPr>
        <w:t>https://vks.mgafk.ru/</w:t>
      </w:r>
      <w:r>
        <w:rPr>
          <w:rFonts w:eastAsiaTheme="minorHAnsi"/>
          <w:color w:val="0563C1" w:themeColor="hyperlink"/>
          <w:sz w:val="22"/>
          <w:szCs w:val="22"/>
          <w:u w:val="single"/>
          <w:lang w:eastAsia="en-US"/>
          <w14:textFill>
            <w14:solidFill>
              <w14:schemeClr w14:val="hlink"/>
            </w14:solidFill>
          </w14:textFill>
        </w:rPr>
        <w:fldChar w:fldCharType="end"/>
      </w:r>
      <w:r>
        <w:rPr>
          <w:rFonts w:eastAsiaTheme="minorHAnsi"/>
          <w:sz w:val="22"/>
          <w:szCs w:val="22"/>
          <w:lang w:eastAsia="en-US"/>
        </w:rPr>
        <w:t xml:space="preserve"> </w:t>
      </w:r>
    </w:p>
    <w:p w14:paraId="3C5B9460">
      <w:pPr>
        <w:numPr>
          <w:ilvl w:val="0"/>
          <w:numId w:val="7"/>
        </w:numPr>
        <w:autoSpaceDE w:val="0"/>
        <w:autoSpaceDN w:val="0"/>
        <w:adjustRightInd w:val="0"/>
        <w:spacing w:after="160" w:line="259" w:lineRule="auto"/>
        <w:contextualSpacing/>
        <w:rPr>
          <w:rFonts w:eastAsia="Calibri"/>
          <w:color w:val="2F2F2F"/>
          <w:sz w:val="22"/>
          <w:szCs w:val="22"/>
          <w:lang w:eastAsia="en-US"/>
        </w:rPr>
      </w:pPr>
      <w:r>
        <w:rPr>
          <w:rFonts w:eastAsia="Calibri"/>
          <w:color w:val="2F2F2F"/>
          <w:sz w:val="22"/>
          <w:szCs w:val="22"/>
          <w:lang w:eastAsia="en-US"/>
        </w:rPr>
        <w:t xml:space="preserve">Федеральная служба по надзору в сфере образования и науки </w:t>
      </w:r>
      <w:r>
        <w:fldChar w:fldCharType="begin"/>
      </w:r>
      <w:r>
        <w:instrText xml:space="preserve"> HYPERLINK "http://obrnadzor.gov.ru/ru/" </w:instrText>
      </w:r>
      <w:r>
        <w:fldChar w:fldCharType="separate"/>
      </w:r>
      <w:r>
        <w:rPr>
          <w:rFonts w:eastAsia="Calibri"/>
          <w:color w:val="0066CC"/>
          <w:sz w:val="22"/>
          <w:szCs w:val="22"/>
          <w:u w:val="single"/>
          <w:lang w:eastAsia="en-US"/>
        </w:rPr>
        <w:t>http://obrnadzor.gov.ru/ru/</w:t>
      </w:r>
      <w:r>
        <w:rPr>
          <w:rFonts w:eastAsia="Calibri"/>
          <w:color w:val="0066CC"/>
          <w:sz w:val="22"/>
          <w:szCs w:val="22"/>
          <w:u w:val="single"/>
          <w:lang w:eastAsia="en-US"/>
        </w:rPr>
        <w:fldChar w:fldCharType="end"/>
      </w:r>
    </w:p>
    <w:p w14:paraId="1E5755E8">
      <w:pPr>
        <w:numPr>
          <w:ilvl w:val="0"/>
          <w:numId w:val="7"/>
        </w:numPr>
        <w:autoSpaceDE w:val="0"/>
        <w:autoSpaceDN w:val="0"/>
        <w:adjustRightInd w:val="0"/>
        <w:spacing w:after="160" w:line="259" w:lineRule="auto"/>
        <w:contextualSpacing/>
        <w:rPr>
          <w:rFonts w:eastAsia="Calibri"/>
          <w:color w:val="2F2F2F"/>
          <w:sz w:val="22"/>
          <w:szCs w:val="22"/>
          <w:lang w:eastAsia="en-US"/>
        </w:rPr>
      </w:pPr>
      <w:r>
        <w:rPr>
          <w:rFonts w:eastAsia="Calibri"/>
          <w:color w:val="2F2F2F"/>
          <w:sz w:val="22"/>
          <w:szCs w:val="22"/>
          <w:lang w:eastAsia="en-US"/>
        </w:rPr>
        <w:t xml:space="preserve">Федеральный портал «Российское образование» </w:t>
      </w:r>
      <w:r>
        <w:fldChar w:fldCharType="begin"/>
      </w:r>
      <w:r>
        <w:instrText xml:space="preserve"> HYPERLINK "http://www.edu.ru" </w:instrText>
      </w:r>
      <w:r>
        <w:fldChar w:fldCharType="separate"/>
      </w:r>
      <w:r>
        <w:rPr>
          <w:rFonts w:eastAsia="Calibri"/>
          <w:color w:val="0000FF"/>
          <w:sz w:val="22"/>
          <w:szCs w:val="22"/>
          <w:u w:val="single"/>
          <w:lang w:eastAsia="en-US"/>
        </w:rPr>
        <w:t>http://www.edu.ru</w:t>
      </w:r>
      <w:r>
        <w:rPr>
          <w:rFonts w:eastAsia="Calibri"/>
          <w:color w:val="0000FF"/>
          <w:sz w:val="22"/>
          <w:szCs w:val="22"/>
          <w:u w:val="single"/>
          <w:lang w:eastAsia="en-US"/>
        </w:rPr>
        <w:fldChar w:fldCharType="end"/>
      </w:r>
    </w:p>
    <w:p w14:paraId="1D711646">
      <w:pPr>
        <w:numPr>
          <w:ilvl w:val="0"/>
          <w:numId w:val="7"/>
        </w:numPr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Электронная библиотечная система ЭЛМАРК (МГАФК)</w:t>
      </w:r>
      <w:r>
        <w:rPr>
          <w:rFonts w:asciiTheme="minorHAnsi" w:hAnsiTheme="minorHAnsi" w:eastAsiaTheme="minorHAnsi" w:cstheme="minorBidi"/>
          <w:sz w:val="22"/>
          <w:szCs w:val="22"/>
          <w:lang w:eastAsia="en-US"/>
        </w:rPr>
        <w:t xml:space="preserve"> </w:t>
      </w:r>
      <w:r>
        <w:fldChar w:fldCharType="begin"/>
      </w:r>
      <w:r>
        <w:instrText xml:space="preserve"> HYPERLINK "http://lib.mgafk.ru" </w:instrText>
      </w:r>
      <w:r>
        <w:fldChar w:fldCharType="separate"/>
      </w:r>
      <w:r>
        <w:rPr>
          <w:rFonts w:eastAsiaTheme="minorHAnsi"/>
          <w:color w:val="0066CC"/>
          <w:sz w:val="22"/>
          <w:szCs w:val="22"/>
          <w:u w:val="single"/>
          <w:lang w:val="en-US" w:eastAsia="en-US"/>
        </w:rPr>
        <w:t>http</w:t>
      </w:r>
      <w:r>
        <w:rPr>
          <w:rFonts w:eastAsiaTheme="minorHAnsi"/>
          <w:color w:val="0066CC"/>
          <w:sz w:val="22"/>
          <w:szCs w:val="22"/>
          <w:u w:val="single"/>
          <w:lang w:eastAsia="en-US"/>
        </w:rPr>
        <w:t>://lib.mgafk.ru</w:t>
      </w:r>
      <w:r>
        <w:rPr>
          <w:rFonts w:eastAsiaTheme="minorHAnsi"/>
          <w:color w:val="0066CC"/>
          <w:sz w:val="22"/>
          <w:szCs w:val="22"/>
          <w:u w:val="single"/>
          <w:lang w:eastAsia="en-US"/>
        </w:rPr>
        <w:fldChar w:fldCharType="end"/>
      </w:r>
    </w:p>
    <w:p w14:paraId="4989BAED">
      <w:pPr>
        <w:numPr>
          <w:ilvl w:val="0"/>
          <w:numId w:val="7"/>
        </w:numPr>
        <w:autoSpaceDE w:val="0"/>
        <w:autoSpaceDN w:val="0"/>
        <w:adjustRightInd w:val="0"/>
        <w:spacing w:after="160" w:line="259" w:lineRule="auto"/>
        <w:contextualSpacing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Электронно-библиотечная система «Юрайт» </w:t>
      </w:r>
      <w:r>
        <w:fldChar w:fldCharType="begin"/>
      </w:r>
      <w:r>
        <w:instrText xml:space="preserve"> HYPERLINK "https://urait.ru/" </w:instrText>
      </w:r>
      <w:r>
        <w:fldChar w:fldCharType="separate"/>
      </w:r>
      <w:r>
        <w:rPr>
          <w:rFonts w:eastAsiaTheme="minorHAnsi"/>
          <w:color w:val="0563C1" w:themeColor="hyperlink"/>
          <w:sz w:val="22"/>
          <w:szCs w:val="22"/>
          <w:u w:val="single"/>
          <w:lang w:eastAsia="en-US"/>
          <w14:textFill>
            <w14:solidFill>
              <w14:schemeClr w14:val="hlink"/>
            </w14:solidFill>
          </w14:textFill>
        </w:rPr>
        <w:t>https://urait.ru/</w:t>
      </w:r>
      <w:r>
        <w:rPr>
          <w:rFonts w:eastAsiaTheme="minorHAnsi"/>
          <w:color w:val="0563C1" w:themeColor="hyperlink"/>
          <w:sz w:val="22"/>
          <w:szCs w:val="22"/>
          <w:u w:val="single"/>
          <w:lang w:eastAsia="en-US"/>
          <w14:textFill>
            <w14:solidFill>
              <w14:schemeClr w14:val="hlink"/>
            </w14:solidFill>
          </w14:textFill>
        </w:rPr>
        <w:fldChar w:fldCharType="end"/>
      </w:r>
    </w:p>
    <w:p w14:paraId="5D03A61B">
      <w:pPr>
        <w:numPr>
          <w:ilvl w:val="0"/>
          <w:numId w:val="7"/>
        </w:numPr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Электронно-библиотечная система Elibrary </w:t>
      </w:r>
      <w:r>
        <w:fldChar w:fldCharType="begin"/>
      </w:r>
      <w:r>
        <w:instrText xml:space="preserve"> HYPERLINK "https://elibrary.ru" </w:instrText>
      </w:r>
      <w:r>
        <w:fldChar w:fldCharType="separate"/>
      </w:r>
      <w:r>
        <w:rPr>
          <w:rFonts w:eastAsiaTheme="minorHAnsi"/>
          <w:color w:val="0000FF"/>
          <w:sz w:val="22"/>
          <w:szCs w:val="22"/>
          <w:u w:val="single"/>
          <w:lang w:eastAsia="en-US"/>
        </w:rPr>
        <w:t>https://elibrary.ru</w:t>
      </w:r>
      <w:r>
        <w:rPr>
          <w:rFonts w:eastAsiaTheme="minorHAnsi"/>
          <w:color w:val="0000FF"/>
          <w:sz w:val="22"/>
          <w:szCs w:val="22"/>
          <w:u w:val="single"/>
          <w:lang w:eastAsia="en-US"/>
        </w:rPr>
        <w:fldChar w:fldCharType="end"/>
      </w:r>
    </w:p>
    <w:p w14:paraId="7E704281">
      <w:pPr>
        <w:numPr>
          <w:ilvl w:val="0"/>
          <w:numId w:val="7"/>
        </w:numPr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Электронно-библиотечная система IPRbooks </w:t>
      </w:r>
      <w:r>
        <w:fldChar w:fldCharType="begin"/>
      </w:r>
      <w:r>
        <w:instrText xml:space="preserve"> HYPERLINK "http://www.iprbookshop.ru" </w:instrText>
      </w:r>
      <w:r>
        <w:fldChar w:fldCharType="separate"/>
      </w:r>
      <w:r>
        <w:rPr>
          <w:rFonts w:eastAsiaTheme="minorHAnsi"/>
          <w:color w:val="0000FF"/>
          <w:sz w:val="22"/>
          <w:szCs w:val="22"/>
          <w:u w:val="single"/>
          <w:lang w:eastAsia="en-US"/>
        </w:rPr>
        <w:t>http://www.iprbookshop.ru</w:t>
      </w:r>
      <w:r>
        <w:rPr>
          <w:rFonts w:eastAsiaTheme="minorHAnsi"/>
          <w:color w:val="0000FF"/>
          <w:sz w:val="22"/>
          <w:szCs w:val="22"/>
          <w:u w:val="single"/>
          <w:lang w:eastAsia="en-US"/>
        </w:rPr>
        <w:fldChar w:fldCharType="end"/>
      </w:r>
    </w:p>
    <w:p w14:paraId="3AFD8C62">
      <w:pPr>
        <w:numPr>
          <w:ilvl w:val="0"/>
          <w:numId w:val="7"/>
        </w:numPr>
        <w:autoSpaceDE w:val="0"/>
        <w:autoSpaceDN w:val="0"/>
        <w:adjustRightInd w:val="0"/>
        <w:spacing w:after="160" w:line="259" w:lineRule="auto"/>
        <w:contextualSpacing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Электронно-библиотечная система РУКОНТ </w:t>
      </w:r>
      <w:r>
        <w:fldChar w:fldCharType="begin"/>
      </w:r>
      <w:r>
        <w:instrText xml:space="preserve"> HYPERLINK "https://lib.rucont.ru" </w:instrText>
      </w:r>
      <w:r>
        <w:fldChar w:fldCharType="separate"/>
      </w:r>
      <w:r>
        <w:rPr>
          <w:rFonts w:eastAsiaTheme="minorHAnsi"/>
          <w:color w:val="0563C1" w:themeColor="hyperlink"/>
          <w:sz w:val="22"/>
          <w:szCs w:val="22"/>
          <w:u w:val="single"/>
          <w:lang w:eastAsia="en-US"/>
          <w14:textFill>
            <w14:solidFill>
              <w14:schemeClr w14:val="hlink"/>
            </w14:solidFill>
          </w14:textFill>
        </w:rPr>
        <w:t>https://lib.rucont.ru</w:t>
      </w:r>
      <w:r>
        <w:rPr>
          <w:rFonts w:eastAsiaTheme="minorHAnsi"/>
          <w:color w:val="0563C1" w:themeColor="hyperlink"/>
          <w:sz w:val="22"/>
          <w:szCs w:val="22"/>
          <w:u w:val="single"/>
          <w:lang w:eastAsia="en-US"/>
          <w14:textFill>
            <w14:solidFill>
              <w14:schemeClr w14:val="hlink"/>
            </w14:solidFill>
          </w14:textFill>
        </w:rPr>
        <w:fldChar w:fldCharType="end"/>
      </w:r>
    </w:p>
    <w:p w14:paraId="018F9A7E">
      <w:pPr>
        <w:numPr>
          <w:ilvl w:val="0"/>
          <w:numId w:val="7"/>
        </w:numPr>
        <w:autoSpaceDE w:val="0"/>
        <w:autoSpaceDN w:val="0"/>
        <w:adjustRightInd w:val="0"/>
        <w:spacing w:after="160" w:line="259" w:lineRule="auto"/>
        <w:contextualSpacing/>
        <w:rPr>
          <w:rFonts w:eastAsiaTheme="minorHAnsi"/>
          <w:sz w:val="22"/>
          <w:szCs w:val="22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Федерация лыжных гонок России </w:t>
      </w:r>
      <w:r>
        <w:fldChar w:fldCharType="begin"/>
      </w:r>
      <w:r>
        <w:instrText xml:space="preserve"> HYPERLINK "http://www.flgr.ru/" </w:instrText>
      </w:r>
      <w:r>
        <w:fldChar w:fldCharType="separate"/>
      </w:r>
      <w:r>
        <w:rPr>
          <w:rFonts w:eastAsia="Calibri"/>
          <w:color w:val="0000CC"/>
          <w:sz w:val="24"/>
          <w:szCs w:val="24"/>
          <w:u w:val="single"/>
          <w:lang w:eastAsia="en-US"/>
        </w:rPr>
        <w:t>http://www.flgr.ru/</w:t>
      </w:r>
      <w:r>
        <w:rPr>
          <w:rFonts w:eastAsia="Calibri"/>
          <w:color w:val="0000CC"/>
          <w:sz w:val="24"/>
          <w:szCs w:val="24"/>
          <w:u w:val="single"/>
          <w:lang w:eastAsia="en-US"/>
        </w:rPr>
        <w:fldChar w:fldCharType="end"/>
      </w:r>
    </w:p>
    <w:p w14:paraId="78FFE176">
      <w:pPr>
        <w:numPr>
          <w:ilvl w:val="0"/>
          <w:numId w:val="7"/>
        </w:numPr>
        <w:autoSpaceDE w:val="0"/>
        <w:autoSpaceDN w:val="0"/>
        <w:adjustRightInd w:val="0"/>
        <w:spacing w:after="160" w:line="259" w:lineRule="auto"/>
        <w:contextualSpacing/>
        <w:rPr>
          <w:rFonts w:eastAsiaTheme="minorHAnsi"/>
          <w:sz w:val="22"/>
          <w:szCs w:val="22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Союз биатлонистов России </w:t>
      </w:r>
      <w:r>
        <w:fldChar w:fldCharType="begin"/>
      </w:r>
      <w:r>
        <w:instrText xml:space="preserve"> HYPERLINK "http://biathlonrus.com/" </w:instrText>
      </w:r>
      <w:r>
        <w:fldChar w:fldCharType="separate"/>
      </w:r>
      <w:r>
        <w:rPr>
          <w:rFonts w:eastAsia="Calibri"/>
          <w:color w:val="0000CC"/>
          <w:sz w:val="24"/>
          <w:szCs w:val="24"/>
          <w:u w:val="single"/>
          <w:lang w:eastAsia="en-US"/>
        </w:rPr>
        <w:t>http://biathlonrus.com/</w:t>
      </w:r>
      <w:r>
        <w:rPr>
          <w:rFonts w:eastAsia="Calibri"/>
          <w:color w:val="0000CC"/>
          <w:sz w:val="24"/>
          <w:szCs w:val="24"/>
          <w:u w:val="single"/>
          <w:lang w:eastAsia="en-US"/>
        </w:rPr>
        <w:fldChar w:fldCharType="end"/>
      </w:r>
    </w:p>
    <w:p w14:paraId="5BFC8994">
      <w:pPr>
        <w:numPr>
          <w:ilvl w:val="0"/>
          <w:numId w:val="7"/>
        </w:numPr>
        <w:autoSpaceDE w:val="0"/>
        <w:autoSpaceDN w:val="0"/>
        <w:adjustRightInd w:val="0"/>
        <w:spacing w:after="160" w:line="259" w:lineRule="auto"/>
        <w:contextualSpacing/>
        <w:rPr>
          <w:rFonts w:eastAsiaTheme="minorHAnsi"/>
          <w:sz w:val="22"/>
          <w:szCs w:val="22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Журнал "Лыжный Спорт" </w:t>
      </w:r>
      <w:r>
        <w:fldChar w:fldCharType="begin"/>
      </w:r>
      <w:r>
        <w:instrText xml:space="preserve"> HYPERLINK "https://www.skisport.ru/" </w:instrText>
      </w:r>
      <w:r>
        <w:fldChar w:fldCharType="separate"/>
      </w:r>
      <w:r>
        <w:rPr>
          <w:rFonts w:eastAsia="Calibri"/>
          <w:color w:val="0000CC"/>
          <w:sz w:val="24"/>
          <w:szCs w:val="24"/>
          <w:u w:val="single"/>
          <w:lang w:eastAsia="en-US"/>
        </w:rPr>
        <w:t>https://www.skisport.ru/</w:t>
      </w:r>
      <w:r>
        <w:rPr>
          <w:rFonts w:eastAsia="Calibri"/>
          <w:color w:val="0000CC"/>
          <w:sz w:val="24"/>
          <w:szCs w:val="24"/>
          <w:u w:val="single"/>
          <w:lang w:eastAsia="en-US"/>
        </w:rPr>
        <w:fldChar w:fldCharType="end"/>
      </w:r>
    </w:p>
    <w:p w14:paraId="0FEA74A7">
      <w:pPr>
        <w:autoSpaceDE w:val="0"/>
        <w:autoSpaceDN w:val="0"/>
        <w:adjustRightInd w:val="0"/>
        <w:spacing w:after="160" w:line="252" w:lineRule="auto"/>
        <w:ind w:left="928"/>
        <w:contextualSpacing/>
        <w:rPr>
          <w:rFonts w:eastAsia="Calibri"/>
          <w:color w:val="2F2F2F"/>
          <w:sz w:val="24"/>
          <w:szCs w:val="24"/>
        </w:rPr>
      </w:pPr>
    </w:p>
    <w:p w14:paraId="658B0996">
      <w:pPr>
        <w:pStyle w:val="30"/>
        <w:numPr>
          <w:ilvl w:val="0"/>
          <w:numId w:val="8"/>
        </w:numPr>
        <w:jc w:val="left"/>
        <w:rPr>
          <w:rFonts w:cs="Times New Roman"/>
          <w:b/>
          <w:caps w:val="0"/>
          <w:sz w:val="24"/>
          <w:szCs w:val="24"/>
        </w:rPr>
      </w:pPr>
      <w:r>
        <w:rPr>
          <w:rFonts w:cs="Times New Roman"/>
          <w:b/>
          <w:caps w:val="0"/>
          <w:sz w:val="24"/>
          <w:szCs w:val="24"/>
        </w:rPr>
        <w:t xml:space="preserve">Материально-техническое обеспечение дисциплины </w:t>
      </w:r>
    </w:p>
    <w:p w14:paraId="73F58313">
      <w:pPr>
        <w:pStyle w:val="30"/>
        <w:numPr>
          <w:ilvl w:val="0"/>
          <w:numId w:val="0"/>
        </w:numPr>
        <w:ind w:left="720"/>
        <w:jc w:val="left"/>
        <w:rPr>
          <w:rFonts w:cs="Times New Roman"/>
          <w:b/>
          <w:sz w:val="24"/>
          <w:szCs w:val="24"/>
        </w:rPr>
      </w:pPr>
    </w:p>
    <w:p w14:paraId="51C71C27">
      <w:pPr>
        <w:pStyle w:val="30"/>
        <w:numPr>
          <w:ilvl w:val="0"/>
          <w:numId w:val="0"/>
        </w:numPr>
        <w:jc w:val="left"/>
        <w:rPr>
          <w:rFonts w:cs="Times New Roman"/>
          <w:b/>
          <w:caps w:val="0"/>
          <w:sz w:val="24"/>
          <w:szCs w:val="24"/>
        </w:rPr>
      </w:pPr>
      <w:r>
        <w:rPr>
          <w:rFonts w:cs="Times New Roman"/>
          <w:b/>
          <w:caps w:val="0"/>
          <w:sz w:val="24"/>
          <w:szCs w:val="24"/>
        </w:rPr>
        <w:t>8.1. Специализированные аудитории</w:t>
      </w:r>
    </w:p>
    <w:p w14:paraId="2EBA96B9">
      <w:pPr>
        <w:pStyle w:val="30"/>
        <w:numPr>
          <w:ilvl w:val="0"/>
          <w:numId w:val="0"/>
        </w:numPr>
        <w:jc w:val="left"/>
        <w:rPr>
          <w:rFonts w:cs="Times New Roman"/>
          <w:b/>
          <w:sz w:val="24"/>
          <w:szCs w:val="24"/>
        </w:rPr>
      </w:pP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3676"/>
        <w:gridCol w:w="3386"/>
        <w:gridCol w:w="2349"/>
      </w:tblGrid>
      <w:tr w14:paraId="35972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49" w:hRule="atLeast"/>
        </w:trPr>
        <w:tc>
          <w:tcPr>
            <w:tcW w:w="1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08816D">
            <w:pPr>
              <w:ind w:firstLine="39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специальных  помещений и помещений для самостоятельной работы</w:t>
            </w:r>
          </w:p>
        </w:tc>
        <w:tc>
          <w:tcPr>
            <w:tcW w:w="17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B678A2">
            <w:pPr>
              <w:ind w:firstLine="39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Оснащенность специальных помещений и помещений для самостоятельной работы</w:t>
            </w:r>
          </w:p>
        </w:tc>
        <w:tc>
          <w:tcPr>
            <w:tcW w:w="12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3648C4">
            <w:pPr>
              <w:ind w:firstLine="39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Перечень лицензионного программного обеспечения. Реквизиты подтверждающего документа</w:t>
            </w:r>
          </w:p>
        </w:tc>
      </w:tr>
      <w:tr w14:paraId="25C49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53" w:hRule="atLeast"/>
        </w:trPr>
        <w:tc>
          <w:tcPr>
            <w:tcW w:w="1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AA8D53">
            <w:pPr>
              <w:ind w:hanging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учебная аудитория для проведения занятий лекционного и семинарского типа, текущего контроля и промежуточной аттестации (аудитория № 2, 4, 6, 7),</w:t>
            </w:r>
          </w:p>
        </w:tc>
        <w:tc>
          <w:tcPr>
            <w:tcW w:w="17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D524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мультимедийное оборудование, демонстрационные учебно-наглядные пособия;</w:t>
            </w:r>
          </w:p>
          <w:p w14:paraId="0B6866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7B9A66">
            <w:pPr>
              <w:ind w:firstLine="397"/>
              <w:rPr>
                <w:sz w:val="24"/>
                <w:szCs w:val="24"/>
              </w:rPr>
            </w:pPr>
          </w:p>
        </w:tc>
      </w:tr>
      <w:tr w14:paraId="046C0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87" w:hRule="atLeast"/>
        </w:trPr>
        <w:tc>
          <w:tcPr>
            <w:tcW w:w="1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38872A">
            <w:pPr>
              <w:ind w:hanging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учебная аудитория для групповых и индивидуальных консультаций (аудитория № 19) </w:t>
            </w:r>
          </w:p>
        </w:tc>
        <w:tc>
          <w:tcPr>
            <w:tcW w:w="17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35AB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демонстрационные учебно-наглядные пособия;</w:t>
            </w:r>
          </w:p>
        </w:tc>
        <w:tc>
          <w:tcPr>
            <w:tcW w:w="12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C7C80E">
            <w:pPr>
              <w:ind w:firstLine="397"/>
              <w:rPr>
                <w:sz w:val="24"/>
                <w:szCs w:val="24"/>
              </w:rPr>
            </w:pPr>
          </w:p>
        </w:tc>
      </w:tr>
      <w:tr w14:paraId="55EB4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95" w:hRule="atLeast"/>
        </w:trPr>
        <w:tc>
          <w:tcPr>
            <w:tcW w:w="1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EA5F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помещение для самостоятельной работы (аудитория № 10)</w:t>
            </w:r>
          </w:p>
        </w:tc>
        <w:tc>
          <w:tcPr>
            <w:tcW w:w="17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6B43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компьютер с выходом в интернет, МФУ, учебно-методическая литература</w:t>
            </w:r>
          </w:p>
        </w:tc>
        <w:tc>
          <w:tcPr>
            <w:tcW w:w="12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B3CA7F">
            <w:pPr>
              <w:ind w:firstLine="39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Microsoft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Office</w:t>
            </w:r>
            <w:r>
              <w:rPr>
                <w:sz w:val="24"/>
                <w:szCs w:val="24"/>
              </w:rPr>
              <w:t xml:space="preserve"> лицензия № 46733223 от 01.04.2010 г., контракт от 12.04.2010 г. № 5кт</w:t>
            </w:r>
          </w:p>
        </w:tc>
      </w:tr>
      <w:tr w14:paraId="07FDD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80" w:hRule="atLeast"/>
        </w:trPr>
        <w:tc>
          <w:tcPr>
            <w:tcW w:w="1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CA64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-помещения для хранения и подготовки лыжного инвентаря (лыжная база)</w:t>
            </w:r>
          </w:p>
          <w:p w14:paraId="796153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8EB0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-лыжный инвентарь (палки, лыжи, ботинки, крепления;</w:t>
            </w:r>
          </w:p>
          <w:p w14:paraId="4E805D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-технические средства для подготовки лыжных трасс;</w:t>
            </w:r>
          </w:p>
          <w:p w14:paraId="3073DB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лыжные мази и парафины для подготовки лыж к занятиям;</w:t>
            </w:r>
          </w:p>
          <w:p w14:paraId="5213BB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и технические средства для организации и проведения соревнований;</w:t>
            </w:r>
          </w:p>
        </w:tc>
        <w:tc>
          <w:tcPr>
            <w:tcW w:w="12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FB7595">
            <w:pPr>
              <w:ind w:firstLine="397"/>
              <w:jc w:val="both"/>
              <w:rPr>
                <w:sz w:val="24"/>
                <w:szCs w:val="24"/>
              </w:rPr>
            </w:pPr>
          </w:p>
        </w:tc>
      </w:tr>
    </w:tbl>
    <w:p w14:paraId="3077CED7">
      <w:pPr>
        <w:jc w:val="both"/>
        <w:rPr>
          <w:i/>
          <w:sz w:val="24"/>
          <w:szCs w:val="24"/>
        </w:rPr>
      </w:pPr>
    </w:p>
    <w:p w14:paraId="3692BCB1">
      <w:pPr>
        <w:spacing w:after="302" w:line="244" w:lineRule="auto"/>
        <w:ind w:right="16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Оборудование и спортивный инвентарь, необходимые для проведения практических занятий:</w:t>
      </w:r>
    </w:p>
    <w:tbl>
      <w:tblPr>
        <w:tblStyle w:val="5"/>
        <w:tblW w:w="10163" w:type="dxa"/>
        <w:tblInd w:w="-395" w:type="dxa"/>
        <w:tblLayout w:type="autofit"/>
        <w:tblCellMar>
          <w:top w:w="0" w:type="dxa"/>
          <w:left w:w="108" w:type="dxa"/>
          <w:bottom w:w="0" w:type="dxa"/>
          <w:right w:w="99" w:type="dxa"/>
        </w:tblCellMar>
      </w:tblPr>
      <w:tblGrid>
        <w:gridCol w:w="18"/>
        <w:gridCol w:w="796"/>
        <w:gridCol w:w="22"/>
        <w:gridCol w:w="5054"/>
        <w:gridCol w:w="625"/>
        <w:gridCol w:w="128"/>
        <w:gridCol w:w="612"/>
        <w:gridCol w:w="1360"/>
        <w:gridCol w:w="1523"/>
        <w:gridCol w:w="25"/>
      </w:tblGrid>
      <w:tr w14:paraId="22339F57">
        <w:trPr>
          <w:gridBefore w:val="1"/>
          <w:wBefore w:w="19" w:type="dxa"/>
          <w:trHeight w:val="661" w:hRule="atLeast"/>
        </w:trPr>
        <w:tc>
          <w:tcPr>
            <w:tcW w:w="82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3A02496A">
            <w:pPr>
              <w:spacing w:line="254" w:lineRule="auto"/>
              <w:ind w:left="1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649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53E383F">
            <w:pPr>
              <w:spacing w:line="254" w:lineRule="auto"/>
              <w:ind w:left="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оборудования и спортивного</w:t>
            </w:r>
          </w:p>
          <w:p w14:paraId="0F77AF1C">
            <w:pPr>
              <w:spacing w:line="254" w:lineRule="auto"/>
              <w:ind w:lef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инвентаря</w:t>
            </w:r>
          </w:p>
        </w:tc>
        <w:tc>
          <w:tcPr>
            <w:tcW w:w="12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582D2D">
            <w:pPr>
              <w:spacing w:line="254" w:lineRule="auto"/>
              <w:ind w:left="77" w:firstLin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55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CB5CACC">
            <w:pPr>
              <w:spacing w:line="254" w:lineRule="auto"/>
              <w:ind w:left="290" w:hanging="2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изделий</w:t>
            </w:r>
          </w:p>
        </w:tc>
      </w:tr>
      <w:tr w14:paraId="008AD36A">
        <w:tblPrEx>
          <w:tblCellMar>
            <w:top w:w="0" w:type="dxa"/>
            <w:left w:w="108" w:type="dxa"/>
            <w:bottom w:w="0" w:type="dxa"/>
            <w:right w:w="99" w:type="dxa"/>
          </w:tblCellMar>
        </w:tblPrEx>
        <w:trPr>
          <w:gridBefore w:val="1"/>
          <w:wBefore w:w="19" w:type="dxa"/>
          <w:trHeight w:val="333" w:hRule="atLeast"/>
        </w:trPr>
        <w:tc>
          <w:tcPr>
            <w:tcW w:w="82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C4BA6B6">
            <w:pPr>
              <w:pStyle w:val="20"/>
              <w:numPr>
                <w:ilvl w:val="0"/>
                <w:numId w:val="9"/>
              </w:num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4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1C930D5E">
            <w:pPr>
              <w:spacing w:line="254" w:lineRule="auto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Гантели массивные от 0,5 до 5 кг</w:t>
            </w:r>
          </w:p>
        </w:tc>
        <w:tc>
          <w:tcPr>
            <w:tcW w:w="751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56214AFF">
            <w:pPr>
              <w:spacing w:after="160" w:line="254" w:lineRule="auto"/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DDB01C3">
            <w:pPr>
              <w:spacing w:line="254" w:lineRule="auto"/>
              <w:ind w:left="1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</w:t>
            </w:r>
          </w:p>
        </w:tc>
        <w:tc>
          <w:tcPr>
            <w:tcW w:w="155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7F3DC23">
            <w:pPr>
              <w:spacing w:line="254" w:lineRule="auto"/>
              <w:ind w:lef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14:paraId="1C49F94A">
        <w:tblPrEx>
          <w:tblCellMar>
            <w:top w:w="0" w:type="dxa"/>
            <w:left w:w="108" w:type="dxa"/>
            <w:bottom w:w="0" w:type="dxa"/>
            <w:right w:w="99" w:type="dxa"/>
          </w:tblCellMar>
        </w:tblPrEx>
        <w:trPr>
          <w:gridBefore w:val="1"/>
          <w:wBefore w:w="19" w:type="dxa"/>
          <w:trHeight w:val="339" w:hRule="atLeast"/>
        </w:trPr>
        <w:tc>
          <w:tcPr>
            <w:tcW w:w="82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8A44974">
            <w:pPr>
              <w:pStyle w:val="20"/>
              <w:numPr>
                <w:ilvl w:val="0"/>
                <w:numId w:val="9"/>
              </w:num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4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5AB985B3">
            <w:pPr>
              <w:spacing w:line="254" w:lineRule="auto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Гантели переменной массы от З до 12 кг</w:t>
            </w:r>
          </w:p>
        </w:tc>
        <w:tc>
          <w:tcPr>
            <w:tcW w:w="751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56298FE0">
            <w:pPr>
              <w:spacing w:after="160" w:line="254" w:lineRule="auto"/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D1F34EB">
            <w:pPr>
              <w:spacing w:line="254" w:lineRule="auto"/>
              <w:ind w:right="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</w:t>
            </w:r>
          </w:p>
        </w:tc>
        <w:tc>
          <w:tcPr>
            <w:tcW w:w="155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9A6B3F">
            <w:pPr>
              <w:spacing w:line="254" w:lineRule="auto"/>
              <w:ind w:left="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14:paraId="22119228">
        <w:tblPrEx>
          <w:tblCellMar>
            <w:top w:w="0" w:type="dxa"/>
            <w:left w:w="108" w:type="dxa"/>
            <w:bottom w:w="0" w:type="dxa"/>
            <w:right w:w="99" w:type="dxa"/>
          </w:tblCellMar>
        </w:tblPrEx>
        <w:trPr>
          <w:gridBefore w:val="1"/>
          <w:wBefore w:w="19" w:type="dxa"/>
          <w:trHeight w:val="331" w:hRule="atLeast"/>
        </w:trPr>
        <w:tc>
          <w:tcPr>
            <w:tcW w:w="82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F19994">
            <w:pPr>
              <w:pStyle w:val="20"/>
              <w:numPr>
                <w:ilvl w:val="0"/>
                <w:numId w:val="9"/>
              </w:num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7449A6E5">
            <w:pPr>
              <w:spacing w:line="254" w:lineRule="auto"/>
              <w:ind w:left="2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Держатель для утюга</w:t>
            </w:r>
          </w:p>
        </w:tc>
        <w:tc>
          <w:tcPr>
            <w:tcW w:w="634" w:type="dxa"/>
            <w:tcBorders>
              <w:top w:val="single" w:color="000000" w:sz="2" w:space="0"/>
              <w:left w:val="nil"/>
              <w:bottom w:val="single" w:color="000000" w:sz="2" w:space="0"/>
              <w:right w:val="nil"/>
            </w:tcBorders>
          </w:tcPr>
          <w:p w14:paraId="19FC03B8">
            <w:pPr>
              <w:spacing w:after="160" w:line="254" w:lineRule="auto"/>
              <w:rPr>
                <w:sz w:val="24"/>
                <w:szCs w:val="24"/>
              </w:rPr>
            </w:pPr>
          </w:p>
        </w:tc>
        <w:tc>
          <w:tcPr>
            <w:tcW w:w="751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65B3BD99">
            <w:pPr>
              <w:spacing w:after="160" w:line="254" w:lineRule="auto"/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E191B0E">
            <w:pPr>
              <w:spacing w:line="254" w:lineRule="auto"/>
              <w:ind w:left="4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155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BE5ACE0">
            <w:pPr>
              <w:spacing w:line="254" w:lineRule="auto"/>
              <w:ind w:left="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14:paraId="20C004BC">
        <w:tblPrEx>
          <w:tblCellMar>
            <w:top w:w="0" w:type="dxa"/>
            <w:left w:w="108" w:type="dxa"/>
            <w:bottom w:w="0" w:type="dxa"/>
            <w:right w:w="99" w:type="dxa"/>
          </w:tblCellMar>
        </w:tblPrEx>
        <w:trPr>
          <w:gridBefore w:val="1"/>
          <w:wBefore w:w="19" w:type="dxa"/>
          <w:trHeight w:val="331" w:hRule="atLeast"/>
        </w:trPr>
        <w:tc>
          <w:tcPr>
            <w:tcW w:w="82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7258807">
            <w:pPr>
              <w:pStyle w:val="20"/>
              <w:numPr>
                <w:ilvl w:val="0"/>
                <w:numId w:val="9"/>
              </w:num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6F9695DB">
            <w:pPr>
              <w:spacing w:line="254" w:lineRule="auto"/>
              <w:ind w:left="2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Доска информационная</w:t>
            </w:r>
          </w:p>
        </w:tc>
        <w:tc>
          <w:tcPr>
            <w:tcW w:w="634" w:type="dxa"/>
            <w:tcBorders>
              <w:top w:val="single" w:color="000000" w:sz="2" w:space="0"/>
              <w:left w:val="nil"/>
              <w:bottom w:val="single" w:color="000000" w:sz="2" w:space="0"/>
              <w:right w:val="nil"/>
            </w:tcBorders>
          </w:tcPr>
          <w:p w14:paraId="61E66F22">
            <w:pPr>
              <w:spacing w:after="160" w:line="254" w:lineRule="auto"/>
              <w:rPr>
                <w:sz w:val="24"/>
                <w:szCs w:val="24"/>
              </w:rPr>
            </w:pPr>
          </w:p>
        </w:tc>
        <w:tc>
          <w:tcPr>
            <w:tcW w:w="751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6B077E47">
            <w:pPr>
              <w:spacing w:after="160" w:line="254" w:lineRule="auto"/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E145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155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9F9767D">
            <w:pPr>
              <w:spacing w:line="254" w:lineRule="auto"/>
              <w:ind w:left="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14:paraId="4FCB7405">
        <w:tblPrEx>
          <w:tblCellMar>
            <w:top w:w="0" w:type="dxa"/>
            <w:left w:w="108" w:type="dxa"/>
            <w:bottom w:w="0" w:type="dxa"/>
            <w:right w:w="99" w:type="dxa"/>
          </w:tblCellMar>
        </w:tblPrEx>
        <w:trPr>
          <w:gridBefore w:val="1"/>
          <w:wBefore w:w="19" w:type="dxa"/>
          <w:trHeight w:val="336" w:hRule="atLeast"/>
        </w:trPr>
        <w:tc>
          <w:tcPr>
            <w:tcW w:w="82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939F0C3">
            <w:pPr>
              <w:pStyle w:val="20"/>
              <w:numPr>
                <w:ilvl w:val="0"/>
                <w:numId w:val="9"/>
              </w:num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0143F6DD">
            <w:pPr>
              <w:spacing w:line="254" w:lineRule="auto"/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Зеркало настенное 0,6х2 м</w:t>
            </w:r>
          </w:p>
        </w:tc>
        <w:tc>
          <w:tcPr>
            <w:tcW w:w="634" w:type="dxa"/>
            <w:tcBorders>
              <w:top w:val="single" w:color="000000" w:sz="2" w:space="0"/>
              <w:left w:val="nil"/>
              <w:bottom w:val="single" w:color="000000" w:sz="2" w:space="0"/>
              <w:right w:val="nil"/>
            </w:tcBorders>
          </w:tcPr>
          <w:p w14:paraId="4B868361">
            <w:pPr>
              <w:spacing w:after="160" w:line="254" w:lineRule="auto"/>
              <w:rPr>
                <w:sz w:val="24"/>
                <w:szCs w:val="24"/>
              </w:rPr>
            </w:pPr>
          </w:p>
        </w:tc>
        <w:tc>
          <w:tcPr>
            <w:tcW w:w="751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0EE40099">
            <w:pPr>
              <w:spacing w:after="160" w:line="254" w:lineRule="auto"/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574F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155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F159FA0">
            <w:pPr>
              <w:spacing w:line="254" w:lineRule="auto"/>
              <w:ind w:left="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14:paraId="5DD95352">
        <w:tblPrEx>
          <w:tblCellMar>
            <w:top w:w="0" w:type="dxa"/>
            <w:left w:w="108" w:type="dxa"/>
            <w:bottom w:w="0" w:type="dxa"/>
            <w:right w:w="99" w:type="dxa"/>
          </w:tblCellMar>
        </w:tblPrEx>
        <w:trPr>
          <w:gridBefore w:val="1"/>
          <w:wBefore w:w="19" w:type="dxa"/>
          <w:trHeight w:val="341" w:hRule="atLeast"/>
        </w:trPr>
        <w:tc>
          <w:tcPr>
            <w:tcW w:w="82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9C9F9F5">
            <w:pPr>
              <w:pStyle w:val="20"/>
              <w:numPr>
                <w:ilvl w:val="0"/>
                <w:numId w:val="9"/>
              </w:num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41F82599">
            <w:pPr>
              <w:spacing w:line="254" w:lineRule="auto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Крепления лыжные</w:t>
            </w:r>
          </w:p>
        </w:tc>
        <w:tc>
          <w:tcPr>
            <w:tcW w:w="634" w:type="dxa"/>
            <w:tcBorders>
              <w:top w:val="single" w:color="000000" w:sz="2" w:space="0"/>
              <w:left w:val="nil"/>
              <w:bottom w:val="single" w:color="000000" w:sz="2" w:space="0"/>
              <w:right w:val="nil"/>
            </w:tcBorders>
          </w:tcPr>
          <w:p w14:paraId="0242A406">
            <w:pPr>
              <w:spacing w:after="160" w:line="254" w:lineRule="auto"/>
              <w:rPr>
                <w:sz w:val="24"/>
                <w:szCs w:val="24"/>
              </w:rPr>
            </w:pPr>
          </w:p>
        </w:tc>
        <w:tc>
          <w:tcPr>
            <w:tcW w:w="751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5ADCB5F4">
            <w:pPr>
              <w:spacing w:after="160" w:line="254" w:lineRule="auto"/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BC30E8D">
            <w:pPr>
              <w:spacing w:line="254" w:lineRule="auto"/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</w:t>
            </w:r>
          </w:p>
        </w:tc>
        <w:tc>
          <w:tcPr>
            <w:tcW w:w="155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5DFAC0B">
            <w:pPr>
              <w:spacing w:line="254" w:lineRule="auto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14:paraId="6D0B5302">
        <w:tblPrEx>
          <w:tblCellMar>
            <w:top w:w="0" w:type="dxa"/>
            <w:left w:w="108" w:type="dxa"/>
            <w:bottom w:w="0" w:type="dxa"/>
            <w:right w:w="99" w:type="dxa"/>
          </w:tblCellMar>
        </w:tblPrEx>
        <w:trPr>
          <w:gridBefore w:val="1"/>
          <w:wBefore w:w="19" w:type="dxa"/>
          <w:trHeight w:val="336" w:hRule="atLeast"/>
        </w:trPr>
        <w:tc>
          <w:tcPr>
            <w:tcW w:w="82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3D065BE">
            <w:pPr>
              <w:pStyle w:val="20"/>
              <w:numPr>
                <w:ilvl w:val="0"/>
                <w:numId w:val="9"/>
              </w:num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7DF363E3">
            <w:pPr>
              <w:spacing w:line="254" w:lineRule="auto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Лыжероллеры</w:t>
            </w:r>
          </w:p>
        </w:tc>
        <w:tc>
          <w:tcPr>
            <w:tcW w:w="634" w:type="dxa"/>
            <w:tcBorders>
              <w:top w:val="single" w:color="000000" w:sz="2" w:space="0"/>
              <w:left w:val="nil"/>
              <w:bottom w:val="single" w:color="000000" w:sz="2" w:space="0"/>
              <w:right w:val="nil"/>
            </w:tcBorders>
          </w:tcPr>
          <w:p w14:paraId="6E9DB586">
            <w:pPr>
              <w:spacing w:after="160" w:line="254" w:lineRule="auto"/>
              <w:rPr>
                <w:sz w:val="24"/>
                <w:szCs w:val="24"/>
              </w:rPr>
            </w:pPr>
          </w:p>
        </w:tc>
        <w:tc>
          <w:tcPr>
            <w:tcW w:w="751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1E23CA0A">
            <w:pPr>
              <w:spacing w:after="160" w:line="254" w:lineRule="auto"/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DCE8BE">
            <w:pPr>
              <w:spacing w:line="254" w:lineRule="auto"/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</w:t>
            </w:r>
          </w:p>
        </w:tc>
        <w:tc>
          <w:tcPr>
            <w:tcW w:w="155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9C826A6">
            <w:pPr>
              <w:spacing w:line="254" w:lineRule="auto"/>
              <w:ind w:left="1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14:paraId="23D0A3D5">
        <w:tblPrEx>
          <w:tblCellMar>
            <w:top w:w="0" w:type="dxa"/>
            <w:left w:w="108" w:type="dxa"/>
            <w:bottom w:w="0" w:type="dxa"/>
            <w:right w:w="99" w:type="dxa"/>
          </w:tblCellMar>
        </w:tblPrEx>
        <w:trPr>
          <w:gridBefore w:val="1"/>
          <w:wBefore w:w="19" w:type="dxa"/>
          <w:trHeight w:val="341" w:hRule="atLeast"/>
        </w:trPr>
        <w:tc>
          <w:tcPr>
            <w:tcW w:w="82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256C9C3">
            <w:pPr>
              <w:pStyle w:val="20"/>
              <w:numPr>
                <w:ilvl w:val="0"/>
                <w:numId w:val="9"/>
              </w:num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52D27E31">
            <w:pPr>
              <w:spacing w:line="254" w:lineRule="auto"/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Лыжи гоночные</w:t>
            </w:r>
          </w:p>
        </w:tc>
        <w:tc>
          <w:tcPr>
            <w:tcW w:w="634" w:type="dxa"/>
            <w:tcBorders>
              <w:top w:val="single" w:color="000000" w:sz="2" w:space="0"/>
              <w:left w:val="nil"/>
              <w:bottom w:val="single" w:color="000000" w:sz="2" w:space="0"/>
              <w:right w:val="nil"/>
            </w:tcBorders>
          </w:tcPr>
          <w:p w14:paraId="6A0179EF">
            <w:pPr>
              <w:spacing w:after="160" w:line="254" w:lineRule="auto"/>
              <w:rPr>
                <w:sz w:val="24"/>
                <w:szCs w:val="24"/>
              </w:rPr>
            </w:pPr>
          </w:p>
        </w:tc>
        <w:tc>
          <w:tcPr>
            <w:tcW w:w="751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1C61ADBD">
            <w:pPr>
              <w:spacing w:after="160" w:line="254" w:lineRule="auto"/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CD81D4">
            <w:pPr>
              <w:spacing w:line="254" w:lineRule="auto"/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</w:t>
            </w:r>
          </w:p>
        </w:tc>
        <w:tc>
          <w:tcPr>
            <w:tcW w:w="155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BDCB561">
            <w:pPr>
              <w:spacing w:line="254" w:lineRule="auto"/>
              <w:ind w:left="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  <w:tr w14:paraId="77245C5A">
        <w:tblPrEx>
          <w:tblCellMar>
            <w:top w:w="0" w:type="dxa"/>
            <w:left w:w="108" w:type="dxa"/>
            <w:bottom w:w="0" w:type="dxa"/>
            <w:right w:w="99" w:type="dxa"/>
          </w:tblCellMar>
        </w:tblPrEx>
        <w:trPr>
          <w:gridBefore w:val="1"/>
          <w:wBefore w:w="19" w:type="dxa"/>
          <w:trHeight w:val="336" w:hRule="atLeast"/>
        </w:trPr>
        <w:tc>
          <w:tcPr>
            <w:tcW w:w="82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EE5132">
            <w:pPr>
              <w:pStyle w:val="20"/>
              <w:numPr>
                <w:ilvl w:val="0"/>
                <w:numId w:val="9"/>
              </w:num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5BFE5CCA">
            <w:pPr>
              <w:spacing w:line="254" w:lineRule="auto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Мази лыжные для различной температуры</w:t>
            </w:r>
          </w:p>
        </w:tc>
        <w:tc>
          <w:tcPr>
            <w:tcW w:w="634" w:type="dxa"/>
            <w:tcBorders>
              <w:top w:val="single" w:color="000000" w:sz="2" w:space="0"/>
              <w:left w:val="nil"/>
              <w:bottom w:val="single" w:color="000000" w:sz="2" w:space="0"/>
              <w:right w:val="nil"/>
            </w:tcBorders>
          </w:tcPr>
          <w:p w14:paraId="5CCEF255">
            <w:pPr>
              <w:spacing w:line="254" w:lineRule="auto"/>
              <w:rPr>
                <w:sz w:val="24"/>
                <w:szCs w:val="24"/>
              </w:rPr>
            </w:pPr>
          </w:p>
        </w:tc>
        <w:tc>
          <w:tcPr>
            <w:tcW w:w="751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5BAC4999">
            <w:pPr>
              <w:spacing w:after="160" w:line="254" w:lineRule="auto"/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CB176BF">
            <w:pPr>
              <w:spacing w:line="254" w:lineRule="auto"/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</w:t>
            </w:r>
          </w:p>
        </w:tc>
        <w:tc>
          <w:tcPr>
            <w:tcW w:w="155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333971D">
            <w:pPr>
              <w:spacing w:line="254" w:lineRule="auto"/>
              <w:ind w:left="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14:paraId="26927C9A">
        <w:tblPrEx>
          <w:tblCellMar>
            <w:top w:w="0" w:type="dxa"/>
            <w:left w:w="108" w:type="dxa"/>
            <w:bottom w:w="0" w:type="dxa"/>
            <w:right w:w="99" w:type="dxa"/>
          </w:tblCellMar>
        </w:tblPrEx>
        <w:trPr>
          <w:gridBefore w:val="1"/>
          <w:wBefore w:w="19" w:type="dxa"/>
          <w:trHeight w:val="331" w:hRule="atLeast"/>
        </w:trPr>
        <w:tc>
          <w:tcPr>
            <w:tcW w:w="82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9F2F904">
            <w:pPr>
              <w:pStyle w:val="20"/>
              <w:numPr>
                <w:ilvl w:val="0"/>
                <w:numId w:val="9"/>
              </w:num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246285E8">
            <w:pPr>
              <w:spacing w:line="254" w:lineRule="auto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Мяч баскетбольный</w:t>
            </w:r>
          </w:p>
        </w:tc>
        <w:tc>
          <w:tcPr>
            <w:tcW w:w="634" w:type="dxa"/>
            <w:tcBorders>
              <w:top w:val="single" w:color="000000" w:sz="2" w:space="0"/>
              <w:left w:val="nil"/>
              <w:bottom w:val="single" w:color="000000" w:sz="2" w:space="0"/>
              <w:right w:val="nil"/>
            </w:tcBorders>
          </w:tcPr>
          <w:p w14:paraId="5263543D">
            <w:pPr>
              <w:spacing w:after="160" w:line="254" w:lineRule="auto"/>
              <w:rPr>
                <w:sz w:val="24"/>
                <w:szCs w:val="24"/>
              </w:rPr>
            </w:pPr>
          </w:p>
        </w:tc>
        <w:tc>
          <w:tcPr>
            <w:tcW w:w="751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6A2C8A59">
            <w:pPr>
              <w:spacing w:after="160" w:line="254" w:lineRule="auto"/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BC1A60A">
            <w:pPr>
              <w:spacing w:line="254" w:lineRule="auto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155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3695AA9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14:paraId="365414A5">
        <w:tblPrEx>
          <w:tblCellMar>
            <w:top w:w="0" w:type="dxa"/>
            <w:left w:w="108" w:type="dxa"/>
            <w:bottom w:w="0" w:type="dxa"/>
            <w:right w:w="99" w:type="dxa"/>
          </w:tblCellMar>
        </w:tblPrEx>
        <w:trPr>
          <w:gridBefore w:val="1"/>
          <w:wBefore w:w="19" w:type="dxa"/>
          <w:trHeight w:val="331" w:hRule="atLeast"/>
        </w:trPr>
        <w:tc>
          <w:tcPr>
            <w:tcW w:w="82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E11D272">
            <w:pPr>
              <w:pStyle w:val="20"/>
              <w:numPr>
                <w:ilvl w:val="0"/>
                <w:numId w:val="9"/>
              </w:num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3D6C60DC">
            <w:pPr>
              <w:spacing w:line="254" w:lineRule="auto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Мяч волейбольный</w:t>
            </w:r>
          </w:p>
        </w:tc>
        <w:tc>
          <w:tcPr>
            <w:tcW w:w="634" w:type="dxa"/>
            <w:tcBorders>
              <w:top w:val="single" w:color="000000" w:sz="2" w:space="0"/>
              <w:left w:val="nil"/>
              <w:bottom w:val="single" w:color="000000" w:sz="2" w:space="0"/>
              <w:right w:val="nil"/>
            </w:tcBorders>
          </w:tcPr>
          <w:p w14:paraId="2381DB0A">
            <w:pPr>
              <w:spacing w:after="160" w:line="254" w:lineRule="auto"/>
              <w:rPr>
                <w:sz w:val="24"/>
                <w:szCs w:val="24"/>
              </w:rPr>
            </w:pPr>
          </w:p>
        </w:tc>
        <w:tc>
          <w:tcPr>
            <w:tcW w:w="751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5DDB7F55">
            <w:pPr>
              <w:spacing w:after="160" w:line="254" w:lineRule="auto"/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31E88F7">
            <w:pPr>
              <w:spacing w:line="254" w:lineRule="auto"/>
              <w:ind w:left="1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155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8E4BADA">
            <w:pPr>
              <w:spacing w:line="254" w:lineRule="auto"/>
              <w:ind w:left="1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14:paraId="5016E815">
        <w:tblPrEx>
          <w:tblCellMar>
            <w:top w:w="0" w:type="dxa"/>
            <w:left w:w="108" w:type="dxa"/>
            <w:bottom w:w="0" w:type="dxa"/>
            <w:right w:w="99" w:type="dxa"/>
          </w:tblCellMar>
        </w:tblPrEx>
        <w:trPr>
          <w:gridBefore w:val="1"/>
          <w:wBefore w:w="19" w:type="dxa"/>
          <w:trHeight w:val="341" w:hRule="atLeast"/>
        </w:trPr>
        <w:tc>
          <w:tcPr>
            <w:tcW w:w="82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C56AF42">
            <w:pPr>
              <w:pStyle w:val="20"/>
              <w:numPr>
                <w:ilvl w:val="0"/>
                <w:numId w:val="9"/>
              </w:num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vAlign w:val="bottom"/>
          </w:tcPr>
          <w:p w14:paraId="5EE5BF51">
            <w:pPr>
              <w:spacing w:line="254" w:lineRule="auto"/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Мяч футбольный</w:t>
            </w:r>
          </w:p>
        </w:tc>
        <w:tc>
          <w:tcPr>
            <w:tcW w:w="634" w:type="dxa"/>
            <w:tcBorders>
              <w:top w:val="single" w:color="000000" w:sz="2" w:space="0"/>
              <w:left w:val="nil"/>
              <w:bottom w:val="single" w:color="000000" w:sz="2" w:space="0"/>
              <w:right w:val="nil"/>
            </w:tcBorders>
          </w:tcPr>
          <w:p w14:paraId="71B7EEA0">
            <w:pPr>
              <w:spacing w:after="160" w:line="254" w:lineRule="auto"/>
              <w:rPr>
                <w:sz w:val="24"/>
                <w:szCs w:val="24"/>
              </w:rPr>
            </w:pPr>
          </w:p>
        </w:tc>
        <w:tc>
          <w:tcPr>
            <w:tcW w:w="751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2EDA9BA9">
            <w:pPr>
              <w:spacing w:after="160" w:line="254" w:lineRule="auto"/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27D2E93">
            <w:pPr>
              <w:spacing w:line="254" w:lineRule="auto"/>
              <w:ind w:left="1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155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5394607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14:paraId="4A8DDA0A">
        <w:tblPrEx>
          <w:tblCellMar>
            <w:top w:w="0" w:type="dxa"/>
            <w:left w:w="108" w:type="dxa"/>
            <w:bottom w:w="0" w:type="dxa"/>
            <w:right w:w="99" w:type="dxa"/>
          </w:tblCellMar>
        </w:tblPrEx>
        <w:trPr>
          <w:gridBefore w:val="1"/>
          <w:wBefore w:w="19" w:type="dxa"/>
          <w:trHeight w:val="338" w:hRule="atLeast"/>
        </w:trPr>
        <w:tc>
          <w:tcPr>
            <w:tcW w:w="82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7C0BF10">
            <w:pPr>
              <w:pStyle w:val="20"/>
              <w:numPr>
                <w:ilvl w:val="0"/>
                <w:numId w:val="9"/>
              </w:num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0DBEC9B6">
            <w:pPr>
              <w:spacing w:line="254" w:lineRule="auto"/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Набивные мячи от 1 до 5 кг</w:t>
            </w:r>
          </w:p>
        </w:tc>
        <w:tc>
          <w:tcPr>
            <w:tcW w:w="634" w:type="dxa"/>
            <w:tcBorders>
              <w:top w:val="single" w:color="000000" w:sz="2" w:space="0"/>
              <w:left w:val="nil"/>
              <w:bottom w:val="single" w:color="000000" w:sz="2" w:space="0"/>
              <w:right w:val="nil"/>
            </w:tcBorders>
          </w:tcPr>
          <w:p w14:paraId="431AC94C">
            <w:pPr>
              <w:spacing w:after="160" w:line="254" w:lineRule="auto"/>
              <w:rPr>
                <w:sz w:val="24"/>
                <w:szCs w:val="24"/>
              </w:rPr>
            </w:pPr>
          </w:p>
        </w:tc>
        <w:tc>
          <w:tcPr>
            <w:tcW w:w="751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3ECC34C1">
            <w:pPr>
              <w:spacing w:after="160" w:line="254" w:lineRule="auto"/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9C6AFDB">
            <w:pPr>
              <w:spacing w:line="254" w:lineRule="auto"/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</w:t>
            </w:r>
          </w:p>
        </w:tc>
        <w:tc>
          <w:tcPr>
            <w:tcW w:w="155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35EDA05">
            <w:pPr>
              <w:spacing w:line="254" w:lineRule="auto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14:paraId="4A98B5F7">
        <w:tblPrEx>
          <w:tblCellMar>
            <w:top w:w="0" w:type="dxa"/>
            <w:left w:w="108" w:type="dxa"/>
            <w:bottom w:w="0" w:type="dxa"/>
            <w:right w:w="99" w:type="dxa"/>
          </w:tblCellMar>
        </w:tblPrEx>
        <w:trPr>
          <w:gridBefore w:val="1"/>
          <w:wBefore w:w="19" w:type="dxa"/>
          <w:trHeight w:val="331" w:hRule="atLeast"/>
        </w:trPr>
        <w:tc>
          <w:tcPr>
            <w:tcW w:w="82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B87C33C">
            <w:pPr>
              <w:pStyle w:val="20"/>
              <w:numPr>
                <w:ilvl w:val="0"/>
                <w:numId w:val="9"/>
              </w:num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3593D883">
            <w:pPr>
              <w:spacing w:line="254" w:lineRule="auto"/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Накаточный инструмент с З роликами</w:t>
            </w:r>
          </w:p>
        </w:tc>
        <w:tc>
          <w:tcPr>
            <w:tcW w:w="634" w:type="dxa"/>
            <w:tcBorders>
              <w:top w:val="single" w:color="000000" w:sz="2" w:space="0"/>
              <w:left w:val="nil"/>
              <w:bottom w:val="single" w:color="000000" w:sz="2" w:space="0"/>
              <w:right w:val="nil"/>
            </w:tcBorders>
          </w:tcPr>
          <w:p w14:paraId="67F01E5B">
            <w:pPr>
              <w:spacing w:after="160" w:line="254" w:lineRule="auto"/>
              <w:rPr>
                <w:sz w:val="24"/>
                <w:szCs w:val="24"/>
              </w:rPr>
            </w:pPr>
          </w:p>
        </w:tc>
        <w:tc>
          <w:tcPr>
            <w:tcW w:w="751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3D843A19">
            <w:pPr>
              <w:spacing w:after="160" w:line="254" w:lineRule="auto"/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C9480AF">
            <w:pPr>
              <w:spacing w:line="254" w:lineRule="auto"/>
              <w:ind w:left="1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155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1ABB9AB">
            <w:pPr>
              <w:spacing w:line="254" w:lineRule="auto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14:paraId="51634D65">
        <w:tblPrEx>
          <w:tblCellMar>
            <w:top w:w="0" w:type="dxa"/>
            <w:left w:w="108" w:type="dxa"/>
            <w:bottom w:w="0" w:type="dxa"/>
            <w:right w:w="99" w:type="dxa"/>
          </w:tblCellMar>
        </w:tblPrEx>
        <w:trPr>
          <w:gridBefore w:val="1"/>
          <w:wBefore w:w="19" w:type="dxa"/>
          <w:trHeight w:val="329" w:hRule="atLeast"/>
        </w:trPr>
        <w:tc>
          <w:tcPr>
            <w:tcW w:w="82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CD749D6">
            <w:pPr>
              <w:pStyle w:val="20"/>
              <w:numPr>
                <w:ilvl w:val="0"/>
                <w:numId w:val="9"/>
              </w:num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3601E7BF">
            <w:pPr>
              <w:spacing w:line="254" w:lineRule="auto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Палки для лыжных гонок</w:t>
            </w:r>
          </w:p>
        </w:tc>
        <w:tc>
          <w:tcPr>
            <w:tcW w:w="634" w:type="dxa"/>
            <w:tcBorders>
              <w:top w:val="single" w:color="000000" w:sz="2" w:space="0"/>
              <w:left w:val="nil"/>
              <w:bottom w:val="single" w:color="000000" w:sz="2" w:space="0"/>
              <w:right w:val="nil"/>
            </w:tcBorders>
          </w:tcPr>
          <w:p w14:paraId="2EDEA027">
            <w:pPr>
              <w:spacing w:after="160" w:line="254" w:lineRule="auto"/>
              <w:rPr>
                <w:sz w:val="24"/>
                <w:szCs w:val="24"/>
              </w:rPr>
            </w:pPr>
          </w:p>
        </w:tc>
        <w:tc>
          <w:tcPr>
            <w:tcW w:w="751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12E322A5">
            <w:pPr>
              <w:spacing w:after="160" w:line="254" w:lineRule="auto"/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67CD03">
            <w:pPr>
              <w:spacing w:line="254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</w:t>
            </w:r>
          </w:p>
        </w:tc>
        <w:tc>
          <w:tcPr>
            <w:tcW w:w="155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798DF80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  <w:tr w14:paraId="1CB2AEC8">
        <w:tblPrEx>
          <w:tblCellMar>
            <w:top w:w="0" w:type="dxa"/>
            <w:left w:w="108" w:type="dxa"/>
            <w:bottom w:w="0" w:type="dxa"/>
            <w:right w:w="99" w:type="dxa"/>
          </w:tblCellMar>
        </w:tblPrEx>
        <w:trPr>
          <w:gridBefore w:val="1"/>
          <w:wBefore w:w="19" w:type="dxa"/>
          <w:trHeight w:val="331" w:hRule="atLeast"/>
        </w:trPr>
        <w:tc>
          <w:tcPr>
            <w:tcW w:w="82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03C17A4">
            <w:pPr>
              <w:pStyle w:val="20"/>
              <w:numPr>
                <w:ilvl w:val="0"/>
                <w:numId w:val="9"/>
              </w:num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4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55C700C8">
            <w:pPr>
              <w:spacing w:line="254" w:lineRule="auto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Парафины лыжные для различной температуры</w:t>
            </w:r>
          </w:p>
        </w:tc>
        <w:tc>
          <w:tcPr>
            <w:tcW w:w="751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7EB48C3A">
            <w:pPr>
              <w:spacing w:line="254" w:lineRule="auto"/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FFED9AC">
            <w:pPr>
              <w:spacing w:line="254" w:lineRule="auto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</w:t>
            </w:r>
          </w:p>
        </w:tc>
        <w:tc>
          <w:tcPr>
            <w:tcW w:w="155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6B826F8">
            <w:pPr>
              <w:spacing w:line="254" w:lineRule="auto"/>
              <w:ind w:left="1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14:paraId="08603F62">
        <w:tblPrEx>
          <w:tblCellMar>
            <w:top w:w="0" w:type="dxa"/>
            <w:left w:w="108" w:type="dxa"/>
            <w:bottom w:w="0" w:type="dxa"/>
            <w:right w:w="99" w:type="dxa"/>
          </w:tblCellMar>
        </w:tblPrEx>
        <w:trPr>
          <w:gridBefore w:val="1"/>
          <w:wBefore w:w="19" w:type="dxa"/>
          <w:trHeight w:val="387" w:hRule="atLeast"/>
        </w:trPr>
        <w:tc>
          <w:tcPr>
            <w:tcW w:w="82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11DFA77">
            <w:pPr>
              <w:pStyle w:val="20"/>
              <w:numPr>
                <w:ilvl w:val="0"/>
                <w:numId w:val="9"/>
              </w:num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4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3B62A51A">
            <w:pPr>
              <w:spacing w:after="20" w:line="254" w:lineRule="auto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Полотно нетканое для полировки лыж. Типа «Фибертекс»</w:t>
            </w:r>
          </w:p>
        </w:tc>
        <w:tc>
          <w:tcPr>
            <w:tcW w:w="751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219AB136">
            <w:pPr>
              <w:spacing w:after="160" w:line="254" w:lineRule="auto"/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772C178">
            <w:pPr>
              <w:spacing w:line="254" w:lineRule="auto"/>
              <w:ind w:left="1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155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9836AA8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14:paraId="72BA120A">
        <w:tblPrEx>
          <w:tblCellMar>
            <w:top w:w="0" w:type="dxa"/>
            <w:left w:w="108" w:type="dxa"/>
            <w:bottom w:w="0" w:type="dxa"/>
            <w:right w:w="99" w:type="dxa"/>
          </w:tblCellMar>
        </w:tblPrEx>
        <w:trPr>
          <w:gridBefore w:val="1"/>
          <w:wBefore w:w="19" w:type="dxa"/>
          <w:trHeight w:val="339" w:hRule="atLeast"/>
        </w:trPr>
        <w:tc>
          <w:tcPr>
            <w:tcW w:w="82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C82E177">
            <w:pPr>
              <w:pStyle w:val="20"/>
              <w:numPr>
                <w:ilvl w:val="0"/>
                <w:numId w:val="9"/>
              </w:num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4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1032F1E0">
            <w:pPr>
              <w:spacing w:line="254" w:lineRule="auto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Пробка синтетическая</w:t>
            </w:r>
          </w:p>
        </w:tc>
        <w:tc>
          <w:tcPr>
            <w:tcW w:w="751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22F2DB6A">
            <w:pPr>
              <w:spacing w:after="160" w:line="254" w:lineRule="auto"/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FA60A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155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01ED718">
            <w:pPr>
              <w:spacing w:line="254" w:lineRule="auto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14:paraId="7EED0F5D">
        <w:tblPrEx>
          <w:tblCellMar>
            <w:top w:w="0" w:type="dxa"/>
            <w:left w:w="108" w:type="dxa"/>
            <w:bottom w:w="0" w:type="dxa"/>
            <w:right w:w="99" w:type="dxa"/>
          </w:tblCellMar>
        </w:tblPrEx>
        <w:trPr>
          <w:gridBefore w:val="1"/>
          <w:wBefore w:w="19" w:type="dxa"/>
          <w:trHeight w:val="331" w:hRule="atLeast"/>
        </w:trPr>
        <w:tc>
          <w:tcPr>
            <w:tcW w:w="82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16F5481">
            <w:pPr>
              <w:pStyle w:val="20"/>
              <w:numPr>
                <w:ilvl w:val="0"/>
                <w:numId w:val="9"/>
              </w:num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4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29CDA3B0">
            <w:pPr>
              <w:spacing w:line="254" w:lineRule="auto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Рулетка металлическая 50 м</w:t>
            </w:r>
          </w:p>
        </w:tc>
        <w:tc>
          <w:tcPr>
            <w:tcW w:w="751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0765C098">
            <w:pPr>
              <w:spacing w:after="160" w:line="254" w:lineRule="auto"/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5223E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155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010C8AB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14:paraId="30921A0A">
        <w:tblPrEx>
          <w:tblCellMar>
            <w:top w:w="0" w:type="dxa"/>
            <w:left w:w="108" w:type="dxa"/>
            <w:bottom w:w="0" w:type="dxa"/>
            <w:right w:w="99" w:type="dxa"/>
          </w:tblCellMar>
        </w:tblPrEx>
        <w:trPr>
          <w:gridBefore w:val="1"/>
          <w:wBefore w:w="19" w:type="dxa"/>
          <w:trHeight w:val="336" w:hRule="atLeast"/>
        </w:trPr>
        <w:tc>
          <w:tcPr>
            <w:tcW w:w="82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65F6A89">
            <w:pPr>
              <w:pStyle w:val="20"/>
              <w:numPr>
                <w:ilvl w:val="0"/>
                <w:numId w:val="9"/>
              </w:num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4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415B7F65">
            <w:pPr>
              <w:spacing w:line="254" w:lineRule="auto"/>
              <w:ind w:lef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Секундомер</w:t>
            </w:r>
          </w:p>
        </w:tc>
        <w:tc>
          <w:tcPr>
            <w:tcW w:w="751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14FEEDE8">
            <w:pPr>
              <w:spacing w:after="160" w:line="254" w:lineRule="auto"/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7BE91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155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BDDD3D9">
            <w:pPr>
              <w:spacing w:line="254" w:lineRule="auto"/>
              <w:ind w:left="1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14:paraId="37617773">
        <w:tblPrEx>
          <w:tblCellMar>
            <w:top w:w="0" w:type="dxa"/>
            <w:left w:w="108" w:type="dxa"/>
            <w:bottom w:w="0" w:type="dxa"/>
            <w:right w:w="99" w:type="dxa"/>
          </w:tblCellMar>
        </w:tblPrEx>
        <w:trPr>
          <w:gridBefore w:val="1"/>
          <w:wBefore w:w="19" w:type="dxa"/>
          <w:trHeight w:val="336" w:hRule="atLeast"/>
        </w:trPr>
        <w:tc>
          <w:tcPr>
            <w:tcW w:w="82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01FE583">
            <w:pPr>
              <w:pStyle w:val="20"/>
              <w:numPr>
                <w:ilvl w:val="0"/>
                <w:numId w:val="9"/>
              </w:num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4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526BD83A">
            <w:pPr>
              <w:spacing w:line="254" w:lineRule="auto"/>
              <w:ind w:lef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Скакалка гимнастическая</w:t>
            </w:r>
          </w:p>
        </w:tc>
        <w:tc>
          <w:tcPr>
            <w:tcW w:w="751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660F14F4">
            <w:pPr>
              <w:spacing w:after="160" w:line="254" w:lineRule="auto"/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CCAEC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155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1E58B1D">
            <w:pPr>
              <w:spacing w:line="254" w:lineRule="auto"/>
              <w:ind w:left="1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14:paraId="3589AEB0">
        <w:tblPrEx>
          <w:tblCellMar>
            <w:top w:w="0" w:type="dxa"/>
            <w:left w:w="108" w:type="dxa"/>
            <w:bottom w:w="0" w:type="dxa"/>
            <w:right w:w="99" w:type="dxa"/>
          </w:tblCellMar>
        </w:tblPrEx>
        <w:trPr>
          <w:gridBefore w:val="1"/>
          <w:wBefore w:w="19" w:type="dxa"/>
          <w:trHeight w:val="336" w:hRule="atLeast"/>
        </w:trPr>
        <w:tc>
          <w:tcPr>
            <w:tcW w:w="82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02C1725">
            <w:pPr>
              <w:pStyle w:val="20"/>
              <w:numPr>
                <w:ilvl w:val="0"/>
                <w:numId w:val="9"/>
              </w:num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4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523CDD94">
            <w:pPr>
              <w:spacing w:line="254" w:lineRule="auto"/>
              <w:ind w:lef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Скамейка гимнастическая</w:t>
            </w:r>
          </w:p>
        </w:tc>
        <w:tc>
          <w:tcPr>
            <w:tcW w:w="751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2098C0ED">
            <w:pPr>
              <w:spacing w:after="160" w:line="254" w:lineRule="auto"/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101D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155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120B69">
            <w:pPr>
              <w:spacing w:line="254" w:lineRule="auto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14:paraId="4C2D584E">
        <w:tblPrEx>
          <w:tblCellMar>
            <w:top w:w="0" w:type="dxa"/>
            <w:left w:w="108" w:type="dxa"/>
            <w:bottom w:w="0" w:type="dxa"/>
            <w:right w:w="99" w:type="dxa"/>
          </w:tblCellMar>
        </w:tblPrEx>
        <w:trPr>
          <w:gridBefore w:val="1"/>
          <w:wBefore w:w="19" w:type="dxa"/>
          <w:trHeight w:val="333" w:hRule="atLeast"/>
        </w:trPr>
        <w:tc>
          <w:tcPr>
            <w:tcW w:w="82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A3C2007">
            <w:pPr>
              <w:pStyle w:val="20"/>
              <w:numPr>
                <w:ilvl w:val="0"/>
                <w:numId w:val="9"/>
              </w:num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4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099B8A83">
            <w:pPr>
              <w:spacing w:line="254" w:lineRule="auto"/>
              <w:ind w:lef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Скребок для обработки лыж (З мм)</w:t>
            </w:r>
          </w:p>
        </w:tc>
        <w:tc>
          <w:tcPr>
            <w:tcW w:w="751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5F320E70">
            <w:pPr>
              <w:spacing w:after="160" w:line="254" w:lineRule="auto"/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7B548DB">
            <w:pPr>
              <w:spacing w:line="254" w:lineRule="auto"/>
              <w:ind w:left="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155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D5DBF04">
            <w:pPr>
              <w:spacing w:line="254" w:lineRule="auto"/>
              <w:ind w:left="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14:paraId="426F9E14">
        <w:tblPrEx>
          <w:tblCellMar>
            <w:top w:w="0" w:type="dxa"/>
            <w:left w:w="108" w:type="dxa"/>
            <w:bottom w:w="0" w:type="dxa"/>
            <w:right w:w="99" w:type="dxa"/>
          </w:tblCellMar>
        </w:tblPrEx>
        <w:trPr>
          <w:gridBefore w:val="1"/>
          <w:wBefore w:w="19" w:type="dxa"/>
          <w:trHeight w:val="331" w:hRule="atLeast"/>
        </w:trPr>
        <w:tc>
          <w:tcPr>
            <w:tcW w:w="82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9B734BF">
            <w:pPr>
              <w:pStyle w:val="20"/>
              <w:numPr>
                <w:ilvl w:val="0"/>
                <w:numId w:val="9"/>
              </w:num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4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1A5BFEDD">
            <w:pPr>
              <w:spacing w:line="254" w:lineRule="auto"/>
              <w:ind w:lef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Скребок стальной для обработки лыж</w:t>
            </w:r>
          </w:p>
        </w:tc>
        <w:tc>
          <w:tcPr>
            <w:tcW w:w="751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7A47814A">
            <w:pPr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E8BC9D3">
            <w:pPr>
              <w:spacing w:line="254" w:lineRule="auto"/>
              <w:ind w:left="1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155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8C6FF2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14:paraId="686C012F">
        <w:tblPrEx>
          <w:tblCellMar>
            <w:top w:w="0" w:type="dxa"/>
            <w:left w:w="108" w:type="dxa"/>
            <w:bottom w:w="0" w:type="dxa"/>
            <w:right w:w="99" w:type="dxa"/>
          </w:tblCellMar>
        </w:tblPrEx>
        <w:trPr>
          <w:gridBefore w:val="1"/>
          <w:wBefore w:w="19" w:type="dxa"/>
          <w:trHeight w:val="331" w:hRule="atLeast"/>
        </w:trPr>
        <w:tc>
          <w:tcPr>
            <w:tcW w:w="82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7E37D2C">
            <w:pPr>
              <w:pStyle w:val="20"/>
              <w:numPr>
                <w:ilvl w:val="0"/>
                <w:numId w:val="9"/>
              </w:num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0B5DC85F">
            <w:pPr>
              <w:spacing w:line="254" w:lineRule="auto"/>
              <w:ind w:lef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Снегоход «Буран»</w:t>
            </w:r>
          </w:p>
        </w:tc>
        <w:tc>
          <w:tcPr>
            <w:tcW w:w="12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3F5CF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155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5E58C03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14:paraId="719020EB">
        <w:tblPrEx>
          <w:tblCellMar>
            <w:top w:w="0" w:type="dxa"/>
            <w:left w:w="108" w:type="dxa"/>
            <w:bottom w:w="0" w:type="dxa"/>
            <w:right w:w="99" w:type="dxa"/>
          </w:tblCellMar>
        </w:tblPrEx>
        <w:trPr>
          <w:gridAfter w:val="1"/>
          <w:wAfter w:w="25" w:type="dxa"/>
          <w:trHeight w:val="459" w:hRule="atLeast"/>
        </w:trPr>
        <w:tc>
          <w:tcPr>
            <w:tcW w:w="8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5" w:type="dxa"/>
              <w:left w:w="0" w:type="dxa"/>
              <w:bottom w:w="28" w:type="dxa"/>
              <w:right w:w="43" w:type="dxa"/>
            </w:tcMar>
            <w:vAlign w:val="center"/>
          </w:tcPr>
          <w:p w14:paraId="49720CAE">
            <w:pPr>
              <w:pStyle w:val="20"/>
              <w:numPr>
                <w:ilvl w:val="0"/>
                <w:numId w:val="9"/>
              </w:num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99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tcMar>
              <w:top w:w="55" w:type="dxa"/>
              <w:left w:w="0" w:type="dxa"/>
              <w:bottom w:w="28" w:type="dxa"/>
              <w:right w:w="43" w:type="dxa"/>
            </w:tcMar>
          </w:tcPr>
          <w:p w14:paraId="6435ABBD">
            <w:pPr>
              <w:spacing w:after="31" w:line="254" w:lineRule="auto"/>
              <w:ind w:left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приспособлений для снегохода для прокладки лыжных трасс.</w:t>
            </w:r>
          </w:p>
        </w:tc>
        <w:tc>
          <w:tcPr>
            <w:tcW w:w="621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tcMar>
              <w:top w:w="55" w:type="dxa"/>
              <w:left w:w="0" w:type="dxa"/>
              <w:bottom w:w="28" w:type="dxa"/>
              <w:right w:w="43" w:type="dxa"/>
            </w:tcMar>
          </w:tcPr>
          <w:p w14:paraId="27036667">
            <w:pPr>
              <w:spacing w:after="160" w:line="254" w:lineRule="auto"/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5" w:type="dxa"/>
              <w:left w:w="0" w:type="dxa"/>
              <w:bottom w:w="28" w:type="dxa"/>
              <w:right w:w="43" w:type="dxa"/>
            </w:tcMar>
            <w:vAlign w:val="bottom"/>
          </w:tcPr>
          <w:p w14:paraId="19A18822">
            <w:pPr>
              <w:spacing w:line="254" w:lineRule="auto"/>
              <w:ind w:left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15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5" w:type="dxa"/>
              <w:left w:w="0" w:type="dxa"/>
              <w:bottom w:w="28" w:type="dxa"/>
              <w:right w:w="43" w:type="dxa"/>
            </w:tcMar>
            <w:vAlign w:val="center"/>
          </w:tcPr>
          <w:p w14:paraId="574BCE7F">
            <w:pPr>
              <w:spacing w:line="254" w:lineRule="auto"/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14:paraId="04B7961C">
        <w:tblPrEx>
          <w:tblCellMar>
            <w:top w:w="0" w:type="dxa"/>
            <w:left w:w="108" w:type="dxa"/>
            <w:bottom w:w="0" w:type="dxa"/>
            <w:right w:w="99" w:type="dxa"/>
          </w:tblCellMar>
        </w:tblPrEx>
        <w:trPr>
          <w:gridAfter w:val="1"/>
          <w:wAfter w:w="25" w:type="dxa"/>
          <w:trHeight w:val="344" w:hRule="atLeast"/>
        </w:trPr>
        <w:tc>
          <w:tcPr>
            <w:tcW w:w="8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5" w:type="dxa"/>
              <w:left w:w="0" w:type="dxa"/>
              <w:bottom w:w="28" w:type="dxa"/>
              <w:right w:w="43" w:type="dxa"/>
            </w:tcMar>
          </w:tcPr>
          <w:p w14:paraId="4F07D48A">
            <w:pPr>
              <w:pStyle w:val="20"/>
              <w:numPr>
                <w:ilvl w:val="0"/>
                <w:numId w:val="9"/>
              </w:num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99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tcMar>
              <w:top w:w="55" w:type="dxa"/>
              <w:left w:w="0" w:type="dxa"/>
              <w:bottom w:w="28" w:type="dxa"/>
              <w:right w:w="43" w:type="dxa"/>
            </w:tcMar>
          </w:tcPr>
          <w:p w14:paraId="495CAAA4">
            <w:pPr>
              <w:spacing w:line="254" w:lineRule="auto"/>
              <w:ind w:lef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Станок для подготовки лыж</w:t>
            </w:r>
          </w:p>
        </w:tc>
        <w:tc>
          <w:tcPr>
            <w:tcW w:w="621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tcMar>
              <w:top w:w="55" w:type="dxa"/>
              <w:left w:w="0" w:type="dxa"/>
              <w:bottom w:w="28" w:type="dxa"/>
              <w:right w:w="43" w:type="dxa"/>
            </w:tcMar>
          </w:tcPr>
          <w:p w14:paraId="5E5D0760">
            <w:pPr>
              <w:spacing w:after="160" w:line="254" w:lineRule="auto"/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5" w:type="dxa"/>
              <w:left w:w="0" w:type="dxa"/>
              <w:bottom w:w="28" w:type="dxa"/>
              <w:right w:w="43" w:type="dxa"/>
            </w:tcMar>
          </w:tcPr>
          <w:p w14:paraId="02B74B6E">
            <w:pPr>
              <w:spacing w:line="254" w:lineRule="auto"/>
              <w:ind w:lef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</w:t>
            </w:r>
          </w:p>
        </w:tc>
        <w:tc>
          <w:tcPr>
            <w:tcW w:w="15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5" w:type="dxa"/>
              <w:left w:w="0" w:type="dxa"/>
              <w:bottom w:w="28" w:type="dxa"/>
              <w:right w:w="43" w:type="dxa"/>
            </w:tcMar>
          </w:tcPr>
          <w:p w14:paraId="32AB60D0">
            <w:pPr>
              <w:spacing w:line="254" w:lineRule="auto"/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14:paraId="321EE9E8">
        <w:tblPrEx>
          <w:tblCellMar>
            <w:top w:w="0" w:type="dxa"/>
            <w:left w:w="108" w:type="dxa"/>
            <w:bottom w:w="0" w:type="dxa"/>
            <w:right w:w="99" w:type="dxa"/>
          </w:tblCellMar>
        </w:tblPrEx>
        <w:trPr>
          <w:gridAfter w:val="1"/>
          <w:wAfter w:w="25" w:type="dxa"/>
          <w:trHeight w:val="336" w:hRule="atLeast"/>
        </w:trPr>
        <w:tc>
          <w:tcPr>
            <w:tcW w:w="8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5" w:type="dxa"/>
              <w:left w:w="0" w:type="dxa"/>
              <w:bottom w:w="28" w:type="dxa"/>
              <w:right w:w="43" w:type="dxa"/>
            </w:tcMar>
          </w:tcPr>
          <w:p w14:paraId="0DF65B48">
            <w:pPr>
              <w:pStyle w:val="20"/>
              <w:numPr>
                <w:ilvl w:val="0"/>
                <w:numId w:val="9"/>
              </w:num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99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tcMar>
              <w:top w:w="55" w:type="dxa"/>
              <w:left w:w="0" w:type="dxa"/>
              <w:bottom w:w="28" w:type="dxa"/>
              <w:right w:w="43" w:type="dxa"/>
            </w:tcMar>
          </w:tcPr>
          <w:p w14:paraId="2845E6D4">
            <w:pPr>
              <w:spacing w:line="254" w:lineRule="auto"/>
              <w:ind w:lef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 опорный для подготовки лыж</w:t>
            </w:r>
          </w:p>
        </w:tc>
        <w:tc>
          <w:tcPr>
            <w:tcW w:w="621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tcMar>
              <w:top w:w="55" w:type="dxa"/>
              <w:left w:w="0" w:type="dxa"/>
              <w:bottom w:w="28" w:type="dxa"/>
              <w:right w:w="43" w:type="dxa"/>
            </w:tcMar>
          </w:tcPr>
          <w:p w14:paraId="610411CE">
            <w:pPr>
              <w:spacing w:after="160" w:line="254" w:lineRule="auto"/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5" w:type="dxa"/>
              <w:left w:w="0" w:type="dxa"/>
              <w:bottom w:w="28" w:type="dxa"/>
              <w:right w:w="43" w:type="dxa"/>
            </w:tcMar>
          </w:tcPr>
          <w:p w14:paraId="588A59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15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5" w:type="dxa"/>
              <w:left w:w="0" w:type="dxa"/>
              <w:bottom w:w="28" w:type="dxa"/>
              <w:right w:w="43" w:type="dxa"/>
            </w:tcMar>
          </w:tcPr>
          <w:p w14:paraId="5690BE0C">
            <w:pPr>
              <w:spacing w:line="254" w:lineRule="auto"/>
              <w:ind w:lef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14:paraId="6524E5C0">
        <w:tblPrEx>
          <w:tblCellMar>
            <w:top w:w="0" w:type="dxa"/>
            <w:left w:w="108" w:type="dxa"/>
            <w:bottom w:w="0" w:type="dxa"/>
            <w:right w:w="99" w:type="dxa"/>
          </w:tblCellMar>
        </w:tblPrEx>
        <w:trPr>
          <w:gridAfter w:val="1"/>
          <w:wAfter w:w="25" w:type="dxa"/>
          <w:trHeight w:val="338" w:hRule="atLeast"/>
        </w:trPr>
        <w:tc>
          <w:tcPr>
            <w:tcW w:w="8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5" w:type="dxa"/>
              <w:left w:w="0" w:type="dxa"/>
              <w:bottom w:w="28" w:type="dxa"/>
              <w:right w:w="43" w:type="dxa"/>
            </w:tcMar>
          </w:tcPr>
          <w:p w14:paraId="4AD8BC05">
            <w:pPr>
              <w:pStyle w:val="20"/>
              <w:numPr>
                <w:ilvl w:val="0"/>
                <w:numId w:val="9"/>
              </w:num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99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tcMar>
              <w:top w:w="55" w:type="dxa"/>
              <w:left w:w="0" w:type="dxa"/>
              <w:bottom w:w="28" w:type="dxa"/>
              <w:right w:w="43" w:type="dxa"/>
            </w:tcMar>
          </w:tcPr>
          <w:p w14:paraId="781B775C">
            <w:pPr>
              <w:spacing w:line="254" w:lineRule="auto"/>
              <w:ind w:lef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Термометр для измерения температуры снега</w:t>
            </w:r>
          </w:p>
        </w:tc>
        <w:tc>
          <w:tcPr>
            <w:tcW w:w="621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tcMar>
              <w:top w:w="55" w:type="dxa"/>
              <w:left w:w="0" w:type="dxa"/>
              <w:bottom w:w="28" w:type="dxa"/>
              <w:right w:w="43" w:type="dxa"/>
            </w:tcMar>
          </w:tcPr>
          <w:p w14:paraId="5D17B092">
            <w:pPr>
              <w:spacing w:after="160" w:line="254" w:lineRule="auto"/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5" w:type="dxa"/>
              <w:left w:w="0" w:type="dxa"/>
              <w:bottom w:w="28" w:type="dxa"/>
              <w:right w:w="43" w:type="dxa"/>
            </w:tcMar>
          </w:tcPr>
          <w:p w14:paraId="2F4D9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15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5" w:type="dxa"/>
              <w:left w:w="0" w:type="dxa"/>
              <w:bottom w:w="28" w:type="dxa"/>
              <w:right w:w="43" w:type="dxa"/>
            </w:tcMar>
          </w:tcPr>
          <w:p w14:paraId="6FCCB13D">
            <w:pPr>
              <w:spacing w:line="254" w:lineRule="auto"/>
              <w:ind w:left="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14:paraId="4597F084">
        <w:tblPrEx>
          <w:tblCellMar>
            <w:top w:w="0" w:type="dxa"/>
            <w:left w:w="108" w:type="dxa"/>
            <w:bottom w:w="0" w:type="dxa"/>
            <w:right w:w="99" w:type="dxa"/>
          </w:tblCellMar>
        </w:tblPrEx>
        <w:trPr>
          <w:gridAfter w:val="1"/>
          <w:wAfter w:w="25" w:type="dxa"/>
          <w:trHeight w:val="339" w:hRule="atLeast"/>
        </w:trPr>
        <w:tc>
          <w:tcPr>
            <w:tcW w:w="8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5" w:type="dxa"/>
              <w:left w:w="0" w:type="dxa"/>
              <w:bottom w:w="28" w:type="dxa"/>
              <w:right w:w="43" w:type="dxa"/>
            </w:tcMar>
          </w:tcPr>
          <w:p w14:paraId="5F027AC7">
            <w:pPr>
              <w:pStyle w:val="20"/>
              <w:numPr>
                <w:ilvl w:val="0"/>
                <w:numId w:val="9"/>
              </w:num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99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tcMar>
              <w:top w:w="55" w:type="dxa"/>
              <w:left w:w="0" w:type="dxa"/>
              <w:bottom w:w="28" w:type="dxa"/>
              <w:right w:w="43" w:type="dxa"/>
            </w:tcMar>
          </w:tcPr>
          <w:p w14:paraId="6A58F0D7">
            <w:pPr>
              <w:spacing w:line="254" w:lineRule="auto"/>
              <w:ind w:left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Ускорители лыжные для различной температуры</w:t>
            </w:r>
          </w:p>
        </w:tc>
        <w:tc>
          <w:tcPr>
            <w:tcW w:w="621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tcMar>
              <w:top w:w="55" w:type="dxa"/>
              <w:left w:w="0" w:type="dxa"/>
              <w:bottom w:w="28" w:type="dxa"/>
              <w:right w:w="43" w:type="dxa"/>
            </w:tcMar>
          </w:tcPr>
          <w:p w14:paraId="278981A7">
            <w:pPr>
              <w:spacing w:line="254" w:lineRule="auto"/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5" w:type="dxa"/>
              <w:left w:w="0" w:type="dxa"/>
              <w:bottom w:w="28" w:type="dxa"/>
              <w:right w:w="43" w:type="dxa"/>
            </w:tcMar>
          </w:tcPr>
          <w:p w14:paraId="464A9891">
            <w:pPr>
              <w:spacing w:line="254" w:lineRule="auto"/>
              <w:ind w:left="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</w:t>
            </w:r>
          </w:p>
        </w:tc>
        <w:tc>
          <w:tcPr>
            <w:tcW w:w="15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5" w:type="dxa"/>
              <w:left w:w="0" w:type="dxa"/>
              <w:bottom w:w="28" w:type="dxa"/>
              <w:right w:w="43" w:type="dxa"/>
            </w:tcMar>
          </w:tcPr>
          <w:p w14:paraId="6B0E55D0">
            <w:pPr>
              <w:spacing w:line="254" w:lineRule="auto"/>
              <w:ind w:lef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14:paraId="4F8D76F0">
        <w:tblPrEx>
          <w:tblCellMar>
            <w:top w:w="0" w:type="dxa"/>
            <w:left w:w="108" w:type="dxa"/>
            <w:bottom w:w="0" w:type="dxa"/>
            <w:right w:w="99" w:type="dxa"/>
          </w:tblCellMar>
        </w:tblPrEx>
        <w:trPr>
          <w:gridAfter w:val="1"/>
          <w:wAfter w:w="25" w:type="dxa"/>
          <w:trHeight w:val="338" w:hRule="atLeast"/>
        </w:trPr>
        <w:tc>
          <w:tcPr>
            <w:tcW w:w="8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5" w:type="dxa"/>
              <w:left w:w="0" w:type="dxa"/>
              <w:bottom w:w="28" w:type="dxa"/>
              <w:right w:w="43" w:type="dxa"/>
            </w:tcMar>
          </w:tcPr>
          <w:p w14:paraId="6BC6F035">
            <w:pPr>
              <w:pStyle w:val="20"/>
              <w:numPr>
                <w:ilvl w:val="0"/>
                <w:numId w:val="9"/>
              </w:num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99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tcMar>
              <w:top w:w="55" w:type="dxa"/>
              <w:left w:w="0" w:type="dxa"/>
              <w:bottom w:w="28" w:type="dxa"/>
              <w:right w:w="43" w:type="dxa"/>
            </w:tcMar>
          </w:tcPr>
          <w:p w14:paraId="164BA3B1">
            <w:pPr>
              <w:spacing w:line="254" w:lineRule="auto"/>
              <w:ind w:left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Утюг для смазки</w:t>
            </w:r>
          </w:p>
        </w:tc>
        <w:tc>
          <w:tcPr>
            <w:tcW w:w="621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tcMar>
              <w:top w:w="55" w:type="dxa"/>
              <w:left w:w="0" w:type="dxa"/>
              <w:bottom w:w="28" w:type="dxa"/>
              <w:right w:w="43" w:type="dxa"/>
            </w:tcMar>
          </w:tcPr>
          <w:p w14:paraId="6A320A3F">
            <w:pPr>
              <w:spacing w:after="160" w:line="254" w:lineRule="auto"/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5" w:type="dxa"/>
              <w:left w:w="0" w:type="dxa"/>
              <w:bottom w:w="28" w:type="dxa"/>
              <w:right w:w="43" w:type="dxa"/>
            </w:tcMar>
          </w:tcPr>
          <w:p w14:paraId="6AB1E97E">
            <w:pPr>
              <w:spacing w:line="254" w:lineRule="auto"/>
              <w:ind w:left="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15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5" w:type="dxa"/>
              <w:left w:w="0" w:type="dxa"/>
              <w:bottom w:w="28" w:type="dxa"/>
              <w:right w:w="43" w:type="dxa"/>
            </w:tcMar>
          </w:tcPr>
          <w:p w14:paraId="1CB88B53">
            <w:pPr>
              <w:spacing w:line="254" w:lineRule="auto"/>
              <w:ind w:lef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14:paraId="32061F19">
        <w:tblPrEx>
          <w:tblCellMar>
            <w:top w:w="0" w:type="dxa"/>
            <w:left w:w="108" w:type="dxa"/>
            <w:bottom w:w="0" w:type="dxa"/>
            <w:right w:w="99" w:type="dxa"/>
          </w:tblCellMar>
        </w:tblPrEx>
        <w:trPr>
          <w:gridAfter w:val="1"/>
          <w:wAfter w:w="25" w:type="dxa"/>
          <w:trHeight w:val="336" w:hRule="atLeast"/>
        </w:trPr>
        <w:tc>
          <w:tcPr>
            <w:tcW w:w="8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5" w:type="dxa"/>
              <w:left w:w="0" w:type="dxa"/>
              <w:bottom w:w="28" w:type="dxa"/>
              <w:right w:w="43" w:type="dxa"/>
            </w:tcMar>
          </w:tcPr>
          <w:p w14:paraId="6041D938">
            <w:pPr>
              <w:pStyle w:val="20"/>
              <w:numPr>
                <w:ilvl w:val="0"/>
                <w:numId w:val="9"/>
              </w:num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99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tcMar>
              <w:top w:w="55" w:type="dxa"/>
              <w:left w:w="0" w:type="dxa"/>
              <w:bottom w:w="28" w:type="dxa"/>
              <w:right w:w="43" w:type="dxa"/>
            </w:tcMar>
          </w:tcPr>
          <w:p w14:paraId="1F9DD536">
            <w:pPr>
              <w:spacing w:line="254" w:lineRule="auto"/>
              <w:ind w:left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Флажки для разметки лыжных трасс</w:t>
            </w:r>
          </w:p>
        </w:tc>
        <w:tc>
          <w:tcPr>
            <w:tcW w:w="621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tcMar>
              <w:top w:w="55" w:type="dxa"/>
              <w:left w:w="0" w:type="dxa"/>
              <w:bottom w:w="28" w:type="dxa"/>
              <w:right w:w="43" w:type="dxa"/>
            </w:tcMar>
          </w:tcPr>
          <w:p w14:paraId="484B2D9E">
            <w:pPr>
              <w:spacing w:after="160" w:line="254" w:lineRule="auto"/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5" w:type="dxa"/>
              <w:left w:w="0" w:type="dxa"/>
              <w:bottom w:w="28" w:type="dxa"/>
              <w:right w:w="43" w:type="dxa"/>
            </w:tcMar>
          </w:tcPr>
          <w:p w14:paraId="5C55E4D7">
            <w:pPr>
              <w:spacing w:line="254" w:lineRule="auto"/>
              <w:ind w:left="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</w:t>
            </w:r>
          </w:p>
        </w:tc>
        <w:tc>
          <w:tcPr>
            <w:tcW w:w="15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5" w:type="dxa"/>
              <w:left w:w="0" w:type="dxa"/>
              <w:bottom w:w="28" w:type="dxa"/>
              <w:right w:w="43" w:type="dxa"/>
            </w:tcMar>
          </w:tcPr>
          <w:p w14:paraId="2DFD9C91">
            <w:pPr>
              <w:spacing w:line="254" w:lineRule="auto"/>
              <w:ind w:left="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14:paraId="782A9033">
        <w:tblPrEx>
          <w:tblCellMar>
            <w:top w:w="0" w:type="dxa"/>
            <w:left w:w="108" w:type="dxa"/>
            <w:bottom w:w="0" w:type="dxa"/>
            <w:right w:w="99" w:type="dxa"/>
          </w:tblCellMar>
        </w:tblPrEx>
        <w:trPr>
          <w:gridAfter w:val="1"/>
          <w:wAfter w:w="25" w:type="dxa"/>
          <w:trHeight w:val="336" w:hRule="atLeast"/>
        </w:trPr>
        <w:tc>
          <w:tcPr>
            <w:tcW w:w="8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5" w:type="dxa"/>
              <w:left w:w="0" w:type="dxa"/>
              <w:bottom w:w="28" w:type="dxa"/>
              <w:right w:w="43" w:type="dxa"/>
            </w:tcMar>
          </w:tcPr>
          <w:p w14:paraId="4AAC40AA">
            <w:pPr>
              <w:pStyle w:val="20"/>
              <w:numPr>
                <w:ilvl w:val="0"/>
                <w:numId w:val="9"/>
              </w:num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99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tcMar>
              <w:top w:w="55" w:type="dxa"/>
              <w:left w:w="0" w:type="dxa"/>
              <w:bottom w:w="28" w:type="dxa"/>
              <w:right w:w="43" w:type="dxa"/>
            </w:tcMar>
          </w:tcPr>
          <w:p w14:paraId="10744ABE">
            <w:pPr>
              <w:spacing w:line="254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Шкурка шлифовальная, наждачная бумага</w:t>
            </w:r>
          </w:p>
        </w:tc>
        <w:tc>
          <w:tcPr>
            <w:tcW w:w="621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tcMar>
              <w:top w:w="55" w:type="dxa"/>
              <w:left w:w="0" w:type="dxa"/>
              <w:bottom w:w="28" w:type="dxa"/>
              <w:right w:w="43" w:type="dxa"/>
            </w:tcMar>
          </w:tcPr>
          <w:p w14:paraId="67A17909">
            <w:pPr>
              <w:spacing w:after="160" w:line="254" w:lineRule="auto"/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5" w:type="dxa"/>
              <w:left w:w="0" w:type="dxa"/>
              <w:bottom w:w="28" w:type="dxa"/>
              <w:right w:w="43" w:type="dxa"/>
            </w:tcMar>
          </w:tcPr>
          <w:p w14:paraId="5856D34A">
            <w:pPr>
              <w:spacing w:line="254" w:lineRule="auto"/>
              <w:ind w:left="1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</w:t>
            </w:r>
          </w:p>
        </w:tc>
        <w:tc>
          <w:tcPr>
            <w:tcW w:w="15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5" w:type="dxa"/>
              <w:left w:w="0" w:type="dxa"/>
              <w:bottom w:w="28" w:type="dxa"/>
              <w:right w:w="43" w:type="dxa"/>
            </w:tcMar>
          </w:tcPr>
          <w:p w14:paraId="45B619FC">
            <w:pPr>
              <w:spacing w:line="254" w:lineRule="auto"/>
              <w:ind w:left="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14:paraId="643E2390">
        <w:tblPrEx>
          <w:tblCellMar>
            <w:top w:w="0" w:type="dxa"/>
            <w:left w:w="108" w:type="dxa"/>
            <w:bottom w:w="0" w:type="dxa"/>
            <w:right w:w="99" w:type="dxa"/>
          </w:tblCellMar>
        </w:tblPrEx>
        <w:trPr>
          <w:gridAfter w:val="1"/>
          <w:wAfter w:w="25" w:type="dxa"/>
          <w:trHeight w:val="339" w:hRule="atLeast"/>
        </w:trPr>
        <w:tc>
          <w:tcPr>
            <w:tcW w:w="8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5" w:type="dxa"/>
              <w:left w:w="0" w:type="dxa"/>
              <w:bottom w:w="28" w:type="dxa"/>
              <w:right w:w="43" w:type="dxa"/>
            </w:tcMar>
          </w:tcPr>
          <w:p w14:paraId="50C74AEE">
            <w:pPr>
              <w:pStyle w:val="20"/>
              <w:numPr>
                <w:ilvl w:val="0"/>
                <w:numId w:val="9"/>
              </w:num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99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tcMar>
              <w:top w:w="55" w:type="dxa"/>
              <w:left w:w="0" w:type="dxa"/>
              <w:bottom w:w="28" w:type="dxa"/>
              <w:right w:w="43" w:type="dxa"/>
            </w:tcMar>
          </w:tcPr>
          <w:p w14:paraId="0FAF9A1D">
            <w:pPr>
              <w:spacing w:line="254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Щетки для обработки лыж</w:t>
            </w:r>
          </w:p>
        </w:tc>
        <w:tc>
          <w:tcPr>
            <w:tcW w:w="621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tcMar>
              <w:top w:w="55" w:type="dxa"/>
              <w:left w:w="0" w:type="dxa"/>
              <w:bottom w:w="28" w:type="dxa"/>
              <w:right w:w="43" w:type="dxa"/>
            </w:tcMar>
          </w:tcPr>
          <w:p w14:paraId="7FD6211F">
            <w:pPr>
              <w:spacing w:after="160" w:line="254" w:lineRule="auto"/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5" w:type="dxa"/>
              <w:left w:w="0" w:type="dxa"/>
              <w:bottom w:w="28" w:type="dxa"/>
              <w:right w:w="43" w:type="dxa"/>
            </w:tcMar>
          </w:tcPr>
          <w:p w14:paraId="34AC1468">
            <w:pPr>
              <w:spacing w:line="254" w:lineRule="auto"/>
              <w:ind w:left="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15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5" w:type="dxa"/>
              <w:left w:w="0" w:type="dxa"/>
              <w:bottom w:w="28" w:type="dxa"/>
              <w:right w:w="43" w:type="dxa"/>
            </w:tcMar>
          </w:tcPr>
          <w:p w14:paraId="75C7F3D1">
            <w:pPr>
              <w:spacing w:line="254" w:lineRule="auto"/>
              <w:ind w:lef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14:paraId="5A8FC83B">
        <w:tblPrEx>
          <w:tblCellMar>
            <w:top w:w="0" w:type="dxa"/>
            <w:left w:w="108" w:type="dxa"/>
            <w:bottom w:w="0" w:type="dxa"/>
            <w:right w:w="99" w:type="dxa"/>
          </w:tblCellMar>
        </w:tblPrEx>
        <w:trPr>
          <w:gridAfter w:val="1"/>
          <w:wAfter w:w="25" w:type="dxa"/>
          <w:trHeight w:val="336" w:hRule="atLeast"/>
        </w:trPr>
        <w:tc>
          <w:tcPr>
            <w:tcW w:w="8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5" w:type="dxa"/>
              <w:left w:w="0" w:type="dxa"/>
              <w:bottom w:w="28" w:type="dxa"/>
              <w:right w:w="43" w:type="dxa"/>
            </w:tcMar>
          </w:tcPr>
          <w:p w14:paraId="58D6A35F">
            <w:pPr>
              <w:pStyle w:val="20"/>
              <w:numPr>
                <w:ilvl w:val="0"/>
                <w:numId w:val="9"/>
              </w:num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99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tcMar>
              <w:top w:w="55" w:type="dxa"/>
              <w:left w:w="0" w:type="dxa"/>
              <w:bottom w:w="28" w:type="dxa"/>
              <w:right w:w="43" w:type="dxa"/>
            </w:tcMar>
          </w:tcPr>
          <w:p w14:paraId="4C8A69A1">
            <w:pPr>
              <w:spacing w:line="254" w:lineRule="auto"/>
              <w:ind w:lef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Эспандер лыжника</w:t>
            </w:r>
          </w:p>
        </w:tc>
        <w:tc>
          <w:tcPr>
            <w:tcW w:w="621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tcMar>
              <w:top w:w="55" w:type="dxa"/>
              <w:left w:w="0" w:type="dxa"/>
              <w:bottom w:w="28" w:type="dxa"/>
              <w:right w:w="43" w:type="dxa"/>
            </w:tcMar>
          </w:tcPr>
          <w:p w14:paraId="1E337E6A">
            <w:pPr>
              <w:spacing w:after="160" w:line="254" w:lineRule="auto"/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5" w:type="dxa"/>
              <w:left w:w="0" w:type="dxa"/>
              <w:bottom w:w="28" w:type="dxa"/>
              <w:right w:w="43" w:type="dxa"/>
            </w:tcMar>
          </w:tcPr>
          <w:p w14:paraId="19E158BB">
            <w:pPr>
              <w:spacing w:line="254" w:lineRule="auto"/>
              <w:ind w:left="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15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55" w:type="dxa"/>
              <w:left w:w="0" w:type="dxa"/>
              <w:bottom w:w="28" w:type="dxa"/>
              <w:right w:w="43" w:type="dxa"/>
            </w:tcMar>
          </w:tcPr>
          <w:p w14:paraId="4E06D5DD">
            <w:pPr>
              <w:spacing w:line="254" w:lineRule="auto"/>
              <w:ind w:lef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14:paraId="0138B155">
      <w:pPr>
        <w:widowControl w:val="0"/>
        <w:ind w:firstLine="709"/>
        <w:rPr>
          <w:b/>
          <w:sz w:val="24"/>
          <w:szCs w:val="24"/>
        </w:rPr>
      </w:pPr>
    </w:p>
    <w:p w14:paraId="4F3FA429">
      <w:pPr>
        <w:widowControl w:val="0"/>
        <w:ind w:firstLine="709"/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8.2 Программное обеспечение. </w:t>
      </w:r>
    </w:p>
    <w:p w14:paraId="49B130D7">
      <w:pPr>
        <w:widowControl w:val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В качестве программного обеспечения используется офисное программное обеспечение с открытым исходным кодом под общественной лицензией </w:t>
      </w:r>
      <w:r>
        <w:rPr>
          <w:sz w:val="24"/>
          <w:szCs w:val="24"/>
          <w:lang w:val="en-US"/>
        </w:rPr>
        <w:t>GYULGPL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Libre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Office</w:t>
      </w:r>
      <w:r>
        <w:rPr>
          <w:sz w:val="24"/>
          <w:szCs w:val="24"/>
        </w:rPr>
        <w:t xml:space="preserve"> или лицензионная версия </w:t>
      </w:r>
      <w:r>
        <w:rPr>
          <w:sz w:val="24"/>
          <w:szCs w:val="24"/>
          <w:lang w:val="en-US"/>
        </w:rPr>
        <w:t>Microsoft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Office</w:t>
      </w:r>
      <w:r>
        <w:rPr>
          <w:sz w:val="24"/>
          <w:szCs w:val="24"/>
        </w:rPr>
        <w:t>.</w:t>
      </w:r>
    </w:p>
    <w:p w14:paraId="7B5CD074">
      <w:pPr>
        <w:widowControl w:val="0"/>
        <w:ind w:firstLine="709"/>
        <w:rPr>
          <w:sz w:val="24"/>
          <w:szCs w:val="24"/>
        </w:rPr>
      </w:pPr>
      <w:r>
        <w:rPr>
          <w:sz w:val="24"/>
          <w:szCs w:val="24"/>
        </w:rPr>
        <w:t>Для контроля знаний обучающихся используется «Программный комплекс для автоматизации процессов контроля текущей успеваемости методом тестирования и для дистанционных технологий в обучении» разработанной ЗАО «РАМЭК-ВС»</w:t>
      </w:r>
    </w:p>
    <w:p w14:paraId="036F3E6B">
      <w:pPr>
        <w:pStyle w:val="10"/>
        <w:kinsoku w:val="0"/>
        <w:overflowPunct w:val="0"/>
        <w:spacing w:line="240" w:lineRule="auto"/>
        <w:ind w:right="106" w:firstLine="709"/>
        <w:jc w:val="both"/>
        <w:rPr>
          <w:b/>
          <w:spacing w:val="-1"/>
          <w:sz w:val="24"/>
          <w:szCs w:val="24"/>
        </w:rPr>
      </w:pPr>
    </w:p>
    <w:p w14:paraId="641F47EC">
      <w:pPr>
        <w:pStyle w:val="10"/>
        <w:kinsoku w:val="0"/>
        <w:overflowPunct w:val="0"/>
        <w:spacing w:line="240" w:lineRule="auto"/>
        <w:ind w:right="106" w:firstLine="709"/>
        <w:jc w:val="both"/>
        <w:rPr>
          <w:spacing w:val="-1"/>
          <w:sz w:val="24"/>
          <w:szCs w:val="24"/>
        </w:rPr>
      </w:pPr>
      <w:r>
        <w:rPr>
          <w:b/>
          <w:spacing w:val="-1"/>
          <w:sz w:val="24"/>
          <w:szCs w:val="24"/>
        </w:rPr>
        <w:t xml:space="preserve">8.3 Изучение дисциплины инвалидами </w:t>
      </w:r>
      <w:r>
        <w:rPr>
          <w:b/>
          <w:sz w:val="24"/>
          <w:szCs w:val="24"/>
        </w:rPr>
        <w:t xml:space="preserve">и </w:t>
      </w:r>
      <w:r>
        <w:rPr>
          <w:b/>
          <w:spacing w:val="-1"/>
          <w:sz w:val="24"/>
          <w:szCs w:val="24"/>
        </w:rPr>
        <w:t xml:space="preserve">обучающимися </w:t>
      </w:r>
      <w:r>
        <w:rPr>
          <w:b/>
          <w:sz w:val="24"/>
          <w:szCs w:val="24"/>
        </w:rPr>
        <w:t xml:space="preserve">с ограниченными </w:t>
      </w:r>
      <w:r>
        <w:rPr>
          <w:b/>
          <w:spacing w:val="-1"/>
          <w:sz w:val="24"/>
          <w:szCs w:val="24"/>
        </w:rPr>
        <w:t>возможностями здоровья</w:t>
      </w:r>
      <w:r>
        <w:rPr>
          <w:spacing w:val="-1"/>
          <w:sz w:val="24"/>
          <w:szCs w:val="24"/>
        </w:rPr>
        <w:t xml:space="preserve"> осуществляется </w:t>
      </w:r>
      <w:r>
        <w:rPr>
          <w:sz w:val="24"/>
          <w:szCs w:val="24"/>
        </w:rPr>
        <w:t xml:space="preserve">с </w:t>
      </w:r>
      <w:r>
        <w:rPr>
          <w:spacing w:val="-1"/>
          <w:sz w:val="24"/>
          <w:szCs w:val="24"/>
        </w:rPr>
        <w:t>учетом особенностей психофизического развития, индивидуальных возможностей</w:t>
      </w:r>
      <w:r>
        <w:rPr>
          <w:sz w:val="24"/>
          <w:szCs w:val="24"/>
        </w:rPr>
        <w:t xml:space="preserve"> и </w:t>
      </w:r>
      <w:r>
        <w:rPr>
          <w:spacing w:val="-1"/>
          <w:sz w:val="24"/>
          <w:szCs w:val="24"/>
        </w:rPr>
        <w:t xml:space="preserve">состояния здоровья обучающихся. Для данной категории обучающихся обеспечен беспрепятственный </w:t>
      </w:r>
      <w:r>
        <w:rPr>
          <w:spacing w:val="-2"/>
          <w:sz w:val="24"/>
          <w:szCs w:val="24"/>
        </w:rPr>
        <w:t xml:space="preserve">доступ </w:t>
      </w:r>
      <w:r>
        <w:rPr>
          <w:sz w:val="24"/>
          <w:szCs w:val="24"/>
        </w:rPr>
        <w:t xml:space="preserve">в </w:t>
      </w:r>
      <w:r>
        <w:rPr>
          <w:spacing w:val="-1"/>
          <w:sz w:val="24"/>
          <w:szCs w:val="24"/>
        </w:rPr>
        <w:t xml:space="preserve">учебные помещения Академии. Созданы следующие специальные условия: </w:t>
      </w:r>
    </w:p>
    <w:p w14:paraId="46861D78">
      <w:pPr>
        <w:pStyle w:val="10"/>
        <w:kinsoku w:val="0"/>
        <w:overflowPunct w:val="0"/>
        <w:spacing w:line="240" w:lineRule="auto"/>
        <w:ind w:firstLine="709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8.4.1. для </w:t>
      </w:r>
      <w:r>
        <w:rPr>
          <w:i/>
          <w:iCs/>
          <w:spacing w:val="-1"/>
          <w:sz w:val="24"/>
          <w:szCs w:val="24"/>
        </w:rPr>
        <w:t xml:space="preserve">инвалидов </w:t>
      </w:r>
      <w:r>
        <w:rPr>
          <w:i/>
          <w:iCs/>
          <w:sz w:val="24"/>
          <w:szCs w:val="24"/>
        </w:rPr>
        <w:t>и лиц с</w:t>
      </w:r>
      <w:r>
        <w:rPr>
          <w:i/>
          <w:iCs/>
          <w:spacing w:val="-1"/>
          <w:sz w:val="24"/>
          <w:szCs w:val="24"/>
        </w:rPr>
        <w:t xml:space="preserve"> ограниченными возможностями</w:t>
      </w:r>
      <w:r>
        <w:rPr>
          <w:i/>
          <w:iCs/>
          <w:sz w:val="24"/>
          <w:szCs w:val="24"/>
        </w:rPr>
        <w:t xml:space="preserve"> здоровья по зрению:</w:t>
      </w:r>
    </w:p>
    <w:p w14:paraId="70D176FE">
      <w:pPr>
        <w:ind w:firstLine="709"/>
        <w:jc w:val="both"/>
        <w:rPr>
          <w:spacing w:val="-1"/>
          <w:sz w:val="24"/>
          <w:szCs w:val="24"/>
        </w:rPr>
      </w:pPr>
      <w:r>
        <w:rPr>
          <w:i/>
          <w:iCs/>
          <w:sz w:val="24"/>
          <w:szCs w:val="24"/>
        </w:rPr>
        <w:t xml:space="preserve">- </w:t>
      </w:r>
      <w:r>
        <w:rPr>
          <w:iCs/>
          <w:sz w:val="24"/>
          <w:szCs w:val="24"/>
        </w:rPr>
        <w:t>о</w:t>
      </w:r>
      <w:r>
        <w:rPr>
          <w:spacing w:val="-1"/>
          <w:sz w:val="24"/>
          <w:szCs w:val="24"/>
        </w:rPr>
        <w:t xml:space="preserve">беспечен доступ </w:t>
      </w:r>
      <w:r>
        <w:rPr>
          <w:sz w:val="24"/>
          <w:szCs w:val="24"/>
        </w:rPr>
        <w:t xml:space="preserve">обучающихся, </w:t>
      </w:r>
      <w:r>
        <w:rPr>
          <w:spacing w:val="-1"/>
          <w:sz w:val="24"/>
          <w:szCs w:val="24"/>
        </w:rPr>
        <w:t xml:space="preserve">являющихся слепыми или слабовидящими </w:t>
      </w:r>
      <w:r>
        <w:rPr>
          <w:sz w:val="24"/>
          <w:szCs w:val="24"/>
        </w:rPr>
        <w:t xml:space="preserve">к </w:t>
      </w:r>
      <w:r>
        <w:rPr>
          <w:spacing w:val="-1"/>
          <w:sz w:val="24"/>
          <w:szCs w:val="24"/>
        </w:rPr>
        <w:t>зданиям Академии;</w:t>
      </w:r>
    </w:p>
    <w:p w14:paraId="68C9E0D0">
      <w:pPr>
        <w:ind w:firstLine="70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- </w:t>
      </w:r>
      <w:r>
        <w:rPr>
          <w:iCs/>
          <w:sz w:val="24"/>
          <w:szCs w:val="24"/>
        </w:rPr>
        <w:t>э</w:t>
      </w:r>
      <w:r>
        <w:rPr>
          <w:sz w:val="24"/>
          <w:szCs w:val="24"/>
        </w:rPr>
        <w:t>лектронный видео увеличитель "ONYX Deskset HD 22 (в полной комплектации);</w:t>
      </w:r>
    </w:p>
    <w:p w14:paraId="6912AE39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  <w:shd w:val="clear" w:color="auto" w:fill="FFFFFF"/>
        </w:rPr>
        <w:t>портативный компьютер с вводом/выводом шрифтом Брайля и синтезатором речи;</w:t>
      </w:r>
      <w:r>
        <w:rPr>
          <w:sz w:val="24"/>
          <w:szCs w:val="24"/>
        </w:rPr>
        <w:t xml:space="preserve"> </w:t>
      </w:r>
    </w:p>
    <w:p w14:paraId="00D5F02B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принтер Брайля; </w:t>
      </w:r>
    </w:p>
    <w:p w14:paraId="0A56D5A4">
      <w:pPr>
        <w:ind w:firstLine="709"/>
        <w:jc w:val="both"/>
        <w:rPr>
          <w:sz w:val="24"/>
          <w:szCs w:val="24"/>
          <w:shd w:val="clear" w:color="auto" w:fill="FEFEFE"/>
        </w:rPr>
      </w:pPr>
      <w:r>
        <w:rPr>
          <w:b/>
          <w:sz w:val="24"/>
          <w:szCs w:val="24"/>
          <w:shd w:val="clear" w:color="auto" w:fill="FFFFFF"/>
        </w:rPr>
        <w:t xml:space="preserve">- </w:t>
      </w:r>
      <w:r>
        <w:rPr>
          <w:sz w:val="24"/>
          <w:szCs w:val="24"/>
          <w:shd w:val="clear" w:color="auto" w:fill="FEFEFE"/>
        </w:rPr>
        <w:t>портативное устройство для чтения и увеличения.</w:t>
      </w:r>
      <w:r>
        <w:rPr>
          <w:b/>
          <w:sz w:val="24"/>
          <w:szCs w:val="24"/>
          <w:shd w:val="clear" w:color="auto" w:fill="FFFFFF"/>
        </w:rPr>
        <w:t xml:space="preserve"> </w:t>
      </w:r>
    </w:p>
    <w:p w14:paraId="2BFB7C61">
      <w:pPr>
        <w:pStyle w:val="10"/>
        <w:kinsoku w:val="0"/>
        <w:overflowPunct w:val="0"/>
        <w:spacing w:line="240" w:lineRule="auto"/>
        <w:ind w:firstLine="709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8.4.2. для </w:t>
      </w:r>
      <w:r>
        <w:rPr>
          <w:i/>
          <w:iCs/>
          <w:spacing w:val="-1"/>
          <w:sz w:val="24"/>
          <w:szCs w:val="24"/>
        </w:rPr>
        <w:t xml:space="preserve">инвалидов </w:t>
      </w:r>
      <w:r>
        <w:rPr>
          <w:i/>
          <w:iCs/>
          <w:sz w:val="24"/>
          <w:szCs w:val="24"/>
        </w:rPr>
        <w:t>и лиц с</w:t>
      </w:r>
      <w:r>
        <w:rPr>
          <w:i/>
          <w:iCs/>
          <w:spacing w:val="-1"/>
          <w:sz w:val="24"/>
          <w:szCs w:val="24"/>
        </w:rPr>
        <w:t xml:space="preserve"> ограниченными возможностями</w:t>
      </w:r>
      <w:r>
        <w:rPr>
          <w:i/>
          <w:iCs/>
          <w:sz w:val="24"/>
          <w:szCs w:val="24"/>
        </w:rPr>
        <w:t xml:space="preserve"> здоровья по слуху:</w:t>
      </w:r>
    </w:p>
    <w:p w14:paraId="58160503">
      <w:pPr>
        <w:pStyle w:val="10"/>
        <w:kinsoku w:val="0"/>
        <w:overflowPunct w:val="0"/>
        <w:spacing w:line="240" w:lineRule="auto"/>
        <w:ind w:right="113" w:firstLine="709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- </w:t>
      </w:r>
      <w:r>
        <w:rPr>
          <w:sz w:val="24"/>
          <w:szCs w:val="24"/>
        </w:rPr>
        <w:t>акустическая система</w:t>
      </w:r>
      <w:r>
        <w:rPr>
          <w:sz w:val="24"/>
          <w:szCs w:val="24"/>
          <w:shd w:val="clear" w:color="auto" w:fill="FFFFFF"/>
        </w:rPr>
        <w:t xml:space="preserve"> Front Row to Go в комплекте (системы свободного звукового поля);</w:t>
      </w:r>
    </w:p>
    <w:p w14:paraId="153093E8">
      <w:pPr>
        <w:pStyle w:val="10"/>
        <w:kinsoku w:val="0"/>
        <w:overflowPunct w:val="0"/>
        <w:spacing w:line="240" w:lineRule="auto"/>
        <w:ind w:right="113" w:firstLine="709"/>
        <w:jc w:val="both"/>
        <w:rPr>
          <w:sz w:val="24"/>
          <w:szCs w:val="24"/>
          <w:shd w:val="clear" w:color="auto" w:fill="FFFFFF"/>
        </w:rPr>
      </w:pPr>
      <w:r>
        <w:rPr>
          <w:i/>
          <w:iCs/>
          <w:sz w:val="24"/>
          <w:szCs w:val="24"/>
        </w:rPr>
        <w:t xml:space="preserve">- </w:t>
      </w:r>
      <w:r>
        <w:rPr>
          <w:sz w:val="24"/>
          <w:szCs w:val="24"/>
          <w:shd w:val="clear" w:color="auto" w:fill="FFFFFF"/>
        </w:rPr>
        <w:t xml:space="preserve">«ElBrailleW14J G2; </w:t>
      </w:r>
    </w:p>
    <w:p w14:paraId="400D1162">
      <w:pPr>
        <w:pStyle w:val="10"/>
        <w:kinsoku w:val="0"/>
        <w:overflowPunct w:val="0"/>
        <w:spacing w:line="240" w:lineRule="auto"/>
        <w:ind w:right="114" w:firstLine="709"/>
        <w:jc w:val="both"/>
        <w:rPr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-</w:t>
      </w:r>
      <w:r>
        <w:rPr>
          <w:sz w:val="24"/>
          <w:szCs w:val="24"/>
          <w:shd w:val="clear" w:color="auto" w:fill="FFFFFF"/>
        </w:rPr>
        <w:t xml:space="preserve"> FM- приёмник ARC с индукционной петлей;</w:t>
      </w:r>
    </w:p>
    <w:p w14:paraId="392DEAF3">
      <w:pPr>
        <w:pStyle w:val="10"/>
        <w:kinsoku w:val="0"/>
        <w:overflowPunct w:val="0"/>
        <w:spacing w:line="240" w:lineRule="auto"/>
        <w:ind w:right="113"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FM-передатчик AMIGO T31;</w:t>
      </w:r>
    </w:p>
    <w:p w14:paraId="06CC115F">
      <w:pPr>
        <w:pStyle w:val="10"/>
        <w:kinsoku w:val="0"/>
        <w:overflowPunct w:val="0"/>
        <w:spacing w:line="240" w:lineRule="auto"/>
        <w:ind w:right="113"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 радиокласс (радиомикрофон) «Сонет-РСМ» РМ- 2-1 (заушный индуктор и индукционная петля).</w:t>
      </w:r>
    </w:p>
    <w:p w14:paraId="585EA9CC">
      <w:pPr>
        <w:pStyle w:val="10"/>
        <w:kinsoku w:val="0"/>
        <w:overflowPunct w:val="0"/>
        <w:spacing w:line="240" w:lineRule="auto"/>
        <w:ind w:right="114" w:firstLine="709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8.4.3. для </w:t>
      </w:r>
      <w:r>
        <w:rPr>
          <w:i/>
          <w:iCs/>
          <w:spacing w:val="-1"/>
          <w:sz w:val="24"/>
          <w:szCs w:val="24"/>
        </w:rPr>
        <w:t xml:space="preserve">инвалидов </w:t>
      </w:r>
      <w:r>
        <w:rPr>
          <w:i/>
          <w:iCs/>
          <w:sz w:val="24"/>
          <w:szCs w:val="24"/>
        </w:rPr>
        <w:t xml:space="preserve">и лиц с </w:t>
      </w:r>
      <w:r>
        <w:rPr>
          <w:i/>
          <w:iCs/>
          <w:spacing w:val="-1"/>
          <w:sz w:val="24"/>
          <w:szCs w:val="24"/>
        </w:rPr>
        <w:t xml:space="preserve">ограниченными возможностями здоровья, имеющих нарушения опорно-двигательного </w:t>
      </w:r>
      <w:r>
        <w:rPr>
          <w:i/>
          <w:iCs/>
          <w:sz w:val="24"/>
          <w:szCs w:val="24"/>
        </w:rPr>
        <w:t>аппарата:</w:t>
      </w:r>
    </w:p>
    <w:p w14:paraId="64AE38F8">
      <w:pPr>
        <w:pStyle w:val="10"/>
        <w:kinsoku w:val="0"/>
        <w:overflowPunct w:val="0"/>
        <w:spacing w:line="240" w:lineRule="auto"/>
        <w:ind w:right="113" w:firstLine="709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- </w:t>
      </w:r>
      <w:r>
        <w:rPr>
          <w:sz w:val="24"/>
          <w:szCs w:val="24"/>
          <w:shd w:val="clear" w:color="auto" w:fill="FFFFFF"/>
        </w:rPr>
        <w:t>автоматизированное рабочее место обучающегося с нарушением ОДА и ДЦП (ауд. №№ 120, 122).</w:t>
      </w:r>
    </w:p>
    <w:p w14:paraId="0319C107"/>
    <w:p w14:paraId="3B2ED2F7"/>
    <w:p w14:paraId="5A2E039A">
      <w:pPr>
        <w:rPr>
          <w:sz w:val="24"/>
          <w:szCs w:val="24"/>
        </w:rPr>
      </w:pPr>
    </w:p>
    <w:p w14:paraId="2167249F">
      <w:pPr>
        <w:rPr>
          <w:sz w:val="24"/>
          <w:szCs w:val="24"/>
        </w:rPr>
      </w:pPr>
    </w:p>
    <w:p w14:paraId="69DD03C5">
      <w:pPr>
        <w:rPr>
          <w:sz w:val="24"/>
          <w:szCs w:val="24"/>
        </w:rPr>
      </w:pPr>
    </w:p>
    <w:p w14:paraId="779003F7">
      <w:pPr>
        <w:rPr>
          <w:sz w:val="24"/>
          <w:szCs w:val="24"/>
        </w:rPr>
      </w:pPr>
    </w:p>
    <w:p w14:paraId="6C698936">
      <w:pPr>
        <w:rPr>
          <w:sz w:val="24"/>
          <w:szCs w:val="24"/>
        </w:rPr>
      </w:pPr>
    </w:p>
    <w:p w14:paraId="6FFB0159">
      <w:pPr>
        <w:rPr>
          <w:sz w:val="24"/>
          <w:szCs w:val="24"/>
        </w:rPr>
      </w:pPr>
    </w:p>
    <w:p w14:paraId="4676B4D0">
      <w:pPr>
        <w:rPr>
          <w:sz w:val="24"/>
          <w:szCs w:val="24"/>
        </w:rPr>
      </w:pPr>
    </w:p>
    <w:p w14:paraId="1054B425">
      <w:pPr>
        <w:rPr>
          <w:sz w:val="24"/>
          <w:szCs w:val="24"/>
        </w:rPr>
      </w:pPr>
    </w:p>
    <w:p w14:paraId="3AB85507">
      <w:pPr>
        <w:rPr>
          <w:sz w:val="24"/>
          <w:szCs w:val="24"/>
        </w:rPr>
      </w:pPr>
    </w:p>
    <w:p w14:paraId="417CCE5D">
      <w:pPr>
        <w:rPr>
          <w:sz w:val="24"/>
          <w:szCs w:val="24"/>
        </w:rPr>
      </w:pPr>
    </w:p>
    <w:p w14:paraId="63483E3A">
      <w:pPr>
        <w:rPr>
          <w:sz w:val="24"/>
          <w:szCs w:val="24"/>
        </w:rPr>
      </w:pPr>
    </w:p>
    <w:p w14:paraId="7D7CC523">
      <w:pPr>
        <w:rPr>
          <w:sz w:val="24"/>
          <w:szCs w:val="24"/>
        </w:rPr>
      </w:pPr>
    </w:p>
    <w:p w14:paraId="26CAD4D0">
      <w:pPr>
        <w:rPr>
          <w:sz w:val="24"/>
          <w:szCs w:val="24"/>
        </w:rPr>
      </w:pPr>
    </w:p>
    <w:p w14:paraId="4EE69927">
      <w:pPr>
        <w:rPr>
          <w:sz w:val="24"/>
          <w:szCs w:val="24"/>
        </w:rPr>
      </w:pPr>
    </w:p>
    <w:p w14:paraId="0CFFF995">
      <w:pPr>
        <w:rPr>
          <w:sz w:val="24"/>
          <w:szCs w:val="24"/>
        </w:rPr>
      </w:pPr>
    </w:p>
    <w:p w14:paraId="1CA0A258">
      <w:pPr>
        <w:rPr>
          <w:sz w:val="24"/>
          <w:szCs w:val="24"/>
        </w:rPr>
      </w:pPr>
    </w:p>
    <w:p w14:paraId="77E8F3A1">
      <w:pPr>
        <w:rPr>
          <w:sz w:val="24"/>
          <w:szCs w:val="24"/>
        </w:rPr>
      </w:pPr>
    </w:p>
    <w:p w14:paraId="033EA978">
      <w:pPr>
        <w:rPr>
          <w:sz w:val="24"/>
          <w:szCs w:val="24"/>
        </w:rPr>
      </w:pPr>
    </w:p>
    <w:p w14:paraId="6D65D9FC">
      <w:pPr>
        <w:rPr>
          <w:sz w:val="24"/>
          <w:szCs w:val="24"/>
        </w:rPr>
      </w:pPr>
    </w:p>
    <w:p w14:paraId="666BC637">
      <w:pPr>
        <w:rPr>
          <w:sz w:val="24"/>
          <w:szCs w:val="24"/>
        </w:rPr>
      </w:pPr>
    </w:p>
    <w:p w14:paraId="6F2CDD03">
      <w:pPr>
        <w:rPr>
          <w:sz w:val="24"/>
          <w:szCs w:val="24"/>
        </w:rPr>
      </w:pPr>
    </w:p>
    <w:p w14:paraId="23E4AC8C">
      <w:pPr>
        <w:rPr>
          <w:sz w:val="24"/>
          <w:szCs w:val="24"/>
        </w:rPr>
      </w:pPr>
    </w:p>
    <w:p w14:paraId="0BC610F5">
      <w:pPr>
        <w:rPr>
          <w:sz w:val="24"/>
          <w:szCs w:val="24"/>
        </w:rPr>
      </w:pPr>
    </w:p>
    <w:p w14:paraId="5D0BC34E">
      <w:pPr>
        <w:rPr>
          <w:sz w:val="24"/>
          <w:szCs w:val="24"/>
        </w:rPr>
      </w:pPr>
    </w:p>
    <w:p w14:paraId="4829E9A4">
      <w:pPr>
        <w:rPr>
          <w:sz w:val="24"/>
          <w:szCs w:val="24"/>
        </w:rPr>
      </w:pPr>
    </w:p>
    <w:p w14:paraId="603FC787">
      <w:pPr>
        <w:rPr>
          <w:sz w:val="24"/>
          <w:szCs w:val="24"/>
        </w:rPr>
      </w:pPr>
    </w:p>
    <w:p w14:paraId="423D0443">
      <w:pPr>
        <w:rPr>
          <w:sz w:val="24"/>
          <w:szCs w:val="24"/>
        </w:rPr>
      </w:pPr>
    </w:p>
    <w:p w14:paraId="3EC599BD">
      <w:pPr>
        <w:rPr>
          <w:sz w:val="24"/>
          <w:szCs w:val="24"/>
        </w:rPr>
      </w:pPr>
    </w:p>
    <w:p w14:paraId="124E6B7C">
      <w:pPr>
        <w:rPr>
          <w:sz w:val="24"/>
          <w:szCs w:val="24"/>
        </w:rPr>
      </w:pPr>
    </w:p>
    <w:p w14:paraId="03B195FB">
      <w:pPr>
        <w:rPr>
          <w:sz w:val="24"/>
          <w:szCs w:val="24"/>
        </w:rPr>
      </w:pPr>
    </w:p>
    <w:p w14:paraId="499EBA52">
      <w:pPr>
        <w:rPr>
          <w:sz w:val="24"/>
          <w:szCs w:val="24"/>
        </w:rPr>
      </w:pPr>
    </w:p>
    <w:p w14:paraId="1275B3D7">
      <w:pPr>
        <w:rPr>
          <w:sz w:val="24"/>
          <w:szCs w:val="24"/>
        </w:rPr>
      </w:pPr>
    </w:p>
    <w:p w14:paraId="6537DAB3">
      <w:pPr>
        <w:rPr>
          <w:sz w:val="24"/>
          <w:szCs w:val="24"/>
        </w:rPr>
      </w:pPr>
    </w:p>
    <w:p w14:paraId="077023AA">
      <w:pPr>
        <w:rPr>
          <w:sz w:val="24"/>
          <w:szCs w:val="24"/>
        </w:rPr>
      </w:pPr>
    </w:p>
    <w:p w14:paraId="50607636">
      <w:pPr>
        <w:rPr>
          <w:sz w:val="24"/>
          <w:szCs w:val="24"/>
        </w:rPr>
      </w:pPr>
    </w:p>
    <w:p w14:paraId="62E0BC0F">
      <w:pPr>
        <w:rPr>
          <w:sz w:val="24"/>
          <w:szCs w:val="24"/>
        </w:rPr>
      </w:pPr>
    </w:p>
    <w:p w14:paraId="600737C9">
      <w:pPr>
        <w:rPr>
          <w:sz w:val="24"/>
          <w:szCs w:val="24"/>
        </w:rPr>
      </w:pPr>
    </w:p>
    <w:p w14:paraId="7DA3B708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Приложение к рабочей программе дисциплины</w:t>
      </w:r>
    </w:p>
    <w:p w14:paraId="18F840B1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« </w:t>
      </w:r>
      <w:r>
        <w:rPr>
          <w:b/>
          <w:i/>
          <w:sz w:val="24"/>
          <w:szCs w:val="24"/>
        </w:rPr>
        <w:t>Базовые виды двигательной деятельности ( Лыжный спорт</w:t>
      </w:r>
      <w:r>
        <w:rPr>
          <w:i/>
          <w:sz w:val="24"/>
          <w:szCs w:val="24"/>
        </w:rPr>
        <w:t>)»</w:t>
      </w:r>
    </w:p>
    <w:p w14:paraId="634832B8">
      <w:pPr>
        <w:jc w:val="right"/>
        <w:rPr>
          <w:i/>
          <w:sz w:val="24"/>
          <w:szCs w:val="24"/>
        </w:rPr>
      </w:pPr>
    </w:p>
    <w:p w14:paraId="58D4F7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Министерство спорта Российской Федерации </w:t>
      </w:r>
    </w:p>
    <w:p w14:paraId="0C065F5F">
      <w:pPr>
        <w:jc w:val="center"/>
        <w:rPr>
          <w:sz w:val="24"/>
          <w:szCs w:val="24"/>
        </w:rPr>
      </w:pPr>
    </w:p>
    <w:p w14:paraId="02D86FD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Федеральное государственное бюджетное образовательное учреждение </w:t>
      </w:r>
    </w:p>
    <w:p w14:paraId="767A5466">
      <w:pPr>
        <w:jc w:val="center"/>
        <w:rPr>
          <w:sz w:val="24"/>
          <w:szCs w:val="24"/>
        </w:rPr>
      </w:pPr>
      <w:r>
        <w:rPr>
          <w:sz w:val="24"/>
          <w:szCs w:val="24"/>
        </w:rPr>
        <w:t>высшего образования</w:t>
      </w:r>
    </w:p>
    <w:p w14:paraId="2EF9E9D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«Московская государственная академия физической культуры</w:t>
      </w:r>
    </w:p>
    <w:p w14:paraId="22700389">
      <w:pPr>
        <w:jc w:val="center"/>
        <w:rPr>
          <w:sz w:val="24"/>
          <w:szCs w:val="24"/>
        </w:rPr>
      </w:pPr>
    </w:p>
    <w:p w14:paraId="1FEF8393">
      <w:pPr>
        <w:jc w:val="center"/>
        <w:rPr>
          <w:sz w:val="24"/>
          <w:szCs w:val="24"/>
        </w:rPr>
      </w:pPr>
      <w:r>
        <w:rPr>
          <w:sz w:val="24"/>
          <w:szCs w:val="24"/>
        </w:rPr>
        <w:t>Кафедра Теории и методики зимних видов спорта</w:t>
      </w:r>
    </w:p>
    <w:p w14:paraId="2F65D597">
      <w:pPr>
        <w:jc w:val="right"/>
        <w:rPr>
          <w:sz w:val="24"/>
          <w:szCs w:val="24"/>
        </w:rPr>
      </w:pPr>
    </w:p>
    <w:p w14:paraId="1689F390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14:paraId="78FE031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решением Учебно-методической комиссии     </w:t>
      </w:r>
    </w:p>
    <w:p w14:paraId="69408295">
      <w:pPr>
        <w:jc w:val="right"/>
        <w:rPr>
          <w:sz w:val="24"/>
          <w:szCs w:val="24"/>
        </w:rPr>
      </w:pPr>
      <w:r>
        <w:rPr>
          <w:sz w:val="24"/>
          <w:szCs w:val="24"/>
        </w:rPr>
        <w:t>протокол № 12/24 от «19» мая 2025 г.</w:t>
      </w:r>
    </w:p>
    <w:p w14:paraId="2699EE5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Председатель УМК, </w:t>
      </w:r>
    </w:p>
    <w:p w14:paraId="684C0290">
      <w:pPr>
        <w:jc w:val="right"/>
        <w:rPr>
          <w:sz w:val="24"/>
          <w:szCs w:val="24"/>
        </w:rPr>
      </w:pPr>
      <w:r>
        <w:rPr>
          <w:sz w:val="24"/>
          <w:szCs w:val="24"/>
        </w:rPr>
        <w:t>проректор по учебной работе</w:t>
      </w:r>
    </w:p>
    <w:p w14:paraId="552CD4B9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___________________А.П. Морозов</w:t>
      </w:r>
    </w:p>
    <w:p w14:paraId="4CD3D4FF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«19» мая 2025 г.</w:t>
      </w:r>
    </w:p>
    <w:p w14:paraId="7E1BAD32">
      <w:pPr>
        <w:jc w:val="center"/>
        <w:rPr>
          <w:b/>
          <w:bCs/>
          <w:sz w:val="28"/>
          <w:szCs w:val="28"/>
        </w:rPr>
      </w:pPr>
    </w:p>
    <w:p w14:paraId="6001616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Фонд оценочных средств</w:t>
      </w:r>
    </w:p>
    <w:p w14:paraId="2DF643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дисциплине</w:t>
      </w:r>
    </w:p>
    <w:p w14:paraId="789D4BF5">
      <w:pPr>
        <w:jc w:val="center"/>
        <w:rPr>
          <w:b/>
          <w:sz w:val="28"/>
          <w:szCs w:val="28"/>
        </w:rPr>
      </w:pPr>
    </w:p>
    <w:p w14:paraId="712402B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БАЗОВЫЕ ВИДЫ ДВИГАТЕЛЬНОЙ ДЕЯТЕЛБНОСТИ</w:t>
      </w:r>
    </w:p>
    <w:p w14:paraId="474802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(Лыжный спорт)</w:t>
      </w:r>
    </w:p>
    <w:p w14:paraId="7782FDA9">
      <w:pPr>
        <w:jc w:val="center"/>
        <w:rPr>
          <w:b/>
          <w:sz w:val="24"/>
          <w:szCs w:val="24"/>
        </w:rPr>
      </w:pPr>
    </w:p>
    <w:p w14:paraId="659CC5F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Направление подготовки</w:t>
      </w:r>
    </w:p>
    <w:p w14:paraId="6CF9E48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49.03.02 Физическая культура для лиц с отклонениями в состоянии здоровья </w:t>
      </w:r>
    </w:p>
    <w:p w14:paraId="2F0E938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(адаптивная физическая культура) </w:t>
      </w:r>
    </w:p>
    <w:p w14:paraId="67EE17DE">
      <w:pPr>
        <w:rPr>
          <w:b/>
          <w:sz w:val="24"/>
          <w:szCs w:val="24"/>
        </w:rPr>
      </w:pPr>
    </w:p>
    <w:p w14:paraId="70C9E8E1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Профили подготовки</w:t>
      </w:r>
    </w:p>
    <w:p w14:paraId="6EE60BCF">
      <w:pPr>
        <w:jc w:val="center"/>
        <w:rPr>
          <w:sz w:val="24"/>
          <w:szCs w:val="24"/>
        </w:rPr>
      </w:pPr>
      <w:r>
        <w:rPr>
          <w:sz w:val="24"/>
          <w:szCs w:val="24"/>
        </w:rPr>
        <w:t>Лечебная физическая культура</w:t>
      </w:r>
    </w:p>
    <w:p w14:paraId="01C0FCF6">
      <w:pPr>
        <w:jc w:val="center"/>
        <w:rPr>
          <w:sz w:val="24"/>
          <w:szCs w:val="24"/>
        </w:rPr>
      </w:pPr>
      <w:r>
        <w:rPr>
          <w:sz w:val="24"/>
          <w:szCs w:val="24"/>
        </w:rPr>
        <w:t>Физическая реабилитация</w:t>
      </w:r>
    </w:p>
    <w:p w14:paraId="577D0D58">
      <w:pPr>
        <w:jc w:val="center"/>
        <w:rPr>
          <w:b/>
          <w:sz w:val="28"/>
          <w:szCs w:val="28"/>
        </w:rPr>
      </w:pPr>
      <w:r>
        <w:rPr>
          <w:sz w:val="24"/>
          <w:szCs w:val="24"/>
        </w:rPr>
        <w:t>Адаптивный спорт</w:t>
      </w:r>
    </w:p>
    <w:p w14:paraId="7D95C85D">
      <w:pPr>
        <w:rPr>
          <w:b/>
          <w:sz w:val="28"/>
          <w:szCs w:val="28"/>
        </w:rPr>
      </w:pPr>
    </w:p>
    <w:p w14:paraId="0407D1E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Форма обучения </w:t>
      </w:r>
    </w:p>
    <w:p w14:paraId="0C07808C">
      <w:pPr>
        <w:jc w:val="center"/>
        <w:rPr>
          <w:sz w:val="24"/>
          <w:szCs w:val="24"/>
        </w:rPr>
      </w:pPr>
      <w:r>
        <w:rPr>
          <w:sz w:val="24"/>
          <w:szCs w:val="24"/>
        </w:rPr>
        <w:t>очная/заочная</w:t>
      </w:r>
    </w:p>
    <w:p w14:paraId="1204887B">
      <w:pPr>
        <w:jc w:val="center"/>
        <w:rPr>
          <w:b/>
          <w:sz w:val="28"/>
          <w:szCs w:val="28"/>
        </w:rPr>
      </w:pPr>
    </w:p>
    <w:p w14:paraId="434DE4BE">
      <w:pPr>
        <w:jc w:val="center"/>
        <w:rPr>
          <w:b/>
          <w:sz w:val="28"/>
          <w:szCs w:val="28"/>
        </w:rPr>
      </w:pPr>
    </w:p>
    <w:p w14:paraId="012F3783">
      <w:pPr>
        <w:jc w:val="center"/>
        <w:rPr>
          <w:b/>
          <w:sz w:val="28"/>
          <w:szCs w:val="28"/>
        </w:rPr>
      </w:pPr>
    </w:p>
    <w:p w14:paraId="5387B87C">
      <w:pPr>
        <w:jc w:val="right"/>
        <w:rPr>
          <w:sz w:val="24"/>
          <w:szCs w:val="24"/>
        </w:rPr>
      </w:pPr>
      <w:r>
        <w:rPr>
          <w:sz w:val="24"/>
          <w:szCs w:val="24"/>
        </w:rPr>
        <w:t>Рассмотрено и одобрено на заседании кафедры</w:t>
      </w:r>
    </w:p>
    <w:p w14:paraId="4B504ED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(протокол № 8 от «13» мая 2025 г.) </w:t>
      </w:r>
    </w:p>
    <w:p w14:paraId="051E3594">
      <w:pPr>
        <w:tabs>
          <w:tab w:val="left" w:pos="5245"/>
          <w:tab w:val="left" w:pos="5529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Зав. кафедрой канд. пед. наук, доцент Е.В. Чубанов</w:t>
      </w:r>
    </w:p>
    <w:p w14:paraId="5E42AE9F">
      <w:pPr>
        <w:tabs>
          <w:tab w:val="left" w:pos="5245"/>
          <w:tab w:val="left" w:pos="5529"/>
        </w:tabs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</w:p>
    <w:p w14:paraId="7D19C1A4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</w:t>
      </w:r>
    </w:p>
    <w:p w14:paraId="3BC8B970">
      <w:pPr>
        <w:jc w:val="right"/>
        <w:rPr>
          <w:sz w:val="24"/>
          <w:szCs w:val="24"/>
        </w:rPr>
      </w:pPr>
    </w:p>
    <w:p w14:paraId="6AC3651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76EB3AB">
      <w:pPr>
        <w:tabs>
          <w:tab w:val="left" w:pos="5245"/>
          <w:tab w:val="left" w:pos="5529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</w:p>
    <w:p w14:paraId="6FC8353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Малаховка, 2025 год </w:t>
      </w:r>
    </w:p>
    <w:p w14:paraId="0ACED14D">
      <w:pPr>
        <w:jc w:val="center"/>
        <w:rPr>
          <w:sz w:val="28"/>
          <w:szCs w:val="28"/>
        </w:rPr>
      </w:pPr>
    </w:p>
    <w:p w14:paraId="52750379">
      <w:pPr>
        <w:jc w:val="center"/>
        <w:rPr>
          <w:sz w:val="28"/>
          <w:szCs w:val="28"/>
        </w:rPr>
      </w:pPr>
    </w:p>
    <w:p w14:paraId="20052D3D">
      <w:pPr>
        <w:jc w:val="center"/>
        <w:rPr>
          <w:sz w:val="28"/>
          <w:szCs w:val="28"/>
        </w:rPr>
      </w:pPr>
    </w:p>
    <w:p w14:paraId="2E42EB4F">
      <w:pPr>
        <w:shd w:val="clear" w:color="auto" w:fill="FFFFFF"/>
        <w:tabs>
          <w:tab w:val="left" w:pos="1134"/>
        </w:tabs>
        <w:ind w:left="709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ФОНД ОЦЕНОЧНЫХ СРЕДСТВ ДЛЯ ПРОВЕДЕНИЯ ПРОМЕЖУТОЧНОЙ АТТЕСТАЦИИ</w:t>
      </w:r>
    </w:p>
    <w:p w14:paraId="64B482E6">
      <w:pPr>
        <w:shd w:val="clear" w:color="auto" w:fill="FFFFFF"/>
        <w:ind w:left="1069"/>
        <w:contextualSpacing/>
        <w:jc w:val="both"/>
        <w:rPr>
          <w:sz w:val="24"/>
          <w:szCs w:val="24"/>
        </w:rPr>
      </w:pPr>
    </w:p>
    <w:p w14:paraId="6170C65A">
      <w:pPr>
        <w:numPr>
          <w:ilvl w:val="0"/>
          <w:numId w:val="10"/>
        </w:numPr>
        <w:shd w:val="clear" w:color="auto" w:fill="FFFFFF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Паспорт фонда оценочных средств</w:t>
      </w:r>
    </w:p>
    <w:tbl>
      <w:tblPr>
        <w:tblStyle w:val="5"/>
        <w:tblW w:w="949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552"/>
        <w:gridCol w:w="4678"/>
      </w:tblGrid>
      <w:tr w14:paraId="42106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8BE0B">
            <w:pPr>
              <w:tabs>
                <w:tab w:val="right" w:leader="underscore" w:pos="9356"/>
              </w:tabs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Компетенция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5D478">
            <w:pPr>
              <w:tabs>
                <w:tab w:val="right" w:leader="underscore" w:pos="9356"/>
              </w:tabs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Трудовые функции (при наличии)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EF2C3">
            <w:pPr>
              <w:tabs>
                <w:tab w:val="right" w:leader="underscore" w:pos="9356"/>
              </w:tabs>
              <w:spacing w:line="256" w:lineRule="auto"/>
              <w:jc w:val="center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Индикаторы достижения</w:t>
            </w:r>
          </w:p>
        </w:tc>
      </w:tr>
      <w:tr w14:paraId="06BEB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906D6B">
            <w:pPr>
              <w:spacing w:line="256" w:lineRule="auto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УК-7 </w:t>
            </w:r>
          </w:p>
          <w:p w14:paraId="760BEA04">
            <w:pPr>
              <w:tabs>
                <w:tab w:val="right" w:leader="underscore" w:pos="9356"/>
              </w:tabs>
              <w:spacing w:line="256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CEEAB8">
            <w:pPr>
              <w:tabs>
                <w:tab w:val="right" w:leader="underscore" w:pos="9356"/>
              </w:tabs>
              <w:spacing w:line="256" w:lineRule="auto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5FCD00">
            <w:pPr>
              <w:tabs>
                <w:tab w:val="right" w:leader="underscore" w:pos="9356"/>
              </w:tabs>
              <w:spacing w:line="256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Знает:</w:t>
            </w:r>
          </w:p>
          <w:p w14:paraId="1F752FD5">
            <w:pPr>
              <w:spacing w:line="256" w:lineRule="auto"/>
              <w:ind w:right="19"/>
              <w:jc w:val="both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- основные показатели физического развития, функциональной подготовленности и работоспособности, и влияние физических упражнений на данные показатели;</w:t>
            </w:r>
          </w:p>
          <w:p w14:paraId="2AFFB2C3">
            <w:pPr>
              <w:spacing w:line="256" w:lineRule="auto"/>
              <w:ind w:right="19"/>
              <w:jc w:val="both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- основы организации здорового образа жизни;</w:t>
            </w:r>
          </w:p>
          <w:p w14:paraId="6F6327E7">
            <w:pPr>
              <w:spacing w:line="256" w:lineRule="auto"/>
              <w:ind w:right="19"/>
              <w:jc w:val="both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- требования профессиональной деятельности в области физической культуры и спорта к уровню физической подготовленности работников;</w:t>
            </w:r>
          </w:p>
          <w:p w14:paraId="46492F40">
            <w:pPr>
              <w:spacing w:line="256" w:lineRule="auto"/>
              <w:ind w:right="19"/>
              <w:jc w:val="both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- правила безопасности при проведении занятий по физической культуре и спорту;</w:t>
            </w:r>
          </w:p>
          <w:p w14:paraId="168BF4F4">
            <w:pPr>
              <w:spacing w:line="256" w:lineRule="auto"/>
              <w:ind w:right="19"/>
              <w:jc w:val="both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- методики обучения технике двигательных действий и развития физических качеств; </w:t>
            </w:r>
          </w:p>
          <w:p w14:paraId="144CBF05">
            <w:pPr>
              <w:spacing w:line="256" w:lineRule="auto"/>
              <w:ind w:right="19"/>
              <w:jc w:val="both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- основы планирования и проведения занятий по физической культуре;</w:t>
            </w:r>
          </w:p>
          <w:p w14:paraId="19184570">
            <w:pPr>
              <w:spacing w:line="256" w:lineRule="auto"/>
              <w:ind w:right="19"/>
              <w:jc w:val="both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- основы контроля и самооценки уровня физической подготовленности по результатам тестирования; </w:t>
            </w:r>
          </w:p>
          <w:p w14:paraId="50041D88">
            <w:pPr>
              <w:spacing w:line="256" w:lineRule="auto"/>
              <w:ind w:right="19"/>
              <w:jc w:val="both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- правила эксплуатации контрольно- измерительных приборов и инвентаря.</w:t>
            </w:r>
          </w:p>
          <w:p w14:paraId="204BB0AB">
            <w:pPr>
              <w:tabs>
                <w:tab w:val="right" w:leader="underscore" w:pos="9356"/>
              </w:tabs>
              <w:spacing w:line="256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Умеет:</w:t>
            </w:r>
          </w:p>
          <w:p w14:paraId="0BA0BAFA">
            <w:pPr>
              <w:spacing w:line="256" w:lineRule="auto"/>
              <w:ind w:right="19"/>
              <w:jc w:val="both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- планировать отдельные занятия и циклы занятий по физической культуре оздоровительной направленности с учетом особенностей профессиональной деятельности;</w:t>
            </w:r>
          </w:p>
          <w:p w14:paraId="5C4B047F">
            <w:pPr>
              <w:spacing w:line="256" w:lineRule="auto"/>
              <w:ind w:right="19"/>
              <w:jc w:val="both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- определять и учитывать величину нагрузки на занятиях;</w:t>
            </w:r>
          </w:p>
          <w:p w14:paraId="0C2B77EE">
            <w:pPr>
              <w:spacing w:line="256" w:lineRule="auto"/>
              <w:ind w:right="19"/>
              <w:jc w:val="both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- соблюдать правила техники безопасности при выполнении упражнений;</w:t>
            </w:r>
          </w:p>
          <w:p w14:paraId="3EC819BD">
            <w:pPr>
              <w:spacing w:line="256" w:lineRule="auto"/>
              <w:ind w:right="19"/>
              <w:jc w:val="both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- пользоваться спортивным инвентарем, оборудованием и контрольно-измерительными приборами и обнаруживать их неисправности.</w:t>
            </w:r>
          </w:p>
          <w:p w14:paraId="493F6ECF">
            <w:pPr>
              <w:tabs>
                <w:tab w:val="right" w:leader="underscore" w:pos="9356"/>
              </w:tabs>
              <w:spacing w:line="256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Имеет опыт:</w:t>
            </w:r>
          </w:p>
          <w:p w14:paraId="7B604937">
            <w:pPr>
              <w:spacing w:line="256" w:lineRule="auto"/>
              <w:ind w:right="19"/>
              <w:jc w:val="both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- проведения с обучающимися теоретических занятий и бесед о пользе, значении физической культуры и спорта, основах здорового образа жизни, о важности физической подготовки к систематическим занятиям и использовании средств физической культуры и спорта для оптимизации двигательного режима;</w:t>
            </w:r>
          </w:p>
          <w:p w14:paraId="5CF7DC9E">
            <w:pPr>
              <w:spacing w:line="256" w:lineRule="auto"/>
              <w:ind w:right="19"/>
              <w:jc w:val="both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- планирования и проведения занятий по обучению технике способов передвижения на лыжах;</w:t>
            </w:r>
          </w:p>
          <w:p w14:paraId="6948768D">
            <w:pPr>
              <w:spacing w:line="256" w:lineRule="auto"/>
              <w:ind w:right="19"/>
              <w:jc w:val="both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- планирования и проведения учебно-тренировочных занятий по обучению технике выполнения упражнений, развитию физических качеств и воспитанию личности;</w:t>
            </w:r>
          </w:p>
          <w:p w14:paraId="386A7BF7">
            <w:pPr>
              <w:spacing w:line="256" w:lineRule="auto"/>
              <w:ind w:right="19"/>
              <w:jc w:val="both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- владения техникой основных двигательных действий на уровне выполнения контрольных нормативов;</w:t>
            </w:r>
          </w:p>
          <w:p w14:paraId="1238C134">
            <w:pPr>
              <w:spacing w:line="256" w:lineRule="auto"/>
              <w:ind w:right="19"/>
              <w:jc w:val="both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- самоконтроля и анализа своего физического состояния, физической подготовленности.</w:t>
            </w:r>
          </w:p>
        </w:tc>
      </w:tr>
      <w:tr w14:paraId="7A23C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6B2321">
            <w:pPr>
              <w:spacing w:line="256" w:lineRule="auto"/>
              <w:ind w:left="103" w:right="209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ОПК-1.</w:t>
            </w:r>
          </w:p>
          <w:p w14:paraId="32CD21F8">
            <w:pPr>
              <w:tabs>
                <w:tab w:val="right" w:leader="underscore" w:pos="9356"/>
              </w:tabs>
              <w:spacing w:line="256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Способен проводить занятия и физкультурно-спортивные мероприятия с использованием средств, методов и приемов базовых видов физкультурно-спортивной деятельности по двигательному и когнитивному обучению и физической подготовке лиц с отклонениями в состоянии здоровья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14427B">
            <w:pPr>
              <w:spacing w:line="256" w:lineRule="auto"/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Т АФК 05.002</w:t>
            </w:r>
          </w:p>
          <w:p w14:paraId="7516D3DC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 xml:space="preserve">C/03.6 </w:t>
            </w:r>
          </w:p>
          <w:p w14:paraId="67D93A8F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Повышение уровня общей и </w:t>
            </w:r>
          </w:p>
          <w:p w14:paraId="69BD2A34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специальной физической, технической, тактической подготовки занимающихся в соответствии с программой тренировочного этапа по виду адаптивного спорта (группе спортивных дисциплин) </w:t>
            </w:r>
          </w:p>
          <w:p w14:paraId="194BA464">
            <w:pPr>
              <w:spacing w:line="256" w:lineRule="auto"/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ИМ АФК 05.004</w:t>
            </w:r>
          </w:p>
          <w:p w14:paraId="2ACE783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 xml:space="preserve">C/01.6 </w:t>
            </w:r>
          </w:p>
          <w:p w14:paraId="01D2CCD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Проведение занятий по адаптивной физической культуре, лечебной физической культуре и общей физической подготовке со спортсменами </w:t>
            </w:r>
          </w:p>
          <w:p w14:paraId="3B676ACD">
            <w:pPr>
              <w:tabs>
                <w:tab w:val="right" w:leader="underscore" w:pos="9356"/>
              </w:tabs>
              <w:spacing w:line="256" w:lineRule="auto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4B30A1">
            <w:pPr>
              <w:spacing w:line="256" w:lineRule="auto"/>
              <w:ind w:right="150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Знает:</w:t>
            </w:r>
          </w:p>
          <w:p w14:paraId="627B363B">
            <w:pPr>
              <w:tabs>
                <w:tab w:val="left" w:pos="221"/>
              </w:tabs>
              <w:spacing w:line="256" w:lineRule="auto"/>
              <w:ind w:left="103" w:right="15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- воспитательные возможности занятий лыжной подготовкой, </w:t>
            </w:r>
          </w:p>
          <w:p w14:paraId="59AB98A8">
            <w:pPr>
              <w:tabs>
                <w:tab w:val="left" w:pos="221"/>
              </w:tabs>
              <w:spacing w:line="256" w:lineRule="auto"/>
              <w:ind w:left="103" w:right="15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основы техники способов передвижения на лыжах;</w:t>
            </w:r>
          </w:p>
          <w:p w14:paraId="75B6B572">
            <w:pPr>
              <w:tabs>
                <w:tab w:val="left" w:pos="221"/>
              </w:tabs>
              <w:spacing w:line="256" w:lineRule="auto"/>
              <w:ind w:left="103" w:right="15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методики обучения способам передвижения на лыжах;</w:t>
            </w:r>
          </w:p>
          <w:p w14:paraId="0B4C5DDD">
            <w:pPr>
              <w:tabs>
                <w:tab w:val="left" w:pos="221"/>
              </w:tabs>
              <w:spacing w:line="256" w:lineRule="auto"/>
              <w:ind w:left="103" w:right="15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методики развития физических качеств средствами лыжной подготовки;</w:t>
            </w:r>
          </w:p>
          <w:p w14:paraId="3E4F9C3B">
            <w:pPr>
              <w:tabs>
                <w:tab w:val="left" w:pos="221"/>
              </w:tabs>
              <w:spacing w:line="256" w:lineRule="auto"/>
              <w:ind w:left="103" w:right="15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-методики контроля и оценки технической и физической подготовленности обучающихся на занятиях лыжной подготовкой;</w:t>
            </w:r>
          </w:p>
          <w:p w14:paraId="5BEDDB0B">
            <w:pPr>
              <w:tabs>
                <w:tab w:val="left" w:pos="221"/>
              </w:tabs>
              <w:spacing w:line="256" w:lineRule="auto"/>
              <w:ind w:left="103" w:right="15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-методики проведения физкультурно-спортивного праздника, соревнования, дня здоровья и других мероприятий оздоровительного характера средствами лыжной подготовки;</w:t>
            </w:r>
          </w:p>
          <w:p w14:paraId="516E3C5A">
            <w:pPr>
              <w:tabs>
                <w:tab w:val="left" w:pos="221"/>
              </w:tabs>
              <w:spacing w:line="256" w:lineRule="auto"/>
              <w:ind w:left="103" w:right="15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организацию физкультурно-оздоровительной и спортивно-массовой работы в образовательных организациях;</w:t>
            </w:r>
          </w:p>
          <w:p w14:paraId="42B946E6">
            <w:pPr>
              <w:tabs>
                <w:tab w:val="left" w:pos="221"/>
              </w:tabs>
              <w:spacing w:line="256" w:lineRule="auto"/>
              <w:ind w:left="103" w:right="15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организацию досуговой деятельности учащихся в образовательных организациях;</w:t>
            </w:r>
          </w:p>
          <w:p w14:paraId="6FCE9A7B">
            <w:pPr>
              <w:tabs>
                <w:tab w:val="left" w:pos="221"/>
              </w:tabs>
              <w:spacing w:line="256" w:lineRule="auto"/>
              <w:ind w:left="103" w:right="15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способы реализации здоровье-формирующих возможностей средств и условий использования базовых видов физкультурно-спортивной деятельности;</w:t>
            </w:r>
          </w:p>
          <w:p w14:paraId="79B2BE65">
            <w:pPr>
              <w:spacing w:line="256" w:lineRule="auto"/>
              <w:ind w:left="103" w:right="150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Умеет:</w:t>
            </w:r>
          </w:p>
          <w:p w14:paraId="39F6CB96">
            <w:pPr>
              <w:spacing w:line="256" w:lineRule="auto"/>
              <w:ind w:left="103" w:right="15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применять методы организации учебной деятельности на занятиях по лыжной подготовке с учетом материально-технических возможностей учебного заведения (организации), возрастных особенностей занимающихся, в том числе, с инвалидностью и ограниченными возможностями здоровья;</w:t>
            </w:r>
          </w:p>
          <w:p w14:paraId="51F24B2B">
            <w:pPr>
              <w:spacing w:line="256" w:lineRule="auto"/>
              <w:ind w:left="103" w:right="15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использовать методы, средства и методические приемы при проведении занятий по лыжной подготовке, в зависимости от поставленных задач;</w:t>
            </w:r>
          </w:p>
          <w:p w14:paraId="5FE83F86">
            <w:pPr>
              <w:spacing w:line="256" w:lineRule="auto"/>
              <w:ind w:left="103" w:right="15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распределять на протяжении занятия средства лыжной подготовки, с учетом их влияния на организм занимающихся, в том числе, с инвалидностью и ограниченными возможностями здоровья;</w:t>
            </w:r>
          </w:p>
          <w:p w14:paraId="4C25521E">
            <w:pPr>
              <w:spacing w:line="256" w:lineRule="auto"/>
              <w:ind w:left="103" w:right="15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показывать наглядно и правильно выполнять упражнения на лыжах;</w:t>
            </w:r>
          </w:p>
          <w:p w14:paraId="01470D8C">
            <w:pPr>
              <w:spacing w:line="256" w:lineRule="auto"/>
              <w:ind w:left="103" w:right="15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-организовывать группу занимающихся, в том числе, с инвалидностью и ограниченными возможностями здоровья в зависимости от поставленных задач для безопасного выполнения упражнений на лыжах, </w:t>
            </w:r>
          </w:p>
          <w:p w14:paraId="7408B39C">
            <w:pPr>
              <w:spacing w:line="256" w:lineRule="auto"/>
              <w:ind w:left="103" w:right="15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оценивать качество выполнения упражнений на лыжах и определять ошибки в технике передвижения на лыжах;</w:t>
            </w:r>
          </w:p>
          <w:p w14:paraId="6CA40338">
            <w:pPr>
              <w:spacing w:line="256" w:lineRule="auto"/>
              <w:ind w:left="103" w:right="15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определять причины возникновения у занимающихся ошибок в технике передвижения на лыжах, подбирать приемы и средства для их устранения;</w:t>
            </w:r>
          </w:p>
          <w:p w14:paraId="5E942002">
            <w:pPr>
              <w:spacing w:line="256" w:lineRule="auto"/>
              <w:ind w:left="103" w:right="15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- использовать систему нормативов и методик контроля физической подготовленности занимающихся, в том числе с инвалидностью и ограниченными возможностями здоровья на занятиях по лыжной подготовке, </w:t>
            </w:r>
          </w:p>
          <w:p w14:paraId="527788DA">
            <w:pPr>
              <w:spacing w:line="256" w:lineRule="auto"/>
              <w:ind w:left="103" w:right="15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осуществлять подготовку обучающихся, в том числе, с инвалидностью и ограниченными возможностями здоровья к участию в соревнованиях и физкультурно- массовых мероприятиях;</w:t>
            </w:r>
          </w:p>
          <w:p w14:paraId="6C0741E0">
            <w:pPr>
              <w:spacing w:line="256" w:lineRule="auto"/>
              <w:ind w:left="103" w:right="15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анализировать эффективность проведения занятий по базовым видам спорта по количественным и качественным критериям;</w:t>
            </w:r>
          </w:p>
          <w:p w14:paraId="74FFB282">
            <w:pPr>
              <w:spacing w:line="256" w:lineRule="auto"/>
              <w:ind w:left="103" w:right="15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нормировать и регулировать нагрузки на занятиях с учетом индивидуальных особенностей обучающихся;</w:t>
            </w:r>
          </w:p>
          <w:p w14:paraId="0C0122FA">
            <w:pPr>
              <w:spacing w:line="256" w:lineRule="auto"/>
              <w:ind w:left="103" w:right="15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применять методы диагностики и оценки показателей уровня и динамики развития и физической подготовленности обучающихся, в том числе, с инвалидностью и ограниченными возможностями здоровья;</w:t>
            </w:r>
          </w:p>
          <w:p w14:paraId="4CDB7259">
            <w:pPr>
              <w:spacing w:line="256" w:lineRule="auto"/>
              <w:ind w:right="150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Имеет опыт:</w:t>
            </w:r>
          </w:p>
          <w:p w14:paraId="6B39307D">
            <w:pPr>
              <w:spacing w:line="256" w:lineRule="auto"/>
              <w:ind w:left="103" w:right="15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владения техникой способов передвижения на лыжах на уровне выполнения контрольных нормативов;</w:t>
            </w:r>
          </w:p>
          <w:p w14:paraId="60F610FD">
            <w:pPr>
              <w:spacing w:line="256" w:lineRule="auto"/>
              <w:ind w:left="103" w:right="15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участия в судействе соревнования по лыжным гонкам;</w:t>
            </w:r>
          </w:p>
          <w:p w14:paraId="62E5BB64">
            <w:pPr>
              <w:spacing w:line="256" w:lineRule="auto"/>
              <w:ind w:right="1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проведения внеурочных занятий (кружков физической культуры, групп ОФП, спортивных секций);</w:t>
            </w:r>
          </w:p>
        </w:tc>
      </w:tr>
      <w:tr w14:paraId="5F850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88D35D">
            <w:pPr>
              <w:widowControl w:val="0"/>
              <w:autoSpaceDE w:val="0"/>
              <w:autoSpaceDN w:val="0"/>
              <w:spacing w:line="265" w:lineRule="exact"/>
              <w:ind w:left="103" w:right="132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ОПК-13. </w:t>
            </w:r>
          </w:p>
          <w:p w14:paraId="780CD872">
            <w:pPr>
              <w:tabs>
                <w:tab w:val="right" w:leader="underscore" w:pos="9356"/>
              </w:tabs>
              <w:spacing w:line="256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Способен планировать содержание занятий с учетом положений теории физической культуры, физиологической характеристики нагрузки, анатомо-морфологических и психологических особенностей занимающихся различного пола и возраста, нозологических форм заболеваний занимающихся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E79CBC">
            <w:pPr>
              <w:spacing w:line="256" w:lineRule="auto"/>
              <w:jc w:val="both"/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Т АФК   05.002</w:t>
            </w:r>
          </w:p>
          <w:p w14:paraId="033D76D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 xml:space="preserve">C/02.6 </w:t>
            </w:r>
          </w:p>
          <w:p w14:paraId="07E9803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Планирование и контроль результатов спортивной подготовки занимающихся в группах тренировочного этапа (этапа спортивной специализации) по виду адаптивного спорта (группе спортивных дисциплин) </w:t>
            </w:r>
          </w:p>
          <w:p w14:paraId="05BECAE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ИМ АФК  05.004</w:t>
            </w:r>
          </w:p>
          <w:p w14:paraId="343F6DE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 xml:space="preserve">B/01.6 </w:t>
            </w:r>
          </w:p>
          <w:p w14:paraId="2264BA2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Планирование спортивной подготовки инвалидов, лиц с ограниченными возможностями здоровья по виду или спортивной дисциплине адаптивного спорта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550074">
            <w:pPr>
              <w:widowControl w:val="0"/>
              <w:autoSpaceDE w:val="0"/>
              <w:autoSpaceDN w:val="0"/>
              <w:spacing w:line="265" w:lineRule="exact"/>
              <w:ind w:left="103" w:right="132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Знает:</w:t>
            </w:r>
          </w:p>
          <w:p w14:paraId="5F7E41F7">
            <w:pPr>
              <w:widowControl w:val="0"/>
              <w:autoSpaceDE w:val="0"/>
              <w:autoSpaceDN w:val="0"/>
              <w:spacing w:line="265" w:lineRule="exact"/>
              <w:ind w:left="103" w:right="13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морфологические особенности занимающихся физической культурой различного пола и возраста, критерии оценки физического развития, определяющие подход к планированию характера и уровня физических нагрузок, анализу результатов их применения;</w:t>
            </w:r>
          </w:p>
          <w:p w14:paraId="4E65B529">
            <w:pPr>
              <w:widowControl w:val="0"/>
              <w:autoSpaceDE w:val="0"/>
              <w:autoSpaceDN w:val="0"/>
              <w:spacing w:line="265" w:lineRule="exact"/>
              <w:ind w:left="103" w:right="13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анатомо- физиологические и биомеханические основы развития физических качеств;</w:t>
            </w:r>
          </w:p>
          <w:p w14:paraId="3E95D1B6">
            <w:pPr>
              <w:widowControl w:val="0"/>
              <w:autoSpaceDE w:val="0"/>
              <w:autoSpaceDN w:val="0"/>
              <w:spacing w:line="265" w:lineRule="exact"/>
              <w:ind w:left="103" w:right="13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основные понятия возрастной психологии, в том числе, психологические особенности занимающихся старшего дошкольного, школьного возраста, взрослых и людей пожилого возраста;</w:t>
            </w:r>
          </w:p>
          <w:p w14:paraId="7CA27591">
            <w:pPr>
              <w:widowControl w:val="0"/>
              <w:autoSpaceDE w:val="0"/>
              <w:autoSpaceDN w:val="0"/>
              <w:spacing w:line="265" w:lineRule="exact"/>
              <w:ind w:left="103" w:right="13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- принципы и порядок разработки учебно-программной документации для проведения занятий по лыжной подготовке, - правила и организация соревнований по лыжному спорту, </w:t>
            </w:r>
          </w:p>
          <w:p w14:paraId="4B553A1D">
            <w:pPr>
              <w:widowControl w:val="0"/>
              <w:autoSpaceDE w:val="0"/>
              <w:autoSpaceDN w:val="0"/>
              <w:spacing w:line="265" w:lineRule="exact"/>
              <w:ind w:left="103" w:right="13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- способы оценки результатов обучения технике передвижения на лыжах, </w:t>
            </w:r>
          </w:p>
          <w:p w14:paraId="6BB76372">
            <w:pPr>
              <w:widowControl w:val="0"/>
              <w:autoSpaceDE w:val="0"/>
              <w:autoSpaceDN w:val="0"/>
              <w:spacing w:line="265" w:lineRule="exact"/>
              <w:ind w:left="103" w:right="13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методики обучения технике спортивных дисциплин (упражнений) в ИВАС (лыжные гонки);</w:t>
            </w:r>
          </w:p>
          <w:p w14:paraId="3545D2FF">
            <w:pPr>
              <w:widowControl w:val="0"/>
              <w:autoSpaceDE w:val="0"/>
              <w:autoSpaceDN w:val="0"/>
              <w:spacing w:line="265" w:lineRule="exact"/>
              <w:ind w:left="103" w:right="13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виды и технологию планирования и организации учебно-тренировочного процесса в ИВАС (лыжные гонки).</w:t>
            </w:r>
          </w:p>
          <w:p w14:paraId="783A58CD">
            <w:pPr>
              <w:widowControl w:val="0"/>
              <w:autoSpaceDE w:val="0"/>
              <w:autoSpaceDN w:val="0"/>
              <w:spacing w:line="265" w:lineRule="exact"/>
              <w:ind w:left="103" w:right="132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Умеет:</w:t>
            </w:r>
          </w:p>
          <w:p w14:paraId="4451C878">
            <w:pPr>
              <w:widowControl w:val="0"/>
              <w:autoSpaceDE w:val="0"/>
              <w:autoSpaceDN w:val="0"/>
              <w:spacing w:line="265" w:lineRule="exact"/>
              <w:ind w:left="103" w:right="13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планировать учебно-воспитательный процесс по физической культуре и спорту в соответствии с основной и дополнительной общеобразовательной программой;</w:t>
            </w:r>
          </w:p>
          <w:p w14:paraId="38F24D62">
            <w:pPr>
              <w:widowControl w:val="0"/>
              <w:autoSpaceDE w:val="0"/>
              <w:autoSpaceDN w:val="0"/>
              <w:spacing w:line="265" w:lineRule="exact"/>
              <w:ind w:left="103" w:right="13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определять цель, задачи, осуществлять подбор средств и устанавливать параметры нагрузок при планировании активного отдыха детей с использованием средств физической культуры и спорта в режиме учебного и вне учебного времени;</w:t>
            </w:r>
          </w:p>
          <w:p w14:paraId="50AC82BE">
            <w:pPr>
              <w:widowControl w:val="0"/>
              <w:autoSpaceDE w:val="0"/>
              <w:autoSpaceDN w:val="0"/>
              <w:spacing w:line="265" w:lineRule="exact"/>
              <w:ind w:left="103" w:right="13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- ставить различные виды задач и организовывать их решение на занятиях по лыжной подготовке, </w:t>
            </w:r>
          </w:p>
          <w:p w14:paraId="63EADDD5">
            <w:pPr>
              <w:widowControl w:val="0"/>
              <w:autoSpaceDE w:val="0"/>
              <w:autoSpaceDN w:val="0"/>
              <w:spacing w:line="265" w:lineRule="exact"/>
              <w:ind w:left="103" w:right="13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решать поставленные задачи занятия, подбирать методику проведения занятий по лыжной подготовке, с учетом возраста, подготовленности, индивидуальных особенностей, интересов обучающихся, занимающихся;</w:t>
            </w:r>
          </w:p>
          <w:p w14:paraId="6A6F715C">
            <w:pPr>
              <w:widowControl w:val="0"/>
              <w:autoSpaceDE w:val="0"/>
              <w:autoSpaceDN w:val="0"/>
              <w:spacing w:line="265" w:lineRule="exact"/>
              <w:ind w:left="103" w:right="13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определять средства и величину нагрузки на занятиях, в зависимости от поставленных задач;</w:t>
            </w:r>
          </w:p>
          <w:p w14:paraId="18C7E13D">
            <w:pPr>
              <w:widowControl w:val="0"/>
              <w:autoSpaceDE w:val="0"/>
              <w:autoSpaceDN w:val="0"/>
              <w:spacing w:line="265" w:lineRule="exact"/>
              <w:ind w:left="103" w:right="13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подбирать средства и методы для решения задач учебно-тренировочного процесса по ИВАС (лыжные гонки);</w:t>
            </w:r>
          </w:p>
          <w:p w14:paraId="79EC55B2">
            <w:pPr>
              <w:widowControl w:val="0"/>
              <w:autoSpaceDE w:val="0"/>
              <w:autoSpaceDN w:val="0"/>
              <w:spacing w:line="265" w:lineRule="exact"/>
              <w:ind w:left="103" w:right="13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подбирать величину тренировочной нагрузки на учебно-тренировочных занятиях в соответствии с поставленными задачами и особенностями занимающихся;</w:t>
            </w:r>
          </w:p>
          <w:p w14:paraId="2E92AD33">
            <w:pPr>
              <w:widowControl w:val="0"/>
              <w:autoSpaceDE w:val="0"/>
              <w:autoSpaceDN w:val="0"/>
              <w:spacing w:line="265" w:lineRule="exact"/>
              <w:ind w:left="103" w:right="13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планировать содержание учебно-тренировочных занятий по ИВАС (лыжные гонки) с учетом уровня подготовленности занимающихся, материально-технического оснащения, погодных и санитарно-гигиенических условий.</w:t>
            </w:r>
          </w:p>
          <w:p w14:paraId="4C921470">
            <w:pPr>
              <w:widowControl w:val="0"/>
              <w:autoSpaceDE w:val="0"/>
              <w:autoSpaceDN w:val="0"/>
              <w:spacing w:line="256" w:lineRule="auto"/>
              <w:ind w:left="103" w:right="132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Имеет опыт:</w:t>
            </w:r>
          </w:p>
          <w:p w14:paraId="09BD5032">
            <w:pPr>
              <w:widowControl w:val="0"/>
              <w:autoSpaceDE w:val="0"/>
              <w:autoSpaceDN w:val="0"/>
              <w:spacing w:line="265" w:lineRule="exact"/>
              <w:ind w:left="103" w:right="13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- планирования занятий по лыжной подготовке, </w:t>
            </w:r>
          </w:p>
          <w:p w14:paraId="4CBEEA86">
            <w:pPr>
              <w:widowControl w:val="0"/>
              <w:autoSpaceDE w:val="0"/>
              <w:autoSpaceDN w:val="0"/>
              <w:spacing w:line="265" w:lineRule="exact"/>
              <w:ind w:left="103" w:right="13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- планирования мероприятий оздоровительного характера с использованием средств лыжной подготовки, </w:t>
            </w:r>
          </w:p>
          <w:p w14:paraId="72364649">
            <w:pPr>
              <w:widowControl w:val="0"/>
              <w:autoSpaceDE w:val="0"/>
              <w:autoSpaceDN w:val="0"/>
              <w:spacing w:line="265" w:lineRule="exact"/>
              <w:ind w:left="103" w:right="13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планирования учебно-тренировочных занятий по лыжной подготовке;</w:t>
            </w:r>
          </w:p>
          <w:p w14:paraId="33D2EB1A">
            <w:pPr>
              <w:widowControl w:val="0"/>
              <w:autoSpaceDE w:val="0"/>
              <w:autoSpaceDN w:val="0"/>
              <w:spacing w:line="265" w:lineRule="exact"/>
              <w:ind w:left="103" w:right="13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составления комплексов упражнений с учетом двигательных режимов, функционального состояния и возраста учащихся при освоении общеобразовательных программ;</w:t>
            </w:r>
          </w:p>
          <w:p w14:paraId="49E483F6">
            <w:pPr>
              <w:spacing w:line="256" w:lineRule="auto"/>
              <w:ind w:right="1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планирования мероприятий активного отдыха обучающихся в режиме учебного и вне учебного времени образовательной организации.</w:t>
            </w:r>
          </w:p>
        </w:tc>
      </w:tr>
      <w:tr w14:paraId="06351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BFD3CA">
            <w:pPr>
              <w:widowControl w:val="0"/>
              <w:autoSpaceDE w:val="0"/>
              <w:autoSpaceDN w:val="0"/>
              <w:spacing w:line="256" w:lineRule="auto"/>
              <w:ind w:left="140" w:right="138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ОПК-14. </w:t>
            </w:r>
          </w:p>
          <w:p w14:paraId="259D690A">
            <w:pPr>
              <w:tabs>
                <w:tab w:val="right" w:leader="underscore" w:pos="9356"/>
              </w:tabs>
              <w:spacing w:line="256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Способен обеспечивать соблюдение техники безопасности, профилактику травматизма, оказывать первую доврачебную помощь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B426F8">
            <w:pPr>
              <w:spacing w:line="25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8"/>
                <w:szCs w:val="28"/>
                <w:lang w:eastAsia="en-US"/>
              </w:rPr>
              <w:t xml:space="preserve">Т </w:t>
            </w:r>
            <w:r>
              <w:rPr>
                <w:b/>
                <w:sz w:val="24"/>
                <w:szCs w:val="24"/>
                <w:lang w:eastAsia="en-US"/>
              </w:rPr>
              <w:t>АФК 05.002</w:t>
            </w:r>
          </w:p>
          <w:p w14:paraId="32DC66D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 xml:space="preserve">C/03.6 </w:t>
            </w:r>
          </w:p>
          <w:p w14:paraId="05807EF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Повышение уровня общей и </w:t>
            </w:r>
          </w:p>
          <w:p w14:paraId="60B45DC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специальной физической, технической, тактической подготовки занимающихся в соответствии с программой тренировочного этапа по виду адаптивного спорта (группе спортивных дисциплин) </w:t>
            </w:r>
          </w:p>
          <w:p w14:paraId="38D24806">
            <w:pPr>
              <w:spacing w:line="25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ИМ АФК 05.004</w:t>
            </w:r>
          </w:p>
          <w:p w14:paraId="7E33CCA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 xml:space="preserve">C/01.6 </w:t>
            </w:r>
          </w:p>
          <w:p w14:paraId="23AE6CD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Проведение занятий по адаптивной физической культуре, лечебной физической культуре и общей физической подготовке </w:t>
            </w:r>
          </w:p>
          <w:p w14:paraId="491DCBB8">
            <w:pPr>
              <w:tabs>
                <w:tab w:val="right" w:leader="underscore" w:pos="9356"/>
              </w:tabs>
              <w:spacing w:line="256" w:lineRule="auto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FD92B6">
            <w:pPr>
              <w:widowControl w:val="0"/>
              <w:autoSpaceDE w:val="0"/>
              <w:autoSpaceDN w:val="0"/>
              <w:spacing w:line="265" w:lineRule="exact"/>
              <w:ind w:left="176" w:right="140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Знает:</w:t>
            </w:r>
          </w:p>
          <w:p w14:paraId="3AACB2E7">
            <w:pPr>
              <w:widowControl w:val="0"/>
              <w:tabs>
                <w:tab w:val="left" w:pos="221"/>
              </w:tabs>
              <w:autoSpaceDE w:val="0"/>
              <w:autoSpaceDN w:val="0"/>
              <w:spacing w:line="256" w:lineRule="auto"/>
              <w:ind w:left="176" w:right="14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санитарно-гигиенические требования при занятиях лыжной подготовкой;</w:t>
            </w:r>
          </w:p>
          <w:p w14:paraId="30020FB6">
            <w:pPr>
              <w:widowControl w:val="0"/>
              <w:tabs>
                <w:tab w:val="left" w:pos="221"/>
              </w:tabs>
              <w:autoSpaceDE w:val="0"/>
              <w:autoSpaceDN w:val="0"/>
              <w:spacing w:line="256" w:lineRule="auto"/>
              <w:ind w:left="176" w:right="14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факторы и причины травматизма, заболеваний, функциональных нарушений в процессе учебной и спортивной деятельности;</w:t>
            </w:r>
          </w:p>
          <w:p w14:paraId="627209A9">
            <w:pPr>
              <w:widowControl w:val="0"/>
              <w:tabs>
                <w:tab w:val="left" w:pos="221"/>
              </w:tabs>
              <w:autoSpaceDE w:val="0"/>
              <w:autoSpaceDN w:val="0"/>
              <w:spacing w:line="256" w:lineRule="auto"/>
              <w:ind w:left="176" w:right="14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гигиенические особенности проведения физкультурно-оздоровительных занятий с лицами разных возрастных групп;</w:t>
            </w:r>
          </w:p>
          <w:p w14:paraId="499BEBFD">
            <w:pPr>
              <w:widowControl w:val="0"/>
              <w:tabs>
                <w:tab w:val="left" w:pos="221"/>
              </w:tabs>
              <w:autoSpaceDE w:val="0"/>
              <w:autoSpaceDN w:val="0"/>
              <w:spacing w:line="256" w:lineRule="auto"/>
              <w:ind w:left="176" w:right="14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основы оказания первой помощи при неотложных состояниях, и травматических повреждениях, основы сердечно-легочной реанимации;</w:t>
            </w:r>
          </w:p>
          <w:p w14:paraId="0A389FD4">
            <w:pPr>
              <w:widowControl w:val="0"/>
              <w:tabs>
                <w:tab w:val="left" w:pos="221"/>
              </w:tabs>
              <w:autoSpaceDE w:val="0"/>
              <w:autoSpaceDN w:val="0"/>
              <w:spacing w:line="256" w:lineRule="auto"/>
              <w:ind w:left="176" w:right="14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внешние признаки утомления и переутомления занимающихся;</w:t>
            </w:r>
          </w:p>
          <w:p w14:paraId="314F25D2">
            <w:pPr>
              <w:widowControl w:val="0"/>
              <w:tabs>
                <w:tab w:val="left" w:pos="221"/>
              </w:tabs>
              <w:autoSpaceDE w:val="0"/>
              <w:autoSpaceDN w:val="0"/>
              <w:spacing w:line="256" w:lineRule="auto"/>
              <w:ind w:left="176" w:right="14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правила безопасности при проведении физкультурно-спортивного праздника, соревнования, дня здоровья и других мероприятий оздоровительного характера;</w:t>
            </w:r>
          </w:p>
          <w:p w14:paraId="02BAB08B">
            <w:pPr>
              <w:widowControl w:val="0"/>
              <w:tabs>
                <w:tab w:val="left" w:pos="221"/>
              </w:tabs>
              <w:autoSpaceDE w:val="0"/>
              <w:autoSpaceDN w:val="0"/>
              <w:spacing w:line="256" w:lineRule="auto"/>
              <w:ind w:left="176" w:right="14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- факторы и причины травматизма в процессе занятий лыжной подготовкой, </w:t>
            </w:r>
          </w:p>
          <w:p w14:paraId="68DC2EDE">
            <w:pPr>
              <w:widowControl w:val="0"/>
              <w:tabs>
                <w:tab w:val="left" w:pos="221"/>
              </w:tabs>
              <w:autoSpaceDE w:val="0"/>
              <w:autoSpaceDN w:val="0"/>
              <w:spacing w:line="256" w:lineRule="auto"/>
              <w:ind w:left="176" w:right="14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- приемы помощи и страховки при проведении занятий по физической культуре с использованием средств лыжной подготовки, </w:t>
            </w:r>
          </w:p>
          <w:p w14:paraId="06EC3479">
            <w:pPr>
              <w:widowControl w:val="0"/>
              <w:tabs>
                <w:tab w:val="left" w:pos="221"/>
              </w:tabs>
              <w:autoSpaceDE w:val="0"/>
              <w:autoSpaceDN w:val="0"/>
              <w:spacing w:line="256" w:lineRule="auto"/>
              <w:ind w:left="176" w:right="14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особенности занятий лыжной подготовкой с учащимися различных медицинских групп;</w:t>
            </w:r>
          </w:p>
          <w:p w14:paraId="1326E575">
            <w:pPr>
              <w:widowControl w:val="0"/>
              <w:tabs>
                <w:tab w:val="left" w:pos="221"/>
              </w:tabs>
              <w:autoSpaceDE w:val="0"/>
              <w:autoSpaceDN w:val="0"/>
              <w:spacing w:line="256" w:lineRule="auto"/>
              <w:ind w:left="176" w:right="14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специфику проведения тренировочных занятий, а также требования к технике безопасности в условиях тренировочных занятий и соревнований по ИВАС;</w:t>
            </w:r>
          </w:p>
          <w:p w14:paraId="3A79D08C">
            <w:pPr>
              <w:widowControl w:val="0"/>
              <w:tabs>
                <w:tab w:val="left" w:pos="221"/>
              </w:tabs>
              <w:autoSpaceDE w:val="0"/>
              <w:autoSpaceDN w:val="0"/>
              <w:spacing w:line="256" w:lineRule="auto"/>
              <w:ind w:left="176" w:right="14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причины травматизма, меры предупреждения на занятиях ИВАС;</w:t>
            </w:r>
          </w:p>
          <w:p w14:paraId="188B11DD">
            <w:pPr>
              <w:widowControl w:val="0"/>
              <w:autoSpaceDE w:val="0"/>
              <w:autoSpaceDN w:val="0"/>
              <w:spacing w:line="256" w:lineRule="auto"/>
              <w:ind w:right="140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Умеет:</w:t>
            </w:r>
          </w:p>
          <w:p w14:paraId="3139D62C">
            <w:pPr>
              <w:widowControl w:val="0"/>
              <w:autoSpaceDE w:val="0"/>
              <w:autoSpaceDN w:val="0"/>
              <w:spacing w:line="256" w:lineRule="auto"/>
              <w:ind w:left="103" w:right="14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оказывать первую помощь при возникновении неотложных состояний и травматических повреждений;</w:t>
            </w:r>
          </w:p>
          <w:p w14:paraId="3A914FED">
            <w:pPr>
              <w:widowControl w:val="0"/>
              <w:autoSpaceDE w:val="0"/>
              <w:autoSpaceDN w:val="0"/>
              <w:spacing w:line="256" w:lineRule="auto"/>
              <w:ind w:left="103" w:right="14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вести разъяснительную беседу по профилактике и соблюдении техники безопасности при выполнении упражнений; - поддерживать дисциплину во время тренировочных занятий;</w:t>
            </w:r>
          </w:p>
          <w:p w14:paraId="43ED7FD7">
            <w:pPr>
              <w:widowControl w:val="0"/>
              <w:autoSpaceDE w:val="0"/>
              <w:autoSpaceDN w:val="0"/>
              <w:spacing w:line="256" w:lineRule="auto"/>
              <w:ind w:left="103" w:right="14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- обеспечивать безопасное выполнение упражнений на занятиях по лыжной подготовке, </w:t>
            </w:r>
          </w:p>
          <w:p w14:paraId="6B7043E1">
            <w:pPr>
              <w:widowControl w:val="0"/>
              <w:autoSpaceDE w:val="0"/>
              <w:autoSpaceDN w:val="0"/>
              <w:spacing w:line="256" w:lineRule="auto"/>
              <w:ind w:left="103" w:right="14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- организовывать группу занимающихся, в том числе, с инвалидностью и ограниченными возможностями здоровья в зависимости от поставленных задач для безопасного выполнения упражнений на занятиях по лыжной подготовке, </w:t>
            </w:r>
          </w:p>
          <w:p w14:paraId="5E05F88C">
            <w:pPr>
              <w:widowControl w:val="0"/>
              <w:autoSpaceDE w:val="0"/>
              <w:autoSpaceDN w:val="0"/>
              <w:spacing w:line="256" w:lineRule="auto"/>
              <w:ind w:left="103" w:right="14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выявлять угрозы степени опасности внешних и внутренних факторов и организовывать безопасное пространство для занимающихся, в том числе, с инвалидностью и с ограниченными возможностями здоровья оперативно реагировать на нештатные ситуации и применять верные алгоритмы действий для устранения или</w:t>
            </w:r>
            <w:r>
              <w:rPr>
                <w:sz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снижения опасности.</w:t>
            </w:r>
          </w:p>
          <w:p w14:paraId="21E77322">
            <w:pPr>
              <w:widowControl w:val="0"/>
              <w:tabs>
                <w:tab w:val="left" w:pos="221"/>
              </w:tabs>
              <w:autoSpaceDE w:val="0"/>
              <w:autoSpaceDN w:val="0"/>
              <w:spacing w:line="256" w:lineRule="auto"/>
              <w:ind w:left="176" w:right="140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Имеет опыт:</w:t>
            </w:r>
          </w:p>
          <w:p w14:paraId="2D0605A4">
            <w:pPr>
              <w:widowControl w:val="0"/>
              <w:autoSpaceDE w:val="0"/>
              <w:autoSpaceDN w:val="0"/>
              <w:spacing w:line="256" w:lineRule="auto"/>
              <w:ind w:left="103" w:right="14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оказания первой помощи при неотложных состояниях и травматических повреждениях;</w:t>
            </w:r>
          </w:p>
          <w:p w14:paraId="7F84E434">
            <w:pPr>
              <w:widowControl w:val="0"/>
              <w:autoSpaceDE w:val="0"/>
              <w:autoSpaceDN w:val="0"/>
              <w:spacing w:line="256" w:lineRule="auto"/>
              <w:ind w:left="103" w:right="14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проведения инструктажа по технике безопасности на занятиях физической культурой и спортом, адаптивной физической культурой и адаптивным спортом;</w:t>
            </w:r>
          </w:p>
          <w:p w14:paraId="5317F3BE">
            <w:pPr>
              <w:widowControl w:val="0"/>
              <w:autoSpaceDE w:val="0"/>
              <w:autoSpaceDN w:val="0"/>
              <w:spacing w:line="256" w:lineRule="auto"/>
              <w:ind w:left="103" w:right="14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- обеспечения безопасности при проведении учебно- тренировочного занятия по лыжному спорту, </w:t>
            </w:r>
          </w:p>
          <w:p w14:paraId="001201A3">
            <w:pPr>
              <w:tabs>
                <w:tab w:val="right" w:leader="underscore" w:pos="9356"/>
              </w:tabs>
              <w:spacing w:line="256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обеспечения безопасности проведения массовых физкультурно-спортивных и оздоровительных мероприятий</w:t>
            </w:r>
          </w:p>
        </w:tc>
      </w:tr>
    </w:tbl>
    <w:p w14:paraId="1FCA727C">
      <w:pPr>
        <w:shd w:val="clear" w:color="auto" w:fill="FFFFFF"/>
        <w:ind w:left="1069" w:hanging="360"/>
        <w:contextualSpacing/>
        <w:jc w:val="both"/>
        <w:rPr>
          <w:color w:val="000000"/>
          <w:spacing w:val="-1"/>
          <w:sz w:val="28"/>
          <w:szCs w:val="28"/>
        </w:rPr>
      </w:pPr>
    </w:p>
    <w:p w14:paraId="5608B16D">
      <w:pPr>
        <w:shd w:val="clear" w:color="auto" w:fill="FFFFFF"/>
        <w:ind w:left="1069" w:hanging="360"/>
        <w:contextualSpacing/>
        <w:jc w:val="both"/>
        <w:rPr>
          <w:i/>
          <w:color w:val="000000"/>
          <w:spacing w:val="-1"/>
          <w:sz w:val="28"/>
          <w:szCs w:val="28"/>
        </w:rPr>
      </w:pPr>
    </w:p>
    <w:p w14:paraId="2FA4278D">
      <w:pPr>
        <w:shd w:val="clear" w:color="auto" w:fill="FFFFFF"/>
        <w:ind w:left="1069" w:hanging="360"/>
        <w:contextualSpacing/>
        <w:jc w:val="both"/>
        <w:rPr>
          <w:i/>
          <w:color w:val="000000"/>
          <w:spacing w:val="-1"/>
          <w:sz w:val="28"/>
          <w:szCs w:val="28"/>
        </w:rPr>
      </w:pPr>
    </w:p>
    <w:p w14:paraId="35EAFF16">
      <w:pPr>
        <w:shd w:val="clear" w:color="auto" w:fill="FFFFFF"/>
        <w:ind w:left="1069" w:hanging="360"/>
        <w:contextualSpacing/>
        <w:jc w:val="both"/>
        <w:rPr>
          <w:i/>
          <w:color w:val="000000"/>
          <w:spacing w:val="-1"/>
          <w:sz w:val="28"/>
          <w:szCs w:val="28"/>
        </w:rPr>
      </w:pPr>
    </w:p>
    <w:p w14:paraId="2890E795">
      <w:pPr>
        <w:shd w:val="clear" w:color="auto" w:fill="FFFFFF"/>
        <w:ind w:left="1069" w:hanging="360"/>
        <w:contextualSpacing/>
        <w:jc w:val="both"/>
        <w:rPr>
          <w:i/>
          <w:color w:val="000000"/>
          <w:spacing w:val="-1"/>
          <w:sz w:val="28"/>
          <w:szCs w:val="28"/>
        </w:rPr>
      </w:pPr>
    </w:p>
    <w:p w14:paraId="046BE762">
      <w:pPr>
        <w:shd w:val="clear" w:color="auto" w:fill="FFFFFF"/>
        <w:ind w:left="1069" w:hanging="360"/>
        <w:contextualSpacing/>
        <w:jc w:val="both"/>
        <w:rPr>
          <w:i/>
          <w:color w:val="000000"/>
          <w:spacing w:val="-1"/>
          <w:sz w:val="28"/>
          <w:szCs w:val="28"/>
        </w:rPr>
      </w:pPr>
    </w:p>
    <w:p w14:paraId="78EE792C">
      <w:pPr>
        <w:shd w:val="clear" w:color="auto" w:fill="FFFFFF"/>
        <w:ind w:left="1069" w:hanging="360"/>
        <w:contextualSpacing/>
        <w:jc w:val="both"/>
        <w:rPr>
          <w:i/>
          <w:color w:val="000000"/>
          <w:spacing w:val="-1"/>
          <w:sz w:val="28"/>
          <w:szCs w:val="28"/>
        </w:rPr>
      </w:pPr>
    </w:p>
    <w:p w14:paraId="111D14F8">
      <w:pPr>
        <w:shd w:val="clear" w:color="auto" w:fill="FFFFFF"/>
        <w:ind w:left="1069" w:hanging="360"/>
        <w:contextualSpacing/>
        <w:jc w:val="both"/>
        <w:rPr>
          <w:i/>
          <w:color w:val="000000"/>
          <w:spacing w:val="-1"/>
          <w:sz w:val="28"/>
          <w:szCs w:val="28"/>
        </w:rPr>
      </w:pPr>
    </w:p>
    <w:p w14:paraId="381A8EF4">
      <w:pPr>
        <w:shd w:val="clear" w:color="auto" w:fill="FFFFFF"/>
        <w:ind w:left="1069" w:hanging="360"/>
        <w:contextualSpacing/>
        <w:jc w:val="both"/>
        <w:rPr>
          <w:i/>
          <w:color w:val="000000"/>
          <w:spacing w:val="-1"/>
          <w:sz w:val="28"/>
          <w:szCs w:val="28"/>
        </w:rPr>
      </w:pPr>
    </w:p>
    <w:p w14:paraId="4656EDAC">
      <w:pPr>
        <w:shd w:val="clear" w:color="auto" w:fill="FFFFFF"/>
        <w:ind w:left="1069" w:hanging="360"/>
        <w:contextualSpacing/>
        <w:jc w:val="both"/>
        <w:rPr>
          <w:i/>
          <w:color w:val="000000"/>
          <w:spacing w:val="-1"/>
          <w:sz w:val="28"/>
          <w:szCs w:val="28"/>
        </w:rPr>
      </w:pPr>
    </w:p>
    <w:p w14:paraId="4C7BD136">
      <w:pPr>
        <w:shd w:val="clear" w:color="auto" w:fill="FFFFFF"/>
        <w:ind w:left="709"/>
        <w:jc w:val="center"/>
        <w:rPr>
          <w:b/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>2. Типовые контрольные задания</w:t>
      </w:r>
    </w:p>
    <w:p w14:paraId="34DD0608">
      <w:pPr>
        <w:pStyle w:val="20"/>
        <w:shd w:val="clear" w:color="auto" w:fill="FFFFFF"/>
        <w:ind w:left="1429"/>
        <w:jc w:val="center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Форма обучения</w:t>
      </w:r>
    </w:p>
    <w:p w14:paraId="419FDC2E">
      <w:pPr>
        <w:pStyle w:val="20"/>
        <w:shd w:val="clear" w:color="auto" w:fill="FFFFFF"/>
        <w:ind w:left="1429"/>
        <w:jc w:val="center"/>
        <w:rPr>
          <w:color w:val="000000"/>
          <w:spacing w:val="-1"/>
          <w:sz w:val="24"/>
          <w:szCs w:val="24"/>
          <w:u w:val="single"/>
        </w:rPr>
      </w:pPr>
      <w:r>
        <w:rPr>
          <w:color w:val="000000"/>
          <w:spacing w:val="-1"/>
          <w:sz w:val="24"/>
          <w:szCs w:val="24"/>
          <w:u w:val="single"/>
        </w:rPr>
        <w:t>Очная/заочная</w:t>
      </w:r>
    </w:p>
    <w:p w14:paraId="32F23009">
      <w:pPr>
        <w:shd w:val="clear" w:color="auto" w:fill="FFFFFF"/>
        <w:ind w:left="1069" w:hanging="360"/>
        <w:contextualSpacing/>
        <w:jc w:val="both"/>
        <w:rPr>
          <w:i/>
          <w:color w:val="000000"/>
          <w:spacing w:val="-1"/>
          <w:sz w:val="24"/>
          <w:szCs w:val="24"/>
        </w:rPr>
      </w:pPr>
    </w:p>
    <w:p w14:paraId="263D9DF8">
      <w:pPr>
        <w:pStyle w:val="20"/>
        <w:shd w:val="clear" w:color="auto" w:fill="FFFFFF"/>
        <w:ind w:left="1069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b/>
          <w:spacing w:val="-1"/>
          <w:sz w:val="24"/>
          <w:szCs w:val="24"/>
        </w:rPr>
        <w:t xml:space="preserve">2.1 </w:t>
      </w:r>
      <w:r>
        <w:rPr>
          <w:rFonts w:eastAsia="Calibri"/>
          <w:b/>
          <w:sz w:val="24"/>
          <w:szCs w:val="24"/>
          <w:lang w:eastAsia="en-US"/>
        </w:rPr>
        <w:t>Тестирование (письменно)</w:t>
      </w:r>
    </w:p>
    <w:p w14:paraId="6C5CD490">
      <w:pPr>
        <w:shd w:val="clear" w:color="auto" w:fill="FFFFFF"/>
        <w:ind w:left="709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Примеры вопросов тестирования</w:t>
      </w:r>
    </w:p>
    <w:p w14:paraId="0DD312D5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Вариант 1.</w:t>
      </w:r>
    </w:p>
    <w:p w14:paraId="6078BA74">
      <w:pPr>
        <w:jc w:val="center"/>
        <w:rPr>
          <w:sz w:val="24"/>
          <w:szCs w:val="24"/>
        </w:rPr>
      </w:pPr>
    </w:p>
    <w:p w14:paraId="74E61B72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Раздел 1</w:t>
      </w:r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>Введение в предмет.  Лыжный спорт в системе физического воспитания.</w:t>
      </w:r>
    </w:p>
    <w:p w14:paraId="125472D3">
      <w:pPr>
        <w:spacing w:after="160" w:line="256" w:lineRule="auto"/>
        <w:contextualSpacing/>
        <w:rPr>
          <w:b/>
          <w:sz w:val="24"/>
          <w:szCs w:val="24"/>
          <w:u w:val="single"/>
        </w:rPr>
      </w:pPr>
    </w:p>
    <w:p w14:paraId="2DFE6D47">
      <w:pPr>
        <w:spacing w:after="160" w:line="256" w:lineRule="auto"/>
        <w:contextualSpacing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1. </w:t>
      </w:r>
      <w:r>
        <w:rPr>
          <w:rFonts w:eastAsia="Calibri"/>
          <w:sz w:val="24"/>
          <w:szCs w:val="24"/>
          <w:lang w:eastAsia="en-US"/>
        </w:rPr>
        <w:t xml:space="preserve"> Первые приспособления для передвижения по снегу:</w:t>
      </w:r>
    </w:p>
    <w:p w14:paraId="40970B11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а) снегоступы;</w:t>
      </w:r>
    </w:p>
    <w:p w14:paraId="73428BC2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б) лыжа-башмак;</w:t>
      </w:r>
    </w:p>
    <w:p w14:paraId="65318CAF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в) скользящие лыжи.</w:t>
      </w:r>
    </w:p>
    <w:p w14:paraId="099E4452">
      <w:pPr>
        <w:rPr>
          <w:rFonts w:eastAsia="Calibri"/>
          <w:sz w:val="24"/>
          <w:szCs w:val="24"/>
          <w:lang w:eastAsia="en-US"/>
        </w:rPr>
      </w:pPr>
    </w:p>
    <w:p w14:paraId="632BB2D1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Вариант 2.</w:t>
      </w:r>
    </w:p>
    <w:p w14:paraId="187AE89B">
      <w:pPr>
        <w:rPr>
          <w:b/>
          <w:sz w:val="24"/>
          <w:szCs w:val="24"/>
        </w:rPr>
      </w:pPr>
    </w:p>
    <w:p w14:paraId="3CB65930">
      <w:pPr>
        <w:rPr>
          <w:b/>
          <w:sz w:val="24"/>
          <w:szCs w:val="24"/>
        </w:rPr>
      </w:pPr>
      <w:r>
        <w:rPr>
          <w:b/>
          <w:sz w:val="24"/>
          <w:szCs w:val="24"/>
        </w:rPr>
        <w:t>Раздел 2.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Терминология, систематика, классификация. Представление о технике передвижения на лыжах.</w:t>
      </w:r>
    </w:p>
    <w:p w14:paraId="786CA247">
      <w:pPr>
        <w:jc w:val="both"/>
        <w:rPr>
          <w:sz w:val="24"/>
          <w:szCs w:val="24"/>
        </w:rPr>
      </w:pPr>
    </w:p>
    <w:p w14:paraId="3DF6AB1B">
      <w:pPr>
        <w:jc w:val="both"/>
        <w:rPr>
          <w:sz w:val="24"/>
          <w:szCs w:val="24"/>
        </w:rPr>
      </w:pPr>
      <w:r>
        <w:rPr>
          <w:sz w:val="24"/>
          <w:szCs w:val="24"/>
        </w:rPr>
        <w:t>1. Рекомендуемая длина лыж для конькового стиля:</w:t>
      </w:r>
    </w:p>
    <w:p w14:paraId="4B4D55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а) длина, не превышающая рост спортсмена;</w:t>
      </w:r>
    </w:p>
    <w:p w14:paraId="3D1629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б) длина, превышающая рост спортсмена на 15 см.;</w:t>
      </w:r>
    </w:p>
    <w:p w14:paraId="6EB2DA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в) длина меньше роста спортсмена.</w:t>
      </w:r>
    </w:p>
    <w:p w14:paraId="0AEE79E3">
      <w:pPr>
        <w:jc w:val="both"/>
        <w:rPr>
          <w:sz w:val="24"/>
          <w:szCs w:val="24"/>
        </w:rPr>
      </w:pPr>
    </w:p>
    <w:p w14:paraId="29E089F1">
      <w:pPr>
        <w:jc w:val="center"/>
        <w:rPr>
          <w:b/>
          <w:sz w:val="24"/>
          <w:szCs w:val="24"/>
          <w:u w:val="single"/>
        </w:rPr>
      </w:pPr>
    </w:p>
    <w:p w14:paraId="347C74E3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Вариант 3.</w:t>
      </w:r>
    </w:p>
    <w:p w14:paraId="3E0CE02F">
      <w:pPr>
        <w:rPr>
          <w:b/>
          <w:sz w:val="24"/>
          <w:szCs w:val="24"/>
        </w:rPr>
      </w:pPr>
    </w:p>
    <w:p w14:paraId="34F4AE42">
      <w:pPr>
        <w:rPr>
          <w:b/>
          <w:sz w:val="24"/>
          <w:szCs w:val="24"/>
        </w:rPr>
      </w:pPr>
      <w:r>
        <w:rPr>
          <w:b/>
          <w:sz w:val="24"/>
          <w:szCs w:val="24"/>
        </w:rPr>
        <w:t>Раздел 3.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Обучение двигательным действиям.</w:t>
      </w:r>
    </w:p>
    <w:p w14:paraId="2AE5642F">
      <w:pPr>
        <w:jc w:val="both"/>
        <w:rPr>
          <w:sz w:val="24"/>
          <w:szCs w:val="24"/>
        </w:rPr>
      </w:pPr>
    </w:p>
    <w:p w14:paraId="0710302D">
      <w:pPr>
        <w:jc w:val="both"/>
        <w:rPr>
          <w:sz w:val="24"/>
          <w:szCs w:val="24"/>
        </w:rPr>
      </w:pPr>
      <w:r>
        <w:rPr>
          <w:sz w:val="24"/>
          <w:szCs w:val="24"/>
        </w:rPr>
        <w:t>1. Каково назначение первого этапа обучения, образования и навыка:</w:t>
      </w:r>
    </w:p>
    <w:p w14:paraId="5300315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а) раздельно изучить все элементы техники;</w:t>
      </w:r>
    </w:p>
    <w:p w14:paraId="1EF1C0A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б) овладеть лыжным инвентарем, выработать чувство лыж и снега, освоиться </w:t>
      </w:r>
    </w:p>
    <w:p w14:paraId="013329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со снежной средой, сформировать общее представление об изучаемом </w:t>
      </w:r>
    </w:p>
    <w:p w14:paraId="40973A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движении, исправить грубые ошибки;</w:t>
      </w:r>
    </w:p>
    <w:p w14:paraId="68D5120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в) изучить целостное упражнение, исправить все ошибки в технике.</w:t>
      </w:r>
    </w:p>
    <w:p w14:paraId="274D21E0">
      <w:pPr>
        <w:jc w:val="both"/>
        <w:rPr>
          <w:sz w:val="24"/>
          <w:szCs w:val="24"/>
        </w:rPr>
      </w:pPr>
    </w:p>
    <w:p w14:paraId="16620718">
      <w:pPr>
        <w:jc w:val="both"/>
        <w:rPr>
          <w:b/>
          <w:sz w:val="24"/>
          <w:szCs w:val="24"/>
          <w:u w:val="single"/>
        </w:rPr>
      </w:pPr>
    </w:p>
    <w:p w14:paraId="553B90B6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Вариант 4.</w:t>
      </w:r>
    </w:p>
    <w:p w14:paraId="464834E0">
      <w:pPr>
        <w:rPr>
          <w:b/>
          <w:sz w:val="24"/>
          <w:szCs w:val="24"/>
        </w:rPr>
      </w:pPr>
    </w:p>
    <w:p w14:paraId="2AD7495A">
      <w:pPr>
        <w:tabs>
          <w:tab w:val="right" w:leader="underscore" w:pos="9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Раздел 4.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Формы построения занятий. Планирование учебного процесса.</w:t>
      </w:r>
    </w:p>
    <w:p w14:paraId="41CDE9EE">
      <w:pPr>
        <w:rPr>
          <w:sz w:val="24"/>
          <w:szCs w:val="24"/>
        </w:rPr>
      </w:pPr>
      <w:r>
        <w:rPr>
          <w:b/>
          <w:sz w:val="24"/>
          <w:szCs w:val="24"/>
        </w:rPr>
        <w:t>Техника безопасности и предупреждение травматизма.</w:t>
      </w:r>
    </w:p>
    <w:p w14:paraId="3C60EE8F">
      <w:pPr>
        <w:jc w:val="both"/>
        <w:rPr>
          <w:sz w:val="24"/>
          <w:szCs w:val="24"/>
        </w:rPr>
      </w:pPr>
    </w:p>
    <w:p w14:paraId="6472D2CA">
      <w:pPr>
        <w:jc w:val="both"/>
        <w:rPr>
          <w:sz w:val="24"/>
          <w:szCs w:val="24"/>
        </w:rPr>
      </w:pPr>
      <w:r>
        <w:rPr>
          <w:sz w:val="24"/>
          <w:szCs w:val="24"/>
        </w:rPr>
        <w:t>2. Каково назначение основной части УТЗ:</w:t>
      </w:r>
    </w:p>
    <w:p w14:paraId="1C61FCC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а) решение главных задач УТГ по функционально-двигательной подготовке;</w:t>
      </w:r>
    </w:p>
    <w:p w14:paraId="41923E6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б) подготовка организма к решению основных задач УТГ;</w:t>
      </w:r>
    </w:p>
    <w:p w14:paraId="7C7472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в) организация занимающихся, подготовка лыжного инвентаря и мест занятий.</w:t>
      </w:r>
    </w:p>
    <w:p w14:paraId="12F0AA24">
      <w:pPr>
        <w:jc w:val="both"/>
        <w:rPr>
          <w:sz w:val="24"/>
          <w:szCs w:val="24"/>
        </w:rPr>
      </w:pPr>
    </w:p>
    <w:p w14:paraId="027863C3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Вариант 5.</w:t>
      </w:r>
    </w:p>
    <w:p w14:paraId="07FE40B9">
      <w:pPr>
        <w:rPr>
          <w:b/>
          <w:sz w:val="24"/>
          <w:szCs w:val="24"/>
        </w:rPr>
      </w:pPr>
    </w:p>
    <w:p w14:paraId="37695D51">
      <w:pPr>
        <w:rPr>
          <w:b/>
          <w:sz w:val="24"/>
          <w:szCs w:val="24"/>
        </w:rPr>
      </w:pPr>
      <w:r>
        <w:rPr>
          <w:b/>
          <w:sz w:val="24"/>
          <w:szCs w:val="24"/>
        </w:rPr>
        <w:t>Раздел 5</w:t>
      </w:r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>Основы тренировки в лыжном спорте.</w:t>
      </w:r>
    </w:p>
    <w:p w14:paraId="42B6D3F1">
      <w:pPr>
        <w:jc w:val="both"/>
        <w:rPr>
          <w:rFonts w:eastAsia="Calibri"/>
          <w:sz w:val="24"/>
          <w:szCs w:val="24"/>
          <w:lang w:eastAsia="en-US"/>
        </w:rPr>
      </w:pPr>
    </w:p>
    <w:p w14:paraId="15227832">
      <w:p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1. Объясните, по какому признаку классифицируют упражнения, применяемые в </w:t>
      </w:r>
    </w:p>
    <w:p w14:paraId="3E295036">
      <w:p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подготовке лыжников-гонщиков:</w:t>
      </w:r>
    </w:p>
    <w:p w14:paraId="71C4E8AF">
      <w:p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а) по степени сходства с соревновательным упражнением, только по </w:t>
      </w:r>
    </w:p>
    <w:p w14:paraId="08F407F4">
      <w:p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воздействию на организм;</w:t>
      </w:r>
    </w:p>
    <w:p w14:paraId="1EB76913">
      <w:p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б) по степени сходства, структуры движения и характеристика воздействия на </w:t>
      </w:r>
    </w:p>
    <w:p w14:paraId="20303B39">
      <w:p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организм основным соревновательным упражнением;</w:t>
      </w:r>
    </w:p>
    <w:p w14:paraId="5F19D59B">
      <w:p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в) по степени сходства только структуры движений с основным </w:t>
      </w:r>
    </w:p>
    <w:p w14:paraId="5D6BDEFC">
      <w:p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соревновательным упражнением.</w:t>
      </w:r>
    </w:p>
    <w:p w14:paraId="0A7E8510">
      <w:pPr>
        <w:jc w:val="both"/>
        <w:rPr>
          <w:rFonts w:eastAsia="Calibri"/>
          <w:sz w:val="24"/>
          <w:szCs w:val="24"/>
          <w:lang w:eastAsia="en-US"/>
        </w:rPr>
      </w:pPr>
    </w:p>
    <w:p w14:paraId="62C31B03">
      <w:pPr>
        <w:rPr>
          <w:sz w:val="24"/>
          <w:szCs w:val="24"/>
          <w:u w:val="single"/>
        </w:rPr>
      </w:pPr>
    </w:p>
    <w:p w14:paraId="50D01F37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Критерии оценки </w:t>
      </w:r>
    </w:p>
    <w:p w14:paraId="476E2E30">
      <w:pPr>
        <w:rPr>
          <w:b/>
          <w:sz w:val="24"/>
          <w:szCs w:val="24"/>
          <w:u w:val="single"/>
        </w:rPr>
      </w:pPr>
    </w:p>
    <w:p w14:paraId="27B33C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Обучающийся тестируется по одному из предложенных вариантов тестов, в каждом варианте 30 вопросов. За каждый правильный ответ на вопрос выставляется 1 (один) балл.</w:t>
      </w:r>
    </w:p>
    <w:p w14:paraId="4733AACB">
      <w:pPr>
        <w:tabs>
          <w:tab w:val="left" w:pos="5820"/>
        </w:tabs>
        <w:jc w:val="both"/>
        <w:rPr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 «Зачтено»</w:t>
      </w:r>
      <w:r>
        <w:rPr>
          <w:sz w:val="24"/>
          <w:szCs w:val="24"/>
          <w:lang w:eastAsia="ar-SA"/>
        </w:rPr>
        <w:t xml:space="preserve"> - выставляется обучающемуся, если он набрал 20 баллов и более за ответы по контрольным тестам;</w:t>
      </w:r>
    </w:p>
    <w:p w14:paraId="3F365D2A">
      <w:pPr>
        <w:tabs>
          <w:tab w:val="left" w:pos="5820"/>
        </w:tabs>
        <w:jc w:val="both"/>
        <w:rPr>
          <w:sz w:val="24"/>
          <w:szCs w:val="24"/>
          <w:lang w:eastAsia="ar-SA"/>
        </w:rPr>
      </w:pPr>
    </w:p>
    <w:p w14:paraId="62A22852">
      <w:pPr>
        <w:tabs>
          <w:tab w:val="left" w:pos="5820"/>
        </w:tabs>
        <w:jc w:val="both"/>
        <w:rPr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«Не зачтено»</w:t>
      </w:r>
      <w:r>
        <w:rPr>
          <w:sz w:val="24"/>
          <w:szCs w:val="24"/>
          <w:lang w:eastAsia="ar-SA"/>
        </w:rPr>
        <w:t xml:space="preserve"> - выставляется обучающемуся, если</w:t>
      </w:r>
      <w:r>
        <w:t xml:space="preserve"> </w:t>
      </w:r>
      <w:r>
        <w:rPr>
          <w:sz w:val="24"/>
          <w:szCs w:val="24"/>
          <w:lang w:eastAsia="ar-SA"/>
        </w:rPr>
        <w:t>он набрал менее 20 баллов за ответы по контрольным тестам.</w:t>
      </w:r>
    </w:p>
    <w:p w14:paraId="645BC15B">
      <w:pPr>
        <w:jc w:val="both"/>
        <w:rPr>
          <w:sz w:val="24"/>
          <w:szCs w:val="24"/>
        </w:rPr>
      </w:pPr>
    </w:p>
    <w:p w14:paraId="5AC61ABB">
      <w:pPr>
        <w:jc w:val="both"/>
        <w:rPr>
          <w:sz w:val="24"/>
          <w:szCs w:val="24"/>
        </w:rPr>
      </w:pPr>
    </w:p>
    <w:p w14:paraId="4FAFA85F">
      <w:pPr>
        <w:tabs>
          <w:tab w:val="left" w:pos="2295"/>
        </w:tabs>
        <w:ind w:left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2.2 Темы для контрольной работы</w:t>
      </w:r>
    </w:p>
    <w:p w14:paraId="24D34384">
      <w:pPr>
        <w:shd w:val="clear" w:color="auto" w:fill="FFFFFF"/>
        <w:ind w:left="1429"/>
        <w:contextualSpacing/>
        <w:jc w:val="center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Форма обучения</w:t>
      </w:r>
    </w:p>
    <w:p w14:paraId="2CDA2FD9">
      <w:pPr>
        <w:shd w:val="clear" w:color="auto" w:fill="FFFFFF"/>
        <w:ind w:left="1429"/>
        <w:contextualSpacing/>
        <w:jc w:val="center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Очная/заочная</w:t>
      </w:r>
    </w:p>
    <w:p w14:paraId="0524D472">
      <w:pPr>
        <w:tabs>
          <w:tab w:val="left" w:pos="2295"/>
        </w:tabs>
        <w:jc w:val="center"/>
        <w:rPr>
          <w:b/>
          <w:sz w:val="28"/>
          <w:szCs w:val="28"/>
        </w:rPr>
      </w:pPr>
    </w:p>
    <w:p w14:paraId="47DC2EC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Раздел 1. Введение в предмет.  Лыжный спорт в системе физического воспитания. История развития лыжного спорта.</w:t>
      </w:r>
    </w:p>
    <w:p w14:paraId="047D9AB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А)</w:t>
      </w:r>
      <w:r>
        <w:rPr>
          <w:sz w:val="24"/>
          <w:szCs w:val="24"/>
        </w:rPr>
        <w:t xml:space="preserve"> Место и значение лыжного спорта в системе физического воспитания. </w:t>
      </w:r>
    </w:p>
    <w:p w14:paraId="380D353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Н)</w:t>
      </w:r>
      <w:r>
        <w:rPr>
          <w:sz w:val="24"/>
          <w:szCs w:val="24"/>
        </w:rPr>
        <w:t xml:space="preserve"> Происхождение и первоначальное применение лыж.</w:t>
      </w:r>
    </w:p>
    <w:p w14:paraId="54A6346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Ф)</w:t>
      </w:r>
      <w:r>
        <w:rPr>
          <w:sz w:val="24"/>
          <w:szCs w:val="24"/>
        </w:rPr>
        <w:t xml:space="preserve"> Виды лыжного спорта и их краткая характеристика.</w:t>
      </w:r>
    </w:p>
    <w:p w14:paraId="11A73EC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Ч)</w:t>
      </w:r>
      <w:r>
        <w:rPr>
          <w:sz w:val="24"/>
          <w:szCs w:val="24"/>
        </w:rPr>
        <w:t xml:space="preserve"> Лыжный спорт инвалидов.</w:t>
      </w:r>
    </w:p>
    <w:p w14:paraId="14BBDD62">
      <w:pPr>
        <w:jc w:val="both"/>
        <w:rPr>
          <w:sz w:val="24"/>
          <w:szCs w:val="24"/>
        </w:rPr>
      </w:pPr>
      <w:r>
        <w:rPr>
          <w:b/>
          <w:spacing w:val="-2"/>
          <w:sz w:val="24"/>
          <w:szCs w:val="24"/>
        </w:rPr>
        <w:t>Я)</w:t>
      </w:r>
      <w:r>
        <w:rPr>
          <w:spacing w:val="-2"/>
          <w:sz w:val="24"/>
          <w:szCs w:val="24"/>
        </w:rPr>
        <w:t xml:space="preserve"> Использование лыж в трудовой деятельности, военном деле, для отдыха и укрепления здоровья.</w:t>
      </w:r>
    </w:p>
    <w:p w14:paraId="6FBDDE49">
      <w:pPr>
        <w:contextualSpacing/>
        <w:jc w:val="both"/>
        <w:rPr>
          <w:rFonts w:eastAsia="Calibri"/>
          <w:b/>
          <w:sz w:val="24"/>
          <w:szCs w:val="24"/>
          <w:lang w:eastAsia="en-US"/>
        </w:rPr>
      </w:pPr>
    </w:p>
    <w:p w14:paraId="31201F58">
      <w:pPr>
        <w:tabs>
          <w:tab w:val="right" w:leader="underscore" w:pos="9356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Раздел 2. Терминология, систематика, классификация. Представление о технике передвижения на лыжах.</w:t>
      </w:r>
    </w:p>
    <w:p w14:paraId="5E330E58">
      <w:pPr>
        <w:tabs>
          <w:tab w:val="right" w:leader="underscore" w:pos="935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>Б)</w:t>
      </w:r>
      <w:r>
        <w:rPr>
          <w:sz w:val="24"/>
          <w:szCs w:val="24"/>
        </w:rPr>
        <w:t xml:space="preserve"> Понятие о технике в лыжном спорте (темп, ритм, цикл и т.д.). Классификация способов передвижения на лыжах.</w:t>
      </w:r>
    </w:p>
    <w:p w14:paraId="5313F1B3">
      <w:pPr>
        <w:tabs>
          <w:tab w:val="left" w:pos="7938"/>
        </w:tabs>
        <w:contextualSpacing/>
        <w:jc w:val="both"/>
        <w:rPr>
          <w:rFonts w:eastAsia="Calibri"/>
          <w:spacing w:val="-10"/>
          <w:sz w:val="24"/>
          <w:szCs w:val="24"/>
          <w:lang w:eastAsia="en-US"/>
        </w:rPr>
      </w:pPr>
      <w:r>
        <w:rPr>
          <w:b/>
          <w:sz w:val="24"/>
          <w:szCs w:val="24"/>
        </w:rPr>
        <w:t>В)</w:t>
      </w:r>
      <w:r>
        <w:rPr>
          <w:rFonts w:eastAsia="Calibri"/>
          <w:b/>
          <w:spacing w:val="-6"/>
          <w:sz w:val="24"/>
          <w:szCs w:val="24"/>
          <w:lang w:eastAsia="en-US"/>
        </w:rPr>
        <w:t xml:space="preserve"> </w:t>
      </w:r>
      <w:r>
        <w:rPr>
          <w:rFonts w:eastAsia="Calibri"/>
          <w:spacing w:val="-10"/>
          <w:sz w:val="24"/>
          <w:szCs w:val="24"/>
          <w:lang w:eastAsia="en-US"/>
        </w:rPr>
        <w:t>Техника, основные ошибки и методика обучения попеременному двухшажному ходу.</w:t>
      </w:r>
    </w:p>
    <w:p w14:paraId="6128D75F">
      <w:pPr>
        <w:contextualSpacing/>
        <w:jc w:val="both"/>
        <w:rPr>
          <w:rFonts w:eastAsia="Calibri"/>
          <w:spacing w:val="-14"/>
          <w:sz w:val="24"/>
          <w:szCs w:val="24"/>
          <w:lang w:eastAsia="en-US"/>
        </w:rPr>
      </w:pPr>
      <w:r>
        <w:rPr>
          <w:rFonts w:eastAsia="Calibri"/>
          <w:b/>
          <w:spacing w:val="-14"/>
          <w:sz w:val="24"/>
          <w:szCs w:val="24"/>
          <w:lang w:eastAsia="en-US"/>
        </w:rPr>
        <w:t>Г)</w:t>
      </w:r>
      <w:r>
        <w:rPr>
          <w:rFonts w:eastAsia="Calibri"/>
          <w:spacing w:val="-14"/>
          <w:sz w:val="24"/>
          <w:szCs w:val="24"/>
          <w:lang w:eastAsia="en-US"/>
        </w:rPr>
        <w:t xml:space="preserve"> Техника, основные ошибки и методика обучения одновременным классическим ходам.</w:t>
      </w:r>
    </w:p>
    <w:p w14:paraId="12F50164">
      <w:pPr>
        <w:contextualSpacing/>
        <w:jc w:val="both"/>
        <w:rPr>
          <w:rFonts w:eastAsia="Calibri"/>
          <w:spacing w:val="-16"/>
          <w:sz w:val="24"/>
          <w:szCs w:val="24"/>
          <w:lang w:eastAsia="en-US"/>
        </w:rPr>
      </w:pPr>
      <w:r>
        <w:rPr>
          <w:rFonts w:eastAsia="Calibri"/>
          <w:b/>
          <w:spacing w:val="-16"/>
          <w:sz w:val="24"/>
          <w:szCs w:val="24"/>
          <w:lang w:eastAsia="en-US"/>
        </w:rPr>
        <w:t>Д)</w:t>
      </w:r>
      <w:r>
        <w:rPr>
          <w:rFonts w:eastAsia="Calibri"/>
          <w:spacing w:val="-16"/>
          <w:sz w:val="24"/>
          <w:szCs w:val="24"/>
          <w:lang w:eastAsia="en-US"/>
        </w:rPr>
        <w:t xml:space="preserve"> Техника, основные ошибки и методика обучения технике преодоления спусков и подъёмов.</w:t>
      </w:r>
    </w:p>
    <w:p w14:paraId="0ECCADAE">
      <w:pPr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Е)</w:t>
      </w:r>
      <w:r>
        <w:rPr>
          <w:rFonts w:eastAsia="Calibri"/>
          <w:sz w:val="24"/>
          <w:szCs w:val="24"/>
          <w:lang w:eastAsia="en-US"/>
        </w:rPr>
        <w:t xml:space="preserve"> Техника, основные ошибки и методика обучения поворотам переступанием          в движении и плугом.</w:t>
      </w:r>
    </w:p>
    <w:p w14:paraId="7AB4D815">
      <w:pPr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Ж) </w:t>
      </w:r>
      <w:r>
        <w:rPr>
          <w:rFonts w:eastAsia="Calibri"/>
          <w:sz w:val="24"/>
          <w:szCs w:val="24"/>
          <w:lang w:eastAsia="en-US"/>
        </w:rPr>
        <w:t>Техника, основные ошибки и методика обучения торможению упором.</w:t>
      </w:r>
    </w:p>
    <w:p w14:paraId="544A0C30">
      <w:pPr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Щ)</w:t>
      </w:r>
      <w:r>
        <w:rPr>
          <w:rFonts w:eastAsia="Calibri"/>
          <w:sz w:val="24"/>
          <w:szCs w:val="24"/>
          <w:lang w:eastAsia="en-US"/>
        </w:rPr>
        <w:t xml:space="preserve"> Эволюция лыжного инвентаря и снаряжения.</w:t>
      </w:r>
    </w:p>
    <w:p w14:paraId="0A416BDE">
      <w:pPr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С)</w:t>
      </w:r>
      <w:r>
        <w:rPr>
          <w:rFonts w:eastAsia="Calibri"/>
          <w:sz w:val="24"/>
          <w:szCs w:val="24"/>
          <w:lang w:eastAsia="en-US"/>
        </w:rPr>
        <w:t xml:space="preserve"> Способы передвижения на лыжах на различном рельефе и в зависимости от условий скольжения.</w:t>
      </w:r>
    </w:p>
    <w:p w14:paraId="7998E6A2">
      <w:pPr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671AA1A2">
      <w:pPr>
        <w:contextualSpacing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Раздел 3. Обучение двигательным действиям</w:t>
      </w:r>
    </w:p>
    <w:p w14:paraId="6D1413F1">
      <w:pPr>
        <w:tabs>
          <w:tab w:val="left" w:pos="7938"/>
        </w:tabs>
        <w:contextualSpacing/>
        <w:jc w:val="both"/>
        <w:rPr>
          <w:rFonts w:eastAsia="Calibri"/>
          <w:spacing w:val="-10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В)</w:t>
      </w: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pacing w:val="-10"/>
          <w:sz w:val="24"/>
          <w:szCs w:val="24"/>
          <w:lang w:eastAsia="en-US"/>
        </w:rPr>
        <w:t>Техника, основные ошибки и методика обучения попеременному двухшажному ходу.</w:t>
      </w:r>
    </w:p>
    <w:p w14:paraId="5736DF9C">
      <w:pPr>
        <w:contextualSpacing/>
        <w:jc w:val="both"/>
        <w:rPr>
          <w:rFonts w:eastAsia="Calibri"/>
          <w:spacing w:val="-14"/>
          <w:sz w:val="24"/>
          <w:szCs w:val="24"/>
          <w:lang w:eastAsia="en-US"/>
        </w:rPr>
      </w:pPr>
      <w:r>
        <w:rPr>
          <w:rFonts w:eastAsia="Calibri"/>
          <w:b/>
          <w:spacing w:val="-14"/>
          <w:sz w:val="24"/>
          <w:szCs w:val="24"/>
          <w:lang w:eastAsia="en-US"/>
        </w:rPr>
        <w:t>Г)</w:t>
      </w:r>
      <w:r>
        <w:rPr>
          <w:rFonts w:eastAsia="Calibri"/>
          <w:spacing w:val="-14"/>
          <w:sz w:val="24"/>
          <w:szCs w:val="24"/>
          <w:lang w:eastAsia="en-US"/>
        </w:rPr>
        <w:t xml:space="preserve"> Техника, основные ошибки и методика обучения одновременным классическим ходам.</w:t>
      </w:r>
    </w:p>
    <w:p w14:paraId="73C07BB8">
      <w:pPr>
        <w:contextualSpacing/>
        <w:jc w:val="both"/>
        <w:rPr>
          <w:rFonts w:eastAsia="Calibri"/>
          <w:spacing w:val="-16"/>
          <w:sz w:val="24"/>
          <w:szCs w:val="24"/>
          <w:lang w:eastAsia="en-US"/>
        </w:rPr>
      </w:pPr>
      <w:r>
        <w:rPr>
          <w:rFonts w:eastAsia="Calibri"/>
          <w:b/>
          <w:spacing w:val="-16"/>
          <w:sz w:val="24"/>
          <w:szCs w:val="24"/>
          <w:lang w:eastAsia="en-US"/>
        </w:rPr>
        <w:t>Д)</w:t>
      </w:r>
      <w:r>
        <w:rPr>
          <w:rFonts w:eastAsia="Calibri"/>
          <w:spacing w:val="-16"/>
          <w:sz w:val="24"/>
          <w:szCs w:val="24"/>
          <w:lang w:eastAsia="en-US"/>
        </w:rPr>
        <w:t xml:space="preserve"> Техника, основные ошибки и методика обучения технике преодоления спусков и подъёмов.</w:t>
      </w:r>
    </w:p>
    <w:p w14:paraId="5619F9D3">
      <w:pPr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Е)</w:t>
      </w:r>
      <w:r>
        <w:rPr>
          <w:rFonts w:eastAsia="Calibri"/>
          <w:sz w:val="24"/>
          <w:szCs w:val="24"/>
          <w:lang w:eastAsia="en-US"/>
        </w:rPr>
        <w:t xml:space="preserve"> Техника, основные ошибки и методика обучения поворотам переступанием          в движении и плугом.</w:t>
      </w:r>
    </w:p>
    <w:p w14:paraId="4C341435">
      <w:pPr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Ж) </w:t>
      </w:r>
      <w:r>
        <w:rPr>
          <w:rFonts w:eastAsia="Calibri"/>
          <w:sz w:val="24"/>
          <w:szCs w:val="24"/>
          <w:lang w:eastAsia="en-US"/>
        </w:rPr>
        <w:t>Техника, основные ошибки и методика обучения торможению упором.</w:t>
      </w:r>
    </w:p>
    <w:p w14:paraId="46D35638">
      <w:pPr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П)</w:t>
      </w:r>
      <w:r>
        <w:rPr>
          <w:rFonts w:eastAsia="Calibri"/>
          <w:sz w:val="24"/>
          <w:szCs w:val="24"/>
          <w:lang w:eastAsia="en-US"/>
        </w:rPr>
        <w:t xml:space="preserve"> Требования к местам занятий при проведении уроков по изучению техники способов передвижения на лыжах.</w:t>
      </w:r>
    </w:p>
    <w:p w14:paraId="5DBCEDE0">
      <w:pPr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20D45106">
      <w:pPr>
        <w:tabs>
          <w:tab w:val="right" w:leader="underscore" w:pos="9356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Раздел 4.</w:t>
      </w:r>
      <w:r>
        <w:t xml:space="preserve"> </w:t>
      </w:r>
      <w:r>
        <w:rPr>
          <w:b/>
          <w:sz w:val="24"/>
          <w:szCs w:val="24"/>
        </w:rPr>
        <w:t>Формы построения занятий. Планирование учебного процесса.</w:t>
      </w:r>
    </w:p>
    <w:p w14:paraId="44B90F2E">
      <w:pPr>
        <w:contextualSpacing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Техника безопасности и предупреждение травматизма.</w:t>
      </w:r>
    </w:p>
    <w:p w14:paraId="040FDC73">
      <w:pPr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З)</w:t>
      </w:r>
      <w:r>
        <w:rPr>
          <w:rFonts w:eastAsia="Calibri"/>
          <w:sz w:val="24"/>
          <w:szCs w:val="24"/>
          <w:lang w:eastAsia="en-US"/>
        </w:rPr>
        <w:t xml:space="preserve"> Техника безопасности, предупреждение травм и обморожений при проведении занятий по лыжной подготовке.</w:t>
      </w:r>
    </w:p>
    <w:p w14:paraId="4565CF3F">
      <w:pPr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И)</w:t>
      </w:r>
      <w:r>
        <w:rPr>
          <w:rFonts w:eastAsia="Calibri"/>
          <w:sz w:val="24"/>
          <w:szCs w:val="24"/>
          <w:lang w:eastAsia="en-US"/>
        </w:rPr>
        <w:t xml:space="preserve"> Структуры и формы урока. Динамика тренировочной нагрузки в тренировочном занятии по лыжной подготовке.</w:t>
      </w:r>
    </w:p>
    <w:p w14:paraId="0D50B866">
      <w:pPr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К)</w:t>
      </w:r>
      <w:r>
        <w:rPr>
          <w:rFonts w:eastAsia="Calibri"/>
          <w:sz w:val="24"/>
          <w:szCs w:val="24"/>
          <w:lang w:eastAsia="en-US"/>
        </w:rPr>
        <w:t xml:space="preserve"> Периодизация учебно-тренировочного процесса в лыжных гонках.</w:t>
      </w:r>
    </w:p>
    <w:p w14:paraId="24507E2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Характеристика и задачи этапов годичного цикла подготовки.</w:t>
      </w:r>
    </w:p>
    <w:p w14:paraId="4DE92D5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Х)</w:t>
      </w:r>
      <w:r>
        <w:rPr>
          <w:sz w:val="24"/>
          <w:szCs w:val="24"/>
        </w:rPr>
        <w:t xml:space="preserve"> Мероприятия по профилактике травматизма. Обеспечение </w:t>
      </w:r>
      <w:r>
        <w:rPr>
          <w:spacing w:val="-6"/>
          <w:sz w:val="24"/>
          <w:szCs w:val="24"/>
        </w:rPr>
        <w:t>безопасности при проведении учебно-тренировочных занятий в лыжных</w:t>
      </w:r>
      <w:r>
        <w:rPr>
          <w:sz w:val="24"/>
          <w:szCs w:val="24"/>
        </w:rPr>
        <w:t xml:space="preserve"> гонках.</w:t>
      </w:r>
    </w:p>
    <w:p w14:paraId="6963CCB9">
      <w:pPr>
        <w:jc w:val="both"/>
        <w:rPr>
          <w:sz w:val="24"/>
          <w:szCs w:val="24"/>
        </w:rPr>
      </w:pPr>
    </w:p>
    <w:p w14:paraId="442045B0">
      <w:pPr>
        <w:tabs>
          <w:tab w:val="right" w:leader="underscore" w:pos="9356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Раздел 5. Основы тренировки в лыжном спорте.</w:t>
      </w:r>
    </w:p>
    <w:p w14:paraId="634B5F9F">
      <w:pPr>
        <w:tabs>
          <w:tab w:val="right" w:leader="underscore" w:pos="935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>Л)</w:t>
      </w:r>
      <w:r>
        <w:rPr>
          <w:sz w:val="24"/>
          <w:szCs w:val="24"/>
        </w:rPr>
        <w:t xml:space="preserve"> Характеристика средств общей и специальной физической подготовки лыжника. Объём и интенсивность физической нагрузки в лыжных гонках.</w:t>
      </w:r>
    </w:p>
    <w:p w14:paraId="0F9475D2">
      <w:pPr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М)</w:t>
      </w:r>
      <w:r>
        <w:rPr>
          <w:rFonts w:eastAsia="Calibri"/>
          <w:sz w:val="24"/>
          <w:szCs w:val="24"/>
          <w:lang w:eastAsia="en-US"/>
        </w:rPr>
        <w:t xml:space="preserve"> Равномерный метод тренировки и цель его применения.</w:t>
      </w:r>
    </w:p>
    <w:p w14:paraId="537720F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О)</w:t>
      </w:r>
      <w:r>
        <w:rPr>
          <w:sz w:val="24"/>
          <w:szCs w:val="24"/>
        </w:rPr>
        <w:t xml:space="preserve"> </w:t>
      </w:r>
      <w:r>
        <w:rPr>
          <w:spacing w:val="-12"/>
          <w:sz w:val="24"/>
          <w:szCs w:val="24"/>
        </w:rPr>
        <w:t>Повторный</w:t>
      </w:r>
      <w:r>
        <w:rPr>
          <w:sz w:val="24"/>
          <w:szCs w:val="24"/>
        </w:rPr>
        <w:t xml:space="preserve"> метод тренировки и цель его применения.</w:t>
      </w:r>
    </w:p>
    <w:p w14:paraId="60F2D29C">
      <w:pPr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Р)</w:t>
      </w:r>
      <w:r>
        <w:rPr>
          <w:rFonts w:eastAsia="Calibri"/>
          <w:sz w:val="24"/>
          <w:szCs w:val="24"/>
          <w:lang w:eastAsia="en-US"/>
        </w:rPr>
        <w:t xml:space="preserve"> Контрольный метод тренировки и цель его применения.</w:t>
      </w:r>
    </w:p>
    <w:p w14:paraId="0936A616">
      <w:pPr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Ц)</w:t>
      </w:r>
      <w:r>
        <w:rPr>
          <w:rFonts w:eastAsia="Calibri"/>
          <w:sz w:val="24"/>
          <w:szCs w:val="24"/>
          <w:lang w:eastAsia="en-US"/>
        </w:rPr>
        <w:t xml:space="preserve"> Интервальный метод тренировки и цель его применения.</w:t>
      </w:r>
    </w:p>
    <w:p w14:paraId="09D12E9E">
      <w:pPr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Ш)</w:t>
      </w:r>
      <w:r>
        <w:rPr>
          <w:rFonts w:eastAsia="Calibri"/>
          <w:sz w:val="24"/>
          <w:szCs w:val="24"/>
          <w:lang w:eastAsia="en-US"/>
        </w:rPr>
        <w:t xml:space="preserve"> Средства и методы педагогического контроля за спортсменами.</w:t>
      </w:r>
    </w:p>
    <w:p w14:paraId="49EC98DF">
      <w:pPr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Э)</w:t>
      </w:r>
      <w:r>
        <w:rPr>
          <w:rFonts w:eastAsia="Calibri"/>
          <w:sz w:val="24"/>
          <w:szCs w:val="24"/>
          <w:lang w:eastAsia="en-US"/>
        </w:rPr>
        <w:t xml:space="preserve"> Круговой метод тренировки и цель его применения.</w:t>
      </w:r>
    </w:p>
    <w:p w14:paraId="52017AB9">
      <w:pPr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Ю)</w:t>
      </w:r>
      <w:r>
        <w:rPr>
          <w:rFonts w:eastAsia="Calibri"/>
          <w:sz w:val="24"/>
          <w:szCs w:val="24"/>
          <w:lang w:eastAsia="en-US"/>
        </w:rPr>
        <w:t xml:space="preserve"> Переменный метод тренировки и цель его применения.</w:t>
      </w:r>
    </w:p>
    <w:p w14:paraId="224C8CCF">
      <w:pPr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46294FA1">
      <w:pPr>
        <w:tabs>
          <w:tab w:val="right" w:leader="underscore" w:pos="9356"/>
        </w:tabs>
        <w:jc w:val="both"/>
        <w:rPr>
          <w:b/>
        </w:rPr>
      </w:pPr>
      <w:r>
        <w:rPr>
          <w:b/>
          <w:sz w:val="24"/>
          <w:szCs w:val="24"/>
        </w:rPr>
        <w:t>Раздел 6. Соревновательная деятельность. Организация, судейство и участие в соревновании по лыжным гонкам.</w:t>
      </w:r>
    </w:p>
    <w:p w14:paraId="57167715">
      <w:pPr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Т)</w:t>
      </w:r>
      <w:r>
        <w:rPr>
          <w:rFonts w:eastAsia="Calibri"/>
          <w:sz w:val="24"/>
          <w:szCs w:val="24"/>
          <w:lang w:eastAsia="en-US"/>
        </w:rPr>
        <w:t xml:space="preserve"> Классификация и планирование соревнований, состав главной судейской коллегии. Права и обязанности главного судьи соревнований, главного секретаря, начальника дистанции и контролёров.</w:t>
      </w:r>
    </w:p>
    <w:p w14:paraId="2176901E">
      <w:pPr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У)</w:t>
      </w:r>
      <w:r>
        <w:rPr>
          <w:rFonts w:eastAsia="Calibri"/>
          <w:sz w:val="24"/>
          <w:szCs w:val="24"/>
          <w:lang w:eastAsia="en-US"/>
        </w:rPr>
        <w:t xml:space="preserve"> Положение о соревнованиях. Документация проведения соревнований. Способы определения командных результатов в лыжных гонках.</w:t>
      </w:r>
    </w:p>
    <w:p w14:paraId="61694384">
      <w:pPr>
        <w:tabs>
          <w:tab w:val="right" w:leader="underscore" w:pos="9356"/>
        </w:tabs>
        <w:jc w:val="both"/>
        <w:rPr>
          <w:sz w:val="24"/>
          <w:szCs w:val="24"/>
        </w:rPr>
      </w:pPr>
    </w:p>
    <w:p w14:paraId="2CBEC239">
      <w:pPr>
        <w:contextualSpacing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Темы контрольных работ выбирают по первой букве фамилии студента.</w:t>
      </w:r>
    </w:p>
    <w:p w14:paraId="3708C299">
      <w:pPr>
        <w:contextualSpacing/>
        <w:rPr>
          <w:rFonts w:eastAsia="Calibri"/>
          <w:b/>
          <w:sz w:val="24"/>
          <w:szCs w:val="24"/>
          <w:lang w:eastAsia="en-US"/>
        </w:rPr>
      </w:pPr>
    </w:p>
    <w:p w14:paraId="426B890A">
      <w:pPr>
        <w:contextualSpacing/>
        <w:rPr>
          <w:rFonts w:eastAsia="Calibri"/>
          <w:b/>
          <w:sz w:val="24"/>
          <w:szCs w:val="24"/>
          <w:lang w:eastAsia="en-US"/>
        </w:rPr>
      </w:pPr>
    </w:p>
    <w:p w14:paraId="02FE3FEA">
      <w:pPr>
        <w:rPr>
          <w:b/>
          <w:sz w:val="24"/>
          <w:szCs w:val="24"/>
        </w:rPr>
      </w:pPr>
      <w:r>
        <w:rPr>
          <w:b/>
          <w:sz w:val="24"/>
          <w:szCs w:val="24"/>
        </w:rPr>
        <w:t>Рекомендации по объёму, структуре и оформлению контрольной работы:</w:t>
      </w:r>
    </w:p>
    <w:p w14:paraId="7C7C8D65">
      <w:pPr>
        <w:jc w:val="right"/>
        <w:rPr>
          <w:sz w:val="24"/>
          <w:szCs w:val="24"/>
        </w:rPr>
      </w:pPr>
    </w:p>
    <w:p w14:paraId="776837E8">
      <w:pPr>
        <w:tabs>
          <w:tab w:val="left" w:pos="3432"/>
        </w:tabs>
        <w:rPr>
          <w:sz w:val="24"/>
          <w:szCs w:val="24"/>
        </w:rPr>
      </w:pPr>
      <w:r>
        <w:rPr>
          <w:sz w:val="24"/>
          <w:szCs w:val="24"/>
        </w:rPr>
        <w:t xml:space="preserve">Текст должен быть набран в программе </w:t>
      </w:r>
      <w:r>
        <w:rPr>
          <w:sz w:val="24"/>
          <w:szCs w:val="24"/>
          <w:lang w:val="en-US"/>
        </w:rPr>
        <w:t>Microsoft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Word</w:t>
      </w:r>
      <w:r>
        <w:rPr>
          <w:sz w:val="24"/>
          <w:szCs w:val="24"/>
        </w:rPr>
        <w:t>,</w:t>
      </w:r>
    </w:p>
    <w:p w14:paraId="1243D117">
      <w:pPr>
        <w:tabs>
          <w:tab w:val="left" w:pos="3432"/>
        </w:tabs>
        <w:rPr>
          <w:sz w:val="24"/>
          <w:szCs w:val="24"/>
        </w:rPr>
      </w:pPr>
      <w:r>
        <w:rPr>
          <w:b/>
          <w:sz w:val="24"/>
          <w:szCs w:val="24"/>
        </w:rPr>
        <w:t>шрифт</w:t>
      </w:r>
      <w:r>
        <w:rPr>
          <w:sz w:val="24"/>
          <w:szCs w:val="24"/>
        </w:rPr>
        <w:t xml:space="preserve"> Times </w:t>
      </w:r>
      <w:r>
        <w:rPr>
          <w:sz w:val="24"/>
          <w:szCs w:val="24"/>
          <w:lang w:val="en-US"/>
        </w:rPr>
        <w:t>New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Roman</w:t>
      </w:r>
      <w:r>
        <w:rPr>
          <w:sz w:val="24"/>
          <w:szCs w:val="24"/>
        </w:rPr>
        <w:t xml:space="preserve"> (14 кегль), </w:t>
      </w:r>
      <w:r>
        <w:rPr>
          <w:b/>
          <w:sz w:val="24"/>
          <w:szCs w:val="24"/>
        </w:rPr>
        <w:t>межстрочный интервал</w:t>
      </w:r>
      <w:r>
        <w:rPr>
          <w:sz w:val="24"/>
          <w:szCs w:val="24"/>
        </w:rPr>
        <w:t xml:space="preserve"> – полуторный, </w:t>
      </w:r>
    </w:p>
    <w:p w14:paraId="0CCDCD05">
      <w:pPr>
        <w:tabs>
          <w:tab w:val="left" w:pos="3432"/>
        </w:tabs>
        <w:rPr>
          <w:spacing w:val="-6"/>
          <w:sz w:val="24"/>
          <w:szCs w:val="24"/>
        </w:rPr>
      </w:pPr>
      <w:r>
        <w:rPr>
          <w:b/>
          <w:spacing w:val="-6"/>
          <w:sz w:val="24"/>
          <w:szCs w:val="24"/>
        </w:rPr>
        <w:t>размеры полей:</w:t>
      </w:r>
      <w:r>
        <w:rPr>
          <w:spacing w:val="-6"/>
          <w:sz w:val="24"/>
          <w:szCs w:val="24"/>
        </w:rPr>
        <w:t xml:space="preserve"> левое – 30 мм, правое – 10 мм, верхнее – 20 мм, нижнее – 20 мм;</w:t>
      </w:r>
    </w:p>
    <w:p w14:paraId="26D1ADC5">
      <w:pPr>
        <w:tabs>
          <w:tab w:val="left" w:pos="3432"/>
        </w:tabs>
        <w:rPr>
          <w:b/>
          <w:i/>
          <w:spacing w:val="-6"/>
          <w:sz w:val="24"/>
          <w:szCs w:val="24"/>
          <w:u w:val="single"/>
        </w:rPr>
      </w:pPr>
    </w:p>
    <w:p w14:paraId="13AC5A66">
      <w:pPr>
        <w:tabs>
          <w:tab w:val="left" w:pos="3432"/>
        </w:tabs>
        <w:rPr>
          <w:b/>
          <w:i/>
          <w:spacing w:val="-6"/>
          <w:sz w:val="24"/>
          <w:szCs w:val="24"/>
          <w:u w:val="single"/>
        </w:rPr>
      </w:pPr>
      <w:r>
        <w:rPr>
          <w:b/>
          <w:i/>
          <w:spacing w:val="-6"/>
          <w:sz w:val="24"/>
          <w:szCs w:val="24"/>
          <w:u w:val="single"/>
        </w:rPr>
        <w:t>Порядок оформления контрольной работы:</w:t>
      </w:r>
    </w:p>
    <w:p w14:paraId="6E74D90C">
      <w:pPr>
        <w:tabs>
          <w:tab w:val="left" w:pos="3432"/>
        </w:tabs>
        <w:rPr>
          <w:b/>
          <w:spacing w:val="-6"/>
          <w:sz w:val="24"/>
          <w:szCs w:val="24"/>
        </w:rPr>
      </w:pPr>
      <w:r>
        <w:rPr>
          <w:b/>
          <w:spacing w:val="-6"/>
          <w:sz w:val="24"/>
          <w:szCs w:val="24"/>
        </w:rPr>
        <w:t xml:space="preserve">        Титульный лист</w:t>
      </w:r>
    </w:p>
    <w:p w14:paraId="1A39B574">
      <w:pPr>
        <w:tabs>
          <w:tab w:val="left" w:pos="3432"/>
        </w:tabs>
        <w:rPr>
          <w:i/>
          <w:spacing w:val="-6"/>
          <w:sz w:val="24"/>
          <w:szCs w:val="24"/>
        </w:rPr>
      </w:pPr>
      <w:r>
        <w:rPr>
          <w:i/>
          <w:spacing w:val="-6"/>
          <w:sz w:val="24"/>
          <w:szCs w:val="24"/>
        </w:rPr>
        <w:t xml:space="preserve">        </w:t>
      </w:r>
      <w:r>
        <w:rPr>
          <w:b/>
          <w:sz w:val="24"/>
          <w:szCs w:val="24"/>
        </w:rPr>
        <w:t>Содержание</w:t>
      </w:r>
    </w:p>
    <w:p w14:paraId="09DF01C3">
      <w:pPr>
        <w:ind w:firstLine="426"/>
        <w:textAlignment w:val="baseline"/>
        <w:rPr>
          <w:i/>
          <w:spacing w:val="-6"/>
          <w:sz w:val="24"/>
          <w:szCs w:val="24"/>
        </w:rPr>
      </w:pPr>
      <w:r>
        <w:rPr>
          <w:b/>
          <w:sz w:val="24"/>
          <w:szCs w:val="24"/>
        </w:rPr>
        <w:t>Список литературы (</w:t>
      </w:r>
      <w:r>
        <w:rPr>
          <w:i/>
          <w:spacing w:val="-6"/>
          <w:sz w:val="24"/>
          <w:szCs w:val="24"/>
        </w:rPr>
        <w:t>не менее 3 источников).</w:t>
      </w:r>
    </w:p>
    <w:p w14:paraId="66BC9F7F">
      <w:pPr>
        <w:spacing w:line="480" w:lineRule="auto"/>
        <w:textAlignment w:val="baseline"/>
        <w:rPr>
          <w:i/>
          <w:spacing w:val="-6"/>
          <w:sz w:val="36"/>
          <w:szCs w:val="36"/>
        </w:rPr>
      </w:pPr>
    </w:p>
    <w:p w14:paraId="4D490FAE">
      <w:pPr>
        <w:spacing w:line="360" w:lineRule="auto"/>
        <w:ind w:firstLine="426"/>
        <w:jc w:val="right"/>
        <w:textAlignment w:val="baseline"/>
        <w:rPr>
          <w:i/>
          <w:spacing w:val="-6"/>
          <w:sz w:val="28"/>
          <w:szCs w:val="28"/>
          <w:u w:val="single"/>
        </w:rPr>
      </w:pPr>
      <w:r>
        <w:rPr>
          <w:i/>
          <w:spacing w:val="-6"/>
          <w:sz w:val="28"/>
          <w:szCs w:val="28"/>
          <w:u w:val="single"/>
        </w:rPr>
        <w:t>Образец</w:t>
      </w:r>
    </w:p>
    <w:p w14:paraId="661AD129">
      <w:pPr>
        <w:spacing w:line="360" w:lineRule="auto"/>
        <w:ind w:firstLine="426"/>
        <w:textAlignment w:val="baseline"/>
        <w:rPr>
          <w:i/>
          <w:spacing w:val="-6"/>
          <w:sz w:val="28"/>
          <w:szCs w:val="28"/>
        </w:rPr>
      </w:pPr>
    </w:p>
    <w:p w14:paraId="693AB6A6">
      <w:pPr>
        <w:widowControl w:val="0"/>
        <w:autoSpaceDE w:val="0"/>
        <w:autoSpaceDN w:val="0"/>
        <w:spacing w:line="312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ФГБОУ ВО «Московская государственная академия </w:t>
      </w:r>
    </w:p>
    <w:p w14:paraId="26963DB9">
      <w:pPr>
        <w:widowControl w:val="0"/>
        <w:autoSpaceDE w:val="0"/>
        <w:autoSpaceDN w:val="0"/>
        <w:spacing w:line="312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физической культуры»</w:t>
      </w:r>
    </w:p>
    <w:p w14:paraId="1CAF66AB">
      <w:pPr>
        <w:widowControl w:val="0"/>
        <w:autoSpaceDE w:val="0"/>
        <w:autoSpaceDN w:val="0"/>
        <w:spacing w:line="312" w:lineRule="auto"/>
        <w:jc w:val="center"/>
        <w:rPr>
          <w:iCs/>
          <w:sz w:val="28"/>
          <w:szCs w:val="28"/>
        </w:rPr>
      </w:pPr>
    </w:p>
    <w:p w14:paraId="16F82B11">
      <w:pPr>
        <w:spacing w:line="360" w:lineRule="auto"/>
        <w:jc w:val="center"/>
        <w:rPr>
          <w:bCs/>
          <w:sz w:val="28"/>
          <w:szCs w:val="28"/>
        </w:rPr>
      </w:pPr>
    </w:p>
    <w:p w14:paraId="6FA64878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Кафедра теории и методики зимних видов спорта</w:t>
      </w:r>
    </w:p>
    <w:p w14:paraId="327DF01D">
      <w:pPr>
        <w:spacing w:line="360" w:lineRule="auto"/>
        <w:rPr>
          <w:bCs/>
          <w:sz w:val="28"/>
          <w:szCs w:val="28"/>
        </w:rPr>
      </w:pPr>
    </w:p>
    <w:p w14:paraId="149C7D24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Контрольная работа</w:t>
      </w:r>
    </w:p>
    <w:p w14:paraId="4BDF6765">
      <w:pPr>
        <w:spacing w:line="360" w:lineRule="auto"/>
        <w:jc w:val="center"/>
        <w:rPr>
          <w:b/>
          <w:bCs/>
          <w:sz w:val="24"/>
          <w:szCs w:val="28"/>
        </w:rPr>
      </w:pPr>
    </w:p>
    <w:p w14:paraId="2D6B3744">
      <w:pPr>
        <w:spacing w:line="360" w:lineRule="auto"/>
        <w:jc w:val="center"/>
        <w:rPr>
          <w:b/>
          <w:bCs/>
          <w:sz w:val="24"/>
          <w:szCs w:val="28"/>
        </w:rPr>
      </w:pPr>
    </w:p>
    <w:p w14:paraId="13438D8F">
      <w:pPr>
        <w:spacing w:after="200" w:line="360" w:lineRule="auto"/>
        <w:jc w:val="center"/>
        <w:rPr>
          <w:b/>
          <w:bCs/>
          <w:caps/>
          <w:kern w:val="24"/>
          <w:position w:val="1"/>
          <w:sz w:val="28"/>
          <w:szCs w:val="28"/>
        </w:rPr>
      </w:pPr>
      <w:r>
        <w:rPr>
          <w:b/>
          <w:bCs/>
          <w:kern w:val="24"/>
          <w:position w:val="1"/>
          <w:sz w:val="28"/>
          <w:szCs w:val="28"/>
        </w:rPr>
        <w:t>ТЕМА:____________________________________________</w:t>
      </w:r>
    </w:p>
    <w:p w14:paraId="3E45A0A1">
      <w:pPr>
        <w:tabs>
          <w:tab w:val="left" w:pos="5674"/>
        </w:tabs>
        <w:rPr>
          <w:bCs/>
          <w:sz w:val="28"/>
          <w:szCs w:val="28"/>
        </w:rPr>
      </w:pPr>
    </w:p>
    <w:p w14:paraId="2F25AEBE">
      <w:pPr>
        <w:spacing w:line="360" w:lineRule="auto"/>
        <w:jc w:val="right"/>
        <w:rPr>
          <w:bCs/>
          <w:spacing w:val="6"/>
          <w:sz w:val="28"/>
          <w:szCs w:val="28"/>
        </w:rPr>
      </w:pPr>
    </w:p>
    <w:tbl>
      <w:tblPr>
        <w:tblStyle w:val="5"/>
        <w:tblW w:w="4678" w:type="dxa"/>
        <w:tblInd w:w="50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8"/>
      </w:tblGrid>
      <w:tr w14:paraId="7329B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67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auto"/>
          </w:tcPr>
          <w:p w14:paraId="2B5A7BE6">
            <w:pPr>
              <w:spacing w:line="360" w:lineRule="auto"/>
              <w:ind w:right="34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Исполнитель:</w:t>
            </w:r>
          </w:p>
          <w:p w14:paraId="34B19859">
            <w:pPr>
              <w:spacing w:line="360" w:lineRule="auto"/>
              <w:ind w:right="-108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Студент(ка) 2/3 курса очной/заочной формы обучения</w:t>
            </w:r>
            <w:r>
              <w:rPr>
                <w:bCs/>
                <w:spacing w:val="6"/>
                <w:sz w:val="28"/>
                <w:szCs w:val="28"/>
              </w:rPr>
              <w:t>,</w:t>
            </w:r>
            <w:r>
              <w:rPr>
                <w:bCs/>
                <w:sz w:val="28"/>
                <w:szCs w:val="28"/>
              </w:rPr>
              <w:t xml:space="preserve"> направление подготовки ______________,</w:t>
            </w:r>
            <w:r>
              <w:rPr>
                <w:bCs/>
                <w:spacing w:val="6"/>
                <w:sz w:val="28"/>
                <w:szCs w:val="28"/>
              </w:rPr>
              <w:t xml:space="preserve"> профиль подготовки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64624299">
            <w:pPr>
              <w:spacing w:line="360" w:lineRule="auto"/>
              <w:ind w:right="-108"/>
              <w:jc w:val="both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_____________________________</w:t>
            </w:r>
          </w:p>
          <w:p w14:paraId="74FA294E">
            <w:pPr>
              <w:spacing w:line="360" w:lineRule="auto"/>
              <w:ind w:right="-391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ФИО_________________________</w:t>
            </w:r>
          </w:p>
          <w:p w14:paraId="2FBDED19">
            <w:pPr>
              <w:spacing w:line="360" w:lineRule="auto"/>
              <w:ind w:right="-39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Проверил: </w:t>
            </w:r>
            <w:r>
              <w:rPr>
                <w:bCs/>
                <w:sz w:val="28"/>
                <w:szCs w:val="28"/>
              </w:rPr>
              <w:t xml:space="preserve">   _________________                                                      </w:t>
            </w:r>
          </w:p>
          <w:p w14:paraId="5DE65B33">
            <w:pPr>
              <w:spacing w:line="360" w:lineRule="auto"/>
              <w:ind w:right="-391"/>
              <w:rPr>
                <w:b/>
                <w:bCs/>
                <w:sz w:val="28"/>
                <w:szCs w:val="28"/>
              </w:rPr>
            </w:pPr>
          </w:p>
        </w:tc>
      </w:tr>
    </w:tbl>
    <w:p w14:paraId="72930301">
      <w:pPr>
        <w:jc w:val="center"/>
        <w:rPr>
          <w:bCs/>
          <w:sz w:val="28"/>
          <w:szCs w:val="28"/>
        </w:rPr>
      </w:pPr>
    </w:p>
    <w:p w14:paraId="28BD58E6">
      <w:pPr>
        <w:jc w:val="center"/>
        <w:rPr>
          <w:bCs/>
          <w:sz w:val="28"/>
          <w:szCs w:val="28"/>
        </w:rPr>
      </w:pPr>
    </w:p>
    <w:p w14:paraId="26F68F58">
      <w:pPr>
        <w:jc w:val="center"/>
        <w:rPr>
          <w:bCs/>
          <w:sz w:val="28"/>
          <w:szCs w:val="28"/>
        </w:rPr>
      </w:pPr>
    </w:p>
    <w:p w14:paraId="28BF38C7">
      <w:pPr>
        <w:jc w:val="center"/>
        <w:rPr>
          <w:bCs/>
          <w:sz w:val="28"/>
          <w:szCs w:val="28"/>
        </w:rPr>
      </w:pPr>
    </w:p>
    <w:p w14:paraId="53B8A65F">
      <w:pPr>
        <w:jc w:val="center"/>
        <w:rPr>
          <w:bCs/>
          <w:sz w:val="28"/>
          <w:szCs w:val="28"/>
        </w:rPr>
      </w:pPr>
    </w:p>
    <w:p w14:paraId="012C8D11">
      <w:pPr>
        <w:jc w:val="center"/>
        <w:rPr>
          <w:bCs/>
          <w:sz w:val="28"/>
          <w:szCs w:val="28"/>
        </w:rPr>
      </w:pPr>
    </w:p>
    <w:p w14:paraId="2C06A101">
      <w:pPr>
        <w:jc w:val="center"/>
        <w:rPr>
          <w:bCs/>
          <w:sz w:val="28"/>
          <w:szCs w:val="28"/>
        </w:rPr>
      </w:pPr>
    </w:p>
    <w:p w14:paraId="27C3C70B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Малаховка, 20____</w:t>
      </w:r>
    </w:p>
    <w:p w14:paraId="5B720025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</w:p>
    <w:p w14:paraId="5DADEBAD">
      <w:pPr>
        <w:tabs>
          <w:tab w:val="right" w:leader="dot" w:pos="9639"/>
        </w:tabs>
        <w:jc w:val="right"/>
        <w:rPr>
          <w:b/>
          <w:sz w:val="28"/>
          <w:szCs w:val="28"/>
        </w:rPr>
      </w:pPr>
    </w:p>
    <w:p w14:paraId="12162865">
      <w:pPr>
        <w:tabs>
          <w:tab w:val="right" w:leader="dot" w:pos="9639"/>
        </w:tabs>
        <w:jc w:val="right"/>
        <w:rPr>
          <w:rFonts w:eastAsia="Calibri"/>
          <w:i/>
          <w:sz w:val="28"/>
          <w:szCs w:val="28"/>
          <w:u w:val="single"/>
        </w:rPr>
      </w:pPr>
    </w:p>
    <w:p w14:paraId="1A5A859B">
      <w:pPr>
        <w:tabs>
          <w:tab w:val="right" w:leader="dot" w:pos="9639"/>
        </w:tabs>
        <w:jc w:val="right"/>
        <w:rPr>
          <w:rFonts w:eastAsia="Calibri"/>
          <w:i/>
          <w:sz w:val="28"/>
          <w:szCs w:val="28"/>
          <w:u w:val="single"/>
        </w:rPr>
      </w:pPr>
      <w:r>
        <w:rPr>
          <w:rFonts w:eastAsia="Calibri"/>
          <w:i/>
          <w:sz w:val="28"/>
          <w:szCs w:val="28"/>
          <w:u w:val="single"/>
        </w:rPr>
        <w:t>Образец</w:t>
      </w:r>
    </w:p>
    <w:p w14:paraId="56CF4482">
      <w:pPr>
        <w:tabs>
          <w:tab w:val="right" w:leader="dot" w:pos="9639"/>
        </w:tabs>
        <w:jc w:val="right"/>
        <w:rPr>
          <w:rFonts w:eastAsia="Calibri"/>
          <w:i/>
          <w:sz w:val="28"/>
          <w:szCs w:val="28"/>
          <w:u w:val="single"/>
        </w:rPr>
      </w:pPr>
    </w:p>
    <w:p w14:paraId="555E0602">
      <w:pPr>
        <w:tabs>
          <w:tab w:val="right" w:leader="dot" w:pos="9639"/>
        </w:tabs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Содержание</w:t>
      </w:r>
    </w:p>
    <w:p w14:paraId="4753951B">
      <w:pPr>
        <w:tabs>
          <w:tab w:val="right" w:leader="dot" w:pos="9639"/>
        </w:tabs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Стр.</w:t>
      </w:r>
    </w:p>
    <w:p w14:paraId="30B99C92">
      <w:pPr>
        <w:tabs>
          <w:tab w:val="right" w:leader="dot" w:pos="9639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1.1 Особенности тренировочного процесса лыжников – гонщиков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>4</w:t>
      </w:r>
    </w:p>
    <w:p w14:paraId="65DED6A8">
      <w:pPr>
        <w:tabs>
          <w:tab w:val="right" w:leader="dot" w:pos="9639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1.2. Специальная работоспособность лыжников-гонщиков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>4</w:t>
      </w:r>
    </w:p>
    <w:p w14:paraId="6E2A972B">
      <w:pPr>
        <w:tabs>
          <w:tab w:val="right" w:leader="dot" w:pos="9639"/>
        </w:tabs>
        <w:spacing w:line="360" w:lineRule="auto"/>
        <w:contextualSpacing/>
        <w:outlineLvl w:val="1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1.3. Силовая подготовка как компонент специальной выносливости лыжников-гонщиков</w:t>
      </w:r>
      <w:r>
        <w:rPr>
          <w:bCs/>
          <w:sz w:val="28"/>
          <w:szCs w:val="28"/>
          <w:shd w:val="clear" w:color="auto" w:fill="FFFFFF"/>
        </w:rPr>
        <w:tab/>
      </w:r>
      <w:r>
        <w:rPr>
          <w:bCs/>
          <w:sz w:val="28"/>
          <w:szCs w:val="28"/>
          <w:shd w:val="clear" w:color="auto" w:fill="FFFFFF"/>
        </w:rPr>
        <w:t>7</w:t>
      </w:r>
    </w:p>
    <w:p w14:paraId="3D635C6F">
      <w:pPr>
        <w:spacing w:line="360" w:lineRule="auto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2. Список литературы ………………………………...……………………… 8</w:t>
      </w:r>
    </w:p>
    <w:p w14:paraId="562F1AB2">
      <w:pPr>
        <w:spacing w:line="360" w:lineRule="auto"/>
        <w:ind w:firstLine="426"/>
        <w:jc w:val="center"/>
        <w:rPr>
          <w:rFonts w:eastAsia="Calibri"/>
          <w:b/>
          <w:bCs/>
          <w:sz w:val="28"/>
          <w:szCs w:val="28"/>
        </w:rPr>
      </w:pPr>
    </w:p>
    <w:p w14:paraId="67241CF2">
      <w:pPr>
        <w:spacing w:line="360" w:lineRule="auto"/>
        <w:ind w:firstLine="426"/>
        <w:jc w:val="center"/>
        <w:rPr>
          <w:rFonts w:eastAsia="Calibri"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Список литературы</w:t>
      </w:r>
    </w:p>
    <w:p w14:paraId="1A87D6DE">
      <w:pPr>
        <w:numPr>
          <w:ilvl w:val="0"/>
          <w:numId w:val="11"/>
        </w:numPr>
        <w:spacing w:line="360" w:lineRule="auto"/>
        <w:ind w:hanging="43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Авдеев, А. А. Исследование двигательных способностей лыжников- гонщиков при подготовке к спринтерским дистанциям / А. А. Авдеев,       Ю. А. Поварещенкова // Теория и практика физической культуры. – 2006. – № 11. – С. 37-41. </w:t>
      </w:r>
    </w:p>
    <w:p w14:paraId="4D451858">
      <w:pPr>
        <w:pStyle w:val="20"/>
        <w:numPr>
          <w:ilvl w:val="0"/>
          <w:numId w:val="11"/>
        </w:numPr>
        <w:rPr>
          <w:rFonts w:eastAsia="Calibri"/>
          <w:b/>
          <w:sz w:val="24"/>
          <w:szCs w:val="24"/>
        </w:rPr>
      </w:pPr>
      <w:r>
        <w:rPr>
          <w:rFonts w:eastAsia="Calibri"/>
          <w:sz w:val="28"/>
          <w:szCs w:val="28"/>
        </w:rPr>
        <w:t>Акимов, Е. Б. Соотношение между пульсовыми и субъективными показателями в оценке воздействия физических нагрузок у спортсменов: дис. ... канд. биол. наук: 03.00.13 / Е. Б. Акимов; Ин-т возраст. физиол. рос. акад. образов. – М., 2008. – 115 с. : ил.</w:t>
      </w:r>
    </w:p>
    <w:p w14:paraId="2C254CE1">
      <w:pPr>
        <w:rPr>
          <w:b/>
          <w:sz w:val="24"/>
          <w:szCs w:val="24"/>
          <w:u w:val="single"/>
        </w:rPr>
      </w:pPr>
    </w:p>
    <w:p w14:paraId="4F0EB2AE">
      <w:pPr>
        <w:rPr>
          <w:b/>
          <w:sz w:val="24"/>
          <w:szCs w:val="24"/>
          <w:u w:val="single"/>
        </w:rPr>
      </w:pPr>
    </w:p>
    <w:p w14:paraId="58E9370D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Критерии оценки контрольной работы</w:t>
      </w:r>
      <w:r>
        <w:rPr>
          <w:b/>
          <w:sz w:val="24"/>
          <w:szCs w:val="24"/>
        </w:rPr>
        <w:t>:</w:t>
      </w:r>
    </w:p>
    <w:p w14:paraId="3D953F5B">
      <w:pPr>
        <w:rPr>
          <w:sz w:val="24"/>
          <w:szCs w:val="24"/>
        </w:rPr>
      </w:pPr>
      <w:r>
        <w:rPr>
          <w:b/>
          <w:sz w:val="24"/>
          <w:szCs w:val="24"/>
        </w:rPr>
        <w:t>«Зачтено»</w:t>
      </w:r>
      <w:r>
        <w:rPr>
          <w:sz w:val="24"/>
          <w:szCs w:val="24"/>
        </w:rPr>
        <w:t xml:space="preserve"> - работа имеет достаточный содержательный уровень; раскрыто содержание темы работы, однако, могут иметь место несущественные фактические неточности.</w:t>
      </w:r>
    </w:p>
    <w:p w14:paraId="2FE3DC55">
      <w:pPr>
        <w:rPr>
          <w:sz w:val="24"/>
          <w:szCs w:val="24"/>
        </w:rPr>
      </w:pPr>
    </w:p>
    <w:p w14:paraId="0A20A1A0">
      <w:pPr>
        <w:rPr>
          <w:sz w:val="24"/>
          <w:szCs w:val="24"/>
        </w:rPr>
      </w:pPr>
      <w:r>
        <w:rPr>
          <w:b/>
          <w:sz w:val="24"/>
          <w:szCs w:val="24"/>
        </w:rPr>
        <w:t>«Не зачтено»</w:t>
      </w:r>
      <w:r>
        <w:rPr>
          <w:sz w:val="24"/>
          <w:szCs w:val="24"/>
        </w:rPr>
        <w:t xml:space="preserve"> - работа имеет не достаточный содержательный уровень; не раскрыто содержание темы работы.</w:t>
      </w:r>
    </w:p>
    <w:p w14:paraId="39BDBB48">
      <w:pPr>
        <w:rPr>
          <w:sz w:val="24"/>
          <w:szCs w:val="24"/>
        </w:rPr>
      </w:pPr>
    </w:p>
    <w:p w14:paraId="4471258B">
      <w:pPr>
        <w:rPr>
          <w:sz w:val="24"/>
          <w:szCs w:val="24"/>
        </w:rPr>
      </w:pPr>
    </w:p>
    <w:p w14:paraId="6D86B500">
      <w:pPr>
        <w:rPr>
          <w:sz w:val="24"/>
          <w:szCs w:val="24"/>
        </w:rPr>
      </w:pPr>
    </w:p>
    <w:p w14:paraId="0EA86F21">
      <w:pPr>
        <w:rPr>
          <w:sz w:val="24"/>
          <w:szCs w:val="24"/>
        </w:rPr>
      </w:pPr>
    </w:p>
    <w:p w14:paraId="3ED4D2CF">
      <w:pPr>
        <w:rPr>
          <w:sz w:val="24"/>
          <w:szCs w:val="24"/>
        </w:rPr>
      </w:pPr>
    </w:p>
    <w:p w14:paraId="6CE6F849">
      <w:pPr>
        <w:rPr>
          <w:sz w:val="24"/>
          <w:szCs w:val="24"/>
        </w:rPr>
      </w:pPr>
    </w:p>
    <w:p w14:paraId="347F601A">
      <w:pPr>
        <w:rPr>
          <w:sz w:val="24"/>
          <w:szCs w:val="24"/>
        </w:rPr>
      </w:pPr>
    </w:p>
    <w:p w14:paraId="34ED404D">
      <w:pPr>
        <w:rPr>
          <w:sz w:val="24"/>
          <w:szCs w:val="24"/>
        </w:rPr>
      </w:pPr>
    </w:p>
    <w:p w14:paraId="0E6CD3C9">
      <w:pPr>
        <w:rPr>
          <w:sz w:val="24"/>
          <w:szCs w:val="24"/>
        </w:rPr>
      </w:pPr>
    </w:p>
    <w:p w14:paraId="03BF3A30">
      <w:pPr>
        <w:rPr>
          <w:sz w:val="24"/>
          <w:szCs w:val="24"/>
        </w:rPr>
      </w:pPr>
    </w:p>
    <w:p w14:paraId="79C1580F">
      <w:pPr>
        <w:rPr>
          <w:sz w:val="24"/>
          <w:szCs w:val="24"/>
        </w:rPr>
      </w:pPr>
    </w:p>
    <w:p w14:paraId="6A9BDAFE">
      <w:pPr>
        <w:rPr>
          <w:sz w:val="24"/>
          <w:szCs w:val="24"/>
        </w:rPr>
      </w:pPr>
    </w:p>
    <w:p w14:paraId="109EBCF5">
      <w:pPr>
        <w:rPr>
          <w:sz w:val="24"/>
          <w:szCs w:val="24"/>
        </w:rPr>
      </w:pPr>
    </w:p>
    <w:p w14:paraId="3CFADDEB">
      <w:pPr>
        <w:rPr>
          <w:sz w:val="24"/>
          <w:szCs w:val="24"/>
        </w:rPr>
      </w:pPr>
    </w:p>
    <w:p w14:paraId="18D1C7E1">
      <w:pPr>
        <w:rPr>
          <w:sz w:val="24"/>
          <w:szCs w:val="24"/>
        </w:rPr>
      </w:pPr>
    </w:p>
    <w:p w14:paraId="46B4B259">
      <w:pPr>
        <w:rPr>
          <w:sz w:val="24"/>
          <w:szCs w:val="24"/>
        </w:rPr>
      </w:pPr>
    </w:p>
    <w:p w14:paraId="0679B36C">
      <w:pPr>
        <w:rPr>
          <w:sz w:val="24"/>
          <w:szCs w:val="24"/>
        </w:rPr>
      </w:pPr>
    </w:p>
    <w:p w14:paraId="08C7821D">
      <w:pPr>
        <w:pStyle w:val="20"/>
        <w:ind w:left="1440"/>
        <w:rPr>
          <w:b/>
          <w:sz w:val="24"/>
          <w:szCs w:val="24"/>
        </w:rPr>
      </w:pPr>
      <w:r>
        <w:rPr>
          <w:b/>
          <w:sz w:val="24"/>
          <w:szCs w:val="24"/>
        </w:rPr>
        <w:t>2.3  Подготовка плана-конспекта урока по лыжной подготовке</w:t>
      </w:r>
    </w:p>
    <w:p w14:paraId="4BB0A6C1">
      <w:pPr>
        <w:shd w:val="clear" w:color="auto" w:fill="FFFFFF"/>
        <w:ind w:left="1429"/>
        <w:contextualSpacing/>
        <w:jc w:val="center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Форма обучения</w:t>
      </w:r>
    </w:p>
    <w:p w14:paraId="209CFA47">
      <w:pPr>
        <w:shd w:val="clear" w:color="auto" w:fill="FFFFFF"/>
        <w:ind w:left="1429"/>
        <w:contextualSpacing/>
        <w:jc w:val="center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Очная/заочная</w:t>
      </w:r>
    </w:p>
    <w:p w14:paraId="0907893F">
      <w:pPr>
        <w:jc w:val="center"/>
        <w:rPr>
          <w:b/>
          <w:sz w:val="24"/>
          <w:szCs w:val="24"/>
        </w:rPr>
      </w:pPr>
    </w:p>
    <w:p w14:paraId="0907F0A1">
      <w:pPr>
        <w:shd w:val="clear" w:color="auto" w:fill="FFFFFF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План-конспект </w:t>
      </w:r>
      <w:r>
        <w:rPr>
          <w:bCs/>
          <w:i/>
          <w:iCs/>
        </w:rPr>
        <w:t>(макет)</w:t>
      </w:r>
    </w:p>
    <w:p w14:paraId="7654A74E">
      <w:pPr>
        <w:shd w:val="clear" w:color="auto" w:fill="FFFFFF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урока по лыжной подготовке с группой ______</w:t>
      </w:r>
    </w:p>
    <w:p w14:paraId="114FE35F">
      <w:pPr>
        <w:shd w:val="clear" w:color="auto" w:fill="FFFFFF"/>
        <w:spacing w:line="240" w:lineRule="atLeast"/>
      </w:pPr>
      <w:r>
        <w:rPr>
          <w:b/>
          <w:bCs/>
          <w:i/>
          <w:iCs/>
        </w:rPr>
        <w:t xml:space="preserve"> </w:t>
      </w:r>
    </w:p>
    <w:p w14:paraId="7E303978">
      <w:pPr>
        <w:shd w:val="clear" w:color="auto" w:fill="FFFFFF"/>
        <w:spacing w:line="240" w:lineRule="atLeast"/>
      </w:pPr>
      <w:r>
        <w:rPr>
          <w:b/>
          <w:bCs/>
          <w:i/>
          <w:iCs/>
        </w:rPr>
        <w:t xml:space="preserve">         ЗАДАЧИ</w:t>
      </w:r>
      <w:r>
        <w:rPr>
          <w:b/>
          <w:bCs/>
        </w:rPr>
        <w:t>:</w:t>
      </w:r>
      <w:r>
        <w:t xml:space="preserve">  1. </w:t>
      </w:r>
      <w:r>
        <w:rPr>
          <w:b/>
          <w:i/>
        </w:rPr>
        <w:t>Образовательные</w:t>
      </w:r>
      <w:r>
        <w:t xml:space="preserve"> (обучение, закрепление, совершенствование техники способа     </w:t>
      </w:r>
    </w:p>
    <w:p w14:paraId="0F9C6C6B">
      <w:pPr>
        <w:shd w:val="clear" w:color="auto" w:fill="FFFFFF"/>
        <w:spacing w:line="240" w:lineRule="atLeast"/>
      </w:pPr>
      <w:r>
        <w:t xml:space="preserve">                                   передвижения на лыжах); </w:t>
      </w:r>
    </w:p>
    <w:p w14:paraId="0FF79D62">
      <w:pPr>
        <w:numPr>
          <w:ilvl w:val="0"/>
          <w:numId w:val="12"/>
        </w:numPr>
        <w:shd w:val="clear" w:color="auto" w:fill="FFFFFF"/>
        <w:spacing w:line="240" w:lineRule="atLeast"/>
      </w:pPr>
      <w:r>
        <w:rPr>
          <w:b/>
          <w:i/>
          <w:iCs/>
        </w:rPr>
        <w:t>Р</w:t>
      </w:r>
      <w:r>
        <w:rPr>
          <w:b/>
          <w:i/>
        </w:rPr>
        <w:t>азвивающие</w:t>
      </w:r>
      <w:r>
        <w:t xml:space="preserve"> (развитие одного из физических качеств);</w:t>
      </w:r>
    </w:p>
    <w:p w14:paraId="086BE08C">
      <w:pPr>
        <w:numPr>
          <w:ilvl w:val="0"/>
          <w:numId w:val="12"/>
        </w:numPr>
        <w:shd w:val="clear" w:color="auto" w:fill="FFFFFF"/>
        <w:spacing w:line="240" w:lineRule="atLeast"/>
        <w:contextualSpacing/>
        <w:rPr>
          <w:i/>
        </w:rPr>
      </w:pPr>
      <w:r>
        <w:rPr>
          <w:i/>
        </w:rPr>
        <w:t>Воспитательные.</w:t>
      </w:r>
    </w:p>
    <w:p w14:paraId="19AB437A">
      <w:pPr>
        <w:shd w:val="clear" w:color="auto" w:fill="FFFFFF"/>
        <w:spacing w:line="240" w:lineRule="atLeast"/>
        <w:rPr>
          <w:b/>
          <w:i/>
          <w:iCs/>
        </w:rPr>
      </w:pPr>
      <w:r>
        <w:rPr>
          <w:b/>
          <w:i/>
          <w:iCs/>
        </w:rPr>
        <w:t xml:space="preserve">        </w:t>
      </w:r>
    </w:p>
    <w:p w14:paraId="131C8FD4">
      <w:pPr>
        <w:shd w:val="clear" w:color="auto" w:fill="FFFFFF"/>
        <w:spacing w:line="240" w:lineRule="atLeast"/>
      </w:pPr>
      <w:r>
        <w:rPr>
          <w:b/>
          <w:i/>
          <w:iCs/>
        </w:rPr>
        <w:t xml:space="preserve"> Место проведения</w:t>
      </w:r>
      <w:r>
        <w:rPr>
          <w:i/>
          <w:iCs/>
        </w:rPr>
        <w:t>: </w:t>
      </w:r>
      <w:r>
        <w:t xml:space="preserve">                                                                                           </w:t>
      </w:r>
      <w:r>
        <w:rPr>
          <w:b/>
          <w:i/>
        </w:rPr>
        <w:t>Дата:</w:t>
      </w:r>
      <w:r>
        <w:t xml:space="preserve"> </w:t>
      </w:r>
    </w:p>
    <w:p w14:paraId="62859051">
      <w:pPr>
        <w:shd w:val="clear" w:color="auto" w:fill="FFFFFF"/>
        <w:spacing w:line="240" w:lineRule="atLeast"/>
      </w:pPr>
      <w:r>
        <w:rPr>
          <w:i/>
          <w:iCs/>
        </w:rPr>
        <w:t xml:space="preserve"> </w:t>
      </w:r>
      <w:r>
        <w:rPr>
          <w:b/>
          <w:i/>
          <w:iCs/>
        </w:rPr>
        <w:t>Инвентарь</w:t>
      </w:r>
      <w:r>
        <w:rPr>
          <w:b/>
        </w:rPr>
        <w:t>:</w:t>
      </w:r>
    </w:p>
    <w:p w14:paraId="03EEA557">
      <w:pPr>
        <w:shd w:val="clear" w:color="auto" w:fill="FFFFFF"/>
        <w:spacing w:line="240" w:lineRule="atLeast"/>
      </w:pPr>
      <w:r>
        <w:rPr>
          <w:b/>
          <w:i/>
        </w:rPr>
        <w:t xml:space="preserve"> Преподаватель:</w:t>
      </w:r>
      <w:r>
        <w:t xml:space="preserve"> (Фамилия, Имя, Отчество студента)</w:t>
      </w:r>
    </w:p>
    <w:tbl>
      <w:tblPr>
        <w:tblStyle w:val="5"/>
        <w:tblW w:w="5000" w:type="pct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</w:tblPr>
      <w:tblGrid>
        <w:gridCol w:w="935"/>
        <w:gridCol w:w="4394"/>
        <w:gridCol w:w="1371"/>
        <w:gridCol w:w="2823"/>
      </w:tblGrid>
      <w:tr w14:paraId="75C253C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49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16A87C7">
            <w:pPr>
              <w:spacing w:line="240" w:lineRule="atLeast"/>
              <w:jc w:val="center"/>
            </w:pPr>
            <w:r>
              <w:rPr>
                <w:b/>
                <w:bCs/>
              </w:rPr>
              <w:t>Часть урока</w:t>
            </w:r>
          </w:p>
        </w:tc>
        <w:tc>
          <w:tcPr>
            <w:tcW w:w="23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5399504">
            <w:pPr>
              <w:spacing w:line="240" w:lineRule="atLeast"/>
              <w:jc w:val="center"/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72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0B0A043">
            <w:pPr>
              <w:spacing w:line="240" w:lineRule="atLeast"/>
              <w:jc w:val="center"/>
            </w:pPr>
            <w:r>
              <w:rPr>
                <w:b/>
                <w:bCs/>
              </w:rPr>
              <w:t>Дозировка</w:t>
            </w:r>
          </w:p>
        </w:tc>
        <w:tc>
          <w:tcPr>
            <w:tcW w:w="148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C6C2170">
            <w:pPr>
              <w:spacing w:line="240" w:lineRule="atLeast"/>
              <w:jc w:val="center"/>
            </w:pPr>
            <w:r>
              <w:rPr>
                <w:b/>
                <w:bCs/>
              </w:rPr>
              <w:t>Методические замечания</w:t>
            </w:r>
          </w:p>
        </w:tc>
      </w:tr>
      <w:tr w14:paraId="4866729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491" w:type="pct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textDirection w:val="btLr"/>
          </w:tcPr>
          <w:p w14:paraId="776F8700">
            <w:pPr>
              <w:spacing w:line="240" w:lineRule="atLeast"/>
              <w:ind w:right="113"/>
              <w:jc w:val="center"/>
            </w:pPr>
            <w:r>
              <w:rPr>
                <w:b/>
                <w:bCs/>
                <w:i/>
                <w:iCs/>
              </w:rPr>
              <w:t xml:space="preserve">1. Подготовительная часть     </w:t>
            </w:r>
            <w:r>
              <w:rPr>
                <w:bCs/>
                <w:i/>
                <w:iCs/>
              </w:rPr>
              <w:t>(20 мин)</w:t>
            </w:r>
          </w:p>
          <w:p w14:paraId="3305DAFA">
            <w:pPr>
              <w:spacing w:line="240" w:lineRule="atLeast"/>
            </w:pPr>
            <w:r>
              <w:rPr>
                <w:bCs/>
              </w:rPr>
              <w:t> </w:t>
            </w:r>
          </w:p>
          <w:p w14:paraId="22BE7746">
            <w:pPr>
              <w:spacing w:line="240" w:lineRule="atLeast"/>
            </w:pPr>
            <w:r>
              <w:rPr>
                <w:b/>
                <w:bCs/>
              </w:rPr>
              <w:t> </w:t>
            </w:r>
          </w:p>
          <w:p w14:paraId="66C329C8">
            <w:pPr>
              <w:spacing w:line="240" w:lineRule="atLeast"/>
            </w:pPr>
            <w:r>
              <w:rPr>
                <w:b/>
                <w:bCs/>
              </w:rPr>
              <w:t> </w:t>
            </w:r>
          </w:p>
          <w:p w14:paraId="6FBB4B09">
            <w:pPr>
              <w:spacing w:line="240" w:lineRule="atLeast"/>
            </w:pPr>
            <w:r>
              <w:rPr>
                <w:b/>
                <w:bCs/>
              </w:rPr>
              <w:t> </w:t>
            </w:r>
          </w:p>
        </w:tc>
        <w:tc>
          <w:tcPr>
            <w:tcW w:w="23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45D1E8B">
            <w:pPr>
              <w:spacing w:line="240" w:lineRule="atLeast"/>
            </w:pPr>
            <w:r>
              <w:t>1. Построение, расчет.</w:t>
            </w:r>
          </w:p>
        </w:tc>
        <w:tc>
          <w:tcPr>
            <w:tcW w:w="72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0B7BCBE">
            <w:pPr>
              <w:spacing w:line="240" w:lineRule="atLeast"/>
            </w:pPr>
            <w:r>
              <w:t>1 мин.</w:t>
            </w:r>
          </w:p>
        </w:tc>
        <w:tc>
          <w:tcPr>
            <w:tcW w:w="1482" w:type="pct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2F662CC4">
            <w:pPr>
              <w:spacing w:line="240" w:lineRule="atLeast"/>
              <w:jc w:val="center"/>
            </w:pPr>
          </w:p>
          <w:p w14:paraId="036B6089">
            <w:pPr>
              <w:spacing w:line="240" w:lineRule="atLeast"/>
              <w:jc w:val="center"/>
            </w:pPr>
          </w:p>
          <w:p w14:paraId="5AB57DF1">
            <w:pPr>
              <w:spacing w:line="240" w:lineRule="atLeast"/>
              <w:jc w:val="center"/>
            </w:pPr>
            <w:r>
              <w:t>Спросить о самочувствии. Проверить инвентарь. Назначить направляющего и замыкающего.</w:t>
            </w:r>
          </w:p>
        </w:tc>
      </w:tr>
      <w:tr w14:paraId="7176371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491" w:type="pct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7BFCC096">
            <w:pPr>
              <w:spacing w:line="240" w:lineRule="atLeast"/>
            </w:pPr>
          </w:p>
        </w:tc>
        <w:tc>
          <w:tcPr>
            <w:tcW w:w="23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D72AE31">
            <w:pPr>
              <w:spacing w:line="240" w:lineRule="atLeast"/>
            </w:pPr>
            <w:r>
              <w:t>2. Сообщение задач урока.</w:t>
            </w:r>
          </w:p>
        </w:tc>
        <w:tc>
          <w:tcPr>
            <w:tcW w:w="72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B0A3BEF">
            <w:pPr>
              <w:spacing w:line="240" w:lineRule="atLeast"/>
            </w:pPr>
            <w:r>
              <w:t>1 мин.</w:t>
            </w:r>
          </w:p>
        </w:tc>
        <w:tc>
          <w:tcPr>
            <w:tcW w:w="1482" w:type="pct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02D1825C">
            <w:pPr>
              <w:spacing w:line="240" w:lineRule="atLeast"/>
              <w:ind w:right="-226"/>
            </w:pPr>
          </w:p>
        </w:tc>
      </w:tr>
      <w:tr w14:paraId="4EF419C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474" w:hRule="atLeast"/>
        </w:trPr>
        <w:tc>
          <w:tcPr>
            <w:tcW w:w="491" w:type="pct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054847A9">
            <w:pPr>
              <w:spacing w:line="240" w:lineRule="atLeast"/>
            </w:pPr>
          </w:p>
        </w:tc>
        <w:tc>
          <w:tcPr>
            <w:tcW w:w="2307" w:type="pc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67525ACA">
            <w:r>
              <w:rPr>
                <w:rFonts w:eastAsia="Calibri"/>
              </w:rPr>
              <w:t>3.</w:t>
            </w:r>
            <w:r>
              <w:t xml:space="preserve"> Передвижение к месту занятия.</w:t>
            </w:r>
          </w:p>
        </w:tc>
        <w:tc>
          <w:tcPr>
            <w:tcW w:w="720" w:type="pct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shd w:val="clear" w:color="auto" w:fill="FFFFFF"/>
          </w:tcPr>
          <w:p w14:paraId="699D7E3D">
            <w:pPr>
              <w:spacing w:line="240" w:lineRule="atLeast"/>
            </w:pPr>
            <w:r>
              <w:t>8-10 мин.</w:t>
            </w:r>
          </w:p>
        </w:tc>
        <w:tc>
          <w:tcPr>
            <w:tcW w:w="1482" w:type="pct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173C5A06">
            <w:pPr>
              <w:spacing w:line="240" w:lineRule="atLeast"/>
            </w:pPr>
          </w:p>
        </w:tc>
      </w:tr>
      <w:tr w14:paraId="5FE2E59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491" w:type="pct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5AFE7097">
            <w:pPr>
              <w:spacing w:line="240" w:lineRule="atLeast"/>
            </w:pPr>
          </w:p>
        </w:tc>
        <w:tc>
          <w:tcPr>
            <w:tcW w:w="23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73C0B64">
            <w:pPr>
              <w:spacing w:line="240" w:lineRule="atLeast"/>
            </w:pPr>
            <w:r>
              <w:t>4.  Прохождение учебного круга для разминки.</w:t>
            </w:r>
          </w:p>
        </w:tc>
        <w:tc>
          <w:tcPr>
            <w:tcW w:w="720" w:type="pct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shd w:val="clear" w:color="auto" w:fill="FFFFFF"/>
          </w:tcPr>
          <w:p w14:paraId="04200A99">
            <w:pPr>
              <w:spacing w:line="240" w:lineRule="atLeast"/>
            </w:pPr>
            <w:r>
              <w:t>6-8 мин.</w:t>
            </w:r>
          </w:p>
        </w:tc>
        <w:tc>
          <w:tcPr>
            <w:tcW w:w="1482" w:type="pct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2E15F77">
            <w:pPr>
              <w:spacing w:line="240" w:lineRule="atLeast"/>
            </w:pPr>
          </w:p>
        </w:tc>
      </w:tr>
      <w:tr w14:paraId="46DA7FE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cantSplit/>
          <w:trHeight w:val="480" w:hRule="atLeast"/>
        </w:trPr>
        <w:tc>
          <w:tcPr>
            <w:tcW w:w="491" w:type="pct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textDirection w:val="btLr"/>
          </w:tcPr>
          <w:p w14:paraId="19D98E92">
            <w:pPr>
              <w:spacing w:line="240" w:lineRule="atLeast"/>
              <w:ind w:right="113"/>
              <w:jc w:val="center"/>
            </w:pPr>
            <w:r>
              <w:rPr>
                <w:b/>
                <w:bCs/>
                <w:i/>
                <w:iCs/>
              </w:rPr>
              <w:t xml:space="preserve">2. Основная часть   </w:t>
            </w:r>
            <w:r>
              <w:rPr>
                <w:bCs/>
                <w:i/>
                <w:iCs/>
              </w:rPr>
              <w:t>(50-55 мин)</w:t>
            </w:r>
          </w:p>
          <w:p w14:paraId="45155843">
            <w:pPr>
              <w:spacing w:line="240" w:lineRule="atLeast"/>
            </w:pPr>
            <w:r>
              <w:rPr>
                <w:b/>
                <w:bCs/>
                <w:i/>
                <w:iCs/>
              </w:rPr>
              <w:t> </w:t>
            </w:r>
          </w:p>
          <w:p w14:paraId="248DAB05">
            <w:pPr>
              <w:spacing w:line="240" w:lineRule="atLeast"/>
            </w:pPr>
            <w:r>
              <w:rPr>
                <w:b/>
                <w:bCs/>
                <w:i/>
                <w:iCs/>
              </w:rPr>
              <w:t> </w:t>
            </w:r>
          </w:p>
          <w:p w14:paraId="2D191455">
            <w:pPr>
              <w:spacing w:line="240" w:lineRule="atLeast"/>
            </w:pPr>
            <w:r>
              <w:rPr>
                <w:b/>
                <w:bCs/>
                <w:i/>
                <w:iCs/>
              </w:rPr>
              <w:t> </w:t>
            </w:r>
          </w:p>
          <w:p w14:paraId="76E2D865">
            <w:pPr>
              <w:spacing w:line="240" w:lineRule="atLeast"/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307" w:type="pct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shd w:val="clear" w:color="auto" w:fill="FFFFFF"/>
          </w:tcPr>
          <w:p w14:paraId="53B75576">
            <w:pPr>
              <w:spacing w:line="240" w:lineRule="atLeast"/>
            </w:pPr>
            <w:r>
              <w:t>1. Обучение технике.</w:t>
            </w:r>
          </w:p>
        </w:tc>
        <w:tc>
          <w:tcPr>
            <w:tcW w:w="72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F6279C7">
            <w:pPr>
              <w:spacing w:line="240" w:lineRule="atLeast"/>
            </w:pPr>
            <w:r>
              <w:t>20-25 мин.</w:t>
            </w:r>
          </w:p>
        </w:tc>
        <w:tc>
          <w:tcPr>
            <w:tcW w:w="148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8E0D11C">
            <w:pPr>
              <w:spacing w:line="240" w:lineRule="atLeast"/>
              <w:ind w:right="-368"/>
            </w:pPr>
          </w:p>
        </w:tc>
      </w:tr>
      <w:tr w14:paraId="1C54B5B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348" w:hRule="atLeast"/>
        </w:trPr>
        <w:tc>
          <w:tcPr>
            <w:tcW w:w="491" w:type="pct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43D32FB1">
            <w:pPr>
              <w:spacing w:line="240" w:lineRule="atLeast"/>
            </w:pPr>
          </w:p>
        </w:tc>
        <w:tc>
          <w:tcPr>
            <w:tcW w:w="2307" w:type="pct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FA4B40E">
            <w:pPr>
              <w:spacing w:line="240" w:lineRule="atLeast"/>
            </w:pPr>
            <w:r>
              <w:t>а) рассказ</w:t>
            </w:r>
          </w:p>
        </w:tc>
        <w:tc>
          <w:tcPr>
            <w:tcW w:w="72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225714A">
            <w:pPr>
              <w:spacing w:line="240" w:lineRule="atLeast"/>
            </w:pPr>
            <w:r>
              <w:t>1 мин.</w:t>
            </w:r>
          </w:p>
        </w:tc>
        <w:tc>
          <w:tcPr>
            <w:tcW w:w="148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84D36C9">
            <w:pPr>
              <w:spacing w:line="240" w:lineRule="atLeast"/>
              <w:jc w:val="center"/>
            </w:pPr>
            <w:r>
              <w:t>Коротко, ясно с акцентом на основное.</w:t>
            </w:r>
          </w:p>
        </w:tc>
      </w:tr>
      <w:tr w14:paraId="6D9186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491" w:type="pct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1A068401">
            <w:pPr>
              <w:spacing w:line="240" w:lineRule="atLeast"/>
            </w:pPr>
          </w:p>
        </w:tc>
        <w:tc>
          <w:tcPr>
            <w:tcW w:w="23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A689050">
            <w:pPr>
              <w:spacing w:line="240" w:lineRule="atLeast"/>
            </w:pPr>
            <w:r>
              <w:t>б) показ на обычной скорости</w:t>
            </w:r>
          </w:p>
        </w:tc>
        <w:tc>
          <w:tcPr>
            <w:tcW w:w="72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C70CDB6">
            <w:pPr>
              <w:spacing w:line="240" w:lineRule="atLeast"/>
            </w:pPr>
            <w:r>
              <w:t>1 мин.</w:t>
            </w:r>
          </w:p>
        </w:tc>
        <w:tc>
          <w:tcPr>
            <w:tcW w:w="1482" w:type="pct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29EB6B61">
            <w:pPr>
              <w:spacing w:line="240" w:lineRule="atLeast"/>
              <w:jc w:val="center"/>
            </w:pPr>
            <w:r>
              <w:t>Показ должен быть технически грамотным.</w:t>
            </w:r>
          </w:p>
        </w:tc>
      </w:tr>
      <w:tr w14:paraId="6BCEB91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491" w:type="pct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5F66B0B1">
            <w:pPr>
              <w:spacing w:line="240" w:lineRule="atLeast"/>
            </w:pPr>
          </w:p>
        </w:tc>
        <w:tc>
          <w:tcPr>
            <w:tcW w:w="23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21EF0D6">
            <w:pPr>
              <w:spacing w:line="240" w:lineRule="atLeast"/>
            </w:pPr>
            <w:r>
              <w:t>в) показ замедленный с объяснениями</w:t>
            </w:r>
          </w:p>
        </w:tc>
        <w:tc>
          <w:tcPr>
            <w:tcW w:w="72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7F32CD9">
            <w:pPr>
              <w:spacing w:line="240" w:lineRule="atLeast"/>
            </w:pPr>
            <w:r>
              <w:t>1 мин.</w:t>
            </w:r>
          </w:p>
        </w:tc>
        <w:tc>
          <w:tcPr>
            <w:tcW w:w="1482" w:type="pct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C7806D3">
            <w:pPr>
              <w:spacing w:line="240" w:lineRule="atLeast"/>
            </w:pPr>
          </w:p>
        </w:tc>
      </w:tr>
      <w:tr w14:paraId="0511AEE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491" w:type="pct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2296FA49">
            <w:pPr>
              <w:spacing w:line="240" w:lineRule="atLeast"/>
            </w:pPr>
          </w:p>
        </w:tc>
        <w:tc>
          <w:tcPr>
            <w:tcW w:w="23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0C02FD4">
            <w:pPr>
              <w:spacing w:line="240" w:lineRule="atLeast"/>
            </w:pPr>
            <w:r>
              <w:t>г) опробование выполнения изучаемого способа</w:t>
            </w:r>
          </w:p>
        </w:tc>
        <w:tc>
          <w:tcPr>
            <w:tcW w:w="72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B445ABC">
            <w:pPr>
              <w:spacing w:line="240" w:lineRule="atLeast"/>
            </w:pPr>
            <w:r>
              <w:t>2 мин.</w:t>
            </w:r>
          </w:p>
        </w:tc>
        <w:tc>
          <w:tcPr>
            <w:tcW w:w="148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C29CDBC">
            <w:pPr>
              <w:spacing w:line="240" w:lineRule="atLeast"/>
              <w:ind w:right="-84"/>
            </w:pPr>
          </w:p>
        </w:tc>
      </w:tr>
      <w:tr w14:paraId="7AA672E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491" w:type="pct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6AB4FE86">
            <w:pPr>
              <w:spacing w:line="240" w:lineRule="atLeast"/>
            </w:pPr>
          </w:p>
        </w:tc>
        <w:tc>
          <w:tcPr>
            <w:tcW w:w="23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DBD98A2">
            <w:pPr>
              <w:spacing w:line="240" w:lineRule="atLeast"/>
            </w:pPr>
            <w:r>
              <w:t>Упражнения для изучения:</w:t>
            </w:r>
          </w:p>
          <w:p w14:paraId="5122DC7A">
            <w:pPr>
              <w:spacing w:line="240" w:lineRule="atLeast"/>
            </w:pPr>
            <w:r>
              <w:t xml:space="preserve">а) И.п. – </w:t>
            </w:r>
          </w:p>
          <w:p w14:paraId="4D7D085A">
            <w:pPr>
              <w:spacing w:line="240" w:lineRule="atLeast"/>
            </w:pPr>
            <w:r>
              <w:t>выполнять счет 1 и, 2, 3</w:t>
            </w:r>
          </w:p>
        </w:tc>
        <w:tc>
          <w:tcPr>
            <w:tcW w:w="72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DB6BF63">
            <w:pPr>
              <w:spacing w:line="240" w:lineRule="atLeast"/>
            </w:pPr>
          </w:p>
          <w:p w14:paraId="24A75CC9">
            <w:pPr>
              <w:spacing w:line="240" w:lineRule="atLeast"/>
            </w:pPr>
          </w:p>
          <w:p w14:paraId="348AC6BB">
            <w:pPr>
              <w:spacing w:line="240" w:lineRule="atLeast"/>
            </w:pPr>
            <w:r>
              <w:t>6-8 раз</w:t>
            </w:r>
          </w:p>
        </w:tc>
        <w:tc>
          <w:tcPr>
            <w:tcW w:w="1482" w:type="pct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492F9A1B">
            <w:pPr>
              <w:spacing w:line="240" w:lineRule="atLeast"/>
              <w:ind w:right="-84"/>
              <w:jc w:val="center"/>
            </w:pPr>
          </w:p>
          <w:p w14:paraId="7A706532">
            <w:pPr>
              <w:spacing w:line="240" w:lineRule="atLeast"/>
              <w:ind w:right="-84"/>
              <w:jc w:val="center"/>
            </w:pPr>
          </w:p>
          <w:p w14:paraId="2E3CBB1C">
            <w:pPr>
              <w:spacing w:line="240" w:lineRule="atLeast"/>
              <w:ind w:right="-84"/>
              <w:jc w:val="center"/>
            </w:pPr>
            <w:r>
              <w:t>В каждом упражнении акцентировать точность выполнения.</w:t>
            </w:r>
          </w:p>
        </w:tc>
      </w:tr>
      <w:tr w14:paraId="792D3C7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491" w:type="pct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08EC6903">
            <w:pPr>
              <w:spacing w:line="240" w:lineRule="atLeast"/>
            </w:pPr>
          </w:p>
        </w:tc>
        <w:tc>
          <w:tcPr>
            <w:tcW w:w="23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9851823">
            <w:pPr>
              <w:spacing w:line="240" w:lineRule="atLeast"/>
            </w:pPr>
            <w:r>
              <w:t xml:space="preserve">б) И.п. – </w:t>
            </w:r>
          </w:p>
          <w:p w14:paraId="0C0F7DC2">
            <w:pPr>
              <w:spacing w:line="240" w:lineRule="atLeast"/>
            </w:pPr>
            <w:r>
              <w:t>выполнять счет 1 и, 2, 3</w:t>
            </w:r>
          </w:p>
        </w:tc>
        <w:tc>
          <w:tcPr>
            <w:tcW w:w="72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C9FE1A7">
            <w:pPr>
              <w:spacing w:line="240" w:lineRule="atLeast"/>
            </w:pPr>
            <w:r>
              <w:t>6-8 раз</w:t>
            </w:r>
          </w:p>
        </w:tc>
        <w:tc>
          <w:tcPr>
            <w:tcW w:w="1482" w:type="pct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2F02B00F">
            <w:pPr>
              <w:spacing w:line="240" w:lineRule="atLeast"/>
              <w:ind w:right="-84"/>
            </w:pPr>
          </w:p>
        </w:tc>
      </w:tr>
      <w:tr w14:paraId="1A04472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491" w:type="pct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4C7242FE">
            <w:pPr>
              <w:spacing w:line="240" w:lineRule="atLeast"/>
            </w:pPr>
          </w:p>
        </w:tc>
        <w:tc>
          <w:tcPr>
            <w:tcW w:w="23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92C03F8">
            <w:pPr>
              <w:spacing w:line="240" w:lineRule="atLeast"/>
            </w:pPr>
            <w:r>
              <w:t>в)  И.п. -</w:t>
            </w:r>
          </w:p>
        </w:tc>
        <w:tc>
          <w:tcPr>
            <w:tcW w:w="72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199D831">
            <w:pPr>
              <w:spacing w:line="240" w:lineRule="atLeast"/>
            </w:pPr>
          </w:p>
        </w:tc>
        <w:tc>
          <w:tcPr>
            <w:tcW w:w="1482" w:type="pct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1C518B52">
            <w:pPr>
              <w:spacing w:line="240" w:lineRule="atLeast"/>
              <w:ind w:right="-84"/>
            </w:pPr>
          </w:p>
        </w:tc>
      </w:tr>
      <w:tr w14:paraId="7C56CC0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491" w:type="pct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04857AAD">
            <w:pPr>
              <w:spacing w:line="240" w:lineRule="atLeast"/>
            </w:pPr>
          </w:p>
        </w:tc>
        <w:tc>
          <w:tcPr>
            <w:tcW w:w="23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3D527D6">
            <w:pPr>
              <w:spacing w:line="240" w:lineRule="atLeast"/>
            </w:pPr>
            <w:r>
              <w:t>г)  И.п. -</w:t>
            </w:r>
          </w:p>
        </w:tc>
        <w:tc>
          <w:tcPr>
            <w:tcW w:w="72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AF1BC48">
            <w:pPr>
              <w:spacing w:line="240" w:lineRule="atLeast"/>
            </w:pPr>
          </w:p>
        </w:tc>
        <w:tc>
          <w:tcPr>
            <w:tcW w:w="1482" w:type="pct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5CBCC67">
            <w:pPr>
              <w:spacing w:line="240" w:lineRule="atLeast"/>
              <w:ind w:right="-84"/>
            </w:pPr>
          </w:p>
        </w:tc>
      </w:tr>
      <w:tr w14:paraId="5819828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491" w:type="pct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167A5275">
            <w:pPr>
              <w:spacing w:line="240" w:lineRule="atLeast"/>
            </w:pPr>
          </w:p>
        </w:tc>
        <w:tc>
          <w:tcPr>
            <w:tcW w:w="23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C226F3B">
            <w:pPr>
              <w:spacing w:line="240" w:lineRule="atLeast"/>
            </w:pPr>
            <w:r>
              <w:t>Закрепление изученного способа передвижения на учебной дистанции или учебном склоне.</w:t>
            </w:r>
          </w:p>
        </w:tc>
        <w:tc>
          <w:tcPr>
            <w:tcW w:w="72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543EA79">
            <w:pPr>
              <w:spacing w:line="240" w:lineRule="atLeast"/>
            </w:pPr>
            <w:r>
              <w:t>10-15 мин</w:t>
            </w:r>
          </w:p>
        </w:tc>
        <w:tc>
          <w:tcPr>
            <w:tcW w:w="1482" w:type="pct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15A8468">
            <w:pPr>
              <w:spacing w:line="240" w:lineRule="atLeast"/>
              <w:ind w:right="-84"/>
              <w:jc w:val="center"/>
            </w:pPr>
            <w:r>
              <w:t>Следить за дисциплиной.</w:t>
            </w:r>
          </w:p>
        </w:tc>
      </w:tr>
      <w:tr w14:paraId="4AB4B19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c>
          <w:tcPr>
            <w:tcW w:w="491" w:type="pct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4A9E159">
            <w:pPr>
              <w:spacing w:line="240" w:lineRule="atLeast"/>
            </w:pPr>
          </w:p>
        </w:tc>
        <w:tc>
          <w:tcPr>
            <w:tcW w:w="23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49FBF7A">
            <w:pPr>
              <w:spacing w:line="240" w:lineRule="atLeast"/>
            </w:pPr>
            <w:r>
              <w:t>2.  Развитие физических качеств  (общая выносливость, специальная выносливость, скорость, сила, координация и т.п.)</w:t>
            </w:r>
          </w:p>
        </w:tc>
        <w:tc>
          <w:tcPr>
            <w:tcW w:w="72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7F25B11">
            <w:pPr>
              <w:spacing w:line="240" w:lineRule="atLeast"/>
            </w:pPr>
            <w:r>
              <w:t xml:space="preserve">25-30 мин (может быть в мин, метрах, </w:t>
            </w:r>
          </w:p>
          <w:p w14:paraId="1F2A87C2">
            <w:pPr>
              <w:spacing w:line="240" w:lineRule="atLeast"/>
            </w:pPr>
            <w:r>
              <w:t>кол-ве повторений)</w:t>
            </w:r>
          </w:p>
        </w:tc>
        <w:tc>
          <w:tcPr>
            <w:tcW w:w="1482" w:type="pct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C78A871">
            <w:pPr>
              <w:spacing w:line="240" w:lineRule="atLeast"/>
              <w:ind w:right="-84"/>
              <w:jc w:val="center"/>
            </w:pPr>
            <w:r>
              <w:t>Обязательно указать на организационный момент!</w:t>
            </w:r>
          </w:p>
        </w:tc>
      </w:tr>
      <w:tr w14:paraId="674BE8A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cantSplit/>
          <w:trHeight w:val="1863" w:hRule="atLeast"/>
        </w:trPr>
        <w:tc>
          <w:tcPr>
            <w:tcW w:w="49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extDirection w:val="btLr"/>
          </w:tcPr>
          <w:p w14:paraId="4F5232A6">
            <w:pPr>
              <w:spacing w:line="240" w:lineRule="atLeast"/>
              <w:ind w:right="113"/>
              <w:jc w:val="center"/>
            </w:pPr>
            <w:r>
              <w:rPr>
                <w:b/>
                <w:bCs/>
                <w:i/>
                <w:iCs/>
              </w:rPr>
              <w:t xml:space="preserve">3.Заключительная часть   </w:t>
            </w:r>
            <w:r>
              <w:rPr>
                <w:bCs/>
                <w:i/>
                <w:iCs/>
              </w:rPr>
              <w:t>(15-20 мин)</w:t>
            </w:r>
          </w:p>
        </w:tc>
        <w:tc>
          <w:tcPr>
            <w:tcW w:w="23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D6F1259">
            <w:pPr>
              <w:spacing w:line="240" w:lineRule="atLeast"/>
            </w:pPr>
            <w:r>
              <w:t>Возвращение на базу.</w:t>
            </w:r>
          </w:p>
          <w:p w14:paraId="7B041DA0">
            <w:pPr>
              <w:spacing w:line="240" w:lineRule="atLeast"/>
            </w:pPr>
            <w:r>
              <w:t>Построение, расчет.</w:t>
            </w:r>
          </w:p>
          <w:p w14:paraId="143F952C">
            <w:pPr>
              <w:spacing w:line="240" w:lineRule="atLeast"/>
            </w:pPr>
            <w:r>
              <w:t>Упражнения на внимание, восстановление дыхания.</w:t>
            </w:r>
          </w:p>
          <w:p w14:paraId="017D47F5">
            <w:pPr>
              <w:spacing w:after="120" w:line="240" w:lineRule="atLeast"/>
            </w:pPr>
            <w:r>
              <w:t>Подведение итогов.</w:t>
            </w:r>
          </w:p>
          <w:p w14:paraId="495F5EF0">
            <w:pPr>
              <w:spacing w:after="120" w:line="240" w:lineRule="atLeast"/>
            </w:pPr>
            <w:r>
              <w:t>Домашнее задание.</w:t>
            </w:r>
          </w:p>
        </w:tc>
        <w:tc>
          <w:tcPr>
            <w:tcW w:w="72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BE20956">
            <w:pPr>
              <w:spacing w:line="240" w:lineRule="atLeast"/>
            </w:pPr>
          </w:p>
          <w:p w14:paraId="31B6EA07">
            <w:pPr>
              <w:spacing w:line="240" w:lineRule="atLeast"/>
            </w:pPr>
            <w:r>
              <w:t>1 мин</w:t>
            </w:r>
          </w:p>
          <w:p w14:paraId="69FE757F">
            <w:pPr>
              <w:spacing w:line="240" w:lineRule="atLeast"/>
            </w:pPr>
          </w:p>
          <w:p w14:paraId="63ACF2D8">
            <w:pPr>
              <w:spacing w:line="240" w:lineRule="atLeast"/>
            </w:pPr>
            <w:r>
              <w:t>1 мин</w:t>
            </w:r>
          </w:p>
          <w:p w14:paraId="209AED8B">
            <w:pPr>
              <w:spacing w:line="240" w:lineRule="atLeast"/>
            </w:pPr>
            <w:r>
              <w:t>1 мин</w:t>
            </w:r>
          </w:p>
        </w:tc>
        <w:tc>
          <w:tcPr>
            <w:tcW w:w="148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DDEBCB6">
            <w:pPr>
              <w:spacing w:line="240" w:lineRule="atLeast"/>
              <w:jc w:val="center"/>
            </w:pPr>
            <w:r>
              <w:t>Соблюдать правила переноса лыж.</w:t>
            </w:r>
          </w:p>
          <w:p w14:paraId="4A1B02CD">
            <w:pPr>
              <w:spacing w:line="240" w:lineRule="atLeast"/>
              <w:jc w:val="center"/>
            </w:pPr>
            <w:r>
              <w:t>Спросить о самочувствии, нет ли вопросов по пройденному материалу.</w:t>
            </w:r>
          </w:p>
        </w:tc>
      </w:tr>
    </w:tbl>
    <w:p w14:paraId="761B1A52">
      <w:pPr>
        <w:rPr>
          <w:sz w:val="24"/>
          <w:szCs w:val="24"/>
        </w:rPr>
      </w:pPr>
    </w:p>
    <w:p w14:paraId="732D0FD7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Критерии оценки</w:t>
      </w:r>
      <w:r>
        <w:rPr>
          <w:sz w:val="24"/>
          <w:szCs w:val="24"/>
        </w:rPr>
        <w:t>:</w:t>
      </w:r>
    </w:p>
    <w:p w14:paraId="02BA77D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«Зачтено»</w:t>
      </w:r>
      <w:r>
        <w:rPr>
          <w:sz w:val="24"/>
          <w:szCs w:val="24"/>
        </w:rPr>
        <w:t xml:space="preserve"> - в конспекте </w:t>
      </w:r>
      <w:r>
        <w:rPr>
          <w:b/>
          <w:sz w:val="24"/>
          <w:szCs w:val="24"/>
        </w:rPr>
        <w:t>(конспект один)</w:t>
      </w:r>
      <w:r>
        <w:rPr>
          <w:b/>
          <w:color w:val="C00000"/>
          <w:sz w:val="24"/>
          <w:szCs w:val="24"/>
        </w:rPr>
        <w:t xml:space="preserve"> </w:t>
      </w:r>
      <w:r>
        <w:rPr>
          <w:sz w:val="24"/>
          <w:szCs w:val="24"/>
        </w:rPr>
        <w:t>должны быть отражены задачи и содержание его отдельных частей; конкретизироваться дозировка (продолжительность – мин, сек; длина дистанции или отрезков – м; количество повторений – кол-во); методические указания по выполнению упражнений или заданий.</w:t>
      </w:r>
    </w:p>
    <w:p w14:paraId="18D1082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«Не зачтено»</w:t>
      </w:r>
      <w:r>
        <w:rPr>
          <w:i/>
          <w:sz w:val="24"/>
          <w:szCs w:val="24"/>
        </w:rPr>
        <w:t xml:space="preserve"> - </w:t>
      </w:r>
      <w:r>
        <w:rPr>
          <w:sz w:val="24"/>
          <w:szCs w:val="24"/>
        </w:rPr>
        <w:t>если в конспекте не отражены задачи и содержание его отдельных частей; не конкретизирована дозировка (продолжительность – мин, сек; длина дистанции или отрезков – м; количество повторений – кол-во); нет методических указаний по выполнению упражнений или заданий.</w:t>
      </w:r>
    </w:p>
    <w:p w14:paraId="45BDC5F5">
      <w:pPr>
        <w:jc w:val="both"/>
        <w:rPr>
          <w:sz w:val="24"/>
          <w:szCs w:val="24"/>
        </w:rPr>
      </w:pPr>
    </w:p>
    <w:p w14:paraId="3B39928A">
      <w:pPr>
        <w:tabs>
          <w:tab w:val="left" w:pos="2295"/>
        </w:tabs>
        <w:jc w:val="center"/>
        <w:rPr>
          <w:b/>
          <w:sz w:val="24"/>
          <w:szCs w:val="24"/>
        </w:rPr>
      </w:pPr>
    </w:p>
    <w:p w14:paraId="5FDB11A4">
      <w:pPr>
        <w:tabs>
          <w:tab w:val="left" w:pos="229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2.4  Преодоление дистанции на лыжах</w:t>
      </w:r>
    </w:p>
    <w:p w14:paraId="7773A7D6">
      <w:pPr>
        <w:tabs>
          <w:tab w:val="left" w:pos="2295"/>
        </w:tabs>
        <w:jc w:val="center"/>
        <w:rPr>
          <w:b/>
          <w:sz w:val="24"/>
          <w:szCs w:val="24"/>
        </w:rPr>
      </w:pPr>
    </w:p>
    <w:p w14:paraId="068AE81C">
      <w:pPr>
        <w:tabs>
          <w:tab w:val="left" w:pos="2295"/>
        </w:tabs>
        <w:jc w:val="center"/>
        <w:rPr>
          <w:sz w:val="24"/>
          <w:szCs w:val="24"/>
        </w:rPr>
      </w:pPr>
      <w:r>
        <w:rPr>
          <w:b/>
          <w:sz w:val="24"/>
          <w:szCs w:val="24"/>
        </w:rPr>
        <w:t>Контрольный норматив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1"/>
      </w:tblGrid>
      <w:tr w14:paraId="4D2A7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45A397D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14:paraId="5909985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мужчины</w:t>
            </w:r>
          </w:p>
        </w:tc>
        <w:tc>
          <w:tcPr>
            <w:tcW w:w="3191" w:type="dxa"/>
          </w:tcPr>
          <w:p w14:paraId="1D2E096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женщины</w:t>
            </w:r>
          </w:p>
        </w:tc>
      </w:tr>
      <w:tr w14:paraId="3D47F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27BEDFD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Дистанция (км)</w:t>
            </w:r>
          </w:p>
        </w:tc>
        <w:tc>
          <w:tcPr>
            <w:tcW w:w="3190" w:type="dxa"/>
          </w:tcPr>
          <w:p w14:paraId="1F0B06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км</w:t>
            </w:r>
          </w:p>
        </w:tc>
        <w:tc>
          <w:tcPr>
            <w:tcW w:w="3191" w:type="dxa"/>
          </w:tcPr>
          <w:p w14:paraId="65DA4D7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км</w:t>
            </w:r>
          </w:p>
        </w:tc>
      </w:tr>
      <w:tr w14:paraId="2295F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37083DE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 (мин. сек.)</w:t>
            </w:r>
          </w:p>
        </w:tc>
        <w:tc>
          <w:tcPr>
            <w:tcW w:w="3190" w:type="dxa"/>
          </w:tcPr>
          <w:p w14:paraId="339228C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50.00</w:t>
            </w:r>
          </w:p>
        </w:tc>
        <w:tc>
          <w:tcPr>
            <w:tcW w:w="3191" w:type="dxa"/>
          </w:tcPr>
          <w:p w14:paraId="2FCC2F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30.00</w:t>
            </w:r>
          </w:p>
        </w:tc>
      </w:tr>
    </w:tbl>
    <w:p w14:paraId="07273968">
      <w:pPr>
        <w:rPr>
          <w:sz w:val="24"/>
          <w:szCs w:val="24"/>
        </w:rPr>
      </w:pPr>
      <w:r>
        <w:rPr>
          <w:sz w:val="24"/>
          <w:szCs w:val="24"/>
          <w:u w:val="single"/>
        </w:rPr>
        <w:t>Критерии оценки</w:t>
      </w:r>
      <w:r>
        <w:rPr>
          <w:sz w:val="24"/>
          <w:szCs w:val="24"/>
        </w:rPr>
        <w:t>:</w:t>
      </w:r>
    </w:p>
    <w:p w14:paraId="20354CDD">
      <w:pPr>
        <w:rPr>
          <w:sz w:val="24"/>
          <w:szCs w:val="24"/>
        </w:rPr>
      </w:pPr>
      <w:r>
        <w:rPr>
          <w:b/>
          <w:sz w:val="24"/>
          <w:szCs w:val="24"/>
        </w:rPr>
        <w:t>«Зачтено»</w:t>
      </w:r>
      <w:r>
        <w:rPr>
          <w:sz w:val="24"/>
          <w:szCs w:val="24"/>
        </w:rPr>
        <w:t xml:space="preserve"> - выставляется при условии, если студент преодолел дистанцию за время контрольного норматива.</w:t>
      </w:r>
    </w:p>
    <w:p w14:paraId="39B00F33">
      <w:pPr>
        <w:rPr>
          <w:sz w:val="24"/>
          <w:szCs w:val="24"/>
        </w:rPr>
      </w:pPr>
      <w:r>
        <w:rPr>
          <w:b/>
          <w:sz w:val="24"/>
          <w:szCs w:val="24"/>
        </w:rPr>
        <w:t>«Не зачтено»</w:t>
      </w:r>
      <w:r>
        <w:rPr>
          <w:sz w:val="24"/>
          <w:szCs w:val="24"/>
        </w:rPr>
        <w:t xml:space="preserve"> - выставляется, если студент не выполнил контрольного норматива при преодолении дистанции. </w:t>
      </w:r>
    </w:p>
    <w:p w14:paraId="730791DA">
      <w:pPr>
        <w:shd w:val="clear" w:color="auto" w:fill="FFFFFF"/>
        <w:contextualSpacing/>
        <w:jc w:val="both"/>
        <w:rPr>
          <w:sz w:val="24"/>
        </w:rPr>
      </w:pPr>
      <w:r>
        <w:rPr>
          <w:b/>
          <w:color w:val="000000"/>
          <w:spacing w:val="-1"/>
          <w:sz w:val="28"/>
          <w:szCs w:val="28"/>
        </w:rPr>
        <w:t xml:space="preserve">     </w:t>
      </w:r>
    </w:p>
    <w:p w14:paraId="19F58D7D">
      <w:pPr>
        <w:widowControl w:val="0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Промежуточная аттестация по дисциплине: </w:t>
      </w:r>
      <w:r>
        <w:rPr>
          <w:color w:val="000000"/>
          <w:sz w:val="24"/>
          <w:szCs w:val="24"/>
        </w:rPr>
        <w:t>«Теория и методика обучения базовым видам спорта: лыжный спорт».</w:t>
      </w:r>
    </w:p>
    <w:p w14:paraId="2F136C74">
      <w:pPr>
        <w:widowControl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Зачёт по дисциплине обучающийся получает при условии выполнения всех заданий:</w:t>
      </w:r>
    </w:p>
    <w:p w14:paraId="746C1550">
      <w:pPr>
        <w:pStyle w:val="20"/>
        <w:widowControl w:val="0"/>
        <w:numPr>
          <w:ilvl w:val="0"/>
          <w:numId w:val="13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Письменное тестирование;</w:t>
      </w:r>
    </w:p>
    <w:p w14:paraId="1FC9C6B9">
      <w:pPr>
        <w:pStyle w:val="20"/>
        <w:widowControl w:val="0"/>
        <w:numPr>
          <w:ilvl w:val="0"/>
          <w:numId w:val="13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Контрольная работа;</w:t>
      </w:r>
    </w:p>
    <w:p w14:paraId="68B7C125">
      <w:pPr>
        <w:pStyle w:val="20"/>
        <w:widowControl w:val="0"/>
        <w:numPr>
          <w:ilvl w:val="0"/>
          <w:numId w:val="13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План-конспект урока по лыжной подготовке;</w:t>
      </w:r>
    </w:p>
    <w:p w14:paraId="0AFE93BF">
      <w:pPr>
        <w:shd w:val="clear" w:color="auto" w:fill="FFFFFF"/>
        <w:ind w:left="1069" w:hanging="360"/>
        <w:contextualSpacing/>
        <w:jc w:val="both"/>
        <w:rPr>
          <w:i/>
          <w:color w:val="000000"/>
          <w:spacing w:val="-1"/>
          <w:sz w:val="28"/>
          <w:szCs w:val="28"/>
        </w:rPr>
      </w:pPr>
      <w:r>
        <w:rPr>
          <w:color w:val="000000"/>
          <w:sz w:val="24"/>
          <w:szCs w:val="24"/>
        </w:rPr>
        <w:t>Контрольное преодоление дистанции</w:t>
      </w:r>
    </w:p>
    <w:p w14:paraId="79F8567B">
      <w:pPr>
        <w:shd w:val="clear" w:color="auto" w:fill="FFFFFF"/>
        <w:jc w:val="both"/>
        <w:rPr>
          <w:i/>
          <w:color w:val="000000"/>
          <w:spacing w:val="-1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+Основной текст (восточно-азиат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0C75D5"/>
    <w:multiLevelType w:val="multilevel"/>
    <w:tmpl w:val="070C75D5"/>
    <w:lvl w:ilvl="0" w:tentative="0">
      <w:start w:val="1"/>
      <w:numFmt w:val="decimal"/>
      <w:lvlText w:val="%1."/>
      <w:lvlJc w:val="left"/>
      <w:pPr>
        <w:ind w:left="1429" w:hanging="360"/>
      </w:pPr>
    </w:lvl>
    <w:lvl w:ilvl="1" w:tentative="0">
      <w:start w:val="1"/>
      <w:numFmt w:val="decimal"/>
      <w:isLgl/>
      <w:lvlText w:val="%1.%2."/>
      <w:lvlJc w:val="left"/>
      <w:pPr>
        <w:ind w:left="1789" w:hanging="720"/>
      </w:pPr>
    </w:lvl>
    <w:lvl w:ilvl="2" w:tentative="0">
      <w:start w:val="1"/>
      <w:numFmt w:val="decimal"/>
      <w:isLgl/>
      <w:lvlText w:val="%1.%2.%3."/>
      <w:lvlJc w:val="left"/>
      <w:pPr>
        <w:ind w:left="1789" w:hanging="720"/>
      </w:pPr>
    </w:lvl>
    <w:lvl w:ilvl="3" w:tentative="0">
      <w:start w:val="1"/>
      <w:numFmt w:val="decimal"/>
      <w:isLgl/>
      <w:lvlText w:val="%1.%2.%3.%4."/>
      <w:lvlJc w:val="left"/>
      <w:pPr>
        <w:ind w:left="2149" w:hanging="1080"/>
      </w:pPr>
    </w:lvl>
    <w:lvl w:ilvl="4" w:tentative="0">
      <w:start w:val="1"/>
      <w:numFmt w:val="decimal"/>
      <w:isLgl/>
      <w:lvlText w:val="%1.%2.%3.%4.%5."/>
      <w:lvlJc w:val="left"/>
      <w:pPr>
        <w:ind w:left="2149" w:hanging="1080"/>
      </w:pPr>
    </w:lvl>
    <w:lvl w:ilvl="5" w:tentative="0">
      <w:start w:val="1"/>
      <w:numFmt w:val="decimal"/>
      <w:isLgl/>
      <w:lvlText w:val="%1.%2.%3.%4.%5.%6."/>
      <w:lvlJc w:val="left"/>
      <w:pPr>
        <w:ind w:left="2509" w:hanging="1440"/>
      </w:pPr>
    </w:lvl>
    <w:lvl w:ilvl="6" w:tentative="0">
      <w:start w:val="1"/>
      <w:numFmt w:val="decimal"/>
      <w:isLgl/>
      <w:lvlText w:val="%1.%2.%3.%4.%5.%6.%7."/>
      <w:lvlJc w:val="left"/>
      <w:pPr>
        <w:ind w:left="2869" w:hanging="1800"/>
      </w:pPr>
    </w:lvl>
    <w:lvl w:ilvl="7" w:tentative="0">
      <w:start w:val="1"/>
      <w:numFmt w:val="decimal"/>
      <w:isLgl/>
      <w:lvlText w:val="%1.%2.%3.%4.%5.%6.%7.%8."/>
      <w:lvlJc w:val="left"/>
      <w:pPr>
        <w:ind w:left="2869" w:hanging="1800"/>
      </w:pPr>
    </w:lvl>
    <w:lvl w:ilvl="8" w:tentative="0">
      <w:start w:val="1"/>
      <w:numFmt w:val="decimal"/>
      <w:isLgl/>
      <w:lvlText w:val="%1.%2.%3.%4.%5.%6.%7.%8.%9."/>
      <w:lvlJc w:val="left"/>
      <w:pPr>
        <w:ind w:left="3229" w:hanging="2160"/>
      </w:pPr>
    </w:lvl>
  </w:abstractNum>
  <w:abstractNum w:abstractNumId="1">
    <w:nsid w:val="0DB33AB8"/>
    <w:multiLevelType w:val="multilevel"/>
    <w:tmpl w:val="0DB33AB8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E9796A"/>
    <w:multiLevelType w:val="multilevel"/>
    <w:tmpl w:val="13E9796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017697"/>
    <w:multiLevelType w:val="multilevel"/>
    <w:tmpl w:val="1D01769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4">
    <w:nsid w:val="2A01339F"/>
    <w:multiLevelType w:val="multilevel"/>
    <w:tmpl w:val="2A01339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48B2236C"/>
    <w:multiLevelType w:val="multilevel"/>
    <w:tmpl w:val="48B2236C"/>
    <w:lvl w:ilvl="0" w:tentative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4CAE74B6"/>
    <w:multiLevelType w:val="multilevel"/>
    <w:tmpl w:val="4CAE74B6"/>
    <w:lvl w:ilvl="0" w:tentative="0">
      <w:start w:val="1"/>
      <w:numFmt w:val="decimal"/>
      <w:lvlText w:val="%1."/>
      <w:lvlJc w:val="left"/>
      <w:pPr>
        <w:ind w:left="0" w:firstLine="0"/>
      </w:pPr>
      <w:rPr>
        <w:sz w:val="2"/>
        <w:szCs w:val="2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54B025B7"/>
    <w:multiLevelType w:val="multilevel"/>
    <w:tmpl w:val="54B025B7"/>
    <w:lvl w:ilvl="0" w:tentative="0">
      <w:start w:val="2"/>
      <w:numFmt w:val="decimal"/>
      <w:lvlText w:val="%1."/>
      <w:lvlJc w:val="left"/>
      <w:pPr>
        <w:ind w:left="1946" w:hanging="360"/>
      </w:pPr>
      <w:rPr>
        <w:rFonts w:hint="default" w:ascii="Times New Roman" w:hAnsi="Times New Roman" w:cs="Times New Roman"/>
        <w:b/>
        <w:i/>
      </w:rPr>
    </w:lvl>
    <w:lvl w:ilvl="1" w:tentative="0">
      <w:start w:val="1"/>
      <w:numFmt w:val="lowerLetter"/>
      <w:lvlText w:val="%2."/>
      <w:lvlJc w:val="left"/>
      <w:pPr>
        <w:ind w:left="2666" w:hanging="360"/>
      </w:pPr>
    </w:lvl>
    <w:lvl w:ilvl="2" w:tentative="0">
      <w:start w:val="1"/>
      <w:numFmt w:val="lowerRoman"/>
      <w:lvlText w:val="%3."/>
      <w:lvlJc w:val="right"/>
      <w:pPr>
        <w:ind w:left="3386" w:hanging="180"/>
      </w:pPr>
    </w:lvl>
    <w:lvl w:ilvl="3" w:tentative="0">
      <w:start w:val="1"/>
      <w:numFmt w:val="decimal"/>
      <w:lvlText w:val="%4."/>
      <w:lvlJc w:val="left"/>
      <w:pPr>
        <w:ind w:left="4106" w:hanging="360"/>
      </w:pPr>
    </w:lvl>
    <w:lvl w:ilvl="4" w:tentative="0">
      <w:start w:val="1"/>
      <w:numFmt w:val="lowerLetter"/>
      <w:lvlText w:val="%5."/>
      <w:lvlJc w:val="left"/>
      <w:pPr>
        <w:ind w:left="4826" w:hanging="360"/>
      </w:pPr>
    </w:lvl>
    <w:lvl w:ilvl="5" w:tentative="0">
      <w:start w:val="1"/>
      <w:numFmt w:val="lowerRoman"/>
      <w:lvlText w:val="%6."/>
      <w:lvlJc w:val="right"/>
      <w:pPr>
        <w:ind w:left="5546" w:hanging="180"/>
      </w:pPr>
    </w:lvl>
    <w:lvl w:ilvl="6" w:tentative="0">
      <w:start w:val="1"/>
      <w:numFmt w:val="decimal"/>
      <w:lvlText w:val="%7."/>
      <w:lvlJc w:val="left"/>
      <w:pPr>
        <w:ind w:left="6266" w:hanging="360"/>
      </w:pPr>
    </w:lvl>
    <w:lvl w:ilvl="7" w:tentative="0">
      <w:start w:val="1"/>
      <w:numFmt w:val="lowerLetter"/>
      <w:lvlText w:val="%8."/>
      <w:lvlJc w:val="left"/>
      <w:pPr>
        <w:ind w:left="6986" w:hanging="360"/>
      </w:pPr>
    </w:lvl>
    <w:lvl w:ilvl="8" w:tentative="0">
      <w:start w:val="1"/>
      <w:numFmt w:val="lowerRoman"/>
      <w:lvlText w:val="%9."/>
      <w:lvlJc w:val="right"/>
      <w:pPr>
        <w:ind w:left="7706" w:hanging="180"/>
      </w:pPr>
    </w:lvl>
  </w:abstractNum>
  <w:abstractNum w:abstractNumId="8">
    <w:nsid w:val="593D325E"/>
    <w:multiLevelType w:val="multilevel"/>
    <w:tmpl w:val="593D325E"/>
    <w:lvl w:ilvl="0" w:tentative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5A970D22"/>
    <w:multiLevelType w:val="multilevel"/>
    <w:tmpl w:val="5A970D22"/>
    <w:lvl w:ilvl="0" w:tentative="0">
      <w:start w:val="6"/>
      <w:numFmt w:val="decimal"/>
      <w:lvlText w:val="%1."/>
      <w:lvlJc w:val="left"/>
      <w:pPr>
        <w:ind w:left="720" w:hanging="360"/>
      </w:pPr>
      <w:rPr>
        <w:b/>
      </w:rPr>
    </w:lvl>
    <w:lvl w:ilvl="1" w:tentative="0">
      <w:start w:val="1"/>
      <w:numFmt w:val="decimal"/>
      <w:isLgl/>
      <w:lvlText w:val="%1.%2."/>
      <w:lvlJc w:val="left"/>
      <w:pPr>
        <w:ind w:left="720" w:hanging="360"/>
      </w:p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</w:lvl>
    <w:lvl w:ilvl="6" w:tentative="0">
      <w:start w:val="1"/>
      <w:numFmt w:val="decimal"/>
      <w:isLgl/>
      <w:lvlText w:val="%1.%2.%3.%4.%5.%6.%7."/>
      <w:lvlJc w:val="left"/>
      <w:pPr>
        <w:ind w:left="1800" w:hanging="1440"/>
      </w:p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</w:lvl>
    <w:lvl w:ilvl="8" w:tentative="0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>
    <w:nsid w:val="72713649"/>
    <w:multiLevelType w:val="multilevel"/>
    <w:tmpl w:val="7271364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7BC513C1"/>
    <w:multiLevelType w:val="multilevel"/>
    <w:tmpl w:val="7BC513C1"/>
    <w:lvl w:ilvl="0" w:tentative="0">
      <w:start w:val="1"/>
      <w:numFmt w:val="decimal"/>
      <w:pStyle w:val="30"/>
      <w:lvlText w:val="%1."/>
      <w:lvlJc w:val="left"/>
      <w:pPr>
        <w:ind w:left="720" w:hanging="360"/>
      </w:pPr>
      <w:rPr>
        <w:b/>
      </w:rPr>
    </w:lvl>
    <w:lvl w:ilvl="1" w:tentative="0">
      <w:start w:val="1"/>
      <w:numFmt w:val="decimal"/>
      <w:isLgl/>
      <w:lvlText w:val="%1.%2."/>
      <w:lvlJc w:val="left"/>
      <w:pPr>
        <w:ind w:left="1080" w:hanging="720"/>
      </w:p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</w:lvl>
    <w:lvl w:ilvl="3" w:tentative="0">
      <w:start w:val="1"/>
      <w:numFmt w:val="decimal"/>
      <w:isLgl/>
      <w:lvlText w:val="%1.%2.%3.%4."/>
      <w:lvlJc w:val="left"/>
      <w:pPr>
        <w:ind w:left="1440" w:hanging="1080"/>
      </w:p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</w:lvl>
    <w:lvl w:ilvl="5" w:tentative="0">
      <w:start w:val="1"/>
      <w:numFmt w:val="decimal"/>
      <w:isLgl/>
      <w:lvlText w:val="%1.%2.%3.%4.%5.%6."/>
      <w:lvlJc w:val="left"/>
      <w:pPr>
        <w:ind w:left="1800" w:hanging="1440"/>
      </w:pPr>
    </w:lvl>
    <w:lvl w:ilvl="6" w:tentative="0">
      <w:start w:val="1"/>
      <w:numFmt w:val="decimal"/>
      <w:isLgl/>
      <w:lvlText w:val="%1.%2.%3.%4.%5.%6.%7."/>
      <w:lvlJc w:val="left"/>
      <w:pPr>
        <w:ind w:left="2160" w:hanging="1800"/>
      </w:pPr>
    </w:lvl>
    <w:lvl w:ilvl="7" w:tentative="0">
      <w:start w:val="1"/>
      <w:numFmt w:val="decimal"/>
      <w:isLgl/>
      <w:lvlText w:val="%1.%2.%3.%4.%5.%6.%7.%8."/>
      <w:lvlJc w:val="left"/>
      <w:pPr>
        <w:ind w:left="2160" w:hanging="1800"/>
      </w:pPr>
    </w:lvl>
    <w:lvl w:ilvl="8" w:tentative="0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2">
    <w:nsid w:val="7D114FEC"/>
    <w:multiLevelType w:val="multilevel"/>
    <w:tmpl w:val="7D114FEC"/>
    <w:lvl w:ilvl="0" w:tentative="0">
      <w:start w:val="2"/>
      <w:numFmt w:val="decimal"/>
      <w:lvlText w:val="%1."/>
      <w:lvlJc w:val="left"/>
      <w:pPr>
        <w:ind w:left="1069" w:hanging="360"/>
      </w:pPr>
      <w:rPr>
        <w:b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869"/>
    <w:rsid w:val="00012CEE"/>
    <w:rsid w:val="00043A4B"/>
    <w:rsid w:val="000A0157"/>
    <w:rsid w:val="000C7A5C"/>
    <w:rsid w:val="000E3564"/>
    <w:rsid w:val="00153CE9"/>
    <w:rsid w:val="001805F9"/>
    <w:rsid w:val="00194BBC"/>
    <w:rsid w:val="001C5B88"/>
    <w:rsid w:val="001E4364"/>
    <w:rsid w:val="002250E2"/>
    <w:rsid w:val="002770EE"/>
    <w:rsid w:val="00285777"/>
    <w:rsid w:val="002E65CA"/>
    <w:rsid w:val="002F1A68"/>
    <w:rsid w:val="00393745"/>
    <w:rsid w:val="00397CF4"/>
    <w:rsid w:val="003B482B"/>
    <w:rsid w:val="00403A20"/>
    <w:rsid w:val="00471C5E"/>
    <w:rsid w:val="00491869"/>
    <w:rsid w:val="005272E8"/>
    <w:rsid w:val="006B0D29"/>
    <w:rsid w:val="00712A0E"/>
    <w:rsid w:val="00736758"/>
    <w:rsid w:val="00766C9F"/>
    <w:rsid w:val="007703E3"/>
    <w:rsid w:val="007F5E23"/>
    <w:rsid w:val="00812CAA"/>
    <w:rsid w:val="00852845"/>
    <w:rsid w:val="008C74F4"/>
    <w:rsid w:val="0091752F"/>
    <w:rsid w:val="00A42AB3"/>
    <w:rsid w:val="00A7262A"/>
    <w:rsid w:val="00A901B8"/>
    <w:rsid w:val="00B016B0"/>
    <w:rsid w:val="00B16027"/>
    <w:rsid w:val="00CA660F"/>
    <w:rsid w:val="00CC5466"/>
    <w:rsid w:val="00CE7374"/>
    <w:rsid w:val="00D53A09"/>
    <w:rsid w:val="00DB4ABF"/>
    <w:rsid w:val="00DF40D5"/>
    <w:rsid w:val="00E1255F"/>
    <w:rsid w:val="00E72769"/>
    <w:rsid w:val="00E85F36"/>
    <w:rsid w:val="00EA790A"/>
    <w:rsid w:val="00EC020F"/>
    <w:rsid w:val="00EC75A7"/>
    <w:rsid w:val="00F11F14"/>
    <w:rsid w:val="00F16673"/>
    <w:rsid w:val="00FA7C25"/>
    <w:rsid w:val="72C1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nhideWhenUsed="0" w:uiPriority="0" w:semiHidden="0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3">
    <w:name w:val="heading 2"/>
    <w:basedOn w:val="1"/>
    <w:next w:val="1"/>
    <w:link w:val="15"/>
    <w:semiHidden/>
    <w:unhideWhenUsed/>
    <w:qFormat/>
    <w:uiPriority w:val="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Balloon Text"/>
    <w:basedOn w:val="1"/>
    <w:link w:val="18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8">
    <w:name w:val="footnote text"/>
    <w:basedOn w:val="1"/>
    <w:link w:val="17"/>
    <w:semiHidden/>
    <w:unhideWhenUsed/>
    <w:uiPriority w:val="0"/>
  </w:style>
  <w:style w:type="paragraph" w:styleId="9">
    <w:name w:val="header"/>
    <w:basedOn w:val="1"/>
    <w:link w:val="37"/>
    <w:unhideWhenUsed/>
    <w:qFormat/>
    <w:uiPriority w:val="99"/>
    <w:pPr>
      <w:tabs>
        <w:tab w:val="center" w:pos="4677"/>
        <w:tab w:val="right" w:pos="9355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10">
    <w:name w:val="Body Text"/>
    <w:basedOn w:val="1"/>
    <w:link w:val="27"/>
    <w:qFormat/>
    <w:uiPriority w:val="99"/>
    <w:pPr>
      <w:shd w:val="clear" w:color="auto" w:fill="FFFFFF"/>
      <w:spacing w:line="480" w:lineRule="exact"/>
      <w:ind w:hanging="900"/>
    </w:pPr>
    <w:rPr>
      <w:rFonts w:eastAsia="Arial Unicode MS"/>
      <w:sz w:val="28"/>
      <w:szCs w:val="28"/>
    </w:rPr>
  </w:style>
  <w:style w:type="paragraph" w:styleId="11">
    <w:name w:val="Body Text Indent"/>
    <w:basedOn w:val="1"/>
    <w:link w:val="53"/>
    <w:semiHidden/>
    <w:unhideWhenUsed/>
    <w:uiPriority w:val="99"/>
    <w:pPr>
      <w:spacing w:after="120" w:line="276" w:lineRule="auto"/>
      <w:ind w:left="283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12">
    <w:name w:val="footer"/>
    <w:basedOn w:val="1"/>
    <w:link w:val="38"/>
    <w:unhideWhenUsed/>
    <w:qFormat/>
    <w:uiPriority w:val="99"/>
    <w:pPr>
      <w:tabs>
        <w:tab w:val="center" w:pos="4677"/>
        <w:tab w:val="right" w:pos="9355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13">
    <w:name w:val="Body Text Indent 2"/>
    <w:basedOn w:val="1"/>
    <w:link w:val="62"/>
    <w:uiPriority w:val="0"/>
    <w:pPr>
      <w:spacing w:before="120" w:line="360" w:lineRule="auto"/>
      <w:ind w:firstLine="709"/>
      <w:jc w:val="both"/>
    </w:pPr>
    <w:rPr>
      <w:sz w:val="24"/>
      <w:szCs w:val="24"/>
      <w:lang w:val="zh-CN" w:eastAsia="zh-CN"/>
    </w:rPr>
  </w:style>
  <w:style w:type="character" w:customStyle="1" w:styleId="14">
    <w:name w:val="Заголовок 1 Знак"/>
    <w:basedOn w:val="4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  <w:lang w:eastAsia="ru-RU"/>
    </w:rPr>
  </w:style>
  <w:style w:type="character" w:customStyle="1" w:styleId="15">
    <w:name w:val="Заголовок 2 Знак"/>
    <w:basedOn w:val="4"/>
    <w:link w:val="3"/>
    <w:semiHidden/>
    <w:uiPriority w:val="9"/>
    <w:rPr>
      <w:rFonts w:asciiTheme="majorHAnsi" w:hAnsiTheme="majorHAnsi" w:eastAsiaTheme="majorEastAsia" w:cstheme="majorBidi"/>
      <w:color w:val="2E75B6" w:themeColor="accent1" w:themeShade="BF"/>
      <w:sz w:val="26"/>
      <w:szCs w:val="26"/>
      <w:lang w:eastAsia="ru-RU"/>
    </w:rPr>
  </w:style>
  <w:style w:type="paragraph" w:customStyle="1" w:styleId="16">
    <w:name w:val="msonormal"/>
    <w:basedOn w:val="1"/>
    <w:uiPriority w:val="0"/>
    <w:pPr>
      <w:spacing w:before="100" w:beforeAutospacing="1" w:after="100" w:afterAutospacing="1"/>
    </w:pPr>
    <w:rPr>
      <w:sz w:val="24"/>
      <w:szCs w:val="24"/>
    </w:rPr>
  </w:style>
  <w:style w:type="character" w:customStyle="1" w:styleId="17">
    <w:name w:val="Текст сноски Знак"/>
    <w:basedOn w:val="4"/>
    <w:link w:val="8"/>
    <w:semiHidden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18">
    <w:name w:val="Текст выноски Знак"/>
    <w:basedOn w:val="4"/>
    <w:link w:val="7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  <w:style w:type="character" w:customStyle="1" w:styleId="19">
    <w:name w:val="Абзац списка Знак"/>
    <w:basedOn w:val="4"/>
    <w:link w:val="20"/>
    <w:locked/>
    <w:uiPriority w:val="34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20">
    <w:name w:val="List Paragraph"/>
    <w:basedOn w:val="1"/>
    <w:link w:val="19"/>
    <w:qFormat/>
    <w:uiPriority w:val="34"/>
    <w:pPr>
      <w:ind w:left="720"/>
      <w:contextualSpacing/>
    </w:pPr>
  </w:style>
  <w:style w:type="paragraph" w:customStyle="1" w:styleId="21">
    <w:name w:val="Table Paragraph"/>
    <w:basedOn w:val="1"/>
    <w:qFormat/>
    <w:uiPriority w:val="1"/>
    <w:pPr>
      <w:widowControl w:val="0"/>
      <w:autoSpaceDE w:val="0"/>
      <w:autoSpaceDN w:val="0"/>
      <w:ind w:left="103"/>
    </w:pPr>
    <w:rPr>
      <w:rFonts w:ascii="Calibri" w:hAnsi="Calibri" w:eastAsia="Calibri" w:cs="Calibri"/>
      <w:sz w:val="22"/>
      <w:szCs w:val="22"/>
      <w:lang w:val="en-US" w:eastAsia="en-US"/>
    </w:rPr>
  </w:style>
  <w:style w:type="paragraph" w:customStyle="1" w:styleId="22">
    <w:name w:val="Для таблиц"/>
    <w:basedOn w:val="1"/>
    <w:qFormat/>
    <w:uiPriority w:val="0"/>
    <w:rPr>
      <w:sz w:val="24"/>
      <w:szCs w:val="24"/>
    </w:rPr>
  </w:style>
  <w:style w:type="paragraph" w:customStyle="1" w:styleId="23">
    <w:name w:val="Default"/>
    <w:qFormat/>
    <w:uiPriority w:val="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character" w:customStyle="1" w:styleId="24">
    <w:name w:val="Style3 Знак"/>
    <w:link w:val="25"/>
    <w:qFormat/>
    <w:locked/>
    <w:uiPriority w:val="0"/>
    <w:rPr>
      <w:rFonts w:ascii="Tahoma" w:hAnsi="Tahoma" w:eastAsia="Times New Roman" w:cs="Times New Roman"/>
      <w:sz w:val="24"/>
      <w:szCs w:val="24"/>
      <w:lang w:eastAsia="ru-RU"/>
    </w:rPr>
  </w:style>
  <w:style w:type="paragraph" w:customStyle="1" w:styleId="25">
    <w:name w:val="Style3"/>
    <w:basedOn w:val="1"/>
    <w:link w:val="24"/>
    <w:qFormat/>
    <w:uiPriority w:val="0"/>
    <w:pPr>
      <w:widowControl w:val="0"/>
      <w:autoSpaceDE w:val="0"/>
      <w:autoSpaceDN w:val="0"/>
      <w:adjustRightInd w:val="0"/>
    </w:pPr>
    <w:rPr>
      <w:rFonts w:ascii="Tahoma" w:hAnsi="Tahoma"/>
      <w:sz w:val="24"/>
      <w:szCs w:val="24"/>
    </w:rPr>
  </w:style>
  <w:style w:type="table" w:customStyle="1" w:styleId="26">
    <w:name w:val="Сетка таблицы1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7">
    <w:name w:val="Основной текст Знак"/>
    <w:basedOn w:val="4"/>
    <w:link w:val="10"/>
    <w:qFormat/>
    <w:uiPriority w:val="99"/>
    <w:rPr>
      <w:rFonts w:ascii="Times New Roman" w:hAnsi="Times New Roman" w:eastAsia="Arial Unicode MS" w:cs="Times New Roman"/>
      <w:sz w:val="28"/>
      <w:szCs w:val="28"/>
      <w:shd w:val="clear" w:color="auto" w:fill="FFFFFF"/>
      <w:lang w:eastAsia="ru-RU"/>
    </w:rPr>
  </w:style>
  <w:style w:type="table" w:customStyle="1" w:styleId="28">
    <w:name w:val="TableGrid"/>
    <w:qFormat/>
    <w:uiPriority w:val="0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9">
    <w:name w:val="Стиль1 Знак"/>
    <w:basedOn w:val="4"/>
    <w:link w:val="30"/>
    <w:qFormat/>
    <w:locked/>
    <w:uiPriority w:val="0"/>
    <w:rPr>
      <w:rFonts w:ascii="Times New Roman" w:hAnsi="Times New Roman" w:eastAsiaTheme="majorEastAsia" w:cstheme="majorBidi"/>
      <w:bCs/>
      <w:caps/>
      <w:color w:val="000000"/>
      <w:spacing w:val="-1"/>
      <w:sz w:val="28"/>
      <w:szCs w:val="28"/>
      <w:lang w:eastAsia="ru-RU"/>
    </w:rPr>
  </w:style>
  <w:style w:type="paragraph" w:customStyle="1" w:styleId="30">
    <w:name w:val="Стиль1"/>
    <w:basedOn w:val="3"/>
    <w:link w:val="29"/>
    <w:qFormat/>
    <w:uiPriority w:val="0"/>
    <w:pPr>
      <w:numPr>
        <w:ilvl w:val="0"/>
        <w:numId w:val="1"/>
      </w:numPr>
      <w:ind w:left="0" w:firstLine="0"/>
      <w:jc w:val="center"/>
    </w:pPr>
    <w:rPr>
      <w:rFonts w:ascii="Times New Roman" w:hAnsi="Times New Roman"/>
      <w:bCs/>
      <w:caps/>
      <w:color w:val="000000"/>
      <w:spacing w:val="-1"/>
      <w:sz w:val="28"/>
      <w:szCs w:val="28"/>
    </w:rPr>
  </w:style>
  <w:style w:type="paragraph" w:styleId="31">
    <w:name w:val="No Spacing"/>
    <w:qFormat/>
    <w:uiPriority w:val="1"/>
    <w:pPr>
      <w:widowControl w:val="0"/>
      <w:suppressAutoHyphens/>
      <w:autoSpaceDE w:val="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customStyle="1" w:styleId="32">
    <w:name w:val="Нормальный (таблица)"/>
    <w:basedOn w:val="1"/>
    <w:next w:val="1"/>
    <w:qFormat/>
    <w:uiPriority w:val="99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 w:eastAsiaTheme="minorEastAsia"/>
      <w:sz w:val="24"/>
      <w:szCs w:val="24"/>
    </w:rPr>
  </w:style>
  <w:style w:type="paragraph" w:customStyle="1" w:styleId="33">
    <w:name w:val="Прижатый влево"/>
    <w:basedOn w:val="1"/>
    <w:next w:val="1"/>
    <w:qFormat/>
    <w:uiPriority w:val="99"/>
    <w:pPr>
      <w:widowControl w:val="0"/>
      <w:autoSpaceDE w:val="0"/>
      <w:autoSpaceDN w:val="0"/>
      <w:adjustRightInd w:val="0"/>
    </w:pPr>
    <w:rPr>
      <w:rFonts w:ascii="Times New Roman CYR" w:hAnsi="Times New Roman CYR" w:cs="Times New Roman CYR" w:eastAsiaTheme="minorEastAsia"/>
      <w:sz w:val="24"/>
      <w:szCs w:val="24"/>
    </w:rPr>
  </w:style>
  <w:style w:type="paragraph" w:customStyle="1" w:styleId="34">
    <w:name w:val="Информация об изменениях"/>
    <w:basedOn w:val="1"/>
    <w:next w:val="1"/>
    <w:qFormat/>
    <w:uiPriority w:val="99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hAnsi="Times New Roman CYR" w:cs="Times New Roman CYR" w:eastAsiaTheme="minorEastAsia"/>
      <w:color w:val="353842"/>
    </w:rPr>
  </w:style>
  <w:style w:type="paragraph" w:customStyle="1" w:styleId="35">
    <w:name w:val="Подзаголовок для информации об изменениях"/>
    <w:basedOn w:val="1"/>
    <w:next w:val="1"/>
    <w:qFormat/>
    <w:uiPriority w:val="99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 w:eastAsiaTheme="minorEastAsia"/>
      <w:b/>
      <w:bCs/>
      <w:color w:val="353842"/>
    </w:rPr>
  </w:style>
  <w:style w:type="character" w:customStyle="1" w:styleId="36">
    <w:name w:val="Гипертекстовая ссылка"/>
    <w:basedOn w:val="4"/>
    <w:qFormat/>
    <w:uiPriority w:val="99"/>
    <w:rPr>
      <w:rFonts w:hint="default" w:ascii="Times New Roman" w:hAnsi="Times New Roman" w:cs="Times New Roman"/>
      <w:color w:val="106BBE"/>
    </w:rPr>
  </w:style>
  <w:style w:type="character" w:customStyle="1" w:styleId="37">
    <w:name w:val="Верхний колонтитул Знак"/>
    <w:basedOn w:val="4"/>
    <w:link w:val="9"/>
    <w:qFormat/>
    <w:uiPriority w:val="99"/>
  </w:style>
  <w:style w:type="character" w:customStyle="1" w:styleId="38">
    <w:name w:val="Нижний колонтитул Знак"/>
    <w:basedOn w:val="4"/>
    <w:link w:val="12"/>
    <w:uiPriority w:val="99"/>
  </w:style>
  <w:style w:type="paragraph" w:customStyle="1" w:styleId="39">
    <w:name w:val="Standard"/>
    <w:uiPriority w:val="0"/>
    <w:pPr>
      <w:suppressAutoHyphens/>
      <w:autoSpaceDN w:val="0"/>
      <w:spacing w:after="200" w:line="276" w:lineRule="auto"/>
      <w:textAlignment w:val="baseline"/>
    </w:pPr>
    <w:rPr>
      <w:rFonts w:ascii="Calibri" w:hAnsi="Calibri" w:eastAsia="Times New Roman" w:cs="Times New Roman"/>
      <w:kern w:val="3"/>
      <w:sz w:val="22"/>
      <w:szCs w:val="22"/>
      <w:lang w:val="ru-RU" w:eastAsia="ru-RU" w:bidi="ar-SA"/>
    </w:rPr>
  </w:style>
  <w:style w:type="character" w:customStyle="1" w:styleId="40">
    <w:name w:val="Основной текст (2) + 14 pt"/>
    <w:uiPriority w:val="0"/>
    <w:rPr>
      <w:rFonts w:ascii="Times New Roman" w:hAnsi="Times New Roman" w:cs="Times New Roman"/>
      <w:spacing w:val="0"/>
      <w:sz w:val="28"/>
      <w:szCs w:val="28"/>
    </w:rPr>
  </w:style>
  <w:style w:type="paragraph" w:customStyle="1" w:styleId="41">
    <w:name w:val="Основной текст (2)"/>
    <w:basedOn w:val="1"/>
    <w:uiPriority w:val="0"/>
    <w:pPr>
      <w:shd w:val="clear" w:color="auto" w:fill="FFFFFF"/>
      <w:spacing w:after="900" w:line="470" w:lineRule="exact"/>
      <w:ind w:hanging="400"/>
      <w:jc w:val="both"/>
    </w:pPr>
    <w:rPr>
      <w:rFonts w:eastAsia="Arial Unicode MS"/>
      <w:sz w:val="27"/>
      <w:szCs w:val="27"/>
    </w:rPr>
  </w:style>
  <w:style w:type="character" w:customStyle="1" w:styleId="42">
    <w:name w:val="Основной текст (2) + 14 pt7"/>
    <w:uiPriority w:val="0"/>
    <w:rPr>
      <w:rFonts w:ascii="Times New Roman" w:hAnsi="Times New Roman" w:cs="Times New Roman"/>
      <w:spacing w:val="-30"/>
      <w:sz w:val="28"/>
      <w:szCs w:val="28"/>
      <w:lang w:val="en-US" w:eastAsia="en-US"/>
    </w:rPr>
  </w:style>
  <w:style w:type="paragraph" w:customStyle="1" w:styleId="43">
    <w:name w:val="Заголовок №4 (2)"/>
    <w:basedOn w:val="1"/>
    <w:uiPriority w:val="0"/>
    <w:pPr>
      <w:shd w:val="clear" w:color="auto" w:fill="FFFFFF"/>
      <w:spacing w:line="624" w:lineRule="exact"/>
      <w:jc w:val="center"/>
      <w:outlineLvl w:val="3"/>
    </w:pPr>
    <w:rPr>
      <w:rFonts w:eastAsia="Arial Unicode MS"/>
      <w:sz w:val="32"/>
      <w:szCs w:val="32"/>
    </w:rPr>
  </w:style>
  <w:style w:type="paragraph" w:customStyle="1" w:styleId="44">
    <w:name w:val="Обычный1"/>
    <w:uiPriority w:val="0"/>
    <w:pPr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sz w:val="28"/>
      <w:szCs w:val="20"/>
      <w:lang w:val="ru-RU" w:eastAsia="ko-KR" w:bidi="ar-SA"/>
    </w:rPr>
  </w:style>
  <w:style w:type="character" w:customStyle="1" w:styleId="45">
    <w:name w:val="Основной текст (21) + 5"/>
    <w:uiPriority w:val="0"/>
    <w:rPr>
      <w:rFonts w:ascii="Times New Roman" w:hAnsi="Times New Roman" w:cs="Times New Roman"/>
      <w:sz w:val="11"/>
      <w:szCs w:val="11"/>
    </w:rPr>
  </w:style>
  <w:style w:type="character" w:customStyle="1" w:styleId="46">
    <w:name w:val="Основной текст (22) + 5 pt"/>
    <w:uiPriority w:val="0"/>
    <w:rPr>
      <w:rFonts w:ascii="Times New Roman" w:hAnsi="Times New Roman" w:cs="Times New Roman"/>
      <w:sz w:val="10"/>
      <w:szCs w:val="10"/>
    </w:rPr>
  </w:style>
  <w:style w:type="paragraph" w:customStyle="1" w:styleId="47">
    <w:name w:val="Основной текст (35)"/>
    <w:basedOn w:val="1"/>
    <w:uiPriority w:val="0"/>
    <w:pPr>
      <w:shd w:val="clear" w:color="auto" w:fill="FFFFFF"/>
      <w:spacing w:line="240" w:lineRule="atLeast"/>
    </w:pPr>
    <w:rPr>
      <w:rFonts w:eastAsia="Arial Unicode MS"/>
      <w:sz w:val="11"/>
      <w:szCs w:val="11"/>
    </w:rPr>
  </w:style>
  <w:style w:type="paragraph" w:customStyle="1" w:styleId="48">
    <w:name w:val="Основной текст (21)"/>
    <w:basedOn w:val="1"/>
    <w:uiPriority w:val="0"/>
    <w:pPr>
      <w:shd w:val="clear" w:color="auto" w:fill="FFFFFF"/>
      <w:spacing w:line="240" w:lineRule="atLeast"/>
    </w:pPr>
    <w:rPr>
      <w:rFonts w:eastAsia="Arial Unicode MS"/>
      <w:sz w:val="10"/>
      <w:szCs w:val="10"/>
    </w:rPr>
  </w:style>
  <w:style w:type="paragraph" w:customStyle="1" w:styleId="49">
    <w:name w:val="Основной текст (22)"/>
    <w:basedOn w:val="1"/>
    <w:uiPriority w:val="0"/>
    <w:pPr>
      <w:shd w:val="clear" w:color="auto" w:fill="FFFFFF"/>
      <w:spacing w:line="240" w:lineRule="atLeast"/>
    </w:pPr>
    <w:rPr>
      <w:rFonts w:eastAsia="Arial Unicode MS"/>
      <w:sz w:val="11"/>
      <w:szCs w:val="11"/>
    </w:rPr>
  </w:style>
  <w:style w:type="character" w:customStyle="1" w:styleId="50">
    <w:name w:val="Основной текст (2) + 14 pt5"/>
    <w:uiPriority w:val="0"/>
    <w:rPr>
      <w:rFonts w:ascii="Times New Roman" w:hAnsi="Times New Roman" w:cs="Times New Roman"/>
      <w:spacing w:val="0"/>
      <w:sz w:val="28"/>
      <w:szCs w:val="28"/>
    </w:rPr>
  </w:style>
  <w:style w:type="character" w:customStyle="1" w:styleId="51">
    <w:name w:val="Основной текст (2) + 14 pt4"/>
    <w:uiPriority w:val="0"/>
    <w:rPr>
      <w:rFonts w:ascii="Times New Roman" w:hAnsi="Times New Roman" w:cs="Times New Roman"/>
      <w:spacing w:val="70"/>
      <w:sz w:val="28"/>
      <w:szCs w:val="28"/>
    </w:rPr>
  </w:style>
  <w:style w:type="paragraph" w:customStyle="1" w:styleId="52">
    <w:name w:val="Основной текст (33)"/>
    <w:basedOn w:val="1"/>
    <w:uiPriority w:val="0"/>
    <w:pPr>
      <w:shd w:val="clear" w:color="auto" w:fill="FFFFFF"/>
      <w:spacing w:line="240" w:lineRule="atLeast"/>
      <w:ind w:hanging="480"/>
    </w:pPr>
    <w:rPr>
      <w:rFonts w:ascii="Courier New" w:hAnsi="Courier New" w:eastAsia="Arial Unicode MS" w:cs="Courier New"/>
      <w:i/>
      <w:iCs/>
      <w:spacing w:val="-20"/>
      <w:w w:val="40"/>
      <w:sz w:val="48"/>
      <w:szCs w:val="48"/>
      <w:lang w:val="en-US" w:eastAsia="en-US"/>
    </w:rPr>
  </w:style>
  <w:style w:type="character" w:customStyle="1" w:styleId="53">
    <w:name w:val="Основной текст с отступом Знак"/>
    <w:basedOn w:val="4"/>
    <w:link w:val="11"/>
    <w:semiHidden/>
    <w:uiPriority w:val="99"/>
  </w:style>
  <w:style w:type="paragraph" w:customStyle="1" w:styleId="54">
    <w:name w:val="Абзац списка1"/>
    <w:basedOn w:val="1"/>
    <w:uiPriority w:val="0"/>
    <w:pPr>
      <w:ind w:left="720"/>
      <w:contextualSpacing/>
    </w:pPr>
    <w:rPr>
      <w:sz w:val="24"/>
      <w:szCs w:val="24"/>
    </w:rPr>
  </w:style>
  <w:style w:type="character" w:customStyle="1" w:styleId="55">
    <w:name w:val="blk"/>
    <w:basedOn w:val="4"/>
    <w:uiPriority w:val="0"/>
  </w:style>
  <w:style w:type="paragraph" w:customStyle="1" w:styleId="56">
    <w:name w:val="Style9"/>
    <w:basedOn w:val="1"/>
    <w:uiPriority w:val="99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57">
    <w:name w:val="Font Style64"/>
    <w:basedOn w:val="4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58">
    <w:name w:val="Font Style79"/>
    <w:basedOn w:val="4"/>
    <w:uiPriority w:val="99"/>
    <w:rPr>
      <w:rFonts w:ascii="Times New Roman" w:hAnsi="Times New Roman" w:cs="Times New Roman"/>
      <w:sz w:val="22"/>
      <w:szCs w:val="22"/>
    </w:rPr>
  </w:style>
  <w:style w:type="paragraph" w:customStyle="1" w:styleId="59">
    <w:name w:val="список с точками"/>
    <w:basedOn w:val="1"/>
    <w:link w:val="60"/>
    <w:qFormat/>
    <w:uiPriority w:val="0"/>
    <w:pPr>
      <w:tabs>
        <w:tab w:val="left" w:pos="720"/>
      </w:tabs>
      <w:spacing w:line="312" w:lineRule="auto"/>
      <w:ind w:left="720" w:hanging="360"/>
      <w:jc w:val="both"/>
    </w:pPr>
    <w:rPr>
      <w:sz w:val="24"/>
      <w:szCs w:val="24"/>
    </w:rPr>
  </w:style>
  <w:style w:type="character" w:customStyle="1" w:styleId="60">
    <w:name w:val="список с точками Знак"/>
    <w:link w:val="59"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61">
    <w:name w:val="Font Style65"/>
    <w:basedOn w:val="4"/>
    <w:uiPriority w:val="99"/>
    <w:rPr>
      <w:rFonts w:ascii="Times New Roman" w:hAnsi="Times New Roman" w:cs="Times New Roman"/>
      <w:sz w:val="22"/>
      <w:szCs w:val="22"/>
    </w:rPr>
  </w:style>
  <w:style w:type="character" w:customStyle="1" w:styleId="62">
    <w:name w:val="Основной текст с отступом 2 Знак"/>
    <w:basedOn w:val="4"/>
    <w:link w:val="13"/>
    <w:uiPriority w:val="0"/>
    <w:rPr>
      <w:rFonts w:ascii="Times New Roman" w:hAnsi="Times New Roman" w:eastAsia="Times New Roman" w:cs="Times New Roman"/>
      <w:sz w:val="24"/>
      <w:szCs w:val="24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35</Pages>
  <Words>7860</Words>
  <Characters>53626</Characters>
  <Lines>464</Lines>
  <Paragraphs>130</Paragraphs>
  <TotalTime>5</TotalTime>
  <ScaleCrop>false</ScaleCrop>
  <LinksUpToDate>false</LinksUpToDate>
  <CharactersWithSpaces>61829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2025-06-25T11:45:00Z</dcterms:created>
  <dc:creator>Пользователь Windows</dc:creator>
  <cp:lastModifiedBy>WPS_1786086158</cp:lastModifiedBy>
  <cp:lastPrinted>2025-08-29T11:22:00Z</cp:lastPrinted>
  <dcterms:modified xsi:type="dcterms:W3CDTF">2026-09-08T14:38:19Z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eyJoZGlkIjoiM2FjZGNkODIzNmIxYmU1YTJmMzc3NGVjOWQ1NzBmYTAiLCJ1c2VySWQiOiI4MjQ2MzgzMTEwMDcifQ==</vt:lpwstr>
  </property>
  <property fmtid="{D5CDD505-2E9C-101B-9397-08002B2CF9AE}" pid="3" name="KSOProductBuildVer">
    <vt:lpwstr>1049-12.1.0.28485</vt:lpwstr>
  </property>
  <property fmtid="{D5CDD505-2E9C-101B-9397-08002B2CF9AE}" pid="4" name="ICV">
    <vt:lpwstr>200DDF0C0A0D463198659685F5412253_12</vt:lpwstr>
  </property>
</Properties>
</file>