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B90" w:rsidRDefault="00C47659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Министерство спорта Российской Федерации</w:t>
      </w:r>
    </w:p>
    <w:p w:rsidR="00291B90" w:rsidRDefault="00291B90">
      <w:pPr>
        <w:jc w:val="center"/>
        <w:rPr>
          <w:rFonts w:ascii="Times New Roman" w:hAnsi="Times New Roman" w:cs="Times New Roman"/>
          <w:color w:val="auto"/>
        </w:rPr>
      </w:pPr>
    </w:p>
    <w:p w:rsidR="00291B90" w:rsidRDefault="00C47659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Федеральное государственное бюджетное образовательное учреждение</w:t>
      </w:r>
    </w:p>
    <w:p w:rsidR="00291B90" w:rsidRDefault="00C47659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высшего образования</w:t>
      </w:r>
    </w:p>
    <w:p w:rsidR="00291B90" w:rsidRDefault="00C47659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«Московская государственная академия физической культуры»</w:t>
      </w:r>
    </w:p>
    <w:p w:rsidR="00291B90" w:rsidRDefault="00291B90">
      <w:pPr>
        <w:jc w:val="center"/>
        <w:rPr>
          <w:rFonts w:ascii="Times New Roman" w:hAnsi="Times New Roman" w:cs="Times New Roman"/>
          <w:color w:val="auto"/>
        </w:rPr>
      </w:pPr>
    </w:p>
    <w:p w:rsidR="00291B90" w:rsidRDefault="00C47659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Кафедра управления и экономики и физической культуры, спорта и туризма</w:t>
      </w:r>
    </w:p>
    <w:p w:rsidR="00291B90" w:rsidRDefault="00C47659">
      <w:pPr>
        <w:widowControl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291B90">
        <w:trPr>
          <w:trHeight w:val="646"/>
        </w:trPr>
        <w:tc>
          <w:tcPr>
            <w:tcW w:w="4617" w:type="dxa"/>
          </w:tcPr>
          <w:p w:rsidR="00291B90" w:rsidRDefault="00C4765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СОГЛАСОВАНО</w:t>
            </w:r>
          </w:p>
          <w:p w:rsidR="00291B90" w:rsidRDefault="00C4765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Начальник Учебно-</w:t>
            </w:r>
          </w:p>
          <w:p w:rsidR="00291B90" w:rsidRDefault="00C4765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методического управления </w:t>
            </w:r>
          </w:p>
          <w:p w:rsidR="00291B90" w:rsidRDefault="00C4765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канд. биол. наук, доцент И.В. Осадченко</w:t>
            </w:r>
          </w:p>
          <w:p w:rsidR="00291B90" w:rsidRDefault="00C4765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_______________________________</w:t>
            </w:r>
          </w:p>
          <w:p w:rsidR="00291B90" w:rsidRDefault="00C4765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«19» мая 2025 г.</w:t>
            </w:r>
          </w:p>
        </w:tc>
        <w:tc>
          <w:tcPr>
            <w:tcW w:w="4454" w:type="dxa"/>
          </w:tcPr>
          <w:p w:rsidR="00291B90" w:rsidRDefault="00C4765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УТВЕРЖДЕНО</w:t>
            </w:r>
          </w:p>
          <w:p w:rsidR="00291B90" w:rsidRDefault="00C4765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Председатель УМК</w:t>
            </w:r>
          </w:p>
          <w:p w:rsidR="00291B90" w:rsidRDefault="00C4765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проректор по учебной работе</w:t>
            </w:r>
          </w:p>
          <w:p w:rsidR="00291B90" w:rsidRDefault="00C4765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канд. пед. наук, доцент А.П. Морозов</w:t>
            </w:r>
          </w:p>
          <w:p w:rsidR="00291B90" w:rsidRDefault="00C4765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______________________________</w:t>
            </w:r>
          </w:p>
          <w:p w:rsidR="00291B90" w:rsidRDefault="00C4765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«19» мая 202я г.</w:t>
            </w:r>
          </w:p>
        </w:tc>
      </w:tr>
    </w:tbl>
    <w:p w:rsidR="00291B90" w:rsidRDefault="00291B90">
      <w:pPr>
        <w:widowControl/>
        <w:jc w:val="center"/>
        <w:rPr>
          <w:rFonts w:ascii="Times New Roman" w:hAnsi="Times New Roman" w:cs="Times New Roman"/>
          <w:color w:val="auto"/>
        </w:rPr>
      </w:pPr>
    </w:p>
    <w:p w:rsidR="00291B90" w:rsidRDefault="00291B90">
      <w:pPr>
        <w:widowControl/>
        <w:numPr>
          <w:ilvl w:val="0"/>
          <w:numId w:val="1"/>
        </w:numPr>
        <w:ind w:left="709" w:firstLine="707"/>
        <w:jc w:val="center"/>
        <w:rPr>
          <w:rFonts w:ascii="Times New Roman" w:hAnsi="Times New Roman" w:cs="Times New Roman"/>
          <w:color w:val="auto"/>
        </w:rPr>
      </w:pPr>
    </w:p>
    <w:p w:rsidR="00291B90" w:rsidRDefault="00C47659"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РАБОЧАЯ ПРОГРАММА ДИСЦИПЛИНЫ</w:t>
      </w:r>
    </w:p>
    <w:p w:rsidR="00291B90" w:rsidRDefault="00291B90">
      <w:pPr>
        <w:jc w:val="center"/>
        <w:rPr>
          <w:rFonts w:ascii="Times New Roman" w:hAnsi="Times New Roman" w:cs="Times New Roman"/>
          <w:b/>
          <w:color w:val="auto"/>
        </w:rPr>
      </w:pPr>
    </w:p>
    <w:p w:rsidR="00291B90" w:rsidRDefault="00C47659">
      <w:pPr>
        <w:jc w:val="center"/>
        <w:rPr>
          <w:rFonts w:ascii="Times New Roman" w:hAnsi="Times New Roman" w:cs="Times New Roman"/>
          <w:b/>
          <w:bCs/>
          <w:caps/>
          <w:color w:val="auto"/>
        </w:rPr>
      </w:pPr>
      <w:r>
        <w:rPr>
          <w:rFonts w:ascii="Times New Roman" w:hAnsi="Times New Roman" w:cs="Times New Roman"/>
          <w:b/>
          <w:bCs/>
          <w:caps/>
          <w:color w:val="auto"/>
        </w:rPr>
        <w:t>«ОРГАНИЗАЦИЯ ПРЕДПРИНИМАТЕЛЬСКОЙ ДЕЯТЕЛЬНОСТИ»</w:t>
      </w:r>
    </w:p>
    <w:p w:rsidR="00291B90" w:rsidRDefault="00291B90">
      <w:pPr>
        <w:jc w:val="center"/>
        <w:rPr>
          <w:rFonts w:ascii="Times New Roman" w:hAnsi="Times New Roman" w:cs="Times New Roman"/>
          <w:b/>
          <w:bCs/>
          <w:caps/>
          <w:color w:val="auto"/>
        </w:rPr>
      </w:pPr>
    </w:p>
    <w:p w:rsidR="00291B90" w:rsidRDefault="00C47659">
      <w:pPr>
        <w:jc w:val="center"/>
        <w:rPr>
          <w:rFonts w:ascii="Times New Roman" w:hAnsi="Times New Roman" w:cs="Times New Roman"/>
          <w:b/>
          <w:bCs/>
          <w:caps/>
          <w:color w:val="auto"/>
        </w:rPr>
      </w:pPr>
      <w:r>
        <w:rPr>
          <w:rFonts w:ascii="Times New Roman" w:hAnsi="Times New Roman" w:cs="Times New Roman"/>
          <w:b/>
          <w:bCs/>
          <w:caps/>
          <w:color w:val="auto"/>
        </w:rPr>
        <w:t>Б1.В.16</w:t>
      </w:r>
    </w:p>
    <w:p w:rsidR="00291B90" w:rsidRDefault="00291B90">
      <w:pPr>
        <w:rPr>
          <w:rFonts w:ascii="Times New Roman" w:hAnsi="Times New Roman" w:cs="Times New Roman"/>
          <w:b/>
          <w:color w:val="auto"/>
        </w:rPr>
      </w:pPr>
    </w:p>
    <w:p w:rsidR="00291B90" w:rsidRDefault="00C4765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Направление подготовки </w:t>
      </w:r>
    </w:p>
    <w:p w:rsidR="00291B90" w:rsidRDefault="00C4765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38.03.02 «МЕНЕДЖМЕНТ» </w:t>
      </w:r>
    </w:p>
    <w:p w:rsidR="00291B90" w:rsidRDefault="00291B90">
      <w:pPr>
        <w:jc w:val="center"/>
        <w:rPr>
          <w:rFonts w:ascii="Times New Roman" w:hAnsi="Times New Roman" w:cs="Times New Roman"/>
        </w:rPr>
      </w:pPr>
    </w:p>
    <w:p w:rsidR="00291B90" w:rsidRDefault="00C4765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ОПОП:</w:t>
      </w:r>
    </w:p>
    <w:p w:rsidR="00291B90" w:rsidRDefault="00C47659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«Менеджмент организации»</w:t>
      </w:r>
    </w:p>
    <w:p w:rsidR="00291B90" w:rsidRDefault="00291B90">
      <w:pPr>
        <w:jc w:val="center"/>
        <w:rPr>
          <w:rFonts w:ascii="Times New Roman" w:hAnsi="Times New Roman" w:cs="Times New Roman"/>
        </w:rPr>
      </w:pPr>
    </w:p>
    <w:p w:rsidR="00291B90" w:rsidRDefault="00C4765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Квалификация выпускника</w:t>
      </w:r>
    </w:p>
    <w:p w:rsidR="00291B90" w:rsidRDefault="00C47659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бакалавр</w:t>
      </w:r>
    </w:p>
    <w:p w:rsidR="00291B90" w:rsidRDefault="00291B90">
      <w:pPr>
        <w:jc w:val="center"/>
        <w:rPr>
          <w:rFonts w:ascii="Times New Roman" w:hAnsi="Times New Roman" w:cs="Times New Roman"/>
        </w:rPr>
      </w:pPr>
    </w:p>
    <w:p w:rsidR="00291B90" w:rsidRDefault="00C4765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обучения</w:t>
      </w:r>
    </w:p>
    <w:p w:rsidR="00291B90" w:rsidRDefault="00C4765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очная </w:t>
      </w:r>
    </w:p>
    <w:p w:rsidR="00291B90" w:rsidRDefault="00291B90">
      <w:pPr>
        <w:jc w:val="center"/>
        <w:rPr>
          <w:rFonts w:ascii="Times New Roman" w:hAnsi="Times New Roman" w:cs="Times New Roman"/>
        </w:rPr>
      </w:pPr>
    </w:p>
    <w:p w:rsidR="00291B90" w:rsidRDefault="00291B90">
      <w:pPr>
        <w:jc w:val="center"/>
        <w:rPr>
          <w:rFonts w:ascii="Times New Roman" w:hAnsi="Times New Roman" w:cs="Times New Roman"/>
        </w:rPr>
      </w:pPr>
    </w:p>
    <w:p w:rsidR="00291B90" w:rsidRDefault="00291B90">
      <w:pPr>
        <w:jc w:val="center"/>
        <w:rPr>
          <w:rFonts w:ascii="Times New Roman" w:hAnsi="Times New Roman" w:cs="Times New Roman"/>
        </w:rPr>
      </w:pPr>
    </w:p>
    <w:p w:rsidR="00291B90" w:rsidRDefault="00291B90">
      <w:pPr>
        <w:jc w:val="center"/>
        <w:rPr>
          <w:rFonts w:ascii="Times New Roman" w:hAnsi="Times New Roman" w:cs="Times New Roman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219"/>
        <w:gridCol w:w="1276"/>
        <w:gridCol w:w="4252"/>
      </w:tblGrid>
      <w:tr w:rsidR="00291B90">
        <w:tc>
          <w:tcPr>
            <w:tcW w:w="4219" w:type="dxa"/>
          </w:tcPr>
          <w:p w:rsidR="00291B90" w:rsidRDefault="00C47659">
            <w:pPr>
              <w:ind w:left="-113" w:right="-113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СОГЛАСОВАНО</w:t>
            </w:r>
          </w:p>
          <w:p w:rsidR="00291B90" w:rsidRDefault="00C47659">
            <w:pPr>
              <w:ind w:left="-113" w:right="-113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 xml:space="preserve">Декан факультета физической </w:t>
            </w:r>
          </w:p>
          <w:p w:rsidR="00291B90" w:rsidRDefault="00C47659">
            <w:pPr>
              <w:ind w:left="-113" w:right="-113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 xml:space="preserve">культуры, </w:t>
            </w:r>
          </w:p>
          <w:p w:rsidR="00291B90" w:rsidRDefault="00C47659">
            <w:pPr>
              <w:ind w:left="-113" w:right="-113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канд. юрид. наук, доцент</w:t>
            </w:r>
          </w:p>
          <w:p w:rsidR="00291B90" w:rsidRDefault="00C47659">
            <w:pPr>
              <w:ind w:left="-113" w:right="-113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 xml:space="preserve">________И.С.Полянская </w:t>
            </w:r>
          </w:p>
          <w:p w:rsidR="00291B90" w:rsidRDefault="00C47659">
            <w:pPr>
              <w:ind w:left="-113" w:right="-113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 xml:space="preserve">«19» мая 2025 г. </w:t>
            </w:r>
          </w:p>
          <w:p w:rsidR="00291B90" w:rsidRDefault="00291B90">
            <w:pPr>
              <w:ind w:left="-113" w:right="-113"/>
              <w:jc w:val="center"/>
              <w:rPr>
                <w:rFonts w:ascii="Times New Roman" w:hAnsi="Times New Roman" w:cs="Tahoma"/>
              </w:rPr>
            </w:pPr>
          </w:p>
        </w:tc>
        <w:tc>
          <w:tcPr>
            <w:tcW w:w="1276" w:type="dxa"/>
          </w:tcPr>
          <w:p w:rsidR="00291B90" w:rsidRDefault="00291B90">
            <w:pPr>
              <w:ind w:left="-113" w:right="-113"/>
              <w:jc w:val="center"/>
              <w:rPr>
                <w:rFonts w:ascii="Times New Roman" w:hAnsi="Times New Roman" w:cs="Tahoma"/>
              </w:rPr>
            </w:pPr>
          </w:p>
        </w:tc>
        <w:tc>
          <w:tcPr>
            <w:tcW w:w="4252" w:type="dxa"/>
          </w:tcPr>
          <w:p w:rsidR="00291B90" w:rsidRDefault="00C47659">
            <w:pPr>
              <w:ind w:left="-113" w:right="-113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 xml:space="preserve">Программа рассмотрена и одобрена на заседании кафедры (протокол № 15 </w:t>
            </w:r>
          </w:p>
          <w:p w:rsidR="00291B90" w:rsidRDefault="00C47659">
            <w:pPr>
              <w:ind w:left="-113" w:right="-113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от «22» мая 2024 г.)</w:t>
            </w:r>
          </w:p>
          <w:p w:rsidR="00291B90" w:rsidRDefault="00C47659">
            <w:pPr>
              <w:ind w:left="-113" w:right="-113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ВИО Заведующего кафедрой,</w:t>
            </w:r>
          </w:p>
          <w:p w:rsidR="00291B90" w:rsidRDefault="00C47659">
            <w:pPr>
              <w:ind w:left="-113" w:right="-113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канд. экон. наук, доцент</w:t>
            </w:r>
          </w:p>
          <w:p w:rsidR="00291B90" w:rsidRDefault="00C47659">
            <w:pPr>
              <w:ind w:left="-113" w:right="-113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 xml:space="preserve">___________ И.Л. Димитров </w:t>
            </w:r>
          </w:p>
          <w:p w:rsidR="00291B90" w:rsidRDefault="00C47659">
            <w:pPr>
              <w:ind w:left="-113" w:right="-113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«30» апреля 2025 г.</w:t>
            </w:r>
          </w:p>
        </w:tc>
      </w:tr>
    </w:tbl>
    <w:p w:rsidR="00291B90" w:rsidRDefault="00291B90">
      <w:pPr>
        <w:jc w:val="center"/>
        <w:rPr>
          <w:rFonts w:ascii="Times New Roman" w:hAnsi="Times New Roman" w:cs="Times New Roman"/>
          <w:b/>
        </w:rPr>
      </w:pPr>
    </w:p>
    <w:p w:rsidR="00291B90" w:rsidRDefault="00291B90">
      <w:pPr>
        <w:jc w:val="center"/>
        <w:rPr>
          <w:rFonts w:ascii="Times New Roman" w:hAnsi="Times New Roman" w:cs="Times New Roman"/>
          <w:b/>
        </w:rPr>
      </w:pPr>
    </w:p>
    <w:tbl>
      <w:tblPr>
        <w:tblW w:w="2802" w:type="dxa"/>
        <w:tblLayout w:type="fixed"/>
        <w:tblLook w:val="04A0" w:firstRow="1" w:lastRow="0" w:firstColumn="1" w:lastColumn="0" w:noHBand="0" w:noVBand="1"/>
      </w:tblPr>
      <w:tblGrid>
        <w:gridCol w:w="2802"/>
      </w:tblGrid>
      <w:tr w:rsidR="00291B90">
        <w:tc>
          <w:tcPr>
            <w:tcW w:w="2802" w:type="dxa"/>
          </w:tcPr>
          <w:p w:rsidR="00291B90" w:rsidRDefault="00291B90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91B90" w:rsidRDefault="00291B90">
      <w:pPr>
        <w:jc w:val="center"/>
        <w:rPr>
          <w:rFonts w:ascii="Times New Roman" w:hAnsi="Times New Roman" w:cs="Times New Roman"/>
          <w:b/>
        </w:rPr>
      </w:pPr>
    </w:p>
    <w:p w:rsidR="00291B90" w:rsidRDefault="00291B90">
      <w:pPr>
        <w:jc w:val="center"/>
        <w:rPr>
          <w:rFonts w:ascii="Times New Roman" w:hAnsi="Times New Roman" w:cs="Times New Roman"/>
          <w:b/>
        </w:rPr>
      </w:pPr>
    </w:p>
    <w:p w:rsidR="00291B90" w:rsidRDefault="00291B90">
      <w:pPr>
        <w:jc w:val="center"/>
        <w:rPr>
          <w:rFonts w:ascii="Times New Roman" w:hAnsi="Times New Roman" w:cs="Times New Roman"/>
          <w:b/>
        </w:rPr>
      </w:pPr>
    </w:p>
    <w:p w:rsidR="00291B90" w:rsidRDefault="00C4765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Малаховка 2025</w:t>
      </w:r>
    </w:p>
    <w:p w:rsidR="00291B90" w:rsidRDefault="00C4765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91B90" w:rsidRDefault="00291B90">
      <w:pPr>
        <w:jc w:val="center"/>
        <w:rPr>
          <w:rFonts w:ascii="Times New Roman" w:hAnsi="Times New Roman" w:cs="Times New Roman"/>
          <w:b/>
          <w:color w:val="auto"/>
        </w:rPr>
      </w:pPr>
    </w:p>
    <w:p w:rsidR="00291B90" w:rsidRDefault="00C476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Рабочая программа разработана в соответствии с Федеральным государственным образовательным стандартом высшего образования - бакалавриат по направлению подготовки 38.03.02 «Менеджмент», утвержденным приказом Министерства науки и высшего образования Российской Федерации 12 августа 2020 г. N 970 </w:t>
      </w:r>
      <w:r>
        <w:rPr>
          <w:rFonts w:ascii="Times New Roman" w:hAnsi="Times New Roman" w:cs="Times New Roman"/>
          <w:spacing w:val="-6"/>
        </w:rPr>
        <w:t xml:space="preserve">(зарегистрирован Министерством юстиции Российской Федерации 25 августа 2020 г., регистрационный 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6"/>
        </w:rPr>
        <w:t xml:space="preserve"> 59449) с учетом</w:t>
      </w:r>
      <w:r>
        <w:rPr>
          <w:rFonts w:ascii="Times New Roman" w:hAnsi="Times New Roman" w:cs="Times New Roman"/>
        </w:rPr>
        <w:t xml:space="preserve"> изменений, внесенных приказом Министерства науки и высшего образования Российской Федерации N 1456 от 20 ноября 2020 года «О внесении изменений в федеральные государственные образовательные стандарты высшего образования» (зарегистрирован Министерством юстиции Российской Федерации 27 мая 2021 г., регистрационный N 63650).</w:t>
      </w:r>
    </w:p>
    <w:p w:rsidR="00291B90" w:rsidRDefault="00291B90">
      <w:pPr>
        <w:rPr>
          <w:rFonts w:ascii="Times New Roman" w:hAnsi="Times New Roman" w:cs="Times New Roman"/>
          <w:b/>
          <w:color w:val="auto"/>
        </w:rPr>
      </w:pPr>
    </w:p>
    <w:p w:rsidR="00291B90" w:rsidRDefault="00291B90">
      <w:pPr>
        <w:rPr>
          <w:rFonts w:ascii="Times New Roman" w:hAnsi="Times New Roman" w:cs="Times New Roman"/>
          <w:b/>
          <w:color w:val="auto"/>
        </w:rPr>
      </w:pPr>
    </w:p>
    <w:p w:rsidR="00291B90" w:rsidRDefault="00C47659">
      <w:pPr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Составитель рабочей программы:</w:t>
      </w:r>
    </w:p>
    <w:p w:rsidR="00291B90" w:rsidRDefault="00C4765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Вишейко С.В., ст. преподаватель</w:t>
      </w:r>
    </w:p>
    <w:p w:rsidR="00291B90" w:rsidRDefault="00C4765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кафедры управления и экономики</w:t>
      </w:r>
    </w:p>
    <w:p w:rsidR="00291B90" w:rsidRDefault="00C4765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физической культуры, спорта и туризма</w:t>
      </w:r>
    </w:p>
    <w:p w:rsidR="00291B90" w:rsidRDefault="00C47659">
      <w:pPr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color w:val="auto"/>
        </w:rPr>
        <w:t>ФГБОУ ВО МГАФК</w:t>
      </w:r>
    </w:p>
    <w:p w:rsidR="00291B90" w:rsidRDefault="00291B90">
      <w:pPr>
        <w:rPr>
          <w:rFonts w:ascii="Times New Roman" w:hAnsi="Times New Roman" w:cs="Times New Roman"/>
          <w:b/>
          <w:color w:val="auto"/>
        </w:rPr>
      </w:pPr>
    </w:p>
    <w:p w:rsidR="00291B90" w:rsidRDefault="00291B90">
      <w:pPr>
        <w:rPr>
          <w:rFonts w:ascii="Times New Roman" w:hAnsi="Times New Roman" w:cs="Times New Roman"/>
          <w:b/>
          <w:color w:val="auto"/>
        </w:rPr>
      </w:pPr>
    </w:p>
    <w:p w:rsidR="00291B90" w:rsidRDefault="00C47659">
      <w:pPr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Рецензенты:</w:t>
      </w:r>
    </w:p>
    <w:p w:rsidR="00291B90" w:rsidRDefault="00C47659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Димитров И.Л., канд. экон. наук, </w:t>
      </w:r>
    </w:p>
    <w:p w:rsidR="00291B90" w:rsidRDefault="00C47659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доцент кафедры управления и экономики</w:t>
      </w:r>
    </w:p>
    <w:p w:rsidR="00291B90" w:rsidRDefault="00C47659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физической культуры, спорта и туризма</w:t>
      </w:r>
    </w:p>
    <w:p w:rsidR="00291B90" w:rsidRDefault="00C47659">
      <w:pPr>
        <w:jc w:val="both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color w:val="auto"/>
        </w:rPr>
        <w:t>ФГБОУ ВО МГАФК</w:t>
      </w:r>
    </w:p>
    <w:p w:rsidR="00291B90" w:rsidRDefault="00291B90">
      <w:pPr>
        <w:rPr>
          <w:rFonts w:ascii="Times New Roman" w:hAnsi="Times New Roman" w:cs="Times New Roman"/>
          <w:b/>
          <w:color w:val="auto"/>
        </w:rPr>
      </w:pPr>
    </w:p>
    <w:p w:rsidR="00291B90" w:rsidRDefault="00C4765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Верстина Н.Г., д-р экон. наук, профессор,</w:t>
      </w:r>
    </w:p>
    <w:p w:rsidR="00291B90" w:rsidRDefault="00C47659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заведующая кафедрой Менеджмента</w:t>
      </w:r>
    </w:p>
    <w:p w:rsidR="00291B90" w:rsidRDefault="00C47659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и инноваций ФГБОУ ВО НИУ МГСУ</w:t>
      </w:r>
    </w:p>
    <w:p w:rsidR="00291B90" w:rsidRDefault="00291B90">
      <w:pPr>
        <w:rPr>
          <w:rFonts w:ascii="Times New Roman" w:hAnsi="Times New Roman" w:cs="Times New Roman"/>
          <w:b/>
          <w:color w:val="auto"/>
        </w:rPr>
      </w:pPr>
    </w:p>
    <w:p w:rsidR="00291B90" w:rsidRDefault="00C47659">
      <w:pPr>
        <w:jc w:val="both"/>
        <w:rPr>
          <w:rFonts w:ascii="Times New Roman" w:hAnsi="Times New Roman" w:cs="Times New Roman"/>
          <w:i/>
          <w:color w:val="auto"/>
          <w:sz w:val="16"/>
          <w:szCs w:val="16"/>
        </w:rPr>
      </w:pPr>
      <w:r>
        <w:rPr>
          <w:rFonts w:ascii="Times New Roman" w:hAnsi="Times New Roman" w:cs="Times New Roman"/>
          <w:i/>
          <w:color w:val="auto"/>
          <w:sz w:val="16"/>
          <w:szCs w:val="16"/>
        </w:rPr>
        <w:t xml:space="preserve">  </w:t>
      </w:r>
    </w:p>
    <w:p w:rsidR="00291B90" w:rsidRDefault="00291B90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291B90" w:rsidRDefault="00291B90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91B90" w:rsidRDefault="00291B90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91B90" w:rsidRDefault="00291B90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91B90" w:rsidRDefault="00291B90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91B90" w:rsidRDefault="00291B90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91B90" w:rsidRDefault="00C47659">
      <w:pPr>
        <w:rPr>
          <w:rFonts w:ascii="Times New Roman" w:hAnsi="Times New Roman" w:cs="Tahoma"/>
          <w:b/>
        </w:rPr>
      </w:pPr>
      <w:r>
        <w:rPr>
          <w:rFonts w:ascii="Times New Roman" w:hAnsi="Times New Roman" w:cs="Tahoma"/>
          <w:b/>
        </w:rPr>
        <w:t>Ссылки на используемые в разработке РПД дисциплины профессиональные стандарты (в соответствии с ФГОС ВО 38.03.02):</w:t>
      </w:r>
    </w:p>
    <w:tbl>
      <w:tblPr>
        <w:tblW w:w="983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4167"/>
        <w:gridCol w:w="3969"/>
        <w:gridCol w:w="931"/>
      </w:tblGrid>
      <w:tr w:rsidR="00291B90">
        <w:tc>
          <w:tcPr>
            <w:tcW w:w="766" w:type="dxa"/>
            <w:shd w:val="clear" w:color="auto" w:fill="auto"/>
            <w:vAlign w:val="center"/>
          </w:tcPr>
          <w:p w:rsidR="00291B90" w:rsidRDefault="00C47659">
            <w:pPr>
              <w:jc w:val="center"/>
              <w:rPr>
                <w:rFonts w:ascii="Times New Roman" w:hAnsi="Times New Roman" w:cs="Tahoma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ahoma"/>
                <w:color w:val="auto"/>
                <w:sz w:val="20"/>
                <w:szCs w:val="20"/>
              </w:rPr>
              <w:t>Код ПС</w:t>
            </w:r>
          </w:p>
        </w:tc>
        <w:tc>
          <w:tcPr>
            <w:tcW w:w="4167" w:type="dxa"/>
            <w:shd w:val="clear" w:color="auto" w:fill="auto"/>
            <w:vAlign w:val="center"/>
          </w:tcPr>
          <w:p w:rsidR="00291B90" w:rsidRDefault="00C47659">
            <w:pPr>
              <w:jc w:val="center"/>
              <w:rPr>
                <w:rFonts w:ascii="Times New Roman" w:hAnsi="Times New Roman" w:cs="Tahoma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ahoma"/>
                <w:color w:val="auto"/>
                <w:sz w:val="20"/>
                <w:szCs w:val="20"/>
              </w:rPr>
              <w:t>Профессиональный стандарт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91B90" w:rsidRDefault="00C47659">
            <w:pPr>
              <w:jc w:val="center"/>
              <w:rPr>
                <w:rFonts w:ascii="Times New Roman" w:hAnsi="Times New Roman" w:cs="Tahoma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ahoma"/>
                <w:color w:val="auto"/>
                <w:sz w:val="20"/>
                <w:szCs w:val="20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291B90" w:rsidRDefault="00C47659">
            <w:pPr>
              <w:jc w:val="center"/>
              <w:rPr>
                <w:rFonts w:ascii="Times New Roman" w:hAnsi="Times New Roman" w:cs="Tahoma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ahoma"/>
                <w:color w:val="auto"/>
                <w:sz w:val="20"/>
                <w:szCs w:val="20"/>
              </w:rPr>
              <w:t>Аббрев. исп. в РПД</w:t>
            </w:r>
          </w:p>
        </w:tc>
      </w:tr>
      <w:tr w:rsidR="00291B90">
        <w:tc>
          <w:tcPr>
            <w:tcW w:w="9833" w:type="dxa"/>
            <w:gridSpan w:val="4"/>
            <w:shd w:val="clear" w:color="auto" w:fill="auto"/>
          </w:tcPr>
          <w:p w:rsidR="00291B90" w:rsidRDefault="00C47659">
            <w:pPr>
              <w:jc w:val="center"/>
              <w:rPr>
                <w:rFonts w:ascii="Times New Roman" w:hAnsi="Times New Roman" w:cs="Tahoma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ahoma"/>
                <w:color w:val="auto"/>
                <w:sz w:val="20"/>
                <w:szCs w:val="20"/>
              </w:rPr>
              <w:t>08 Финансы и экономика</w:t>
            </w:r>
          </w:p>
        </w:tc>
      </w:tr>
      <w:tr w:rsidR="00291B90">
        <w:tc>
          <w:tcPr>
            <w:tcW w:w="766" w:type="dxa"/>
            <w:shd w:val="clear" w:color="auto" w:fill="auto"/>
          </w:tcPr>
          <w:p w:rsidR="00291B90" w:rsidRDefault="00C4765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08.006</w:t>
            </w:r>
          </w:p>
        </w:tc>
        <w:tc>
          <w:tcPr>
            <w:tcW w:w="4167" w:type="dxa"/>
            <w:shd w:val="clear" w:color="auto" w:fill="auto"/>
          </w:tcPr>
          <w:p w:rsidR="00291B90" w:rsidRDefault="00C47659">
            <w:pPr>
              <w:ind w:right="-113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Специалист по внутреннему контролю (внутренний контролер)</w:t>
            </w:r>
          </w:p>
          <w:p w:rsidR="00291B90" w:rsidRDefault="00291B90">
            <w:pPr>
              <w:ind w:right="-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291B90" w:rsidRDefault="00C4765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Приказ Министерства труда и социальной защиты Российской Федерации от 22 ноября 2022 года N 731н (Зарегистрировано в Минюсте России 22.12. 2022 N 71783)</w:t>
            </w:r>
          </w:p>
        </w:tc>
        <w:tc>
          <w:tcPr>
            <w:tcW w:w="931" w:type="dxa"/>
            <w:shd w:val="clear" w:color="auto" w:fill="auto"/>
          </w:tcPr>
          <w:p w:rsidR="00291B90" w:rsidRDefault="00C4765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auto"/>
                <w:sz w:val="20"/>
                <w:szCs w:val="20"/>
              </w:rPr>
              <w:t>СВК</w:t>
            </w:r>
          </w:p>
        </w:tc>
      </w:tr>
    </w:tbl>
    <w:p w:rsidR="00291B90" w:rsidRDefault="00291B90">
      <w:pPr>
        <w:ind w:firstLine="709"/>
        <w:jc w:val="both"/>
        <w:rPr>
          <w:rFonts w:ascii="Times New Roman" w:hAnsi="Times New Roman" w:cs="Times New Roman"/>
          <w:bCs/>
          <w:caps/>
          <w:spacing w:val="-1"/>
        </w:rPr>
      </w:pPr>
    </w:p>
    <w:p w:rsidR="00291B90" w:rsidRDefault="00C47659">
      <w:pPr>
        <w:widowControl/>
        <w:spacing w:after="200" w:line="276" w:lineRule="auto"/>
        <w:rPr>
          <w:rFonts w:ascii="Times New Roman" w:hAnsi="Times New Roman" w:cs="Times New Roman"/>
          <w:color w:val="auto"/>
        </w:rPr>
      </w:pPr>
      <w:r>
        <w:rPr>
          <w:bCs/>
          <w:caps/>
          <w:spacing w:val="-1"/>
          <w:sz w:val="28"/>
          <w:szCs w:val="28"/>
        </w:rPr>
        <w:br w:type="page"/>
      </w:r>
    </w:p>
    <w:p w:rsidR="00291B90" w:rsidRDefault="00C47659">
      <w:pPr>
        <w:pStyle w:val="a8"/>
        <w:ind w:left="0" w:firstLine="709"/>
        <w:rPr>
          <w:b/>
          <w:bCs/>
          <w:spacing w:val="-1"/>
        </w:rPr>
      </w:pPr>
      <w:r>
        <w:rPr>
          <w:b/>
          <w:bCs/>
          <w:caps/>
          <w:spacing w:val="-1"/>
        </w:rPr>
        <w:lastRenderedPageBreak/>
        <w:t>1. И</w:t>
      </w:r>
      <w:r>
        <w:rPr>
          <w:b/>
          <w:bCs/>
          <w:spacing w:val="-1"/>
        </w:rPr>
        <w:t xml:space="preserve">зучение дисциплины направлено на формирование следующих компетенций: </w:t>
      </w:r>
    </w:p>
    <w:p w:rsidR="00291B90" w:rsidRDefault="00291B90">
      <w:pPr>
        <w:pStyle w:val="a8"/>
        <w:ind w:left="0" w:firstLine="709"/>
        <w:rPr>
          <w:b/>
          <w:bCs/>
          <w:caps/>
          <w:spacing w:val="-1"/>
        </w:rPr>
      </w:pPr>
    </w:p>
    <w:p w:rsidR="00291B90" w:rsidRDefault="00C476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ПК-3-</w:t>
      </w:r>
      <w:r>
        <w:rPr>
          <w:rFonts w:ascii="Times New Roman" w:hAnsi="Times New Roman" w:cs="Times New Roman"/>
        </w:rPr>
        <w:t xml:space="preserve">  Способен осуществлять организацию и управление экономической и предпринимательской деятельностью организаций, направленные на оптимизацию бизнес-процессов с целью достижения наибольшей эффективности работы. </w:t>
      </w:r>
    </w:p>
    <w:p w:rsidR="00291B90" w:rsidRDefault="00291B90">
      <w:pPr>
        <w:rPr>
          <w:rFonts w:ascii="Times New Roman" w:hAnsi="Times New Roman" w:cs="Times New Roman"/>
        </w:rPr>
      </w:pPr>
    </w:p>
    <w:p w:rsidR="00291B90" w:rsidRDefault="00291B90">
      <w:pPr>
        <w:rPr>
          <w:rFonts w:ascii="Times New Roman" w:hAnsi="Times New Roman" w:cs="Times New Roman"/>
        </w:rPr>
      </w:pPr>
    </w:p>
    <w:p w:rsidR="00291B90" w:rsidRDefault="00C47659">
      <w:pPr>
        <w:rPr>
          <w:rFonts w:ascii="Times New Roman" w:hAnsi="Times New Roman" w:cs="Tahoma"/>
          <w:color w:val="auto"/>
        </w:rPr>
      </w:pPr>
      <w:r>
        <w:rPr>
          <w:rFonts w:ascii="Times New Roman" w:hAnsi="Times New Roman" w:cs="Tahoma"/>
          <w:color w:val="auto"/>
        </w:rPr>
        <w:t>РЕЗУЛЬТАТЫ ОБУЧЕНИЯ ПО ДИСЦИПЛИНЕ:</w:t>
      </w:r>
    </w:p>
    <w:p w:rsidR="00291B90" w:rsidRDefault="00291B90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5"/>
        <w:gridCol w:w="3367"/>
        <w:gridCol w:w="2498"/>
      </w:tblGrid>
      <w:tr w:rsidR="00291B90">
        <w:trPr>
          <w:trHeight w:val="869"/>
          <w:jc w:val="center"/>
        </w:trPr>
        <w:tc>
          <w:tcPr>
            <w:tcW w:w="3705" w:type="dxa"/>
          </w:tcPr>
          <w:p w:rsidR="00291B90" w:rsidRDefault="00C476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  <w:tc>
          <w:tcPr>
            <w:tcW w:w="3367" w:type="dxa"/>
          </w:tcPr>
          <w:p w:rsidR="00291B90" w:rsidRDefault="00C476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Соотнесенные профессиональные стандарты</w:t>
            </w:r>
          </w:p>
        </w:tc>
        <w:tc>
          <w:tcPr>
            <w:tcW w:w="2498" w:type="dxa"/>
          </w:tcPr>
          <w:p w:rsidR="00291B90" w:rsidRDefault="00C476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Формируемые компетенции</w:t>
            </w:r>
          </w:p>
        </w:tc>
      </w:tr>
      <w:tr w:rsidR="00291B90">
        <w:trPr>
          <w:trHeight w:val="8297"/>
          <w:jc w:val="center"/>
        </w:trPr>
        <w:tc>
          <w:tcPr>
            <w:tcW w:w="3705" w:type="dxa"/>
          </w:tcPr>
          <w:p w:rsidR="00291B90" w:rsidRDefault="00C47659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Знания: </w:t>
            </w:r>
          </w:p>
          <w:p w:rsidR="00291B90" w:rsidRDefault="00C4765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нормативных документов в области регулирования финансов, бухгалтерского учета и отчетности, вышестоящей организации. </w:t>
            </w:r>
          </w:p>
          <w:p w:rsidR="00291B90" w:rsidRDefault="00C47659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Умения: </w:t>
            </w:r>
          </w:p>
          <w:p w:rsidR="00291B90" w:rsidRDefault="00C476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оценивать экономическую эффективность решений по управлению материальными ресурсами и инфраструктурой спортивной подготовки;</w:t>
            </w:r>
          </w:p>
          <w:p w:rsidR="00291B90" w:rsidRDefault="00C476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рассчитывать объем и достаточность ресурсов для обеспечения выполнения планов</w:t>
            </w:r>
          </w:p>
          <w:p w:rsidR="00291B90" w:rsidRDefault="00C47659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Навыки и/или опыт деятельности:  </w:t>
            </w:r>
          </w:p>
          <w:p w:rsidR="00291B90" w:rsidRDefault="00C476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принимать организационно-управленческие решения и оценивать их последствия.</w:t>
            </w:r>
          </w:p>
        </w:tc>
        <w:tc>
          <w:tcPr>
            <w:tcW w:w="3367" w:type="dxa"/>
          </w:tcPr>
          <w:p w:rsidR="00291B90" w:rsidRDefault="00C4765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СВК 08.006</w:t>
            </w:r>
          </w:p>
          <w:p w:rsidR="00291B90" w:rsidRDefault="00C47659">
            <w:pPr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С/6</w:t>
            </w:r>
          </w:p>
          <w:p w:rsidR="00291B90" w:rsidRDefault="00C476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Руководство структурным подразделением внутреннего контроля</w:t>
            </w:r>
          </w:p>
          <w:p w:rsidR="00291B90" w:rsidRDefault="00C476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  <w:p w:rsidR="00291B90" w:rsidRDefault="00291B90">
            <w:pPr>
              <w:rPr>
                <w:rFonts w:ascii="Times New Roman" w:hAnsi="Times New Roman"/>
                <w:iCs/>
              </w:rPr>
            </w:pPr>
          </w:p>
          <w:p w:rsidR="00291B90" w:rsidRDefault="00291B90">
            <w:pPr>
              <w:rPr>
                <w:rFonts w:ascii="Times New Roman" w:hAnsi="Times New Roman"/>
              </w:rPr>
            </w:pPr>
          </w:p>
        </w:tc>
        <w:tc>
          <w:tcPr>
            <w:tcW w:w="2498" w:type="dxa"/>
          </w:tcPr>
          <w:p w:rsidR="00291B90" w:rsidRDefault="00C476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ПК-3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ab/>
              <w:t xml:space="preserve">Способен осуществлять организацию и управление экономической и предпринимательской деятельностью организаций, направленные на оптимизацию бизнес-процессов с целью достижения наибольшей эффективности работы. </w:t>
            </w:r>
          </w:p>
          <w:p w:rsidR="00291B90" w:rsidRDefault="00291B90">
            <w:pPr>
              <w:rPr>
                <w:rFonts w:ascii="Times New Roman" w:hAnsi="Times New Roman"/>
              </w:rPr>
            </w:pPr>
          </w:p>
        </w:tc>
      </w:tr>
    </w:tbl>
    <w:p w:rsidR="00291B90" w:rsidRDefault="00291B90">
      <w:pPr>
        <w:ind w:firstLine="709"/>
        <w:jc w:val="both"/>
        <w:rPr>
          <w:rFonts w:ascii="Times New Roman" w:hAnsi="Times New Roman"/>
          <w:b/>
          <w:color w:val="auto"/>
        </w:rPr>
      </w:pPr>
    </w:p>
    <w:p w:rsidR="00291B90" w:rsidRDefault="00291B90">
      <w:pPr>
        <w:ind w:firstLine="709"/>
        <w:jc w:val="both"/>
        <w:rPr>
          <w:rFonts w:ascii="Times New Roman" w:hAnsi="Times New Roman"/>
          <w:b/>
          <w:color w:val="auto"/>
        </w:rPr>
      </w:pPr>
    </w:p>
    <w:p w:rsidR="00291B90" w:rsidRDefault="00C47659">
      <w:pPr>
        <w:ind w:firstLine="709"/>
        <w:jc w:val="both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</w:rPr>
        <w:t xml:space="preserve">2. Место дисциплины в структуре образовательной программы </w:t>
      </w:r>
    </w:p>
    <w:p w:rsidR="00291B90" w:rsidRDefault="00C47659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Дисциплина в структуре образовательной программы относится к дисциплинам части, формируемой участниками образовательных отношений.</w:t>
      </w:r>
    </w:p>
    <w:p w:rsidR="00291B90" w:rsidRDefault="00C47659">
      <w:pPr>
        <w:ind w:firstLine="709"/>
        <w:jc w:val="both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 xml:space="preserve">В соответствии с рабочим учебным планом дисциплина изучается в </w:t>
      </w:r>
      <w:r>
        <w:rPr>
          <w:rFonts w:ascii="Times New Roman" w:hAnsi="Times New Roman" w:cs="Times New Roman"/>
          <w:b/>
          <w:bCs/>
          <w:iCs/>
          <w:color w:val="auto"/>
        </w:rPr>
        <w:t>4</w:t>
      </w:r>
      <w:r>
        <w:rPr>
          <w:rFonts w:ascii="Times New Roman" w:hAnsi="Times New Roman" w:cs="Times New Roman"/>
          <w:bCs/>
          <w:iCs/>
          <w:color w:val="auto"/>
        </w:rPr>
        <w:t xml:space="preserve"> семестре по </w:t>
      </w:r>
      <w:r>
        <w:rPr>
          <w:rFonts w:ascii="Times New Roman" w:hAnsi="Times New Roman" w:cs="Times New Roman"/>
          <w:bCs/>
          <w:i/>
          <w:iCs/>
          <w:color w:val="auto"/>
        </w:rPr>
        <w:t xml:space="preserve">очной </w:t>
      </w:r>
      <w:r>
        <w:rPr>
          <w:rFonts w:ascii="Times New Roman" w:hAnsi="Times New Roman" w:cs="Times New Roman"/>
          <w:bCs/>
          <w:iCs/>
          <w:color w:val="auto"/>
        </w:rPr>
        <w:t xml:space="preserve">форме обучения. </w:t>
      </w:r>
    </w:p>
    <w:p w:rsidR="00291B90" w:rsidRDefault="00C47659">
      <w:pPr>
        <w:ind w:firstLine="709"/>
        <w:jc w:val="both"/>
        <w:rPr>
          <w:rFonts w:ascii="Times New Roman" w:hAnsi="Times New Roman" w:cs="Times New Roman"/>
          <w:color w:val="auto"/>
          <w:spacing w:val="-1"/>
        </w:rPr>
      </w:pPr>
      <w:r>
        <w:rPr>
          <w:rFonts w:ascii="Times New Roman" w:hAnsi="Times New Roman" w:cs="Times New Roman"/>
          <w:color w:val="auto"/>
          <w:spacing w:val="-1"/>
        </w:rPr>
        <w:t>Вид промежуточной аттестации:</w:t>
      </w:r>
      <w:r>
        <w:rPr>
          <w:rFonts w:ascii="Times New Roman" w:hAnsi="Times New Roman" w:cs="Times New Roman"/>
          <w:b/>
          <w:color w:val="auto"/>
        </w:rPr>
        <w:t xml:space="preserve"> экзамен</w:t>
      </w:r>
      <w:r>
        <w:rPr>
          <w:rFonts w:ascii="Times New Roman" w:hAnsi="Times New Roman" w:cs="Times New Roman"/>
          <w:color w:val="auto"/>
        </w:rPr>
        <w:t>.</w:t>
      </w:r>
    </w:p>
    <w:p w:rsidR="00291B90" w:rsidRDefault="00291B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auto"/>
        </w:rPr>
      </w:pPr>
    </w:p>
    <w:p w:rsidR="00291B90" w:rsidRDefault="00C47659">
      <w:pPr>
        <w:ind w:firstLine="709"/>
        <w:jc w:val="both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3. Объем дисциплины и виды учебной работы</w:t>
      </w:r>
    </w:p>
    <w:p w:rsidR="00291B90" w:rsidRDefault="00C47659">
      <w:pPr>
        <w:pStyle w:val="a8"/>
        <w:ind w:left="709"/>
        <w:jc w:val="center"/>
        <w:rPr>
          <w:i/>
          <w:spacing w:val="-1"/>
        </w:rPr>
      </w:pPr>
      <w:r>
        <w:rPr>
          <w:i/>
          <w:spacing w:val="-1"/>
        </w:rPr>
        <w:t>очная форма обучения</w:t>
      </w:r>
    </w:p>
    <w:tbl>
      <w:tblPr>
        <w:tblW w:w="423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9"/>
        <w:gridCol w:w="2878"/>
        <w:gridCol w:w="1395"/>
        <w:gridCol w:w="1477"/>
      </w:tblGrid>
      <w:tr w:rsidR="00291B90">
        <w:trPr>
          <w:jc w:val="center"/>
        </w:trPr>
        <w:tc>
          <w:tcPr>
            <w:tcW w:w="3227" w:type="pct"/>
            <w:gridSpan w:val="2"/>
            <w:vMerge w:val="restart"/>
            <w:vAlign w:val="center"/>
          </w:tcPr>
          <w:p w:rsidR="00291B90" w:rsidRDefault="00C47659">
            <w:pPr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>
              <w:rPr>
                <w:rFonts w:ascii="Times New Roman" w:hAnsi="Times New Roman" w:cs="Times New Roman"/>
                <w:color w:val="auto"/>
                <w:spacing w:val="-1"/>
              </w:rPr>
              <w:t>Вид учебной работы</w:t>
            </w:r>
          </w:p>
        </w:tc>
        <w:tc>
          <w:tcPr>
            <w:tcW w:w="861" w:type="pct"/>
            <w:vMerge w:val="restart"/>
            <w:vAlign w:val="center"/>
          </w:tcPr>
          <w:p w:rsidR="00291B90" w:rsidRDefault="00C47659">
            <w:pPr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>
              <w:rPr>
                <w:rFonts w:ascii="Times New Roman" w:hAnsi="Times New Roman" w:cs="Times New Roman"/>
                <w:color w:val="auto"/>
                <w:spacing w:val="-1"/>
              </w:rPr>
              <w:t>Всего часов</w:t>
            </w:r>
          </w:p>
        </w:tc>
        <w:tc>
          <w:tcPr>
            <w:tcW w:w="912" w:type="pct"/>
            <w:vAlign w:val="center"/>
          </w:tcPr>
          <w:p w:rsidR="00291B90" w:rsidRDefault="00C47659">
            <w:pPr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>
              <w:rPr>
                <w:rFonts w:ascii="Times New Roman" w:hAnsi="Times New Roman" w:cs="Times New Roman"/>
                <w:color w:val="auto"/>
                <w:spacing w:val="-1"/>
              </w:rPr>
              <w:t>семестр</w:t>
            </w:r>
          </w:p>
        </w:tc>
      </w:tr>
      <w:tr w:rsidR="00291B90">
        <w:trPr>
          <w:trHeight w:val="183"/>
          <w:jc w:val="center"/>
        </w:trPr>
        <w:tc>
          <w:tcPr>
            <w:tcW w:w="3227" w:type="pct"/>
            <w:gridSpan w:val="2"/>
            <w:vMerge/>
            <w:vAlign w:val="center"/>
          </w:tcPr>
          <w:p w:rsidR="00291B90" w:rsidRDefault="00291B90">
            <w:pPr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</w:p>
        </w:tc>
        <w:tc>
          <w:tcPr>
            <w:tcW w:w="861" w:type="pct"/>
            <w:vMerge/>
            <w:vAlign w:val="center"/>
          </w:tcPr>
          <w:p w:rsidR="00291B90" w:rsidRDefault="00291B90">
            <w:pPr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</w:p>
        </w:tc>
        <w:tc>
          <w:tcPr>
            <w:tcW w:w="912" w:type="pct"/>
            <w:vAlign w:val="center"/>
          </w:tcPr>
          <w:p w:rsidR="00291B90" w:rsidRDefault="00C47659">
            <w:pPr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>
              <w:rPr>
                <w:rFonts w:ascii="Times New Roman" w:hAnsi="Times New Roman" w:cs="Times New Roman"/>
                <w:color w:val="auto"/>
                <w:spacing w:val="-1"/>
              </w:rPr>
              <w:t>4</w:t>
            </w:r>
          </w:p>
        </w:tc>
      </w:tr>
      <w:tr w:rsidR="00291B90">
        <w:trPr>
          <w:jc w:val="center"/>
        </w:trPr>
        <w:tc>
          <w:tcPr>
            <w:tcW w:w="3227" w:type="pct"/>
            <w:gridSpan w:val="2"/>
            <w:vAlign w:val="center"/>
          </w:tcPr>
          <w:p w:rsidR="00291B90" w:rsidRDefault="00C47659">
            <w:pPr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auto"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861" w:type="pct"/>
            <w:vAlign w:val="center"/>
          </w:tcPr>
          <w:p w:rsidR="00291B90" w:rsidRDefault="00291B90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</w:p>
          <w:p w:rsidR="00291B90" w:rsidRDefault="00C47659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auto"/>
                <w:spacing w:val="-1"/>
              </w:rPr>
              <w:t>38</w:t>
            </w:r>
          </w:p>
        </w:tc>
        <w:tc>
          <w:tcPr>
            <w:tcW w:w="912" w:type="pct"/>
            <w:vAlign w:val="center"/>
          </w:tcPr>
          <w:p w:rsidR="00291B90" w:rsidRDefault="00291B90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</w:p>
          <w:p w:rsidR="00291B90" w:rsidRDefault="00C47659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auto"/>
                <w:spacing w:val="-1"/>
              </w:rPr>
              <w:t>38</w:t>
            </w:r>
          </w:p>
        </w:tc>
      </w:tr>
      <w:tr w:rsidR="00291B90">
        <w:trPr>
          <w:jc w:val="center"/>
        </w:trPr>
        <w:tc>
          <w:tcPr>
            <w:tcW w:w="3227" w:type="pct"/>
            <w:gridSpan w:val="2"/>
            <w:vAlign w:val="center"/>
          </w:tcPr>
          <w:p w:rsidR="00291B90" w:rsidRDefault="00C47659">
            <w:pPr>
              <w:rPr>
                <w:rFonts w:ascii="Times New Roman" w:hAnsi="Times New Roman" w:cs="Times New Roman"/>
                <w:color w:val="auto"/>
                <w:spacing w:val="-1"/>
              </w:rPr>
            </w:pPr>
            <w:r>
              <w:rPr>
                <w:rFonts w:ascii="Times New Roman" w:hAnsi="Times New Roman" w:cs="Times New Roman"/>
                <w:color w:val="auto"/>
                <w:spacing w:val="-1"/>
              </w:rPr>
              <w:t>В том числе:</w:t>
            </w:r>
          </w:p>
        </w:tc>
        <w:tc>
          <w:tcPr>
            <w:tcW w:w="861" w:type="pct"/>
            <w:vAlign w:val="center"/>
          </w:tcPr>
          <w:p w:rsidR="00291B90" w:rsidRDefault="00291B90">
            <w:pPr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</w:p>
        </w:tc>
        <w:tc>
          <w:tcPr>
            <w:tcW w:w="912" w:type="pct"/>
            <w:vAlign w:val="center"/>
          </w:tcPr>
          <w:p w:rsidR="00291B90" w:rsidRDefault="00291B90">
            <w:pPr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</w:p>
        </w:tc>
      </w:tr>
      <w:tr w:rsidR="00291B90">
        <w:trPr>
          <w:jc w:val="center"/>
        </w:trPr>
        <w:tc>
          <w:tcPr>
            <w:tcW w:w="3227" w:type="pct"/>
            <w:gridSpan w:val="2"/>
            <w:vAlign w:val="center"/>
          </w:tcPr>
          <w:p w:rsidR="00291B90" w:rsidRDefault="00C47659">
            <w:pPr>
              <w:rPr>
                <w:rFonts w:ascii="Times New Roman" w:hAnsi="Times New Roman" w:cs="Times New Roman"/>
                <w:color w:val="auto"/>
                <w:spacing w:val="-1"/>
              </w:rPr>
            </w:pPr>
            <w:r>
              <w:rPr>
                <w:rFonts w:ascii="Times New Roman" w:hAnsi="Times New Roman" w:cs="Times New Roman"/>
                <w:color w:val="auto"/>
                <w:spacing w:val="-1"/>
              </w:rPr>
              <w:t>Лекции</w:t>
            </w:r>
          </w:p>
        </w:tc>
        <w:tc>
          <w:tcPr>
            <w:tcW w:w="861" w:type="pct"/>
            <w:vAlign w:val="center"/>
          </w:tcPr>
          <w:p w:rsidR="00291B90" w:rsidRDefault="00C47659">
            <w:pPr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>
              <w:rPr>
                <w:rFonts w:ascii="Times New Roman" w:hAnsi="Times New Roman" w:cs="Times New Roman"/>
                <w:color w:val="auto"/>
                <w:spacing w:val="-1"/>
              </w:rPr>
              <w:t>14</w:t>
            </w:r>
          </w:p>
        </w:tc>
        <w:tc>
          <w:tcPr>
            <w:tcW w:w="912" w:type="pct"/>
            <w:vAlign w:val="center"/>
          </w:tcPr>
          <w:p w:rsidR="00291B90" w:rsidRDefault="00C47659">
            <w:pPr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>
              <w:rPr>
                <w:rFonts w:ascii="Times New Roman" w:hAnsi="Times New Roman" w:cs="Times New Roman"/>
                <w:color w:val="auto"/>
                <w:spacing w:val="-1"/>
              </w:rPr>
              <w:t>14</w:t>
            </w:r>
          </w:p>
        </w:tc>
      </w:tr>
      <w:tr w:rsidR="00291B90">
        <w:trPr>
          <w:jc w:val="center"/>
        </w:trPr>
        <w:tc>
          <w:tcPr>
            <w:tcW w:w="3227" w:type="pct"/>
            <w:gridSpan w:val="2"/>
            <w:vAlign w:val="center"/>
          </w:tcPr>
          <w:p w:rsidR="00291B90" w:rsidRDefault="00C47659">
            <w:pPr>
              <w:rPr>
                <w:rFonts w:ascii="Times New Roman" w:hAnsi="Times New Roman" w:cs="Times New Roman"/>
                <w:color w:val="auto"/>
                <w:spacing w:val="-1"/>
              </w:rPr>
            </w:pPr>
            <w:r>
              <w:rPr>
                <w:rFonts w:ascii="Times New Roman" w:hAnsi="Times New Roman" w:cs="Times New Roman"/>
                <w:color w:val="auto"/>
                <w:spacing w:val="-1"/>
              </w:rPr>
              <w:t xml:space="preserve">Семинары </w:t>
            </w:r>
          </w:p>
        </w:tc>
        <w:tc>
          <w:tcPr>
            <w:tcW w:w="861" w:type="pct"/>
            <w:vAlign w:val="center"/>
          </w:tcPr>
          <w:p w:rsidR="00291B90" w:rsidRDefault="00C47659">
            <w:pPr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>
              <w:rPr>
                <w:rFonts w:ascii="Times New Roman" w:hAnsi="Times New Roman" w:cs="Times New Roman"/>
                <w:color w:val="auto"/>
                <w:spacing w:val="-1"/>
              </w:rPr>
              <w:t>22</w:t>
            </w:r>
          </w:p>
        </w:tc>
        <w:tc>
          <w:tcPr>
            <w:tcW w:w="912" w:type="pct"/>
            <w:vAlign w:val="center"/>
          </w:tcPr>
          <w:p w:rsidR="00291B90" w:rsidRDefault="00C47659">
            <w:pPr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>
              <w:rPr>
                <w:rFonts w:ascii="Times New Roman" w:hAnsi="Times New Roman" w:cs="Times New Roman"/>
                <w:color w:val="auto"/>
                <w:spacing w:val="-1"/>
              </w:rPr>
              <w:t>22</w:t>
            </w:r>
          </w:p>
        </w:tc>
      </w:tr>
      <w:tr w:rsidR="00291B90">
        <w:trPr>
          <w:jc w:val="center"/>
        </w:trPr>
        <w:tc>
          <w:tcPr>
            <w:tcW w:w="3227" w:type="pct"/>
            <w:gridSpan w:val="2"/>
            <w:vAlign w:val="center"/>
          </w:tcPr>
          <w:p w:rsidR="00291B90" w:rsidRDefault="00C47659">
            <w:pPr>
              <w:rPr>
                <w:rFonts w:ascii="Times New Roman" w:hAnsi="Times New Roman" w:cs="Times New Roman"/>
                <w:color w:val="auto"/>
                <w:spacing w:val="-1"/>
              </w:rPr>
            </w:pPr>
            <w:r>
              <w:rPr>
                <w:rFonts w:ascii="Times New Roman" w:hAnsi="Times New Roman" w:cs="Times New Roman"/>
                <w:color w:val="auto"/>
                <w:spacing w:val="-1"/>
              </w:rPr>
              <w:t xml:space="preserve">Промежуточная аттестация </w:t>
            </w:r>
          </w:p>
        </w:tc>
        <w:tc>
          <w:tcPr>
            <w:tcW w:w="1773" w:type="pct"/>
            <w:gridSpan w:val="2"/>
            <w:vAlign w:val="center"/>
          </w:tcPr>
          <w:p w:rsidR="00291B90" w:rsidRDefault="00C47659">
            <w:pPr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>
              <w:rPr>
                <w:rFonts w:ascii="Times New Roman" w:hAnsi="Times New Roman" w:cs="Times New Roman"/>
                <w:color w:val="auto"/>
                <w:spacing w:val="-1"/>
              </w:rPr>
              <w:t>экзамен</w:t>
            </w:r>
          </w:p>
        </w:tc>
      </w:tr>
      <w:tr w:rsidR="00291B90">
        <w:trPr>
          <w:jc w:val="center"/>
        </w:trPr>
        <w:tc>
          <w:tcPr>
            <w:tcW w:w="3227" w:type="pct"/>
            <w:gridSpan w:val="2"/>
            <w:vAlign w:val="center"/>
          </w:tcPr>
          <w:p w:rsidR="00291B90" w:rsidRDefault="00C47659">
            <w:pPr>
              <w:rPr>
                <w:rFonts w:ascii="Times New Roman" w:hAnsi="Times New Roman" w:cs="Times New Roman"/>
                <w:color w:val="auto"/>
                <w:spacing w:val="-1"/>
              </w:rPr>
            </w:pPr>
            <w:r>
              <w:rPr>
                <w:rFonts w:ascii="Times New Roman" w:hAnsi="Times New Roman" w:cs="Times New Roman"/>
                <w:color w:val="auto"/>
                <w:spacing w:val="-1"/>
              </w:rPr>
              <w:t>Консультация</w:t>
            </w:r>
          </w:p>
        </w:tc>
        <w:tc>
          <w:tcPr>
            <w:tcW w:w="861" w:type="pct"/>
            <w:vAlign w:val="center"/>
          </w:tcPr>
          <w:p w:rsidR="00291B90" w:rsidRDefault="00C47659">
            <w:pPr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>
              <w:rPr>
                <w:rFonts w:ascii="Times New Roman" w:hAnsi="Times New Roman" w:cs="Times New Roman"/>
                <w:color w:val="auto"/>
                <w:spacing w:val="-1"/>
              </w:rPr>
              <w:t>2</w:t>
            </w:r>
          </w:p>
        </w:tc>
        <w:tc>
          <w:tcPr>
            <w:tcW w:w="912" w:type="pct"/>
            <w:vAlign w:val="center"/>
          </w:tcPr>
          <w:p w:rsidR="00291B90" w:rsidRDefault="00C47659">
            <w:pPr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>
              <w:rPr>
                <w:rFonts w:ascii="Times New Roman" w:hAnsi="Times New Roman" w:cs="Times New Roman"/>
                <w:color w:val="auto"/>
                <w:spacing w:val="-1"/>
              </w:rPr>
              <w:t>2</w:t>
            </w:r>
          </w:p>
        </w:tc>
      </w:tr>
      <w:tr w:rsidR="00291B90">
        <w:trPr>
          <w:jc w:val="center"/>
        </w:trPr>
        <w:tc>
          <w:tcPr>
            <w:tcW w:w="3227" w:type="pct"/>
            <w:gridSpan w:val="2"/>
            <w:vAlign w:val="center"/>
          </w:tcPr>
          <w:p w:rsidR="00291B90" w:rsidRDefault="00C47659">
            <w:pPr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auto"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861" w:type="pct"/>
            <w:vAlign w:val="center"/>
          </w:tcPr>
          <w:p w:rsidR="00291B90" w:rsidRDefault="00C47659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auto"/>
                <w:spacing w:val="-1"/>
              </w:rPr>
              <w:t>52</w:t>
            </w:r>
          </w:p>
        </w:tc>
        <w:tc>
          <w:tcPr>
            <w:tcW w:w="912" w:type="pct"/>
            <w:vAlign w:val="center"/>
          </w:tcPr>
          <w:p w:rsidR="00291B90" w:rsidRDefault="00C47659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auto"/>
                <w:spacing w:val="-1"/>
              </w:rPr>
              <w:t>52</w:t>
            </w:r>
          </w:p>
        </w:tc>
      </w:tr>
      <w:tr w:rsidR="00291B90">
        <w:trPr>
          <w:jc w:val="center"/>
        </w:trPr>
        <w:tc>
          <w:tcPr>
            <w:tcW w:w="3227" w:type="pct"/>
            <w:gridSpan w:val="2"/>
          </w:tcPr>
          <w:p w:rsidR="00291B90" w:rsidRDefault="00C47659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Подготовка к экзамену</w:t>
            </w:r>
          </w:p>
        </w:tc>
        <w:tc>
          <w:tcPr>
            <w:tcW w:w="861" w:type="pct"/>
          </w:tcPr>
          <w:p w:rsidR="00291B90" w:rsidRDefault="00C47659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18</w:t>
            </w:r>
          </w:p>
        </w:tc>
        <w:tc>
          <w:tcPr>
            <w:tcW w:w="912" w:type="pct"/>
            <w:vAlign w:val="center"/>
          </w:tcPr>
          <w:p w:rsidR="00291B90" w:rsidRDefault="00C47659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auto"/>
                <w:spacing w:val="-1"/>
              </w:rPr>
              <w:t>18</w:t>
            </w:r>
          </w:p>
        </w:tc>
      </w:tr>
      <w:tr w:rsidR="00291B90">
        <w:trPr>
          <w:jc w:val="center"/>
        </w:trPr>
        <w:tc>
          <w:tcPr>
            <w:tcW w:w="1450" w:type="pct"/>
            <w:vMerge w:val="restart"/>
            <w:vAlign w:val="center"/>
          </w:tcPr>
          <w:p w:rsidR="00291B90" w:rsidRDefault="00C47659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auto"/>
                <w:spacing w:val="-1"/>
              </w:rPr>
              <w:t>Общая трудоемкость</w:t>
            </w:r>
          </w:p>
        </w:tc>
        <w:tc>
          <w:tcPr>
            <w:tcW w:w="1777" w:type="pct"/>
            <w:vAlign w:val="center"/>
          </w:tcPr>
          <w:p w:rsidR="00291B90" w:rsidRDefault="00C47659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auto"/>
                <w:spacing w:val="-1"/>
              </w:rPr>
              <w:t>часы</w:t>
            </w:r>
          </w:p>
        </w:tc>
        <w:tc>
          <w:tcPr>
            <w:tcW w:w="861" w:type="pct"/>
            <w:vAlign w:val="center"/>
          </w:tcPr>
          <w:p w:rsidR="00291B90" w:rsidRDefault="00C47659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auto"/>
                <w:spacing w:val="-1"/>
              </w:rPr>
              <w:t>108</w:t>
            </w:r>
          </w:p>
        </w:tc>
        <w:tc>
          <w:tcPr>
            <w:tcW w:w="912" w:type="pct"/>
            <w:vAlign w:val="center"/>
          </w:tcPr>
          <w:p w:rsidR="00291B90" w:rsidRDefault="00C47659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auto"/>
                <w:spacing w:val="-1"/>
              </w:rPr>
              <w:t>108</w:t>
            </w:r>
          </w:p>
        </w:tc>
      </w:tr>
      <w:tr w:rsidR="00291B90">
        <w:trPr>
          <w:jc w:val="center"/>
        </w:trPr>
        <w:tc>
          <w:tcPr>
            <w:tcW w:w="1450" w:type="pct"/>
            <w:vMerge/>
            <w:vAlign w:val="center"/>
          </w:tcPr>
          <w:p w:rsidR="00291B90" w:rsidRDefault="00291B90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</w:p>
        </w:tc>
        <w:tc>
          <w:tcPr>
            <w:tcW w:w="1777" w:type="pct"/>
            <w:vAlign w:val="center"/>
          </w:tcPr>
          <w:p w:rsidR="00291B90" w:rsidRDefault="00C47659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auto"/>
                <w:spacing w:val="-1"/>
              </w:rPr>
              <w:t>зачетные единицы</w:t>
            </w:r>
          </w:p>
        </w:tc>
        <w:tc>
          <w:tcPr>
            <w:tcW w:w="1773" w:type="pct"/>
            <w:gridSpan w:val="2"/>
            <w:vAlign w:val="center"/>
          </w:tcPr>
          <w:p w:rsidR="00291B90" w:rsidRDefault="00C47659">
            <w:pPr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auto"/>
                <w:spacing w:val="-1"/>
              </w:rPr>
              <w:t xml:space="preserve">                     3</w:t>
            </w:r>
          </w:p>
        </w:tc>
      </w:tr>
    </w:tbl>
    <w:p w:rsidR="00291B90" w:rsidRDefault="00291B90">
      <w:pPr>
        <w:jc w:val="center"/>
        <w:rPr>
          <w:rFonts w:ascii="Times New Roman" w:hAnsi="Times New Roman"/>
          <w:i/>
          <w:color w:val="auto"/>
        </w:rPr>
      </w:pPr>
    </w:p>
    <w:p w:rsidR="00291B90" w:rsidRDefault="00291B90">
      <w:pPr>
        <w:jc w:val="both"/>
        <w:rPr>
          <w:rFonts w:ascii="Times New Roman" w:hAnsi="Times New Roman"/>
          <w:b/>
          <w:color w:val="auto"/>
        </w:rPr>
      </w:pPr>
    </w:p>
    <w:p w:rsidR="00291B90" w:rsidRDefault="00C47659">
      <w:pPr>
        <w:ind w:left="709"/>
        <w:jc w:val="both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4. Содержание дисциплины:</w:t>
      </w:r>
    </w:p>
    <w:p w:rsidR="00291B90" w:rsidRDefault="00291B90">
      <w:pPr>
        <w:ind w:left="709"/>
        <w:jc w:val="both"/>
        <w:rPr>
          <w:rFonts w:ascii="Times New Roman" w:hAnsi="Times New Roman"/>
          <w:b/>
          <w:color w:val="auto"/>
        </w:rPr>
      </w:pP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"/>
        <w:gridCol w:w="2512"/>
        <w:gridCol w:w="6036"/>
      </w:tblGrid>
      <w:tr w:rsidR="00291B90">
        <w:trPr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90" w:rsidRDefault="00C47659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90" w:rsidRDefault="00C47659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Тема (раздел)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90" w:rsidRDefault="00C47659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раздела</w:t>
            </w:r>
          </w:p>
        </w:tc>
      </w:tr>
      <w:tr w:rsidR="00291B90">
        <w:trPr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90" w:rsidRDefault="00C47659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90" w:rsidRPr="00C47659" w:rsidRDefault="00C47659" w:rsidP="00C47659">
            <w:pPr>
              <w:ind w:right="-113"/>
              <w:rPr>
                <w:rFonts w:ascii="Times New Roman" w:hAnsi="Times New Roman" w:cs="Times New Roman"/>
              </w:rPr>
            </w:pPr>
            <w:r w:rsidRPr="00C47659">
              <w:rPr>
                <w:rFonts w:ascii="Times New Roman" w:hAnsi="Times New Roman" w:cs="Times New Roman"/>
              </w:rPr>
              <w:t>Теоретические основы предпринимательской деятельности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90" w:rsidRDefault="00C47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Предмет, метод, задачи курса «Организация предпринимательской деятельности». Этапы развития предпринимательства</w:t>
            </w:r>
          </w:p>
        </w:tc>
      </w:tr>
      <w:tr w:rsidR="00291B90">
        <w:trPr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90" w:rsidRDefault="00C47659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90" w:rsidRPr="00C47659" w:rsidRDefault="00C47659" w:rsidP="00C47659">
            <w:pPr>
              <w:ind w:right="-113"/>
              <w:rPr>
                <w:rFonts w:ascii="Times New Roman" w:hAnsi="Times New Roman" w:cs="Times New Roman"/>
              </w:rPr>
            </w:pPr>
            <w:r w:rsidRPr="00C47659">
              <w:rPr>
                <w:rFonts w:ascii="Times New Roman" w:hAnsi="Times New Roman" w:cs="Times New Roman"/>
              </w:rPr>
              <w:t>Капитал и активы физкультурно-спортивной организации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90" w:rsidRDefault="00C47659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</w:rPr>
              <w:t>Основные и оборотные фонды организации, основной и резервный капитал физкультурно-спортивной организации.</w:t>
            </w:r>
          </w:p>
          <w:p w:rsidR="00291B90" w:rsidRDefault="00291B90">
            <w:pPr>
              <w:rPr>
                <w:rFonts w:ascii="Times New Roman" w:hAnsi="Times New Roman" w:cs="Times New Roman"/>
              </w:rPr>
            </w:pPr>
          </w:p>
        </w:tc>
      </w:tr>
      <w:tr w:rsidR="00291B90">
        <w:trPr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90" w:rsidRDefault="00C47659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90" w:rsidRPr="00C47659" w:rsidRDefault="00C47659" w:rsidP="00C47659">
            <w:pPr>
              <w:ind w:right="-113"/>
              <w:rPr>
                <w:rFonts w:ascii="Times New Roman" w:hAnsi="Times New Roman" w:cs="Times New Roman"/>
              </w:rPr>
            </w:pPr>
            <w:r w:rsidRPr="00C47659">
              <w:rPr>
                <w:rFonts w:ascii="Times New Roman" w:hAnsi="Times New Roman" w:cs="Times New Roman"/>
              </w:rPr>
              <w:t>Планирование затрат и система ценообразования физкультурно-спортивной организации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90" w:rsidRDefault="00C47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Себестоимость услуг физкультурно-спортивной организации, политика ценообразования.</w:t>
            </w:r>
          </w:p>
        </w:tc>
      </w:tr>
      <w:tr w:rsidR="00291B90">
        <w:trPr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90" w:rsidRDefault="00C47659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90" w:rsidRPr="00C47659" w:rsidRDefault="00C47659" w:rsidP="00C47659">
            <w:pPr>
              <w:ind w:right="-113"/>
              <w:rPr>
                <w:rFonts w:ascii="Times New Roman" w:hAnsi="Times New Roman" w:cs="Times New Roman"/>
              </w:rPr>
            </w:pPr>
            <w:r w:rsidRPr="00C47659">
              <w:rPr>
                <w:rFonts w:ascii="Times New Roman" w:hAnsi="Times New Roman" w:cs="Times New Roman"/>
              </w:rPr>
              <w:t>Финансирование спортивных организаций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90" w:rsidRDefault="00C47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собственных и заемных финансовых ресурсов, финансирование без кредитования, финансирование общественных физкультурно-спортивных организаций.</w:t>
            </w:r>
          </w:p>
        </w:tc>
      </w:tr>
      <w:tr w:rsidR="00291B90">
        <w:trPr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90" w:rsidRDefault="00C47659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90" w:rsidRPr="00C47659" w:rsidRDefault="00C47659" w:rsidP="00C47659">
            <w:pPr>
              <w:ind w:right="-113"/>
              <w:rPr>
                <w:rFonts w:ascii="Times New Roman" w:hAnsi="Times New Roman" w:cs="Times New Roman"/>
              </w:rPr>
            </w:pPr>
            <w:r w:rsidRPr="00C47659">
              <w:rPr>
                <w:rFonts w:ascii="Times New Roman" w:hAnsi="Times New Roman" w:cs="Times New Roman"/>
              </w:rPr>
              <w:t>Организационно-хозяйственный механизм деятельности организации в условиях рынка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90" w:rsidRDefault="00C47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организационно-правовой формы, критерии конкурентоспособности организации, этапы развития и структура организации.</w:t>
            </w:r>
          </w:p>
        </w:tc>
      </w:tr>
      <w:tr w:rsidR="00291B90">
        <w:trPr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90" w:rsidRDefault="00C47659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90" w:rsidRPr="00C47659" w:rsidRDefault="00C47659" w:rsidP="00C47659">
            <w:pPr>
              <w:ind w:right="-113"/>
              <w:rPr>
                <w:rFonts w:ascii="Times New Roman" w:hAnsi="Times New Roman" w:cs="Times New Roman"/>
              </w:rPr>
            </w:pPr>
            <w:r w:rsidRPr="00C47659">
              <w:rPr>
                <w:rFonts w:ascii="Times New Roman" w:hAnsi="Times New Roman" w:cs="Times New Roman"/>
              </w:rPr>
              <w:t>Маркетинг в спортивном предпринимательстве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90" w:rsidRDefault="00C47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маркетинговой стратегии для различных видов услуг, различных этапов ЖЦТ, для реализации различных целей спортивной организации.</w:t>
            </w:r>
          </w:p>
        </w:tc>
      </w:tr>
      <w:tr w:rsidR="00291B90">
        <w:trPr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90" w:rsidRDefault="00C47659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90" w:rsidRPr="00C47659" w:rsidRDefault="00C47659" w:rsidP="00C47659">
            <w:pPr>
              <w:ind w:right="-113"/>
              <w:rPr>
                <w:rFonts w:ascii="Times New Roman" w:hAnsi="Times New Roman" w:cs="Times New Roman"/>
              </w:rPr>
            </w:pPr>
            <w:r w:rsidRPr="00C47659">
              <w:rPr>
                <w:rFonts w:ascii="Times New Roman" w:hAnsi="Times New Roman" w:cs="Times New Roman"/>
              </w:rPr>
              <w:t>Предпринимательские риски в физкультурно-спортивной деятельности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90" w:rsidRDefault="00C47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рисков, методы нейтрализации предпринимательских рисков, страхование в физкультурно-спортивной деятельности.</w:t>
            </w:r>
          </w:p>
        </w:tc>
      </w:tr>
    </w:tbl>
    <w:p w:rsidR="00291B90" w:rsidRDefault="00291B90">
      <w:pPr>
        <w:widowControl/>
        <w:tabs>
          <w:tab w:val="left" w:pos="1134"/>
        </w:tabs>
        <w:ind w:left="709"/>
        <w:rPr>
          <w:rFonts w:ascii="Times New Roman" w:hAnsi="Times New Roman" w:cs="Times New Roman"/>
          <w:b/>
          <w:spacing w:val="-1"/>
          <w:highlight w:val="yellow"/>
        </w:rPr>
      </w:pPr>
    </w:p>
    <w:p w:rsidR="00291B90" w:rsidRDefault="00291B90">
      <w:pPr>
        <w:pStyle w:val="a8"/>
        <w:ind w:left="709"/>
        <w:jc w:val="center"/>
        <w:rPr>
          <w:i/>
          <w:spacing w:val="-1"/>
        </w:rPr>
      </w:pPr>
    </w:p>
    <w:p w:rsidR="00291B90" w:rsidRDefault="00C47659">
      <w:pPr>
        <w:pStyle w:val="a8"/>
        <w:numPr>
          <w:ilvl w:val="0"/>
          <w:numId w:val="2"/>
        </w:numPr>
        <w:rPr>
          <w:b/>
          <w:color w:val="auto"/>
        </w:rPr>
      </w:pPr>
      <w:r>
        <w:rPr>
          <w:b/>
          <w:color w:val="auto"/>
        </w:rPr>
        <w:t>Разделы дисциплины и виды учебной работы:</w:t>
      </w:r>
    </w:p>
    <w:p w:rsidR="00291B90" w:rsidRDefault="00291B90">
      <w:pPr>
        <w:pStyle w:val="a8"/>
        <w:ind w:left="1069" w:firstLine="0"/>
        <w:rPr>
          <w:b/>
          <w:color w:val="auto"/>
        </w:rPr>
      </w:pP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828"/>
        <w:gridCol w:w="1267"/>
        <w:gridCol w:w="1134"/>
        <w:gridCol w:w="1276"/>
        <w:gridCol w:w="707"/>
      </w:tblGrid>
      <w:tr w:rsidR="00291B90">
        <w:trPr>
          <w:trHeight w:val="430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90" w:rsidRDefault="00C47659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90" w:rsidRDefault="00C47659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разделов дисциплины</w:t>
            </w:r>
          </w:p>
        </w:tc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90" w:rsidRDefault="00C47659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учебной работы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B90" w:rsidRDefault="00C47659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  <w:p w:rsidR="00291B90" w:rsidRDefault="00C47659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часов</w:t>
            </w:r>
          </w:p>
        </w:tc>
      </w:tr>
      <w:tr w:rsidR="00291B90">
        <w:trPr>
          <w:trHeight w:val="174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90" w:rsidRDefault="00291B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90" w:rsidRDefault="00291B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90" w:rsidRDefault="00C476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90" w:rsidRDefault="00C476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90" w:rsidRDefault="00C476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СРС</w:t>
            </w: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90" w:rsidRDefault="00291B90">
            <w:pPr>
              <w:rPr>
                <w:rFonts w:ascii="Times New Roman" w:hAnsi="Times New Roman" w:cs="Times New Roman"/>
              </w:rPr>
            </w:pPr>
          </w:p>
        </w:tc>
      </w:tr>
      <w:tr w:rsidR="00291B90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90" w:rsidRDefault="00C476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90" w:rsidRDefault="00C47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основы предпринимательской деятельности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90" w:rsidRDefault="00C476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90" w:rsidRDefault="00C476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90" w:rsidRDefault="00C476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7" w:type="dxa"/>
            <w:shd w:val="clear" w:color="auto" w:fill="auto"/>
          </w:tcPr>
          <w:p w:rsidR="00291B90" w:rsidRDefault="00C476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291B90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90" w:rsidRDefault="00C476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90" w:rsidRDefault="00C47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 и активы физкультурно-спортивной организации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90" w:rsidRDefault="00C476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90" w:rsidRDefault="00C476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90" w:rsidRDefault="00C476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7" w:type="dxa"/>
            <w:shd w:val="clear" w:color="auto" w:fill="auto"/>
          </w:tcPr>
          <w:p w:rsidR="00291B90" w:rsidRDefault="00C476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291B90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90" w:rsidRDefault="00C476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90" w:rsidRDefault="00C47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 затрат и система ценообразования физкультурно-спортивной организации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90" w:rsidRDefault="00C476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90" w:rsidRDefault="00C476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90" w:rsidRDefault="00C476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7" w:type="dxa"/>
            <w:shd w:val="clear" w:color="auto" w:fill="auto"/>
          </w:tcPr>
          <w:p w:rsidR="00291B90" w:rsidRDefault="00C476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291B90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90" w:rsidRDefault="00C476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90" w:rsidRDefault="00C47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спортивных организаций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90" w:rsidRDefault="00C476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90" w:rsidRDefault="00C476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90" w:rsidRDefault="00C476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7" w:type="dxa"/>
            <w:shd w:val="clear" w:color="auto" w:fill="auto"/>
          </w:tcPr>
          <w:p w:rsidR="00291B90" w:rsidRDefault="00C476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291B90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90" w:rsidRDefault="00C476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90" w:rsidRDefault="00C47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Организационно-хозяйственный механизм деятельности организации в условиях рынка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90" w:rsidRDefault="00C476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90" w:rsidRDefault="00C476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90" w:rsidRDefault="00C476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7" w:type="dxa"/>
            <w:shd w:val="clear" w:color="auto" w:fill="auto"/>
          </w:tcPr>
          <w:p w:rsidR="00291B90" w:rsidRDefault="00C476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291B90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90" w:rsidRDefault="00C476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90" w:rsidRDefault="00C47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Маркетинг в спортивном предпринимательстве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90" w:rsidRDefault="00C476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90" w:rsidRDefault="00C476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90" w:rsidRDefault="00C476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7" w:type="dxa"/>
            <w:shd w:val="clear" w:color="auto" w:fill="auto"/>
          </w:tcPr>
          <w:p w:rsidR="00291B90" w:rsidRDefault="00C476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291B90">
        <w:trPr>
          <w:trHeight w:val="7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90" w:rsidRDefault="00C476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90" w:rsidRDefault="00C47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Предпринимательские риски в физкультурно-спортивной деятельности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90" w:rsidRDefault="00C476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90" w:rsidRDefault="00C476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90" w:rsidRDefault="00C476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7" w:type="dxa"/>
            <w:shd w:val="clear" w:color="auto" w:fill="auto"/>
          </w:tcPr>
          <w:p w:rsidR="00291B90" w:rsidRDefault="00C476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291B90">
        <w:trPr>
          <w:jc w:val="center"/>
        </w:trPr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90" w:rsidRDefault="00C476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90" w:rsidRDefault="00C476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90" w:rsidRDefault="00C476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90" w:rsidRDefault="00C476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90" w:rsidRDefault="00C476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</w:t>
            </w:r>
          </w:p>
        </w:tc>
      </w:tr>
      <w:tr w:rsidR="00291B90">
        <w:trPr>
          <w:jc w:val="center"/>
        </w:trPr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90" w:rsidRDefault="00C47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90" w:rsidRDefault="00C476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291B90">
        <w:trPr>
          <w:jc w:val="center"/>
        </w:trPr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90" w:rsidRDefault="00C47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экзамену: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90" w:rsidRDefault="00C476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291B90">
        <w:trPr>
          <w:jc w:val="center"/>
        </w:trPr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90" w:rsidRDefault="00C47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90" w:rsidRDefault="00C476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</w:tr>
    </w:tbl>
    <w:p w:rsidR="00291B90" w:rsidRDefault="00291B90">
      <w:pPr>
        <w:pStyle w:val="a8"/>
        <w:ind w:left="1069" w:firstLine="0"/>
        <w:rPr>
          <w:b/>
          <w:color w:val="auto"/>
        </w:rPr>
      </w:pPr>
    </w:p>
    <w:p w:rsidR="00291B90" w:rsidRDefault="00C47659">
      <w:pPr>
        <w:pStyle w:val="a8"/>
        <w:widowControl/>
        <w:numPr>
          <w:ilvl w:val="0"/>
          <w:numId w:val="2"/>
        </w:numPr>
        <w:shd w:val="clear" w:color="auto" w:fill="FFFFFF"/>
        <w:tabs>
          <w:tab w:val="clear" w:pos="708"/>
          <w:tab w:val="left" w:pos="993"/>
        </w:tabs>
        <w:ind w:left="0" w:firstLine="709"/>
        <w:rPr>
          <w:b/>
        </w:rPr>
      </w:pPr>
      <w:r>
        <w:rPr>
          <w:b/>
          <w:spacing w:val="-1"/>
        </w:rPr>
        <w:t>Перечень основной и дополнительной литературы</w:t>
      </w:r>
      <w:r>
        <w:rPr>
          <w:b/>
          <w:caps/>
          <w:spacing w:val="-1"/>
        </w:rPr>
        <w:t xml:space="preserve">, </w:t>
      </w:r>
      <w:r>
        <w:rPr>
          <w:b/>
        </w:rPr>
        <w:t xml:space="preserve">необходимый для освоения дисциплины: </w:t>
      </w:r>
    </w:p>
    <w:p w:rsidR="00291B90" w:rsidRDefault="00291B90">
      <w:pPr>
        <w:pStyle w:val="a8"/>
        <w:widowControl/>
        <w:shd w:val="clear" w:color="auto" w:fill="FFFFFF"/>
        <w:tabs>
          <w:tab w:val="clear" w:pos="708"/>
          <w:tab w:val="left" w:pos="993"/>
        </w:tabs>
        <w:ind w:left="709" w:firstLine="0"/>
        <w:rPr>
          <w:b/>
        </w:rPr>
      </w:pPr>
    </w:p>
    <w:p w:rsidR="00291B90" w:rsidRDefault="00C47659">
      <w:pPr>
        <w:pStyle w:val="a8"/>
        <w:shd w:val="clear" w:color="auto" w:fill="FFFFFF"/>
        <w:tabs>
          <w:tab w:val="clear" w:pos="708"/>
          <w:tab w:val="left" w:pos="1134"/>
        </w:tabs>
        <w:ind w:left="0" w:firstLine="0"/>
        <w:rPr>
          <w:b/>
        </w:rPr>
      </w:pPr>
      <w:r>
        <w:rPr>
          <w:b/>
        </w:rPr>
        <w:t>Основная литература</w:t>
      </w:r>
    </w:p>
    <w:p w:rsidR="00291B90" w:rsidRDefault="00291B90">
      <w:pPr>
        <w:pStyle w:val="a8"/>
        <w:widowControl/>
        <w:shd w:val="clear" w:color="auto" w:fill="FFFFFF"/>
        <w:tabs>
          <w:tab w:val="clear" w:pos="708"/>
          <w:tab w:val="left" w:pos="1134"/>
        </w:tabs>
        <w:ind w:left="0" w:firstLine="0"/>
        <w:rPr>
          <w:b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7088"/>
        <w:gridCol w:w="1276"/>
        <w:gridCol w:w="850"/>
      </w:tblGrid>
      <w:tr w:rsidR="00291B90">
        <w:trPr>
          <w:trHeight w:val="349"/>
        </w:trPr>
        <w:tc>
          <w:tcPr>
            <w:tcW w:w="391" w:type="dxa"/>
            <w:vMerge w:val="restart"/>
            <w:vAlign w:val="center"/>
          </w:tcPr>
          <w:p w:rsidR="00291B90" w:rsidRDefault="00C47659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291B90" w:rsidRDefault="00C47659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7088" w:type="dxa"/>
            <w:vMerge w:val="restart"/>
            <w:vAlign w:val="center"/>
          </w:tcPr>
          <w:p w:rsidR="00291B90" w:rsidRDefault="00C47659">
            <w:pPr>
              <w:ind w:left="-113" w:right="-113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126" w:type="dxa"/>
            <w:gridSpan w:val="2"/>
            <w:vAlign w:val="center"/>
          </w:tcPr>
          <w:p w:rsidR="00291B90" w:rsidRDefault="00C47659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экземпляров</w:t>
            </w:r>
          </w:p>
        </w:tc>
      </w:tr>
      <w:tr w:rsidR="00291B90">
        <w:trPr>
          <w:trHeight w:val="74"/>
        </w:trPr>
        <w:tc>
          <w:tcPr>
            <w:tcW w:w="391" w:type="dxa"/>
            <w:vMerge/>
            <w:vAlign w:val="center"/>
          </w:tcPr>
          <w:p w:rsidR="00291B90" w:rsidRDefault="00291B90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  <w:vMerge/>
            <w:vAlign w:val="center"/>
          </w:tcPr>
          <w:p w:rsidR="00291B90" w:rsidRDefault="00291B90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291B90" w:rsidRDefault="00C47659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850" w:type="dxa"/>
            <w:vAlign w:val="center"/>
          </w:tcPr>
          <w:p w:rsidR="00291B90" w:rsidRDefault="00C47659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</w:t>
            </w:r>
          </w:p>
        </w:tc>
      </w:tr>
      <w:tr w:rsidR="00291B90">
        <w:trPr>
          <w:trHeight w:val="358"/>
        </w:trPr>
        <w:tc>
          <w:tcPr>
            <w:tcW w:w="391" w:type="dxa"/>
          </w:tcPr>
          <w:p w:rsidR="00291B90" w:rsidRDefault="00291B90">
            <w:pPr>
              <w:widowControl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291B90" w:rsidRPr="00C47659" w:rsidRDefault="00C47659" w:rsidP="00C47659">
            <w:pPr>
              <w:pStyle w:val="Style3"/>
              <w:widowControl/>
              <w:jc w:val="both"/>
              <w:rPr>
                <w:rFonts w:ascii="Times New Roman" w:hAnsi="Times New Roman"/>
              </w:rPr>
            </w:pPr>
            <w:r w:rsidRPr="00C47659">
              <w:rPr>
                <w:rFonts w:ascii="Times New Roman" w:hAnsi="Times New Roman"/>
                <w:bCs/>
                <w:iCs/>
              </w:rPr>
              <w:t>Кузьмина, Е. Е.  Организация предпринимательской деятельности : учебник для вузов / Е. Е. Кузьмина. — 5-е изд., перераб. и доп. — Москва : Издательство Юрайт, 2025. — 469 с. — (Высшее образование). — ISBN 978-5-534-16461-9. — Текст : электронный // Образовательная платформа Юрайт [сайт]. — URL: https://urait.ru/bcode/559862 (дата обращения: 15.05.2025).</w:t>
            </w:r>
          </w:p>
        </w:tc>
        <w:tc>
          <w:tcPr>
            <w:tcW w:w="1276" w:type="dxa"/>
          </w:tcPr>
          <w:p w:rsidR="00291B90" w:rsidRDefault="00C47659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291B90" w:rsidRDefault="00C476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91B90">
        <w:trPr>
          <w:trHeight w:val="358"/>
        </w:trPr>
        <w:tc>
          <w:tcPr>
            <w:tcW w:w="391" w:type="dxa"/>
          </w:tcPr>
          <w:p w:rsidR="00291B90" w:rsidRDefault="00291B90">
            <w:pPr>
              <w:widowControl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291B90" w:rsidRDefault="00C47659" w:rsidP="00C47659">
            <w:pPr>
              <w:pStyle w:val="Style3"/>
              <w:widowControl/>
              <w:jc w:val="both"/>
              <w:rPr>
                <w:rFonts w:ascii="Times New Roman" w:hAnsi="Times New Roman"/>
                <w:bCs/>
              </w:rPr>
            </w:pPr>
            <w:r w:rsidRPr="00C47659">
              <w:rPr>
                <w:rFonts w:ascii="Times New Roman" w:hAnsi="Times New Roman"/>
                <w:bCs/>
              </w:rPr>
              <w:t>Чеберко, Е. Ф.  Основы предпринимательской деятельности : учебник и практикум для вузов / Е. Ф. Чеберко. — 2-е изд. — Москва : Издательство Юрайт, 2025. — 458 с. — (Высшее образование). — ISBN 978-5-534-18807-3. — Текст : электронный // Образовательная платформа Юрайт [сайт]. — URL: https://urait.ru/bcode/560493 (дата обращения: 15.05.2025).</w:t>
            </w:r>
          </w:p>
        </w:tc>
        <w:tc>
          <w:tcPr>
            <w:tcW w:w="1276" w:type="dxa"/>
          </w:tcPr>
          <w:p w:rsidR="00291B90" w:rsidRDefault="00C47659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291B90" w:rsidRDefault="00291B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91B90" w:rsidRDefault="00291B90">
      <w:pPr>
        <w:rPr>
          <w:b/>
          <w:iCs/>
          <w:sz w:val="28"/>
          <w:szCs w:val="28"/>
        </w:rPr>
      </w:pPr>
    </w:p>
    <w:p w:rsidR="00291B90" w:rsidRDefault="00291B90">
      <w:pPr>
        <w:rPr>
          <w:rFonts w:ascii="Times New Roman" w:hAnsi="Times New Roman" w:cs="Times New Roman"/>
          <w:b/>
        </w:rPr>
      </w:pPr>
    </w:p>
    <w:p w:rsidR="00291B90" w:rsidRDefault="00291B90">
      <w:pPr>
        <w:pStyle w:val="a8"/>
        <w:ind w:left="0" w:firstLine="0"/>
        <w:rPr>
          <w:b/>
        </w:rPr>
      </w:pPr>
    </w:p>
    <w:p w:rsidR="00C47659" w:rsidRDefault="00C47659">
      <w:pPr>
        <w:pStyle w:val="a8"/>
        <w:ind w:left="0" w:firstLine="0"/>
        <w:rPr>
          <w:b/>
        </w:rPr>
      </w:pPr>
    </w:p>
    <w:p w:rsidR="00291B90" w:rsidRDefault="00C47659">
      <w:pPr>
        <w:pStyle w:val="a8"/>
        <w:ind w:left="0" w:firstLine="0"/>
        <w:rPr>
          <w:b/>
        </w:rPr>
      </w:pPr>
      <w:r>
        <w:rPr>
          <w:b/>
        </w:rPr>
        <w:t>Дополнительная литература</w:t>
      </w:r>
    </w:p>
    <w:p w:rsidR="00291B90" w:rsidRDefault="00291B90">
      <w:pPr>
        <w:rPr>
          <w:rFonts w:ascii="Times New Roman" w:hAnsi="Times New Roman" w:cs="Times New Roman"/>
          <w:b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086"/>
        <w:gridCol w:w="1276"/>
        <w:gridCol w:w="851"/>
      </w:tblGrid>
      <w:tr w:rsidR="00291B90">
        <w:trPr>
          <w:trHeight w:val="358"/>
        </w:trPr>
        <w:tc>
          <w:tcPr>
            <w:tcW w:w="391" w:type="dxa"/>
            <w:vMerge w:val="restart"/>
            <w:vAlign w:val="center"/>
          </w:tcPr>
          <w:p w:rsidR="00291B90" w:rsidRDefault="00C47659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  <w:p w:rsidR="00291B90" w:rsidRDefault="00C47659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7088" w:type="dxa"/>
            <w:vMerge w:val="restart"/>
            <w:vAlign w:val="center"/>
          </w:tcPr>
          <w:p w:rsidR="00291B90" w:rsidRDefault="00C47659">
            <w:pPr>
              <w:ind w:left="-113" w:right="-113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126" w:type="dxa"/>
            <w:gridSpan w:val="2"/>
            <w:vAlign w:val="center"/>
          </w:tcPr>
          <w:p w:rsidR="00291B90" w:rsidRDefault="00C47659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экземпляров</w:t>
            </w:r>
          </w:p>
        </w:tc>
      </w:tr>
      <w:tr w:rsidR="00291B90">
        <w:trPr>
          <w:trHeight w:val="358"/>
        </w:trPr>
        <w:tc>
          <w:tcPr>
            <w:tcW w:w="391" w:type="dxa"/>
            <w:vMerge/>
            <w:vAlign w:val="center"/>
          </w:tcPr>
          <w:p w:rsidR="00291B90" w:rsidRDefault="00291B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  <w:vMerge/>
            <w:vAlign w:val="center"/>
          </w:tcPr>
          <w:p w:rsidR="00291B90" w:rsidRDefault="00291B90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291B90" w:rsidRDefault="00C47659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850" w:type="dxa"/>
            <w:vAlign w:val="center"/>
          </w:tcPr>
          <w:p w:rsidR="00291B90" w:rsidRDefault="00C47659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</w:t>
            </w:r>
          </w:p>
        </w:tc>
      </w:tr>
      <w:tr w:rsidR="00291B90">
        <w:trPr>
          <w:trHeight w:val="323"/>
        </w:trPr>
        <w:tc>
          <w:tcPr>
            <w:tcW w:w="392" w:type="dxa"/>
          </w:tcPr>
          <w:p w:rsidR="00291B90" w:rsidRDefault="00291B90">
            <w:pPr>
              <w:widowControl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6" w:type="dxa"/>
          </w:tcPr>
          <w:p w:rsidR="00291B90" w:rsidRDefault="00C47659">
            <w:pPr>
              <w:pStyle w:val="a6"/>
            </w:pPr>
            <w:r>
              <w:rPr>
                <w:bCs/>
                <w:i/>
                <w:iCs/>
              </w:rPr>
              <w:t>Боброва, О. С. </w:t>
            </w:r>
            <w:r>
              <w:rPr>
                <w:bCs/>
              </w:rPr>
              <w:t> Основы бизнеса : учебник и практикум для вузов / О. С. Боброва, С. И. Цыбуков, И. А. Бобров. — 2-е изд. — Москва : Издательство Юрайт, 2022. — 382 с. — (Высшее образование). — ISBN 978-5-534-13842-9. — Текст : электронный // Образовательная платформа Юрайт [сайт]. — URL: </w:t>
            </w:r>
            <w:hyperlink r:id="rId8" w:tgtFrame="_blank" w:history="1">
              <w:r>
                <w:rPr>
                  <w:rStyle w:val="a3"/>
                  <w:bCs/>
                </w:rPr>
                <w:t>https://www.urait.ru/bcode/467018</w:t>
              </w:r>
            </w:hyperlink>
            <w:r>
              <w:rPr>
                <w:bCs/>
              </w:rPr>
              <w:t> (дата обращения: 09.06.2022).</w:t>
            </w:r>
          </w:p>
        </w:tc>
        <w:tc>
          <w:tcPr>
            <w:tcW w:w="1276" w:type="dxa"/>
          </w:tcPr>
          <w:p w:rsidR="00291B90" w:rsidRDefault="00C47659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291B90" w:rsidRDefault="00C476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91B90">
        <w:trPr>
          <w:trHeight w:val="323"/>
        </w:trPr>
        <w:tc>
          <w:tcPr>
            <w:tcW w:w="392" w:type="dxa"/>
          </w:tcPr>
          <w:p w:rsidR="00291B90" w:rsidRDefault="00291B90">
            <w:pPr>
              <w:widowControl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6" w:type="dxa"/>
          </w:tcPr>
          <w:p w:rsidR="00291B90" w:rsidRDefault="00C47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Коммерческая деятельность: учебник и практикум для вузов / И. М. Синяева, О. Н. Жильцова, С. В. Земляк, В. В. Синяев. — Москва : Издательство Юрайт, 2022. — 404 с. — (Высшее образование). — ISBN 978-5-534-01641-3. — Текст : электронный // Образовательная платформа Юрайт [сайт]. — URL: </w:t>
            </w:r>
            <w:hyperlink r:id="rId9" w:tgtFrame="_blank" w:history="1">
              <w:r>
                <w:rPr>
                  <w:rStyle w:val="a3"/>
                  <w:rFonts w:ascii="Times New Roman" w:hAnsi="Times New Roman" w:cs="Times New Roman"/>
                  <w:bCs/>
                </w:rPr>
                <w:t>https://www.urait.ru/bcode/489053</w:t>
              </w:r>
            </w:hyperlink>
            <w:r>
              <w:rPr>
                <w:rFonts w:ascii="Times New Roman" w:hAnsi="Times New Roman" w:cs="Times New Roman"/>
                <w:bCs/>
              </w:rPr>
              <w:t> (дата обращения: 09.06.2022).</w:t>
            </w:r>
          </w:p>
        </w:tc>
        <w:tc>
          <w:tcPr>
            <w:tcW w:w="1276" w:type="dxa"/>
          </w:tcPr>
          <w:p w:rsidR="00291B90" w:rsidRDefault="00C476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91B90" w:rsidRDefault="00C476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91B90">
        <w:trPr>
          <w:trHeight w:val="323"/>
        </w:trPr>
        <w:tc>
          <w:tcPr>
            <w:tcW w:w="392" w:type="dxa"/>
          </w:tcPr>
          <w:p w:rsidR="00291B90" w:rsidRDefault="00291B90">
            <w:pPr>
              <w:widowControl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6" w:type="dxa"/>
          </w:tcPr>
          <w:p w:rsidR="00291B90" w:rsidRDefault="00C47659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C47659">
              <w:rPr>
                <w:rFonts w:ascii="Times New Roman" w:hAnsi="Times New Roman" w:cs="Times New Roman"/>
                <w:shd w:val="clear" w:color="auto" w:fill="FFFFFF"/>
              </w:rPr>
              <w:t>Юридическое сопровождение предпринимательской деятельности : учебник и практикум для вузов / под редакцией Г. Ф. Ручкиной. — 3-е изд., перераб. и доп. — Москва : Издательство Юрайт, 2025. — 270 с. — (Высшее образование). — ISBN 978-5-534-16437-4. — Текст : электронный // Образовательная платформа Юрайт [сайт]. — URL: https://urait.ru/bcode/565221 (дата обращения: 15.05.2025).</w:t>
            </w:r>
          </w:p>
        </w:tc>
        <w:tc>
          <w:tcPr>
            <w:tcW w:w="1276" w:type="dxa"/>
          </w:tcPr>
          <w:p w:rsidR="00291B90" w:rsidRDefault="00C476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91B90" w:rsidRDefault="00C476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291B90" w:rsidRDefault="00291B90">
      <w:pPr>
        <w:rPr>
          <w:rFonts w:ascii="Times New Roman" w:hAnsi="Times New Roman" w:cs="Times New Roman"/>
          <w:b/>
          <w:color w:val="auto"/>
        </w:rPr>
      </w:pPr>
    </w:p>
    <w:p w:rsidR="00291B90" w:rsidRDefault="00C47659">
      <w:pPr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291B90" w:rsidRDefault="00C47659">
      <w:pPr>
        <w:pStyle w:val="a8"/>
        <w:widowControl/>
        <w:numPr>
          <w:ilvl w:val="0"/>
          <w:numId w:val="5"/>
        </w:numPr>
        <w:tabs>
          <w:tab w:val="clear" w:pos="708"/>
          <w:tab w:val="left" w:pos="426"/>
          <w:tab w:val="left" w:pos="851"/>
          <w:tab w:val="left" w:pos="993"/>
          <w:tab w:val="left" w:pos="1843"/>
        </w:tabs>
        <w:ind w:left="0" w:firstLine="425"/>
        <w:rPr>
          <w:color w:val="auto"/>
        </w:rPr>
      </w:pPr>
      <w:r>
        <w:rPr>
          <w:color w:val="auto"/>
        </w:rPr>
        <w:t xml:space="preserve">Антиплагиат: российская система обнаружения текстовых заимствований https://antiplagiat.ru/ </w:t>
      </w:r>
    </w:p>
    <w:p w:rsidR="00291B90" w:rsidRDefault="00C47659">
      <w:pPr>
        <w:pStyle w:val="a8"/>
        <w:widowControl/>
        <w:numPr>
          <w:ilvl w:val="0"/>
          <w:numId w:val="5"/>
        </w:numPr>
        <w:tabs>
          <w:tab w:val="clear" w:pos="708"/>
          <w:tab w:val="left" w:pos="426"/>
          <w:tab w:val="left" w:pos="851"/>
          <w:tab w:val="left" w:pos="993"/>
          <w:tab w:val="left" w:pos="1843"/>
        </w:tabs>
        <w:ind w:left="0" w:firstLine="425"/>
        <w:rPr>
          <w:color w:val="auto"/>
        </w:rPr>
      </w:pPr>
      <w:r>
        <w:rPr>
          <w:color w:val="auto"/>
        </w:rPr>
        <w:t>Министерство науки и высшего образования Российской Федерации https://minobrnauki.gov.ru/</w:t>
      </w:r>
    </w:p>
    <w:p w:rsidR="00291B90" w:rsidRDefault="00C47659">
      <w:pPr>
        <w:pStyle w:val="a8"/>
        <w:widowControl/>
        <w:numPr>
          <w:ilvl w:val="0"/>
          <w:numId w:val="5"/>
        </w:numPr>
        <w:tabs>
          <w:tab w:val="clear" w:pos="708"/>
          <w:tab w:val="left" w:pos="426"/>
          <w:tab w:val="left" w:pos="851"/>
          <w:tab w:val="left" w:pos="993"/>
          <w:tab w:val="left" w:pos="1843"/>
        </w:tabs>
        <w:ind w:left="0" w:firstLine="425"/>
        <w:rPr>
          <w:color w:val="auto"/>
        </w:rPr>
      </w:pPr>
      <w:r>
        <w:rPr>
          <w:color w:val="auto"/>
        </w:rPr>
        <w:t>Министерство спорта Российской Федерации http://www.minsport.gov.ru/</w:t>
      </w:r>
    </w:p>
    <w:p w:rsidR="00291B90" w:rsidRDefault="00C47659">
      <w:pPr>
        <w:pStyle w:val="a8"/>
        <w:widowControl/>
        <w:numPr>
          <w:ilvl w:val="0"/>
          <w:numId w:val="5"/>
        </w:numPr>
        <w:tabs>
          <w:tab w:val="clear" w:pos="708"/>
          <w:tab w:val="left" w:pos="426"/>
          <w:tab w:val="left" w:pos="851"/>
          <w:tab w:val="left" w:pos="993"/>
          <w:tab w:val="left" w:pos="1843"/>
        </w:tabs>
        <w:ind w:left="0" w:firstLine="425"/>
        <w:rPr>
          <w:color w:val="auto"/>
        </w:rPr>
      </w:pPr>
      <w:r>
        <w:rPr>
          <w:color w:val="auto"/>
        </w:rPr>
        <w:t xml:space="preserve">Московская государственная академия физической культуры https://mgafk.ru/ </w:t>
      </w:r>
    </w:p>
    <w:p w:rsidR="00291B90" w:rsidRDefault="00C47659">
      <w:pPr>
        <w:pStyle w:val="a8"/>
        <w:widowControl/>
        <w:numPr>
          <w:ilvl w:val="0"/>
          <w:numId w:val="5"/>
        </w:numPr>
        <w:tabs>
          <w:tab w:val="clear" w:pos="708"/>
          <w:tab w:val="left" w:pos="426"/>
          <w:tab w:val="left" w:pos="851"/>
          <w:tab w:val="left" w:pos="993"/>
          <w:tab w:val="left" w:pos="1843"/>
        </w:tabs>
        <w:ind w:left="0" w:firstLine="425"/>
        <w:rPr>
          <w:color w:val="auto"/>
        </w:rPr>
      </w:pPr>
      <w:r>
        <w:rPr>
          <w:color w:val="auto"/>
        </w:rPr>
        <w:t xml:space="preserve">Образовательная платформа МГАФК (SAKAI) https://edu.mgafk.ru/portal </w:t>
      </w:r>
    </w:p>
    <w:p w:rsidR="00291B90" w:rsidRDefault="00C47659">
      <w:pPr>
        <w:pStyle w:val="a8"/>
        <w:widowControl/>
        <w:numPr>
          <w:ilvl w:val="0"/>
          <w:numId w:val="5"/>
        </w:numPr>
        <w:tabs>
          <w:tab w:val="clear" w:pos="708"/>
          <w:tab w:val="left" w:pos="426"/>
          <w:tab w:val="left" w:pos="851"/>
          <w:tab w:val="left" w:pos="993"/>
          <w:tab w:val="left" w:pos="1843"/>
        </w:tabs>
        <w:ind w:left="0" w:firstLine="425"/>
        <w:rPr>
          <w:color w:val="auto"/>
        </w:rPr>
      </w:pPr>
      <w:r>
        <w:rPr>
          <w:color w:val="auto"/>
        </w:rPr>
        <w:t xml:space="preserve">Сервис организации видеоконференцсвязи, вебинаров, онлайн-конференций, интерактивные доски МГАФК https://vks.mgafk.ru/ </w:t>
      </w:r>
    </w:p>
    <w:p w:rsidR="00291B90" w:rsidRDefault="00C47659">
      <w:pPr>
        <w:pStyle w:val="a8"/>
        <w:widowControl/>
        <w:numPr>
          <w:ilvl w:val="0"/>
          <w:numId w:val="5"/>
        </w:numPr>
        <w:tabs>
          <w:tab w:val="clear" w:pos="708"/>
          <w:tab w:val="left" w:pos="426"/>
          <w:tab w:val="left" w:pos="851"/>
          <w:tab w:val="left" w:pos="993"/>
          <w:tab w:val="left" w:pos="1843"/>
        </w:tabs>
        <w:ind w:left="0" w:firstLine="425"/>
        <w:rPr>
          <w:color w:val="auto"/>
        </w:rPr>
      </w:pPr>
      <w:r>
        <w:rPr>
          <w:color w:val="auto"/>
        </w:rPr>
        <w:t>Федеральная служба по надзору в сфере образования и науки http://obrnadzor.gov.ru/ru/</w:t>
      </w:r>
    </w:p>
    <w:p w:rsidR="00291B90" w:rsidRDefault="00C47659">
      <w:pPr>
        <w:pStyle w:val="a8"/>
        <w:widowControl/>
        <w:numPr>
          <w:ilvl w:val="0"/>
          <w:numId w:val="5"/>
        </w:numPr>
        <w:tabs>
          <w:tab w:val="clear" w:pos="708"/>
          <w:tab w:val="left" w:pos="426"/>
          <w:tab w:val="left" w:pos="851"/>
          <w:tab w:val="left" w:pos="993"/>
          <w:tab w:val="left" w:pos="1843"/>
        </w:tabs>
        <w:ind w:left="0" w:firstLine="425"/>
        <w:rPr>
          <w:color w:val="auto"/>
        </w:rPr>
      </w:pPr>
      <w:r>
        <w:rPr>
          <w:color w:val="auto"/>
        </w:rPr>
        <w:t>Федеральный портал «Российское образование» http://www.edu.ru</w:t>
      </w:r>
    </w:p>
    <w:p w:rsidR="00291B90" w:rsidRDefault="00C47659">
      <w:pPr>
        <w:pStyle w:val="a8"/>
        <w:widowControl/>
        <w:numPr>
          <w:ilvl w:val="0"/>
          <w:numId w:val="5"/>
        </w:numPr>
        <w:tabs>
          <w:tab w:val="clear" w:pos="708"/>
          <w:tab w:val="left" w:pos="426"/>
          <w:tab w:val="left" w:pos="851"/>
          <w:tab w:val="left" w:pos="993"/>
          <w:tab w:val="left" w:pos="1843"/>
        </w:tabs>
        <w:ind w:left="0" w:firstLine="425"/>
        <w:rPr>
          <w:color w:val="auto"/>
        </w:rPr>
      </w:pPr>
      <w:r>
        <w:rPr>
          <w:color w:val="auto"/>
        </w:rPr>
        <w:t>Электронная библиотечная система ЭЛМАРК (МГАФК) http://lib.mgafk.ru</w:t>
      </w:r>
    </w:p>
    <w:p w:rsidR="00291B90" w:rsidRDefault="00C47659">
      <w:pPr>
        <w:pStyle w:val="a8"/>
        <w:widowControl/>
        <w:numPr>
          <w:ilvl w:val="0"/>
          <w:numId w:val="5"/>
        </w:numPr>
        <w:tabs>
          <w:tab w:val="clear" w:pos="708"/>
          <w:tab w:val="left" w:pos="426"/>
          <w:tab w:val="left" w:pos="851"/>
          <w:tab w:val="left" w:pos="993"/>
          <w:tab w:val="left" w:pos="1843"/>
        </w:tabs>
        <w:ind w:left="0" w:firstLine="425"/>
        <w:rPr>
          <w:color w:val="auto"/>
        </w:rPr>
      </w:pPr>
      <w:r>
        <w:rPr>
          <w:color w:val="auto"/>
        </w:rPr>
        <w:t>Электронно-библиотечная система «Юрайт» https://urait.ru/</w:t>
      </w:r>
    </w:p>
    <w:p w:rsidR="00291B90" w:rsidRDefault="00C47659">
      <w:pPr>
        <w:pStyle w:val="a8"/>
        <w:widowControl/>
        <w:numPr>
          <w:ilvl w:val="0"/>
          <w:numId w:val="5"/>
        </w:numPr>
        <w:tabs>
          <w:tab w:val="clear" w:pos="708"/>
          <w:tab w:val="left" w:pos="426"/>
          <w:tab w:val="left" w:pos="851"/>
          <w:tab w:val="left" w:pos="993"/>
          <w:tab w:val="left" w:pos="1843"/>
        </w:tabs>
        <w:ind w:left="0" w:firstLine="425"/>
        <w:rPr>
          <w:color w:val="auto"/>
        </w:rPr>
      </w:pPr>
      <w:r>
        <w:rPr>
          <w:color w:val="auto"/>
        </w:rPr>
        <w:t>Электронно-библиотечная система Elibrary https://elibrary.ru</w:t>
      </w:r>
    </w:p>
    <w:p w:rsidR="00291B90" w:rsidRDefault="00C47659">
      <w:pPr>
        <w:pStyle w:val="a8"/>
        <w:widowControl/>
        <w:numPr>
          <w:ilvl w:val="0"/>
          <w:numId w:val="5"/>
        </w:numPr>
        <w:tabs>
          <w:tab w:val="clear" w:pos="708"/>
          <w:tab w:val="left" w:pos="426"/>
          <w:tab w:val="left" w:pos="851"/>
          <w:tab w:val="left" w:pos="993"/>
          <w:tab w:val="left" w:pos="1843"/>
        </w:tabs>
        <w:ind w:left="0" w:firstLine="425"/>
        <w:rPr>
          <w:color w:val="auto"/>
        </w:rPr>
      </w:pPr>
      <w:r>
        <w:rPr>
          <w:color w:val="auto"/>
        </w:rPr>
        <w:t>Электронно-библиотечная система IPRbooks http://www.iprbookshop.ru</w:t>
      </w:r>
    </w:p>
    <w:p w:rsidR="00291B90" w:rsidRDefault="00C47659">
      <w:pPr>
        <w:pStyle w:val="a8"/>
        <w:widowControl/>
        <w:numPr>
          <w:ilvl w:val="0"/>
          <w:numId w:val="5"/>
        </w:numPr>
        <w:tabs>
          <w:tab w:val="clear" w:pos="708"/>
          <w:tab w:val="left" w:pos="426"/>
          <w:tab w:val="left" w:pos="851"/>
          <w:tab w:val="left" w:pos="993"/>
          <w:tab w:val="left" w:pos="1843"/>
        </w:tabs>
        <w:ind w:left="0" w:firstLine="425"/>
        <w:rPr>
          <w:color w:val="auto"/>
          <w:sz w:val="28"/>
          <w:szCs w:val="28"/>
        </w:rPr>
      </w:pPr>
      <w:r>
        <w:rPr>
          <w:color w:val="auto"/>
        </w:rPr>
        <w:t>Электронно-библиотечная система РУКОНТ https://lib.rucont.ru</w:t>
      </w:r>
    </w:p>
    <w:p w:rsidR="00291B90" w:rsidRDefault="00C47659">
      <w:pPr>
        <w:pStyle w:val="a8"/>
        <w:widowControl/>
        <w:numPr>
          <w:ilvl w:val="0"/>
          <w:numId w:val="6"/>
        </w:numPr>
        <w:shd w:val="clear" w:color="auto" w:fill="FFFFFF"/>
        <w:tabs>
          <w:tab w:val="clear" w:pos="708"/>
          <w:tab w:val="left" w:pos="993"/>
        </w:tabs>
        <w:ind w:right="-427" w:firstLine="259"/>
        <w:jc w:val="left"/>
        <w:rPr>
          <w:b/>
          <w:caps/>
          <w:spacing w:val="-1"/>
        </w:rPr>
      </w:pPr>
      <w:r>
        <w:rPr>
          <w:b/>
          <w:spacing w:val="-1"/>
        </w:rPr>
        <w:t>Материально-техническое обеспечение дисциплины</w:t>
      </w:r>
      <w:r>
        <w:rPr>
          <w:b/>
          <w:caps/>
          <w:spacing w:val="-1"/>
        </w:rPr>
        <w:t xml:space="preserve">: </w:t>
      </w:r>
    </w:p>
    <w:p w:rsidR="00291B90" w:rsidRDefault="00C47659">
      <w:pPr>
        <w:pStyle w:val="a8"/>
        <w:widowControl/>
        <w:numPr>
          <w:ilvl w:val="1"/>
          <w:numId w:val="6"/>
        </w:numPr>
        <w:shd w:val="clear" w:color="auto" w:fill="FFFFFF"/>
        <w:tabs>
          <w:tab w:val="clear" w:pos="708"/>
          <w:tab w:val="left" w:pos="1134"/>
          <w:tab w:val="left" w:pos="1276"/>
        </w:tabs>
        <w:ind w:left="0" w:firstLine="709"/>
        <w:rPr>
          <w:i/>
        </w:rPr>
      </w:pPr>
      <w:r>
        <w:rPr>
          <w:i/>
        </w:rPr>
        <w:t>Перечень специализированных аудиторий (спортивных сооружений), имеющегося оборудования и инвентаря, компьютерной техники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"/>
        <w:gridCol w:w="2124"/>
        <w:gridCol w:w="3814"/>
        <w:gridCol w:w="3286"/>
      </w:tblGrid>
      <w:tr w:rsidR="00291B90">
        <w:trPr>
          <w:jc w:val="center"/>
        </w:trPr>
        <w:tc>
          <w:tcPr>
            <w:tcW w:w="347" w:type="dxa"/>
            <w:shd w:val="clear" w:color="auto" w:fill="auto"/>
            <w:vAlign w:val="center"/>
          </w:tcPr>
          <w:p w:rsidR="00291B90" w:rsidRDefault="00C47659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п\п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291B90" w:rsidRDefault="00C47659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дисциплины в соответствии с УП</w:t>
            </w:r>
          </w:p>
        </w:tc>
        <w:tc>
          <w:tcPr>
            <w:tcW w:w="3814" w:type="dxa"/>
            <w:shd w:val="clear" w:color="auto" w:fill="auto"/>
            <w:vAlign w:val="center"/>
          </w:tcPr>
          <w:p w:rsidR="00291B90" w:rsidRDefault="00C47659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286" w:type="dxa"/>
            <w:shd w:val="clear" w:color="auto" w:fill="auto"/>
            <w:vAlign w:val="center"/>
          </w:tcPr>
          <w:p w:rsidR="00291B90" w:rsidRDefault="00C47659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291B90">
        <w:trPr>
          <w:jc w:val="center"/>
        </w:trPr>
        <w:tc>
          <w:tcPr>
            <w:tcW w:w="347" w:type="dxa"/>
            <w:vMerge w:val="restart"/>
            <w:shd w:val="clear" w:color="auto" w:fill="auto"/>
          </w:tcPr>
          <w:p w:rsidR="00291B90" w:rsidRDefault="00C476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4" w:type="dxa"/>
            <w:vMerge w:val="restart"/>
            <w:shd w:val="clear" w:color="auto" w:fill="auto"/>
          </w:tcPr>
          <w:p w:rsidR="00291B90" w:rsidRDefault="00C47659">
            <w:pPr>
              <w:ind w:right="-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</w:t>
            </w:r>
            <w:r>
              <w:rPr>
                <w:rFonts w:ascii="Times New Roman" w:hAnsi="Times New Roman" w:cs="Times New Roman"/>
              </w:rPr>
              <w:lastRenderedPageBreak/>
              <w:t>предпринимательской деятельности</w:t>
            </w:r>
          </w:p>
        </w:tc>
        <w:tc>
          <w:tcPr>
            <w:tcW w:w="3814" w:type="dxa"/>
            <w:shd w:val="clear" w:color="auto" w:fill="auto"/>
          </w:tcPr>
          <w:p w:rsidR="00291B90" w:rsidRDefault="00C47659">
            <w:pPr>
              <w:ind w:right="-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Аудитория для проведения занятий </w:t>
            </w:r>
            <w:r>
              <w:rPr>
                <w:rFonts w:ascii="Times New Roman" w:hAnsi="Times New Roman" w:cs="Times New Roman"/>
              </w:rPr>
              <w:lastRenderedPageBreak/>
              <w:t xml:space="preserve">лекционного типа </w:t>
            </w:r>
          </w:p>
          <w:p w:rsidR="00291B90" w:rsidRDefault="00C47659">
            <w:pPr>
              <w:ind w:right="-6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(лекционный зал № 1, № 2)</w:t>
            </w:r>
          </w:p>
        </w:tc>
        <w:tc>
          <w:tcPr>
            <w:tcW w:w="3286" w:type="dxa"/>
            <w:shd w:val="clear" w:color="auto" w:fill="auto"/>
          </w:tcPr>
          <w:p w:rsidR="00291B90" w:rsidRDefault="00C47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Электронно-интерактивная </w:t>
            </w:r>
            <w:r>
              <w:rPr>
                <w:rFonts w:ascii="Times New Roman" w:hAnsi="Times New Roman" w:cs="Times New Roman"/>
              </w:rPr>
              <w:lastRenderedPageBreak/>
              <w:t>доска, мультимедийное оборудование, колонки для усиления звука, микрофоны, экран, демонстрационные учебно-наглядные пособия</w:t>
            </w:r>
          </w:p>
          <w:p w:rsidR="00291B90" w:rsidRDefault="00291B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1B90">
        <w:trPr>
          <w:jc w:val="center"/>
        </w:trPr>
        <w:tc>
          <w:tcPr>
            <w:tcW w:w="347" w:type="dxa"/>
            <w:vMerge/>
            <w:shd w:val="clear" w:color="auto" w:fill="auto"/>
          </w:tcPr>
          <w:p w:rsidR="00291B90" w:rsidRDefault="00291B9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:rsidR="00291B90" w:rsidRDefault="00291B90">
            <w:pPr>
              <w:ind w:right="-81"/>
              <w:rPr>
                <w:rFonts w:ascii="Times New Roman" w:hAnsi="Times New Roman" w:cs="Times New Roman"/>
              </w:rPr>
            </w:pPr>
          </w:p>
        </w:tc>
        <w:tc>
          <w:tcPr>
            <w:tcW w:w="3814" w:type="dxa"/>
            <w:shd w:val="clear" w:color="auto" w:fill="auto"/>
          </w:tcPr>
          <w:p w:rsidR="00291B90" w:rsidRDefault="00C47659">
            <w:pPr>
              <w:ind w:right="-1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аудитория для проведения занятий семинарского типа, текущей и промежуточной аттестации (1-101)</w:t>
            </w:r>
          </w:p>
        </w:tc>
        <w:tc>
          <w:tcPr>
            <w:tcW w:w="3286" w:type="dxa"/>
            <w:shd w:val="clear" w:color="auto" w:fill="auto"/>
          </w:tcPr>
          <w:p w:rsidR="00291B90" w:rsidRDefault="00C47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Мультимедийное оборудование, экран, демонстрационные учебно-наглядные пособия</w:t>
            </w:r>
          </w:p>
        </w:tc>
      </w:tr>
      <w:tr w:rsidR="00291B90">
        <w:trPr>
          <w:jc w:val="center"/>
        </w:trPr>
        <w:tc>
          <w:tcPr>
            <w:tcW w:w="347" w:type="dxa"/>
            <w:vMerge/>
            <w:shd w:val="clear" w:color="auto" w:fill="auto"/>
          </w:tcPr>
          <w:p w:rsidR="00291B90" w:rsidRDefault="00291B9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:rsidR="00291B90" w:rsidRDefault="00291B90">
            <w:pPr>
              <w:ind w:right="-81"/>
              <w:rPr>
                <w:rFonts w:ascii="Times New Roman" w:hAnsi="Times New Roman" w:cs="Times New Roman"/>
              </w:rPr>
            </w:pPr>
          </w:p>
        </w:tc>
        <w:tc>
          <w:tcPr>
            <w:tcW w:w="3814" w:type="dxa"/>
            <w:shd w:val="clear" w:color="auto" w:fill="auto"/>
          </w:tcPr>
          <w:p w:rsidR="00291B90" w:rsidRDefault="00C47659">
            <w:pPr>
              <w:ind w:right="-1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Аудитория для групповых и индивидуальных консультаций </w:t>
            </w:r>
          </w:p>
          <w:p w:rsidR="00291B90" w:rsidRDefault="00C47659">
            <w:pPr>
              <w:ind w:right="-1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(1-216)</w:t>
            </w:r>
          </w:p>
        </w:tc>
        <w:tc>
          <w:tcPr>
            <w:tcW w:w="3286" w:type="dxa"/>
            <w:shd w:val="clear" w:color="auto" w:fill="auto"/>
          </w:tcPr>
          <w:p w:rsidR="00291B90" w:rsidRDefault="00C47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 с выходом в интернет, МФУ, учебно-методическая литература</w:t>
            </w:r>
          </w:p>
        </w:tc>
      </w:tr>
      <w:tr w:rsidR="00291B90">
        <w:trPr>
          <w:jc w:val="center"/>
        </w:trPr>
        <w:tc>
          <w:tcPr>
            <w:tcW w:w="347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291B90" w:rsidRDefault="00291B9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4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291B90" w:rsidRDefault="00291B90">
            <w:pPr>
              <w:ind w:right="-81"/>
              <w:rPr>
                <w:rFonts w:ascii="Times New Roman" w:hAnsi="Times New Roman" w:cs="Times New Roman"/>
              </w:rPr>
            </w:pPr>
          </w:p>
        </w:tc>
        <w:tc>
          <w:tcPr>
            <w:tcW w:w="3814" w:type="dxa"/>
            <w:shd w:val="clear" w:color="auto" w:fill="auto"/>
          </w:tcPr>
          <w:p w:rsidR="00291B90" w:rsidRDefault="00C47659">
            <w:pPr>
              <w:ind w:right="-1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 для самостоятельной работы (1-216)</w:t>
            </w:r>
          </w:p>
        </w:tc>
        <w:tc>
          <w:tcPr>
            <w:tcW w:w="3286" w:type="dxa"/>
            <w:shd w:val="clear" w:color="auto" w:fill="auto"/>
          </w:tcPr>
          <w:p w:rsidR="00291B90" w:rsidRDefault="00C47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 с выходом в интернет, МФУ, учебно-методическая литература</w:t>
            </w:r>
          </w:p>
        </w:tc>
      </w:tr>
    </w:tbl>
    <w:p w:rsidR="00291B90" w:rsidRDefault="00C47659">
      <w:pPr>
        <w:pStyle w:val="a8"/>
        <w:widowControl/>
        <w:numPr>
          <w:ilvl w:val="1"/>
          <w:numId w:val="6"/>
        </w:numPr>
        <w:shd w:val="clear" w:color="auto" w:fill="FFFFFF"/>
        <w:tabs>
          <w:tab w:val="clear" w:pos="708"/>
          <w:tab w:val="left" w:pos="1134"/>
          <w:tab w:val="left" w:pos="1276"/>
        </w:tabs>
        <w:ind w:left="0" w:firstLine="709"/>
        <w:rPr>
          <w:i/>
        </w:rPr>
      </w:pPr>
      <w:bookmarkStart w:id="0" w:name="_Toc322957423"/>
      <w:r>
        <w:rPr>
          <w:i/>
        </w:rPr>
        <w:t xml:space="preserve">Программное обеспечение: </w:t>
      </w:r>
    </w:p>
    <w:p w:rsidR="00291B90" w:rsidRDefault="00C4765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«Microsoft Office».</w:t>
      </w:r>
    </w:p>
    <w:p w:rsidR="00291B90" w:rsidRDefault="00C47659">
      <w:pPr>
        <w:kinsoku w:val="0"/>
        <w:overflowPunct w:val="0"/>
        <w:ind w:right="106" w:firstLine="709"/>
        <w:jc w:val="both"/>
        <w:outlineLvl w:val="2"/>
        <w:rPr>
          <w:rFonts w:ascii="Times New Roman" w:hAnsi="Times New Roman" w:cs="Times New Roman"/>
          <w:bCs/>
          <w:spacing w:val="-1"/>
        </w:rPr>
      </w:pPr>
      <w:r>
        <w:rPr>
          <w:rFonts w:ascii="Times New Roman" w:hAnsi="Times New Roman" w:cs="Times New Roman"/>
          <w:bCs/>
          <w:i/>
          <w:spacing w:val="-1"/>
        </w:rPr>
        <w:t xml:space="preserve">8.3 Изучение дисциплины инвалидами </w:t>
      </w:r>
      <w:r>
        <w:rPr>
          <w:rFonts w:ascii="Times New Roman" w:hAnsi="Times New Roman" w:cs="Times New Roman"/>
          <w:bCs/>
          <w:i/>
        </w:rPr>
        <w:t xml:space="preserve">и </w:t>
      </w:r>
      <w:r>
        <w:rPr>
          <w:rFonts w:ascii="Times New Roman" w:hAnsi="Times New Roman" w:cs="Times New Roman"/>
          <w:bCs/>
          <w:i/>
          <w:spacing w:val="-1"/>
        </w:rPr>
        <w:t xml:space="preserve">обучающимися </w:t>
      </w:r>
      <w:r>
        <w:rPr>
          <w:rFonts w:ascii="Times New Roman" w:hAnsi="Times New Roman" w:cs="Times New Roman"/>
          <w:bCs/>
          <w:i/>
        </w:rPr>
        <w:t xml:space="preserve">с ограниченными </w:t>
      </w:r>
      <w:r>
        <w:rPr>
          <w:rFonts w:ascii="Times New Roman" w:hAnsi="Times New Roman" w:cs="Times New Roman"/>
          <w:bCs/>
          <w:i/>
          <w:spacing w:val="-1"/>
        </w:rPr>
        <w:t>возможностями здоровья</w:t>
      </w:r>
      <w:r>
        <w:rPr>
          <w:rFonts w:ascii="Times New Roman" w:hAnsi="Times New Roman" w:cs="Times New Roman"/>
          <w:bCs/>
          <w:spacing w:val="-1"/>
        </w:rPr>
        <w:t xml:space="preserve"> осуществляется </w:t>
      </w:r>
      <w:r>
        <w:rPr>
          <w:rFonts w:ascii="Times New Roman" w:hAnsi="Times New Roman" w:cs="Times New Roman"/>
          <w:bCs/>
        </w:rPr>
        <w:t xml:space="preserve">с </w:t>
      </w:r>
      <w:r>
        <w:rPr>
          <w:rFonts w:ascii="Times New Roman" w:hAnsi="Times New Roman" w:cs="Times New Roman"/>
          <w:bCs/>
          <w:spacing w:val="-1"/>
        </w:rPr>
        <w:t>учетом особенностей психофизического развития, индивидуальных возможностей</w:t>
      </w:r>
      <w:r>
        <w:rPr>
          <w:rFonts w:ascii="Times New Roman" w:hAnsi="Times New Roman" w:cs="Times New Roman"/>
          <w:bCs/>
        </w:rPr>
        <w:t xml:space="preserve"> и </w:t>
      </w:r>
      <w:r>
        <w:rPr>
          <w:rFonts w:ascii="Times New Roman" w:hAnsi="Times New Roman" w:cs="Times New Roman"/>
          <w:bCs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>
        <w:rPr>
          <w:rFonts w:ascii="Times New Roman" w:hAnsi="Times New Roman" w:cs="Times New Roman"/>
          <w:bCs/>
          <w:spacing w:val="-2"/>
        </w:rPr>
        <w:t xml:space="preserve">доступ </w:t>
      </w:r>
      <w:r>
        <w:rPr>
          <w:rFonts w:ascii="Times New Roman" w:hAnsi="Times New Roman" w:cs="Times New Roman"/>
          <w:bCs/>
        </w:rPr>
        <w:t xml:space="preserve">в </w:t>
      </w:r>
      <w:r>
        <w:rPr>
          <w:rFonts w:ascii="Times New Roman" w:hAnsi="Times New Roman" w:cs="Times New Roman"/>
          <w:bCs/>
          <w:spacing w:val="-1"/>
        </w:rPr>
        <w:t xml:space="preserve">учебные помещения Академии. Созданы следующие специальные условия: </w:t>
      </w:r>
    </w:p>
    <w:p w:rsidR="00291B90" w:rsidRDefault="00C47659">
      <w:pPr>
        <w:kinsoku w:val="0"/>
        <w:overflowPunct w:val="0"/>
        <w:ind w:firstLine="709"/>
        <w:jc w:val="both"/>
        <w:outlineLvl w:val="2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 xml:space="preserve">8.3.1. для </w:t>
      </w:r>
      <w:r>
        <w:rPr>
          <w:rFonts w:ascii="Times New Roman" w:hAnsi="Times New Roman" w:cs="Times New Roman"/>
          <w:bCs/>
          <w:i/>
          <w:iCs/>
          <w:spacing w:val="-1"/>
        </w:rPr>
        <w:t xml:space="preserve">инвалидов </w:t>
      </w:r>
      <w:r>
        <w:rPr>
          <w:rFonts w:ascii="Times New Roman" w:hAnsi="Times New Roman" w:cs="Times New Roman"/>
          <w:bCs/>
          <w:i/>
          <w:iCs/>
        </w:rPr>
        <w:t>и лиц с</w:t>
      </w:r>
      <w:r>
        <w:rPr>
          <w:rFonts w:ascii="Times New Roman" w:hAnsi="Times New Roman" w:cs="Times New Roman"/>
          <w:bCs/>
          <w:i/>
          <w:iCs/>
          <w:spacing w:val="-1"/>
        </w:rPr>
        <w:t xml:space="preserve"> ограниченными возможностями</w:t>
      </w:r>
      <w:r>
        <w:rPr>
          <w:rFonts w:ascii="Times New Roman" w:hAnsi="Times New Roman" w:cs="Times New Roman"/>
          <w:bCs/>
          <w:i/>
          <w:iCs/>
        </w:rPr>
        <w:t xml:space="preserve"> здоровья по зрению:</w:t>
      </w:r>
    </w:p>
    <w:p w:rsidR="00291B90" w:rsidRDefault="00C47659">
      <w:pPr>
        <w:ind w:firstLine="709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i/>
          <w:iCs/>
        </w:rPr>
        <w:t xml:space="preserve">- </w:t>
      </w:r>
      <w:r>
        <w:rPr>
          <w:rFonts w:ascii="Times New Roman" w:hAnsi="Times New Roman" w:cs="Times New Roman"/>
          <w:iCs/>
        </w:rPr>
        <w:t>о</w:t>
      </w:r>
      <w:r>
        <w:rPr>
          <w:rFonts w:ascii="Times New Roman" w:hAnsi="Times New Roman" w:cs="Times New Roman"/>
          <w:spacing w:val="-1"/>
        </w:rPr>
        <w:t xml:space="preserve">беспечен доступ </w:t>
      </w:r>
      <w:r>
        <w:rPr>
          <w:rFonts w:ascii="Times New Roman" w:hAnsi="Times New Roman" w:cs="Times New Roman"/>
        </w:rPr>
        <w:t xml:space="preserve">обучающихся, </w:t>
      </w:r>
      <w:r>
        <w:rPr>
          <w:rFonts w:ascii="Times New Roman" w:hAnsi="Times New Roman" w:cs="Times New Roman"/>
          <w:spacing w:val="-1"/>
        </w:rPr>
        <w:t xml:space="preserve">являющихся слепыми или слабовидящими </w:t>
      </w:r>
      <w:r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  <w:spacing w:val="-1"/>
        </w:rPr>
        <w:t>зданиям Академии;</w:t>
      </w:r>
    </w:p>
    <w:p w:rsidR="00291B90" w:rsidRDefault="00C4765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 xml:space="preserve">- </w:t>
      </w:r>
      <w:r>
        <w:rPr>
          <w:rFonts w:ascii="Times New Roman" w:hAnsi="Times New Roman" w:cs="Times New Roman"/>
          <w:iCs/>
        </w:rPr>
        <w:t>э</w:t>
      </w:r>
      <w:r>
        <w:rPr>
          <w:rFonts w:ascii="Times New Roman" w:hAnsi="Times New Roman" w:cs="Times New Roman"/>
        </w:rPr>
        <w:t>лектронный видео увеличитель "ONYX Deskset HD 22 (в полной комплектации);</w:t>
      </w:r>
    </w:p>
    <w:p w:rsidR="00291B90" w:rsidRDefault="00C4765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hd w:val="clear" w:color="auto" w:fill="FFFFFF"/>
        </w:rPr>
        <w:t>портативный компьютер с вводом/выводом шрифтом Брайля и синтезатором речи;</w:t>
      </w:r>
      <w:r>
        <w:rPr>
          <w:rFonts w:ascii="Times New Roman" w:hAnsi="Times New Roman" w:cs="Times New Roman"/>
        </w:rPr>
        <w:t xml:space="preserve"> </w:t>
      </w:r>
    </w:p>
    <w:p w:rsidR="00291B90" w:rsidRDefault="00C47659">
      <w:pP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 xml:space="preserve">- принтер Брайля; </w:t>
      </w:r>
    </w:p>
    <w:p w:rsidR="00291B90" w:rsidRDefault="00C47659">
      <w:pPr>
        <w:ind w:firstLine="709"/>
        <w:jc w:val="both"/>
        <w:rPr>
          <w:rFonts w:ascii="Times New Roman" w:hAnsi="Times New Roman" w:cs="Times New Roman"/>
          <w:shd w:val="clear" w:color="auto" w:fill="FEFEFE"/>
        </w:rPr>
      </w:pPr>
      <w:r>
        <w:rPr>
          <w:rFonts w:ascii="Times New Roman" w:hAnsi="Times New Roman" w:cs="Times New Roman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hd w:val="clear" w:color="auto" w:fill="FEFEFE"/>
        </w:rPr>
        <w:t>портативное устройство для чтения и увеличения.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291B90" w:rsidRDefault="00C47659">
      <w:pPr>
        <w:kinsoku w:val="0"/>
        <w:overflowPunct w:val="0"/>
        <w:ind w:firstLine="709"/>
        <w:jc w:val="both"/>
        <w:outlineLvl w:val="2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 xml:space="preserve">8.3.2. для </w:t>
      </w:r>
      <w:r>
        <w:rPr>
          <w:rFonts w:ascii="Times New Roman" w:hAnsi="Times New Roman" w:cs="Times New Roman"/>
          <w:bCs/>
          <w:i/>
          <w:iCs/>
          <w:spacing w:val="-1"/>
        </w:rPr>
        <w:t xml:space="preserve">инвалидов </w:t>
      </w:r>
      <w:r>
        <w:rPr>
          <w:rFonts w:ascii="Times New Roman" w:hAnsi="Times New Roman" w:cs="Times New Roman"/>
          <w:bCs/>
          <w:i/>
          <w:iCs/>
        </w:rPr>
        <w:t>и лиц с</w:t>
      </w:r>
      <w:r>
        <w:rPr>
          <w:rFonts w:ascii="Times New Roman" w:hAnsi="Times New Roman" w:cs="Times New Roman"/>
          <w:bCs/>
          <w:i/>
          <w:iCs/>
          <w:spacing w:val="-1"/>
        </w:rPr>
        <w:t xml:space="preserve"> ограниченными возможностями</w:t>
      </w:r>
      <w:r>
        <w:rPr>
          <w:rFonts w:ascii="Times New Roman" w:hAnsi="Times New Roman" w:cs="Times New Roman"/>
          <w:bCs/>
          <w:i/>
          <w:iCs/>
        </w:rPr>
        <w:t xml:space="preserve"> здоровья по слуху:</w:t>
      </w:r>
    </w:p>
    <w:p w:rsidR="00291B90" w:rsidRDefault="00C47659">
      <w:pPr>
        <w:kinsoku w:val="0"/>
        <w:overflowPunct w:val="0"/>
        <w:ind w:right="113" w:firstLine="709"/>
        <w:jc w:val="both"/>
        <w:outlineLvl w:val="2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 xml:space="preserve">- </w:t>
      </w:r>
      <w:r>
        <w:rPr>
          <w:rFonts w:ascii="Times New Roman" w:hAnsi="Times New Roman" w:cs="Times New Roman"/>
          <w:bCs/>
        </w:rPr>
        <w:t>акустическая система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Front Row to Go в комплекте (системы свободного звукового поля);</w:t>
      </w:r>
    </w:p>
    <w:p w:rsidR="00291B90" w:rsidRDefault="00C47659">
      <w:pPr>
        <w:kinsoku w:val="0"/>
        <w:overflowPunct w:val="0"/>
        <w:ind w:right="113" w:firstLine="709"/>
        <w:jc w:val="both"/>
        <w:outlineLvl w:val="2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i/>
          <w:iCs/>
        </w:rPr>
        <w:t xml:space="preserve">- </w:t>
      </w:r>
      <w:r>
        <w:rPr>
          <w:rFonts w:ascii="Times New Roman" w:hAnsi="Times New Roman" w:cs="Times New Roman"/>
          <w:bCs/>
          <w:shd w:val="clear" w:color="auto" w:fill="FFFFFF"/>
        </w:rPr>
        <w:t xml:space="preserve">«ElBrailleW14J G2; </w:t>
      </w:r>
    </w:p>
    <w:p w:rsidR="00291B90" w:rsidRDefault="00C47659">
      <w:pPr>
        <w:kinsoku w:val="0"/>
        <w:overflowPunct w:val="0"/>
        <w:ind w:right="114" w:firstLine="709"/>
        <w:jc w:val="both"/>
        <w:outlineLvl w:val="2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>- FM- приёмник ARC с индукционной петлей;</w:t>
      </w:r>
    </w:p>
    <w:p w:rsidR="00291B90" w:rsidRDefault="00C47659">
      <w:pPr>
        <w:kinsoku w:val="0"/>
        <w:overflowPunct w:val="0"/>
        <w:ind w:right="113" w:firstLine="709"/>
        <w:jc w:val="both"/>
        <w:outlineLvl w:val="2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>- FM-передатчик AMIGO T31;</w:t>
      </w:r>
    </w:p>
    <w:p w:rsidR="00291B90" w:rsidRDefault="00C47659">
      <w:pPr>
        <w:kinsoku w:val="0"/>
        <w:overflowPunct w:val="0"/>
        <w:ind w:right="113" w:firstLine="709"/>
        <w:jc w:val="both"/>
        <w:outlineLvl w:val="2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>- радиокласс (радиомикрофон) «Сонет-РСМ» РМ- 2-1 (заушный индуктор и индукционная петля).</w:t>
      </w:r>
    </w:p>
    <w:p w:rsidR="00291B90" w:rsidRDefault="00C47659">
      <w:pPr>
        <w:kinsoku w:val="0"/>
        <w:overflowPunct w:val="0"/>
        <w:ind w:right="114" w:firstLine="709"/>
        <w:jc w:val="both"/>
        <w:outlineLvl w:val="2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 xml:space="preserve">8.3.3. для </w:t>
      </w:r>
      <w:r>
        <w:rPr>
          <w:rFonts w:ascii="Times New Roman" w:hAnsi="Times New Roman" w:cs="Times New Roman"/>
          <w:bCs/>
          <w:i/>
          <w:iCs/>
          <w:spacing w:val="-1"/>
        </w:rPr>
        <w:t xml:space="preserve">инвалидов </w:t>
      </w:r>
      <w:r>
        <w:rPr>
          <w:rFonts w:ascii="Times New Roman" w:hAnsi="Times New Roman" w:cs="Times New Roman"/>
          <w:bCs/>
          <w:i/>
          <w:iCs/>
        </w:rPr>
        <w:t xml:space="preserve">и лиц с </w:t>
      </w:r>
      <w:r>
        <w:rPr>
          <w:rFonts w:ascii="Times New Roman" w:hAnsi="Times New Roman" w:cs="Times New Roman"/>
          <w:bCs/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>
        <w:rPr>
          <w:rFonts w:ascii="Times New Roman" w:hAnsi="Times New Roman" w:cs="Times New Roman"/>
          <w:bCs/>
          <w:i/>
          <w:iCs/>
        </w:rPr>
        <w:t>аппарата:</w:t>
      </w:r>
    </w:p>
    <w:p w:rsidR="00291B90" w:rsidRDefault="00C47659">
      <w:pPr>
        <w:kinsoku w:val="0"/>
        <w:overflowPunct w:val="0"/>
        <w:ind w:right="113" w:firstLine="709"/>
        <w:jc w:val="both"/>
        <w:outlineLvl w:val="2"/>
        <w:rPr>
          <w:i/>
        </w:rPr>
      </w:pPr>
      <w:r>
        <w:rPr>
          <w:rFonts w:ascii="Times New Roman" w:hAnsi="Times New Roman" w:cs="Times New Roman"/>
          <w:bCs/>
          <w:i/>
          <w:iCs/>
        </w:rPr>
        <w:t xml:space="preserve">- </w:t>
      </w:r>
      <w:r>
        <w:rPr>
          <w:rFonts w:ascii="Times New Roman" w:hAnsi="Times New Roman" w:cs="Times New Roman"/>
          <w:bCs/>
          <w:shd w:val="clear" w:color="auto" w:fill="FFFFFF"/>
        </w:rPr>
        <w:t>автоматизированное рабочее место обучающегося с нарушением ОДА и ДЦП (ауд. №№ 120, 122).</w:t>
      </w:r>
      <w:r>
        <w:rPr>
          <w:i/>
        </w:rPr>
        <w:br w:type="page"/>
      </w:r>
    </w:p>
    <w:p w:rsidR="00291B90" w:rsidRDefault="00C47659">
      <w:pPr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lastRenderedPageBreak/>
        <w:t>Приложение к Рабочей программе дисциплины</w:t>
      </w:r>
    </w:p>
    <w:p w:rsidR="00291B90" w:rsidRDefault="00C47659">
      <w:pPr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«Организация предпринимательской деятельности»</w:t>
      </w:r>
    </w:p>
    <w:p w:rsidR="00291B90" w:rsidRDefault="00291B90">
      <w:pPr>
        <w:jc w:val="right"/>
        <w:rPr>
          <w:i/>
        </w:rPr>
      </w:pPr>
    </w:p>
    <w:p w:rsidR="00291B90" w:rsidRDefault="00C4765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Министерство спорта Российской Федерации </w:t>
      </w:r>
    </w:p>
    <w:p w:rsidR="00291B90" w:rsidRDefault="00291B90">
      <w:pPr>
        <w:jc w:val="center"/>
        <w:rPr>
          <w:rFonts w:ascii="Times New Roman" w:hAnsi="Times New Roman" w:cs="Times New Roman"/>
        </w:rPr>
      </w:pPr>
    </w:p>
    <w:p w:rsidR="00291B90" w:rsidRDefault="00C4765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</w:t>
      </w:r>
    </w:p>
    <w:p w:rsidR="00291B90" w:rsidRDefault="00C4765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высшего образования</w:t>
      </w:r>
    </w:p>
    <w:p w:rsidR="00291B90" w:rsidRDefault="00C4765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«Московская государственная академия физической культуры»</w:t>
      </w:r>
    </w:p>
    <w:p w:rsidR="00291B90" w:rsidRDefault="00291B90">
      <w:pPr>
        <w:jc w:val="center"/>
        <w:rPr>
          <w:rFonts w:ascii="Times New Roman" w:hAnsi="Times New Roman" w:cs="Times New Roman"/>
        </w:rPr>
      </w:pPr>
    </w:p>
    <w:p w:rsidR="00291B90" w:rsidRDefault="00C4765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Кафедра управления и экономики физической культуры, спорта и туризма</w:t>
      </w:r>
    </w:p>
    <w:p w:rsidR="00291B90" w:rsidRDefault="00291B90">
      <w:pPr>
        <w:jc w:val="right"/>
        <w:rPr>
          <w:rFonts w:ascii="Times New Roman" w:hAnsi="Times New Roman" w:cs="Times New Roman"/>
          <w:bCs/>
        </w:rPr>
      </w:pPr>
    </w:p>
    <w:p w:rsidR="00291B90" w:rsidRDefault="00C47659">
      <w:pPr>
        <w:widowControl/>
        <w:ind w:firstLine="5670"/>
        <w:jc w:val="right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УТВЕРЖДЕНО</w:t>
      </w:r>
    </w:p>
    <w:p w:rsidR="00291B90" w:rsidRDefault="00C47659">
      <w:pPr>
        <w:widowControl/>
        <w:ind w:firstLine="5670"/>
        <w:jc w:val="right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решением Учебно-методической комиссии     </w:t>
      </w:r>
    </w:p>
    <w:p w:rsidR="00291B90" w:rsidRDefault="00C47659">
      <w:pPr>
        <w:widowControl/>
        <w:ind w:firstLine="5670"/>
        <w:jc w:val="right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протокол № 12/24 от 19.05.2025</w:t>
      </w:r>
    </w:p>
    <w:p w:rsidR="00291B90" w:rsidRDefault="00C47659">
      <w:pPr>
        <w:widowControl/>
        <w:ind w:firstLine="5670"/>
        <w:jc w:val="right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Председатель УМК, </w:t>
      </w:r>
    </w:p>
    <w:p w:rsidR="00291B90" w:rsidRDefault="00C47659">
      <w:pPr>
        <w:widowControl/>
        <w:ind w:firstLine="5670"/>
        <w:jc w:val="right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проректор по учебной работе</w:t>
      </w:r>
    </w:p>
    <w:p w:rsidR="00291B90" w:rsidRDefault="007D6278">
      <w:pPr>
        <w:widowControl/>
        <w:ind w:firstLine="5670"/>
        <w:jc w:val="right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________________</w:t>
      </w:r>
      <w:r w:rsidR="00C47659">
        <w:rPr>
          <w:rFonts w:ascii="Times New Roman" w:hAnsi="Times New Roman"/>
          <w:color w:val="auto"/>
        </w:rPr>
        <w:t>А.П.</w:t>
      </w:r>
      <w:r>
        <w:rPr>
          <w:rFonts w:ascii="Times New Roman" w:hAnsi="Times New Roman"/>
          <w:color w:val="auto"/>
        </w:rPr>
        <w:t xml:space="preserve"> </w:t>
      </w:r>
      <w:bookmarkStart w:id="1" w:name="_GoBack"/>
      <w:bookmarkEnd w:id="1"/>
      <w:r w:rsidR="00C47659">
        <w:rPr>
          <w:rFonts w:ascii="Times New Roman" w:hAnsi="Times New Roman"/>
          <w:color w:val="auto"/>
        </w:rPr>
        <w:t>Морозов</w:t>
      </w:r>
    </w:p>
    <w:p w:rsidR="00291B90" w:rsidRPr="007D6278" w:rsidRDefault="00C47659" w:rsidP="007D6278">
      <w:pPr>
        <w:widowControl/>
        <w:ind w:firstLine="5670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  <w:color w:val="auto"/>
        </w:rPr>
        <w:t>«19» мая 2025 г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291B90" w:rsidRDefault="00C4765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Фонд оценочных средств</w:t>
      </w:r>
    </w:p>
    <w:p w:rsidR="00291B90" w:rsidRDefault="00C4765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дисциплине</w:t>
      </w:r>
    </w:p>
    <w:p w:rsidR="00291B90" w:rsidRDefault="00291B90">
      <w:pPr>
        <w:jc w:val="center"/>
        <w:rPr>
          <w:rFonts w:ascii="Times New Roman" w:hAnsi="Times New Roman" w:cs="Times New Roman"/>
          <w:b/>
        </w:rPr>
      </w:pPr>
    </w:p>
    <w:p w:rsidR="00291B90" w:rsidRDefault="00C4765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«ОРГАНИЗАЦИЯ ПРЕДПРИНИМАТЕЛЬСКОЙ ДЕЯТЕЛЬНОСТИ»</w:t>
      </w:r>
    </w:p>
    <w:p w:rsidR="00291B90" w:rsidRDefault="00291B90">
      <w:pPr>
        <w:jc w:val="center"/>
        <w:rPr>
          <w:rFonts w:ascii="Times New Roman" w:hAnsi="Times New Roman" w:cs="Times New Roman"/>
          <w:b/>
        </w:rPr>
      </w:pPr>
    </w:p>
    <w:p w:rsidR="007D6278" w:rsidRDefault="007D6278" w:rsidP="007D627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Направление подготовки </w:t>
      </w:r>
    </w:p>
    <w:p w:rsidR="007D6278" w:rsidRDefault="007D6278" w:rsidP="007D627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38.03.02 «МЕНЕДЖМЕНТ»</w:t>
      </w:r>
    </w:p>
    <w:p w:rsidR="007D6278" w:rsidRDefault="007D6278" w:rsidP="007D6278">
      <w:pPr>
        <w:jc w:val="center"/>
        <w:rPr>
          <w:rFonts w:ascii="Times New Roman" w:hAnsi="Times New Roman" w:cs="Times New Roman"/>
          <w:b/>
        </w:rPr>
      </w:pPr>
    </w:p>
    <w:p w:rsidR="007D6278" w:rsidRDefault="007D6278" w:rsidP="007D627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ОПОП:</w:t>
      </w:r>
    </w:p>
    <w:p w:rsidR="007D6278" w:rsidRDefault="007D6278" w:rsidP="007D627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>«Менеджмент организации»</w:t>
      </w:r>
    </w:p>
    <w:p w:rsidR="007D6278" w:rsidRDefault="007D6278" w:rsidP="007D6278">
      <w:pPr>
        <w:jc w:val="center"/>
        <w:rPr>
          <w:rFonts w:ascii="Times New Roman" w:hAnsi="Times New Roman" w:cs="Times New Roman"/>
          <w:b/>
          <w:i/>
        </w:rPr>
      </w:pPr>
    </w:p>
    <w:p w:rsidR="007D6278" w:rsidRDefault="007D6278" w:rsidP="007D627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Квалификация выпускника</w:t>
      </w:r>
    </w:p>
    <w:p w:rsidR="007D6278" w:rsidRDefault="007D6278" w:rsidP="007D627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>бакалавр</w:t>
      </w:r>
    </w:p>
    <w:p w:rsidR="007D6278" w:rsidRDefault="007D6278" w:rsidP="007D6278">
      <w:pPr>
        <w:rPr>
          <w:rFonts w:ascii="Times New Roman" w:hAnsi="Times New Roman" w:cs="Times New Roman"/>
          <w:b/>
        </w:rPr>
      </w:pPr>
    </w:p>
    <w:p w:rsidR="007D6278" w:rsidRDefault="007D6278" w:rsidP="007D627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обучения</w:t>
      </w:r>
    </w:p>
    <w:p w:rsidR="007D6278" w:rsidRDefault="007D6278" w:rsidP="007D627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очная </w:t>
      </w:r>
    </w:p>
    <w:p w:rsidR="00291B90" w:rsidRDefault="00291B90">
      <w:pPr>
        <w:rPr>
          <w:rFonts w:ascii="Times New Roman" w:hAnsi="Times New Roman" w:cs="Times New Roman"/>
          <w:b/>
        </w:rPr>
      </w:pPr>
    </w:p>
    <w:p w:rsidR="00291B90" w:rsidRDefault="00291B90">
      <w:pPr>
        <w:ind w:firstLine="4140"/>
        <w:jc w:val="right"/>
        <w:rPr>
          <w:rFonts w:ascii="Times New Roman" w:hAnsi="Times New Roman" w:cs="Times New Roman"/>
          <w:color w:val="auto"/>
        </w:rPr>
      </w:pPr>
    </w:p>
    <w:p w:rsidR="00291B90" w:rsidRDefault="00C47659">
      <w:pPr>
        <w:widowControl/>
        <w:jc w:val="right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Рассмотрено и одобрено на заседании кафедры</w:t>
      </w:r>
    </w:p>
    <w:p w:rsidR="00291B90" w:rsidRDefault="00C47659">
      <w:pPr>
        <w:widowControl/>
        <w:jc w:val="right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(протокол № 13 от «30» апреля 2025 г.)</w:t>
      </w:r>
    </w:p>
    <w:p w:rsidR="00291B90" w:rsidRDefault="00C47659">
      <w:pPr>
        <w:widowControl/>
        <w:jc w:val="right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ВИО Заведующего кафедрой,</w:t>
      </w:r>
    </w:p>
    <w:p w:rsidR="00291B90" w:rsidRDefault="00C47659">
      <w:pPr>
        <w:widowControl/>
        <w:jc w:val="right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канд. экон. наук, доцент</w:t>
      </w:r>
    </w:p>
    <w:p w:rsidR="00291B90" w:rsidRDefault="00C47659">
      <w:pPr>
        <w:widowControl/>
        <w:jc w:val="right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___________ И.Л.</w:t>
      </w:r>
      <w:r w:rsidR="007D6278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 xml:space="preserve">Димитров </w:t>
      </w:r>
    </w:p>
    <w:p w:rsidR="00291B90" w:rsidRDefault="00C47659">
      <w:pPr>
        <w:widowControl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  <w:color w:val="auto"/>
        </w:rPr>
        <w:t>«30» апреля 2025г.</w:t>
      </w:r>
    </w:p>
    <w:p w:rsidR="00291B90" w:rsidRDefault="00291B90">
      <w:pPr>
        <w:jc w:val="center"/>
        <w:rPr>
          <w:rFonts w:ascii="Times New Roman" w:hAnsi="Times New Roman" w:cs="Times New Roman"/>
        </w:rPr>
      </w:pPr>
    </w:p>
    <w:p w:rsidR="00291B90" w:rsidRDefault="00291B90">
      <w:pPr>
        <w:jc w:val="center"/>
        <w:rPr>
          <w:rFonts w:ascii="Times New Roman" w:hAnsi="Times New Roman" w:cs="Times New Roman"/>
        </w:rPr>
      </w:pPr>
    </w:p>
    <w:p w:rsidR="00291B90" w:rsidRDefault="00C4765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Малаховка 2025</w:t>
      </w:r>
    </w:p>
    <w:p w:rsidR="00291B90" w:rsidRDefault="00291B90">
      <w:pPr>
        <w:jc w:val="center"/>
        <w:rPr>
          <w:rFonts w:ascii="Times New Roman" w:hAnsi="Times New Roman" w:cs="Times New Roman"/>
          <w:b/>
        </w:rPr>
        <w:sectPr w:rsidR="00291B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91B90" w:rsidRDefault="00C4765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ПАСПОРТ ФОНДА ОЦЕНОЧНЫХ СРЕДСТВ ПО ДИСЦИПЛИНЕ</w:t>
      </w:r>
    </w:p>
    <w:p w:rsidR="00291B90" w:rsidRDefault="00291B90">
      <w:pPr>
        <w:jc w:val="center"/>
        <w:rPr>
          <w:rFonts w:ascii="Times New Roman" w:hAnsi="Times New Roman" w:cs="Times New Roman"/>
          <w:b/>
        </w:rPr>
      </w:pPr>
    </w:p>
    <w:p w:rsidR="00291B90" w:rsidRDefault="00291B90">
      <w:pPr>
        <w:rPr>
          <w:rFonts w:ascii="Times New Roman" w:hAnsi="Times New Roman" w:cs="Times New Roman"/>
        </w:rPr>
      </w:pPr>
    </w:p>
    <w:tbl>
      <w:tblPr>
        <w:tblW w:w="51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0"/>
        <w:gridCol w:w="1733"/>
        <w:gridCol w:w="2830"/>
        <w:gridCol w:w="2826"/>
      </w:tblGrid>
      <w:tr w:rsidR="00291B90">
        <w:trPr>
          <w:trHeight w:val="185"/>
        </w:trPr>
        <w:tc>
          <w:tcPr>
            <w:tcW w:w="1264" w:type="pct"/>
            <w:vAlign w:val="center"/>
          </w:tcPr>
          <w:p w:rsidR="00291B90" w:rsidRDefault="00C476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Формируемые компетенции</w:t>
            </w:r>
          </w:p>
        </w:tc>
        <w:tc>
          <w:tcPr>
            <w:tcW w:w="876" w:type="pct"/>
            <w:vAlign w:val="center"/>
          </w:tcPr>
          <w:p w:rsidR="00291B90" w:rsidRDefault="00C476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Трудовые функции </w:t>
            </w:r>
          </w:p>
        </w:tc>
        <w:tc>
          <w:tcPr>
            <w:tcW w:w="1431" w:type="pct"/>
            <w:vAlign w:val="center"/>
          </w:tcPr>
          <w:p w:rsidR="00291B90" w:rsidRDefault="00C47659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ЗУНы</w:t>
            </w:r>
          </w:p>
        </w:tc>
        <w:tc>
          <w:tcPr>
            <w:tcW w:w="1430" w:type="pct"/>
          </w:tcPr>
          <w:p w:rsidR="00291B90" w:rsidRDefault="00C47659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Индикаторы достижения</w:t>
            </w:r>
          </w:p>
          <w:p w:rsidR="00291B90" w:rsidRDefault="00C47659">
            <w:pPr>
              <w:jc w:val="center"/>
              <w:rPr>
                <w:rFonts w:ascii="Times New Roman" w:hAnsi="Times New Roman" w:cs="Times New Roman"/>
                <w:i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i/>
                <w:spacing w:val="-1"/>
              </w:rPr>
              <w:t>(проверяемые действия)</w:t>
            </w:r>
          </w:p>
        </w:tc>
      </w:tr>
      <w:tr w:rsidR="00291B90">
        <w:trPr>
          <w:trHeight w:val="4991"/>
        </w:trPr>
        <w:tc>
          <w:tcPr>
            <w:tcW w:w="1264" w:type="pct"/>
          </w:tcPr>
          <w:p w:rsidR="00291B90" w:rsidRDefault="00C47659">
            <w:pPr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</w:rPr>
              <w:t xml:space="preserve">ПК-3 - </w:t>
            </w:r>
            <w:r>
              <w:rPr>
                <w:rFonts w:ascii="Times New Roman" w:hAnsi="Times New Roman" w:cs="Times New Roman"/>
                <w:iCs/>
              </w:rPr>
              <w:t>Способен осуществлять организацию и управление экономической и предпринимательской деятельностью организаций, направленные на оптимизацию бизнес-процессов с целью достижения наибольшей эффективности работы.</w:t>
            </w:r>
            <w:r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  <w:p w:rsidR="00291B90" w:rsidRDefault="00291B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pct"/>
          </w:tcPr>
          <w:p w:rsidR="00291B90" w:rsidRDefault="00C4765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С/01.6</w:t>
            </w:r>
          </w:p>
          <w:p w:rsidR="00291B90" w:rsidRDefault="00C47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 структурного подразделения</w:t>
            </w:r>
          </w:p>
          <w:p w:rsidR="00291B90" w:rsidRDefault="00C476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С/02.6</w:t>
            </w:r>
          </w:p>
          <w:p w:rsidR="00291B90" w:rsidRDefault="00C47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штатным персоналом структурного подразделения внутреннего контроля</w:t>
            </w:r>
          </w:p>
          <w:p w:rsidR="00291B90" w:rsidRDefault="00C476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С/03.6</w:t>
            </w:r>
          </w:p>
          <w:p w:rsidR="00291B90" w:rsidRDefault="00C47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 работы структурного подразделения</w:t>
            </w:r>
          </w:p>
          <w:p w:rsidR="00291B90" w:rsidRDefault="00291B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</w:tcPr>
          <w:p w:rsidR="00291B90" w:rsidRDefault="00C47659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Знает: </w:t>
            </w:r>
          </w:p>
          <w:p w:rsidR="00291B90" w:rsidRDefault="00C4765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нормативные документы в области регулирования финансов, бухгалтерского учета и отчетности, вышестоящей организации. </w:t>
            </w:r>
          </w:p>
          <w:p w:rsidR="00291B90" w:rsidRDefault="00C47659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Умеет: </w:t>
            </w:r>
          </w:p>
          <w:p w:rsidR="00291B90" w:rsidRDefault="00C476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оценивать экономическую эффективность решений по управлению материальными ресурсами и инфраструктурой спортивной подготовки;</w:t>
            </w:r>
          </w:p>
          <w:p w:rsidR="00291B90" w:rsidRDefault="00C476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рассчитывать объем и достаточность ресурсов для обеспечения выполнения планов.</w:t>
            </w:r>
          </w:p>
          <w:p w:rsidR="00291B90" w:rsidRDefault="00C47659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Имеет опыт:  </w:t>
            </w:r>
          </w:p>
          <w:p w:rsidR="00291B90" w:rsidRDefault="00C47659">
            <w:pPr>
              <w:tabs>
                <w:tab w:val="left" w:pos="151"/>
                <w:tab w:val="left" w:pos="315"/>
              </w:tabs>
            </w:pPr>
            <w:r>
              <w:rPr>
                <w:rFonts w:ascii="Times New Roman" w:hAnsi="Times New Roman"/>
              </w:rPr>
              <w:t>- принятия организационно-управленческих решений и оценивание их последствий.</w:t>
            </w:r>
          </w:p>
        </w:tc>
        <w:tc>
          <w:tcPr>
            <w:tcW w:w="1430" w:type="pct"/>
          </w:tcPr>
          <w:p w:rsidR="00291B90" w:rsidRDefault="00C47659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Осуществляет </w:t>
            </w:r>
          </w:p>
          <w:p w:rsidR="00291B90" w:rsidRDefault="00C47659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поиск необходимой </w:t>
            </w:r>
          </w:p>
          <w:p w:rsidR="00291B90" w:rsidRDefault="00C47659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информации, опираясь на результаты анализа </w:t>
            </w:r>
          </w:p>
          <w:p w:rsidR="00291B90" w:rsidRDefault="00C47659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поставленной задачи.</w:t>
            </w:r>
          </w:p>
          <w:p w:rsidR="00291B90" w:rsidRDefault="00C47659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Разрабатывает варианты решения проблемной ситуации на основе критического анализа доступных источников информации</w:t>
            </w:r>
          </w:p>
        </w:tc>
      </w:tr>
    </w:tbl>
    <w:p w:rsidR="00291B90" w:rsidRDefault="00291B90">
      <w:pPr>
        <w:widowControl/>
        <w:tabs>
          <w:tab w:val="left" w:pos="993"/>
        </w:tabs>
        <w:ind w:left="1844" w:hanging="1277"/>
        <w:rPr>
          <w:rFonts w:ascii="Times New Roman" w:hAnsi="Times New Roman" w:cs="Times New Roman"/>
          <w:b/>
        </w:rPr>
      </w:pPr>
    </w:p>
    <w:p w:rsidR="00291B90" w:rsidRDefault="00C47659">
      <w:pPr>
        <w:widowControl/>
        <w:tabs>
          <w:tab w:val="left" w:pos="993"/>
        </w:tabs>
        <w:ind w:left="1844" w:hanging="127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   Типовые контрольные задания:</w:t>
      </w:r>
    </w:p>
    <w:p w:rsidR="00291B90" w:rsidRDefault="00C47659">
      <w:pPr>
        <w:widowControl/>
        <w:shd w:val="clear" w:color="auto" w:fill="FFFFFF"/>
        <w:tabs>
          <w:tab w:val="left" w:pos="993"/>
        </w:tabs>
        <w:ind w:firstLine="567"/>
        <w:rPr>
          <w:rFonts w:ascii="Times New Roman" w:hAnsi="Times New Roman" w:cs="Times New Roman"/>
          <w:b/>
          <w:i/>
          <w:spacing w:val="-1"/>
        </w:rPr>
      </w:pPr>
      <w:r>
        <w:rPr>
          <w:rFonts w:ascii="Times New Roman" w:hAnsi="Times New Roman" w:cs="Times New Roman"/>
          <w:b/>
          <w:i/>
          <w:spacing w:val="-1"/>
        </w:rPr>
        <w:t>1.1. Перечень вопросов для промежуточной</w:t>
      </w:r>
      <w:r>
        <w:rPr>
          <w:b/>
          <w:i/>
          <w:spacing w:val="-1"/>
        </w:rPr>
        <w:t xml:space="preserve"> </w:t>
      </w:r>
      <w:r>
        <w:rPr>
          <w:rFonts w:ascii="Times New Roman" w:hAnsi="Times New Roman" w:cs="Times New Roman"/>
          <w:b/>
          <w:i/>
          <w:spacing w:val="-1"/>
        </w:rPr>
        <w:t>аттестации</w:t>
      </w:r>
    </w:p>
    <w:p w:rsidR="00291B90" w:rsidRDefault="00C47659">
      <w:pPr>
        <w:widowControl/>
        <w:shd w:val="clear" w:color="auto" w:fill="FFFFFF"/>
        <w:tabs>
          <w:tab w:val="left" w:pos="993"/>
        </w:tabs>
        <w:ind w:firstLine="567"/>
        <w:rPr>
          <w:b/>
          <w:i/>
          <w:spacing w:val="-1"/>
        </w:rPr>
      </w:pPr>
      <w:r>
        <w:rPr>
          <w:b/>
          <w:i/>
          <w:spacing w:val="-1"/>
        </w:rPr>
        <w:t xml:space="preserve"> </w:t>
      </w:r>
    </w:p>
    <w:p w:rsidR="00291B90" w:rsidRDefault="00C47659">
      <w:pPr>
        <w:widowControl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Этапы  развития  предпринимательства, характерные  черты  каждого  периода.</w:t>
      </w:r>
    </w:p>
    <w:p w:rsidR="00291B90" w:rsidRDefault="00C47659">
      <w:pPr>
        <w:widowControl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Субъекты  и  объекты  предпринимательства. Их характеристика.</w:t>
      </w:r>
    </w:p>
    <w:p w:rsidR="00291B90" w:rsidRDefault="00C47659">
      <w:pPr>
        <w:widowControl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Специфические  отличия  субъектов  предпринимательства. Отличие  предпринимателя  от  делового  человека.</w:t>
      </w:r>
    </w:p>
    <w:p w:rsidR="00291B90" w:rsidRDefault="00C47659">
      <w:pPr>
        <w:widowControl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Роль  потребителя (покупателя) в  предпринимательстве. Возможности  воздействия  на  него  со  стороны  предпринимателя (производителя).</w:t>
      </w:r>
    </w:p>
    <w:p w:rsidR="00291B90" w:rsidRDefault="00C47659">
      <w:pPr>
        <w:widowControl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Партнер  как  субъект  предпринимательства. Возможные  виды  партнерских  взаимодействий.</w:t>
      </w:r>
    </w:p>
    <w:p w:rsidR="00291B90" w:rsidRDefault="00C47659">
      <w:pPr>
        <w:widowControl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Наемный  работник  как  субъект  предпринимательства.</w:t>
      </w:r>
    </w:p>
    <w:p w:rsidR="00291B90" w:rsidRDefault="00C47659">
      <w:pPr>
        <w:widowControl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Роль  государства  и  его  позиции  в  предпринимательстве.</w:t>
      </w:r>
    </w:p>
    <w:p w:rsidR="00291B90" w:rsidRDefault="00C47659">
      <w:pPr>
        <w:widowControl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Объекты  предпринимательской  деятельности.</w:t>
      </w:r>
    </w:p>
    <w:p w:rsidR="00291B90" w:rsidRDefault="00C47659">
      <w:pPr>
        <w:widowControl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Типы  и  виды  предпринимательства: их  характеристика  и  особенности.</w:t>
      </w:r>
    </w:p>
    <w:p w:rsidR="00291B90" w:rsidRDefault="00C47659">
      <w:pPr>
        <w:widowControl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Посредническое  предпринимательство.</w:t>
      </w:r>
    </w:p>
    <w:p w:rsidR="00291B90" w:rsidRDefault="00C47659">
      <w:pPr>
        <w:widowControl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Предпринимательская  деятельность  на  рынке  ценных  бумаг.</w:t>
      </w:r>
    </w:p>
    <w:p w:rsidR="00291B90" w:rsidRDefault="00C47659">
      <w:pPr>
        <w:widowControl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Предпринимательская  деятельность  на  рынке  банковских  услуг.</w:t>
      </w:r>
    </w:p>
    <w:p w:rsidR="00291B90" w:rsidRDefault="00C47659">
      <w:pPr>
        <w:widowControl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Общая  концепция  маркетинга  предпринимателя. Управление  маркетингом,  партнерскими  связями.</w:t>
      </w:r>
    </w:p>
    <w:p w:rsidR="00291B90" w:rsidRDefault="00C47659">
      <w:pPr>
        <w:widowControl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Менеджмент  в  деятельности  предпринимателя.  Основные  направления  менеджмента.</w:t>
      </w:r>
    </w:p>
    <w:p w:rsidR="00291B90" w:rsidRDefault="00C47659">
      <w:pPr>
        <w:widowControl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Антикризисное  управление  фирмой.</w:t>
      </w:r>
    </w:p>
    <w:p w:rsidR="00291B90" w:rsidRDefault="00C47659">
      <w:pPr>
        <w:widowControl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Предпринимательская  среда. Ее  сущность,  внутренняя  и  внешняя  среда.</w:t>
      </w:r>
    </w:p>
    <w:p w:rsidR="00291B90" w:rsidRDefault="00C47659">
      <w:pPr>
        <w:widowControl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 производственные  фонды  предприятия.  Понятие, оценка, амортизация, кругооборот,  эффективность  использования.</w:t>
      </w:r>
    </w:p>
    <w:p w:rsidR="00291B90" w:rsidRDefault="00C47659">
      <w:pPr>
        <w:widowControl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Оборотные  средства  предприятия.  Понятие,  классификация,  эффективность  использования,  нормирование.</w:t>
      </w:r>
    </w:p>
    <w:p w:rsidR="00291B90" w:rsidRDefault="00C47659">
      <w:pPr>
        <w:widowControl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Себестоимость  продукции  и  услуг.  Смета  затрат  и  статьи  калькуляции.   Формирование  цены  на  услуги  физической  культуры  и  спорта.</w:t>
      </w:r>
    </w:p>
    <w:p w:rsidR="00291B90" w:rsidRDefault="00C47659">
      <w:pPr>
        <w:widowControl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Реализация  продукции (услуг).</w:t>
      </w:r>
    </w:p>
    <w:p w:rsidR="00291B90" w:rsidRDefault="00C47659">
      <w:pPr>
        <w:widowControl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Прибыль  предприятия.  Состав  и  планирование  прибыли.  Финансовое  планирование.</w:t>
      </w:r>
    </w:p>
    <w:p w:rsidR="00291B90" w:rsidRDefault="00C47659">
      <w:pPr>
        <w:widowControl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Общие  условия,  этапы   и  принципы  создания  собственного  дела.</w:t>
      </w:r>
    </w:p>
    <w:p w:rsidR="00291B90" w:rsidRDefault="00C47659">
      <w:pPr>
        <w:widowControl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Бизнес-планирование  в  деятельности  предпринимателя.</w:t>
      </w:r>
    </w:p>
    <w:p w:rsidR="00291B90" w:rsidRDefault="00C47659">
      <w:pPr>
        <w:widowControl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Финансовое  обеспечение  деятельности  предпринимательской  организации.</w:t>
      </w:r>
    </w:p>
    <w:p w:rsidR="00291B90" w:rsidRDefault="00C47659">
      <w:pPr>
        <w:widowControl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Трудовые  отношения  предпринимателей-работодателей  с  наемными  работниками.</w:t>
      </w:r>
    </w:p>
    <w:p w:rsidR="00291B90" w:rsidRDefault="00C47659">
      <w:pPr>
        <w:widowControl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Договорные  отношения  предпринимателей  с  хозяйствующими  партнерами.</w:t>
      </w:r>
    </w:p>
    <w:p w:rsidR="00291B90" w:rsidRDefault="00C47659">
      <w:pPr>
        <w:widowControl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Предпринимательская  тайна  и  предпринимательский  риск.</w:t>
      </w:r>
    </w:p>
    <w:p w:rsidR="00291B90" w:rsidRDefault="00C47659">
      <w:pPr>
        <w:widowControl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Спортивное  спонсорство. Объекты  спонсорства  в  спорте.</w:t>
      </w:r>
    </w:p>
    <w:p w:rsidR="00291B90" w:rsidRDefault="00C47659">
      <w:pPr>
        <w:widowControl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  эффективности  спонсорства.</w:t>
      </w:r>
    </w:p>
    <w:p w:rsidR="00291B90" w:rsidRDefault="00C47659">
      <w:pPr>
        <w:widowControl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Нормативно-правовое  обеспечение  спонсорства.  Договор  о  спонсорстве.</w:t>
      </w:r>
    </w:p>
    <w:p w:rsidR="00291B90" w:rsidRDefault="00C47659">
      <w:pPr>
        <w:widowControl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Цели  и  задачи  спортивных  организаций.</w:t>
      </w:r>
    </w:p>
    <w:p w:rsidR="00291B90" w:rsidRDefault="00C47659">
      <w:pPr>
        <w:widowControl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Формы  владения  командами.</w:t>
      </w:r>
    </w:p>
    <w:p w:rsidR="00291B90" w:rsidRDefault="00C47659">
      <w:pPr>
        <w:widowControl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Организационно-правовые  формы  предпринимательской  деятельности  в  спорте.</w:t>
      </w:r>
    </w:p>
    <w:p w:rsidR="00291B90" w:rsidRDefault="00C47659">
      <w:pPr>
        <w:widowControl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 спортивной  индустрии  в  различных  странах.</w:t>
      </w:r>
    </w:p>
    <w:p w:rsidR="00291B90" w:rsidRDefault="00C47659">
      <w:pPr>
        <w:widowControl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Роль  контрактов  в  деятельности  спортсменов.</w:t>
      </w:r>
    </w:p>
    <w:p w:rsidR="00291B90" w:rsidRDefault="00C47659">
      <w:pPr>
        <w:widowControl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Реклама  в  спорте.</w:t>
      </w:r>
    </w:p>
    <w:p w:rsidR="00291B90" w:rsidRDefault="00C47659">
      <w:pPr>
        <w:widowControl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Олимпийский  маркетинг.</w:t>
      </w:r>
    </w:p>
    <w:p w:rsidR="00291B90" w:rsidRDefault="00C47659">
      <w:pPr>
        <w:widowControl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Маркетинг  спортивных  соревнований.</w:t>
      </w:r>
    </w:p>
    <w:p w:rsidR="00291B90" w:rsidRDefault="00C47659">
      <w:pPr>
        <w:widowControl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Маркетинг  спортивно-оздоровительных  услуг.</w:t>
      </w:r>
    </w:p>
    <w:p w:rsidR="00291B90" w:rsidRDefault="00C47659">
      <w:pPr>
        <w:widowControl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Маркетинг  профессионального  спорта.</w:t>
      </w:r>
    </w:p>
    <w:p w:rsidR="00291B90" w:rsidRDefault="00C47659">
      <w:pPr>
        <w:widowControl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Маркетинговое  исследование  туристического  рынка.</w:t>
      </w:r>
    </w:p>
    <w:p w:rsidR="00291B90" w:rsidRDefault="00291B90">
      <w:pPr>
        <w:ind w:right="-113" w:firstLine="709"/>
        <w:jc w:val="both"/>
        <w:rPr>
          <w:rFonts w:ascii="Times New Roman" w:hAnsi="Times New Roman" w:cs="Times New Roman"/>
          <w:b/>
          <w:i/>
          <w:spacing w:val="-1"/>
        </w:rPr>
      </w:pPr>
    </w:p>
    <w:p w:rsidR="00291B90" w:rsidRDefault="00291B90">
      <w:pPr>
        <w:tabs>
          <w:tab w:val="left" w:pos="432"/>
        </w:tabs>
        <w:ind w:firstLine="567"/>
        <w:jc w:val="both"/>
        <w:rPr>
          <w:rFonts w:ascii="Times New Roman" w:hAnsi="Times New Roman" w:cs="Times New Roman"/>
          <w:b/>
        </w:rPr>
      </w:pPr>
    </w:p>
    <w:p w:rsidR="00291B90" w:rsidRDefault="00C47659">
      <w:pPr>
        <w:tabs>
          <w:tab w:val="left" w:pos="432"/>
          <w:tab w:val="left" w:pos="993"/>
        </w:tabs>
        <w:ind w:firstLine="567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1.2.</w:t>
      </w:r>
      <w:r>
        <w:rPr>
          <w:rFonts w:ascii="Times New Roman" w:hAnsi="Times New Roman" w:cs="Times New Roman"/>
          <w:b/>
          <w:i/>
        </w:rPr>
        <w:tab/>
        <w:t>Тестовые задания</w:t>
      </w:r>
    </w:p>
    <w:p w:rsidR="00291B90" w:rsidRDefault="00C47659">
      <w:pPr>
        <w:tabs>
          <w:tab w:val="left" w:pos="432"/>
          <w:tab w:val="left" w:pos="993"/>
        </w:tabs>
        <w:ind w:firstLine="56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Тестовые задания не предусмотрены РПД</w:t>
      </w:r>
    </w:p>
    <w:p w:rsidR="00291B90" w:rsidRDefault="00291B90">
      <w:pPr>
        <w:tabs>
          <w:tab w:val="left" w:pos="1740"/>
        </w:tabs>
        <w:jc w:val="both"/>
        <w:rPr>
          <w:rFonts w:ascii="Times New Roman" w:hAnsi="Times New Roman" w:cs="Times New Roman"/>
          <w:b/>
          <w:i/>
        </w:rPr>
      </w:pPr>
    </w:p>
    <w:p w:rsidR="00291B90" w:rsidRDefault="00C47659">
      <w:pPr>
        <w:widowControl/>
        <w:shd w:val="clear" w:color="auto" w:fill="FFFFFF"/>
        <w:ind w:left="567"/>
        <w:jc w:val="both"/>
        <w:rPr>
          <w:rFonts w:ascii="Times New Roman" w:hAnsi="Times New Roman" w:cs="Times New Roman"/>
          <w:b/>
          <w:i/>
          <w:spacing w:val="-1"/>
        </w:rPr>
      </w:pPr>
      <w:r>
        <w:rPr>
          <w:rFonts w:ascii="Times New Roman" w:hAnsi="Times New Roman" w:cs="Times New Roman"/>
          <w:b/>
          <w:i/>
          <w:spacing w:val="-1"/>
        </w:rPr>
        <w:t>1.3. Кейсы, ситуационные задачи, практические задания</w:t>
      </w:r>
    </w:p>
    <w:p w:rsidR="00291B90" w:rsidRDefault="00291B90">
      <w:pPr>
        <w:rPr>
          <w:rFonts w:ascii="Times New Roman" w:eastAsia="Calibri" w:hAnsi="Times New Roman" w:cs="Times New Roman"/>
          <w:b/>
          <w:i/>
          <w:color w:val="auto"/>
          <w:lang w:eastAsia="en-US"/>
        </w:rPr>
      </w:pPr>
    </w:p>
    <w:p w:rsidR="00291B90" w:rsidRDefault="00C47659">
      <w:pPr>
        <w:spacing w:line="285" w:lineRule="atLeast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КЕЙС </w:t>
      </w:r>
    </w:p>
    <w:p w:rsidR="00291B90" w:rsidRDefault="00C47659">
      <w:pPr>
        <w:autoSpaceDE w:val="0"/>
        <w:autoSpaceDN w:val="0"/>
        <w:ind w:right="1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>«Претензия на прибыль»</w:t>
      </w:r>
    </w:p>
    <w:p w:rsidR="00291B90" w:rsidRDefault="00291B90">
      <w:pPr>
        <w:rPr>
          <w:rFonts w:ascii="Times New Roman" w:hAnsi="Times New Roman" w:cs="Times New Roman"/>
        </w:rPr>
      </w:pPr>
    </w:p>
    <w:p w:rsidR="00291B90" w:rsidRDefault="00C4765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Внутри конвенционального канала сбыта спортивных тренажеров установлены специальным соглашением следующие фиксированные претензии на прибыль со стороны участников канала товародвижения в зависимости от цены, по которой они продают свой товар: • Производитель — 25%. • Оптовый продавец — 20%. • Розничный продавец — 15%. Рынок характеризуется как «Рынок покупателя». Продажная розничная цена на спортивный тренажер данной марки зафиксировалась на уровне 200 ден. ед. за штуку. </w:t>
      </w:r>
      <w:r>
        <w:rPr>
          <w:rFonts w:ascii="Times New Roman" w:hAnsi="Times New Roman" w:cs="Times New Roman"/>
        </w:rPr>
        <w:lastRenderedPageBreak/>
        <w:t xml:space="preserve">Издержки обращения составляют следующие доли в цене продажи каждого участника товародвижения: • Оптовый продавец — 5%. • Розничный продавец — 10%. </w:t>
      </w:r>
    </w:p>
    <w:p w:rsidR="00291B90" w:rsidRDefault="00C47659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Вопросы к кейсу </w:t>
      </w:r>
    </w:p>
    <w:p w:rsidR="00291B90" w:rsidRDefault="00C47659">
      <w:pPr>
        <w:widowControl/>
        <w:numPr>
          <w:ilvl w:val="0"/>
          <w:numId w:val="8"/>
        </w:numPr>
        <w:tabs>
          <w:tab w:val="left" w:pos="284"/>
        </w:tabs>
        <w:ind w:left="0" w:firstLine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Каковы размеры (в абсолютном выражении) прибыли, на которые может рассчитывать каждый участник товародвижения при условии соблюдения соглашения?</w:t>
      </w:r>
    </w:p>
    <w:p w:rsidR="00291B90" w:rsidRDefault="00C47659">
      <w:pPr>
        <w:widowControl/>
        <w:numPr>
          <w:ilvl w:val="0"/>
          <w:numId w:val="8"/>
        </w:numPr>
        <w:tabs>
          <w:tab w:val="left" w:pos="284"/>
        </w:tabs>
        <w:ind w:left="0" w:firstLine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каких пределах должна находиться себестоимость изготовления каждого спортивного тренажера? </w:t>
      </w:r>
    </w:p>
    <w:p w:rsidR="00291B90" w:rsidRDefault="00C47659">
      <w:pPr>
        <w:widowControl/>
        <w:numPr>
          <w:ilvl w:val="0"/>
          <w:numId w:val="8"/>
        </w:numPr>
        <w:tabs>
          <w:tab w:val="left" w:pos="284"/>
        </w:tabs>
        <w:ind w:left="0" w:firstLine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Насколько правомерным было бы выравнивание претензий на прибыль всех участников товародвижения и почему это не происходит на развитых рынках? </w:t>
      </w:r>
    </w:p>
    <w:p w:rsidR="00291B90" w:rsidRDefault="00291B90">
      <w:pPr>
        <w:spacing w:line="285" w:lineRule="atLeast"/>
        <w:jc w:val="center"/>
        <w:rPr>
          <w:rFonts w:ascii="Times New Roman" w:hAnsi="Times New Roman" w:cs="Times New Roman"/>
          <w:b/>
          <w:color w:val="auto"/>
        </w:rPr>
      </w:pPr>
    </w:p>
    <w:p w:rsidR="00291B90" w:rsidRDefault="00C47659">
      <w:pPr>
        <w:spacing w:line="285" w:lineRule="atLeast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КЕЙС</w:t>
      </w:r>
    </w:p>
    <w:p w:rsidR="00291B90" w:rsidRDefault="00C47659">
      <w:pPr>
        <w:spacing w:line="285" w:lineRule="atLeast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«Мероприятия по мотивированию и стимулированию персонала организации»</w:t>
      </w:r>
    </w:p>
    <w:p w:rsidR="00291B90" w:rsidRDefault="00291B90">
      <w:pPr>
        <w:spacing w:line="285" w:lineRule="atLeast"/>
        <w:jc w:val="center"/>
        <w:rPr>
          <w:rFonts w:ascii="Times New Roman" w:hAnsi="Times New Roman" w:cs="Times New Roman"/>
          <w:b/>
          <w:bCs/>
          <w:color w:val="auto"/>
          <w:shd w:val="clear" w:color="auto" w:fill="FFFFFF"/>
        </w:rPr>
      </w:pPr>
    </w:p>
    <w:p w:rsidR="00291B90" w:rsidRDefault="00C47659">
      <w:pPr>
        <w:spacing w:line="285" w:lineRule="atLeast"/>
        <w:ind w:firstLine="567"/>
        <w:jc w:val="both"/>
        <w:rPr>
          <w:rFonts w:ascii="Times New Roman" w:hAnsi="Times New Roman" w:cs="Times New Roman"/>
          <w:bCs/>
          <w:color w:val="22272F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22272F"/>
          <w:shd w:val="clear" w:color="auto" w:fill="FFFFFF"/>
        </w:rPr>
        <w:t>Ситуация:</w:t>
      </w:r>
      <w:r>
        <w:rPr>
          <w:rFonts w:ascii="Times New Roman" w:hAnsi="Times New Roman" w:cs="Times New Roman"/>
          <w:bCs/>
          <w:color w:val="22272F"/>
          <w:shd w:val="clear" w:color="auto" w:fill="FFFFFF"/>
        </w:rPr>
        <w:t xml:space="preserve"> Вас пригласили на должность директора по персоналу в крупную российскую компанию, с численностью персонала более 1000 человек с развитой филиальной сетью. Основное направление деятельности компании – услуги. Текучесть персонала на уровне 5–6% в год. Управление (структура компании) построена по принципу вертикальных связей с четко выделенными направлениями деятельности. Плюсом является полная налоговая прозрачность компании, т.е., как сейчас принято говорить «в компании «белые» зарплаты». Средний уровень заработной платы составляет 1000 $ после налогообложения. В представленной ситуации компания переживает период бурного роста, т.е. в компанию принимается ежемесячно порядка 10–15 человек на самые разные позиции. На данный момент в компании нет четкой системы немонетарной мотивации.</w:t>
      </w:r>
    </w:p>
    <w:p w:rsidR="00291B90" w:rsidRDefault="00C47659">
      <w:pPr>
        <w:spacing w:line="285" w:lineRule="atLeast"/>
        <w:ind w:firstLine="567"/>
        <w:jc w:val="both"/>
        <w:rPr>
          <w:rFonts w:ascii="Times New Roman" w:hAnsi="Times New Roman" w:cs="Times New Roman"/>
          <w:bCs/>
          <w:color w:val="22272F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22272F"/>
          <w:shd w:val="clear" w:color="auto" w:fill="FFFFFF"/>
        </w:rPr>
        <w:t>Задание:</w:t>
      </w:r>
      <w:r>
        <w:rPr>
          <w:rFonts w:ascii="Times New Roman" w:hAnsi="Times New Roman" w:cs="Times New Roman"/>
          <w:bCs/>
          <w:color w:val="22272F"/>
          <w:shd w:val="clear" w:color="auto" w:fill="FFFFFF"/>
        </w:rPr>
        <w:t xml:space="preserve"> Предложите принципы формирования немонетарной системы мотивации для сотрудников компании. Предложить структуру пакета немонетарной мотивации. Какие шаги Вы будете предпринимать, какие ресурсы Вам понадобятся для реализации намеченной программы? Какие плюсы и минусы для персонала компании Вы видите в предложенной Вами программе?</w:t>
      </w:r>
    </w:p>
    <w:p w:rsidR="00291B90" w:rsidRDefault="00291B90">
      <w:pPr>
        <w:spacing w:line="285" w:lineRule="atLeast"/>
        <w:ind w:firstLine="567"/>
        <w:jc w:val="both"/>
        <w:rPr>
          <w:rFonts w:ascii="Times New Roman" w:hAnsi="Times New Roman" w:cs="Times New Roman"/>
          <w:bCs/>
          <w:color w:val="22272F"/>
          <w:shd w:val="clear" w:color="auto" w:fill="FFFFFF"/>
        </w:rPr>
      </w:pPr>
    </w:p>
    <w:p w:rsidR="00291B90" w:rsidRDefault="00C47659">
      <w:pPr>
        <w:spacing w:line="285" w:lineRule="atLeast"/>
        <w:jc w:val="center"/>
        <w:rPr>
          <w:rFonts w:ascii="Times New Roman" w:hAnsi="Times New Roman" w:cs="Times New Roman"/>
          <w:bCs/>
          <w:color w:val="22272F"/>
          <w:shd w:val="clear" w:color="auto" w:fill="FFFFFF"/>
        </w:rPr>
      </w:pPr>
      <w:r>
        <w:rPr>
          <w:rFonts w:ascii="Times New Roman" w:hAnsi="Times New Roman" w:cs="Times New Roman"/>
          <w:b/>
          <w:spacing w:val="-1"/>
        </w:rPr>
        <w:t>ПРАКТИЧЕСКИЕ ЗАДАНИЯ</w:t>
      </w:r>
    </w:p>
    <w:p w:rsidR="00291B90" w:rsidRDefault="00C47659">
      <w:pPr>
        <w:tabs>
          <w:tab w:val="left" w:pos="432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Практическое занятие</w:t>
      </w:r>
      <w:r>
        <w:rPr>
          <w:rFonts w:ascii="Times New Roman" w:hAnsi="Times New Roman" w:cs="Times New Roman"/>
        </w:rPr>
        <w:t xml:space="preserve"> «Смета на УТС, соревнование. Методика составления (основные статьи, документы отчетности)»</w:t>
      </w:r>
    </w:p>
    <w:p w:rsidR="00291B90" w:rsidRDefault="00C47659">
      <w:pPr>
        <w:spacing w:line="285" w:lineRule="atLeast"/>
        <w:ind w:firstLine="567"/>
        <w:jc w:val="both"/>
        <w:rPr>
          <w:rFonts w:ascii="Times New Roman" w:hAnsi="Times New Roman" w:cs="Times New Roman"/>
          <w:bCs/>
          <w:color w:val="22272F"/>
          <w:shd w:val="clear" w:color="auto" w:fill="FFFFFF"/>
        </w:rPr>
      </w:pPr>
      <w:r>
        <w:rPr>
          <w:rFonts w:ascii="Times New Roman" w:hAnsi="Times New Roman" w:cs="Times New Roman"/>
          <w:i/>
        </w:rPr>
        <w:t>Задание: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  <w:color w:val="22272F"/>
          <w:shd w:val="clear" w:color="auto" w:fill="FFFFFF"/>
        </w:rPr>
        <w:t>Разработать смету конкретного спортивного мероприятия (соревнования или учебно-тренировочного сбора), используя нормы расходов в соответствии с Приказом Минспорта РФ от 30.03.2015 № 283.</w:t>
      </w:r>
    </w:p>
    <w:p w:rsidR="00291B90" w:rsidRDefault="00C47659">
      <w:pPr>
        <w:ind w:right="-143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Практическое занятие «</w:t>
      </w:r>
      <w:r>
        <w:rPr>
          <w:rFonts w:ascii="Times New Roman" w:hAnsi="Times New Roman" w:cs="Times New Roman"/>
        </w:rPr>
        <w:t xml:space="preserve">Качество физкультурно-спортивных услуг. </w:t>
      </w:r>
      <w:r>
        <w:rPr>
          <w:rFonts w:ascii="Times New Roman" w:eastAsia="Calibri" w:hAnsi="Times New Roman" w:cs="Times New Roman"/>
          <w:color w:val="auto"/>
        </w:rPr>
        <w:t xml:space="preserve">Анализ поведение потребителей и формирование спроса» </w:t>
      </w:r>
    </w:p>
    <w:p w:rsidR="00291B90" w:rsidRDefault="00C47659">
      <w:pPr>
        <w:ind w:right="-143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Задание:</w:t>
      </w:r>
      <w:r>
        <w:rPr>
          <w:rFonts w:ascii="Times New Roman" w:hAnsi="Times New Roman" w:cs="Times New Roman"/>
        </w:rPr>
        <w:t xml:space="preserve"> Сформулировать набор анкетных вопросов (не менее 10) для выявления степени удовлетворенности клиентов фитнес клуба качеством, предоставляемым им услуг.</w:t>
      </w:r>
    </w:p>
    <w:p w:rsidR="00291B90" w:rsidRDefault="00C47659">
      <w:pPr>
        <w:ind w:right="-143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b/>
        </w:rPr>
        <w:t xml:space="preserve">Эссе. </w:t>
      </w:r>
      <w:r>
        <w:rPr>
          <w:rFonts w:ascii="Times New Roman" w:hAnsi="Times New Roman" w:cs="Times New Roman"/>
          <w:color w:val="auto"/>
        </w:rPr>
        <w:t>Ценообразование в спортивной экономике. Определение стоимости услуг.</w:t>
      </w:r>
      <w:r>
        <w:rPr>
          <w:rFonts w:ascii="Times New Roman" w:hAnsi="Times New Roman" w:cs="Times New Roman"/>
        </w:rPr>
        <w:t xml:space="preserve"> </w:t>
      </w:r>
    </w:p>
    <w:p w:rsidR="00291B90" w:rsidRDefault="00C47659">
      <w:pPr>
        <w:ind w:right="-143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Задание: </w:t>
      </w:r>
      <w:r>
        <w:rPr>
          <w:rFonts w:ascii="Times New Roman" w:hAnsi="Times New Roman" w:cs="Times New Roman"/>
        </w:rPr>
        <w:t>Выстроить в логическую цепь следующие пункты методики расчета исходной цены на физкультурно-спортивные услуги: оценка издержек; выбор метода ценообразования; постановка задач ценообразования; анализ цен и товаров конкурентов; установление окончательной цены; определение спроса. Обосновать при этом свое мнение.</w:t>
      </w:r>
    </w:p>
    <w:p w:rsidR="00291B90" w:rsidRDefault="00C4765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 Практическое занятие</w:t>
      </w:r>
      <w:r>
        <w:rPr>
          <w:rFonts w:ascii="Times New Roman" w:hAnsi="Times New Roman" w:cs="Times New Roman"/>
        </w:rPr>
        <w:t xml:space="preserve"> «Расчет стоимости абонемента на физкультурно-спортивные услуги и точки безубыточности коммерческой организации».</w:t>
      </w:r>
    </w:p>
    <w:p w:rsidR="00291B90" w:rsidRDefault="00C4765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Задание: </w:t>
      </w:r>
      <w:r>
        <w:rPr>
          <w:rFonts w:ascii="Times New Roman" w:hAnsi="Times New Roman" w:cs="Times New Roman"/>
        </w:rPr>
        <w:t xml:space="preserve">Рассчитать стоимость месячного абонемента и точку безубыточности для небольшой коммерческой организации (как начинающему владельцу бизнеса) по производству физкультурно-спортивных услуг (например, спортивной секции), используя затратный метод ценообразования. В работе отразить название организации, вид(-ы) </w:t>
      </w:r>
      <w:r>
        <w:rPr>
          <w:rFonts w:ascii="Times New Roman" w:hAnsi="Times New Roman" w:cs="Times New Roman"/>
        </w:rPr>
        <w:lastRenderedPageBreak/>
        <w:t>физкультурно-спортивных услуг.</w:t>
      </w:r>
    </w:p>
    <w:p w:rsidR="00291B90" w:rsidRDefault="00C4765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Структура цены абонемента включает себестоимость услуги, т.е. величину затрат в стоимостном выражении, величину взимаемых налогов и планируемую прибыль. </w:t>
      </w:r>
    </w:p>
    <w:p w:rsidR="00291B90" w:rsidRDefault="00C47659">
      <w:pPr>
        <w:ind w:firstLine="56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Для расчета стоимости абонемента использовать следующий алгоритм действий: </w:t>
      </w:r>
    </w:p>
    <w:p w:rsidR="00291B90" w:rsidRDefault="00C4765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Определение общего фонда заработной платы (ОФЗП) (определить самостоятельно, учитывая штатное расписание, количество и ЗП всех работников). </w:t>
      </w:r>
    </w:p>
    <w:p w:rsidR="00291B90" w:rsidRDefault="00C4765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Вычисление суммы, уплачиваемой в виде налогов в Пенсионный фонд, Фонд обязательного медицинского страхования, Фонд социального страхования. Общая сумма начислений составляет 30 % от ОФЗП (п.1).</w:t>
      </w:r>
    </w:p>
    <w:p w:rsidR="00291B90" w:rsidRDefault="00C4765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Определение общей суммы затрат, которые слагаются из общего фонда заработной платы (п.1), налогов (п.2), стоимости оборудования, инвентаря (если дорогостоящее, то частично с последующей окупаемостью), аренды помещения, оплаты счетов за пользование электроэнергией и др. эксплуатационных затрат, рекламы, других расходов (определить самостоятельно).</w:t>
      </w:r>
    </w:p>
    <w:p w:rsidR="00291B90" w:rsidRDefault="00C4765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Определение себестоимости услуги. Рассчитывается делением общих затрат (издержек) организации (п.З) на общее число часов, в течение которых осуществляются услуги (для расчета следует определить количество учебных групп, количество занятий в этих группах в неделю, что позволит подсчитать количество часов в месяц, продаваемых потребителю).</w:t>
      </w:r>
    </w:p>
    <w:p w:rsidR="00291B90" w:rsidRDefault="00C4765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Определение себестоимости I часа занятий для одного занимающегося. Для этого следует установить наполняемость групп (предположить самостоятельно), после чего себестоимость услуги (п.4) следует разделить на количество человек в одной группе.</w:t>
      </w:r>
    </w:p>
    <w:p w:rsidR="00291B90" w:rsidRDefault="00C4765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Определение стоимости 1 часа занятий для одного занимающегося, которая складывается из себестоимости (п.5) и планируемой прибыли (15-30%).</w:t>
      </w:r>
    </w:p>
    <w:p w:rsidR="00291B90" w:rsidRDefault="00C4765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Определение стоимости абонемента на физкультурно-спортивные услуги при условии полной наполняемости групп и продажи абонементов по расчетной цене. Следует стоимость 1 часа занятий (п.6) умножить на количество часов, включенных в месячный абонемент (для одного занимающегося).</w:t>
      </w:r>
    </w:p>
    <w:p w:rsidR="00291B90" w:rsidRDefault="00C4765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Определение точки безубыточности спортивной организации. </w:t>
      </w:r>
    </w:p>
    <w:p w:rsidR="00291B90" w:rsidRDefault="00C4765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Точка безубыточности - это тот доход предприятия, который позволяет только покрывать издержки (включая уплату налогов, выплату зарплаты, аренду и т.п.), но не приносит прибыли. </w:t>
      </w:r>
    </w:p>
    <w:p w:rsidR="00291B90" w:rsidRDefault="00C4765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Алгоритм расчета.</w:t>
      </w:r>
      <w:r>
        <w:rPr>
          <w:rFonts w:ascii="Times New Roman" w:hAnsi="Times New Roman" w:cs="Times New Roman"/>
        </w:rPr>
        <w:t xml:space="preserve"> Для физкультурно-спортивной организации точкой безубыточности в данном случае является минимальное количество проданных абонементов, сумма поступлений от продажи которых позволяет фирме не нести убытки. Точка безубыточности вычисляется: постоянные издержки, деленные на стоимость 1 абонемента.</w:t>
      </w:r>
    </w:p>
    <w:p w:rsidR="00291B90" w:rsidRDefault="00C47659">
      <w:pPr>
        <w:tabs>
          <w:tab w:val="left" w:pos="708"/>
        </w:tabs>
        <w:ind w:firstLine="400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ДЕЛОВАЯ ИГРА </w:t>
      </w:r>
    </w:p>
    <w:p w:rsidR="00291B90" w:rsidRDefault="00C47659">
      <w:pPr>
        <w:tabs>
          <w:tab w:val="left" w:pos="708"/>
        </w:tabs>
        <w:ind w:firstLine="400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«Проведение переговоров с бизнес-ангелом о финансировании инновационного предпринимательского проекта»</w:t>
      </w:r>
    </w:p>
    <w:p w:rsidR="00291B90" w:rsidRDefault="00291B90">
      <w:pPr>
        <w:tabs>
          <w:tab w:val="left" w:pos="708"/>
        </w:tabs>
        <w:ind w:firstLine="400"/>
        <w:contextualSpacing/>
        <w:jc w:val="center"/>
        <w:rPr>
          <w:rFonts w:ascii="Times New Roman" w:hAnsi="Times New Roman" w:cs="Times New Roman"/>
          <w:b/>
        </w:rPr>
      </w:pPr>
    </w:p>
    <w:p w:rsidR="00291B90" w:rsidRDefault="00C47659">
      <w:pPr>
        <w:tabs>
          <w:tab w:val="left" w:pos="708"/>
        </w:tabs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этап. Разделение по группам. Аудитория делится на 2/4 группы: 1–2 группы разработчиков бизнес-плана инвестиционного проекта (по 5–7 участников в каждой) и 1/2 группы потенциальных инвесторов данного проекта (по 5–7 участников в каждой). Каждой группе необходимо оценить жизнеспособность и приемлемость представленной идеи, с учетом готовой финансовой модели бизнес-плана со своих позиций. Принимайте во внимание тот факт, что интересы потенциальных инвесторов и разработчиков проекта по многим вопросам развития бизнеса могут не совпадать. Возможно осуществление ротации, в таком случае половина группы объявляется разработчиками, а вторая половина — инвесторами. После проведения полного цикла переговоров группы меняются ролями. </w:t>
      </w:r>
    </w:p>
    <w:p w:rsidR="00291B90" w:rsidRDefault="00C47659">
      <w:pPr>
        <w:tabs>
          <w:tab w:val="left" w:pos="708"/>
        </w:tabs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этап: основатели, подготовка к переговорам. Компания при поиске инвестиционных ресурсов для финансирования развития определяет следующие основные </w:t>
      </w:r>
      <w:r>
        <w:rPr>
          <w:rFonts w:ascii="Times New Roman" w:hAnsi="Times New Roman" w:cs="Times New Roman"/>
        </w:rPr>
        <w:lastRenderedPageBreak/>
        <w:t xml:space="preserve">параметры: 1. Срок финансирования — не менее срока реализации проекта, не более 6 лет для производства и 2 лет для оказания услуг. 2. Объем финансирования — ожидаемый объем привлекаемых средств, необходимых для реализации проекта. 3. Источник финансирования — используются ли кредитные средства, а также участие какого количества инвесторов предполагается. 4. Стоимость (цена) финансирования (капитала) — параметр, определяющий, какую минимальную доходность готовы получать основатели. 5. Схема финансирования — график привлечения заемных средств с указанием их источников. При этом каждый параметр предопределяется особыми факторами. Так, определение срока финансирования обычно происходит в зависимости от срока жизни проекта, который рассчитывается техническими службами по специальным нормативам трудозатрат и срока службы оборудования. </w:t>
      </w:r>
    </w:p>
    <w:p w:rsidR="00291B90" w:rsidRDefault="00C47659">
      <w:pPr>
        <w:tabs>
          <w:tab w:val="left" w:pos="708"/>
        </w:tabs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Определение объема (суммы) финансирования происходит: 1) на основе расчета суммы инвестиционных потребностей при разных вариантах проекта (в зависимости от масштаба проекта); 2) с учетом доступности финансовых ресурсов. При этом «Фокус заключается в том, согласуются ли желаемые показатели экономического роста фирмы с ее реальными финансовыми возможностями и финансового рынка». Определение реальной к привлечению суммы базируется на понимании того, на какой диапазон объемов финансирования можно рассчитывать при использовании той или иной схемы финансирования; на какую сумму будут согласны профинансировать владельцы капитала при данном финансовом состоянии компании/проекта. Стоимость финансирования проекта должна быть минимальной. Проект эффективен, если его доходность превышает стоимость используемого капитала. Схема финансирования определяется на основе анализа влияния выбранной формы на финансовое состояние и рисков компании. С учетом заполненной финансовой модели компании определяют наиболее оптимальную схему финансирования, которую они представят инвестору. </w:t>
      </w:r>
    </w:p>
    <w:p w:rsidR="00291B90" w:rsidRDefault="00291B90">
      <w:pPr>
        <w:tabs>
          <w:tab w:val="left" w:pos="708"/>
        </w:tabs>
        <w:ind w:left="720" w:firstLine="400"/>
        <w:contextualSpacing/>
        <w:jc w:val="both"/>
        <w:rPr>
          <w:rFonts w:ascii="Times New Roman" w:hAnsi="Times New Roman" w:cs="Times New Roman"/>
        </w:rPr>
      </w:pPr>
    </w:p>
    <w:p w:rsidR="00291B90" w:rsidRDefault="00291B90">
      <w:pPr>
        <w:tabs>
          <w:tab w:val="left" w:pos="432"/>
        </w:tabs>
        <w:ind w:firstLine="567"/>
        <w:jc w:val="center"/>
        <w:rPr>
          <w:rFonts w:ascii="Times New Roman" w:hAnsi="Times New Roman" w:cs="Times New Roman"/>
          <w:b/>
        </w:rPr>
      </w:pPr>
    </w:p>
    <w:p w:rsidR="00291B90" w:rsidRDefault="00C47659">
      <w:pPr>
        <w:widowControl/>
        <w:tabs>
          <w:tab w:val="left" w:pos="1276"/>
        </w:tabs>
        <w:ind w:left="709"/>
        <w:contextualSpacing/>
        <w:jc w:val="both"/>
        <w:rPr>
          <w:rFonts w:ascii="Times New Roman" w:hAnsi="Times New Roman" w:cs="Times New Roman"/>
          <w:b/>
          <w:i/>
          <w:color w:val="auto"/>
        </w:rPr>
      </w:pPr>
      <w:r>
        <w:rPr>
          <w:rFonts w:ascii="Times New Roman" w:hAnsi="Times New Roman" w:cs="Times New Roman"/>
          <w:b/>
          <w:i/>
          <w:color w:val="auto"/>
        </w:rPr>
        <w:t>2. Рекомендации по оцениванию результатов достижения компетенций</w:t>
      </w:r>
    </w:p>
    <w:p w:rsidR="00291B90" w:rsidRDefault="00291B90">
      <w:pPr>
        <w:widowControl/>
        <w:rPr>
          <w:rFonts w:ascii="Times New Roman" w:hAnsi="Times New Roman" w:cs="Times New Roman"/>
          <w:b/>
          <w:color w:val="auto"/>
        </w:rPr>
      </w:pPr>
    </w:p>
    <w:p w:rsidR="00291B90" w:rsidRDefault="00C47659">
      <w:pPr>
        <w:widowControl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Критерии оценки промежуточной аттестации:</w:t>
      </w:r>
    </w:p>
    <w:p w:rsidR="00291B90" w:rsidRDefault="00C47659">
      <w:pPr>
        <w:ind w:right="-143" w:firstLine="567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Выставление оценок на экзамене осуществляется на основе принципов объективности, справедливости, всестороннего анализа уровня знаний студентов:</w:t>
      </w:r>
    </w:p>
    <w:p w:rsidR="00291B90" w:rsidRDefault="00C47659">
      <w:pPr>
        <w:widowControl/>
        <w:numPr>
          <w:ilvl w:val="0"/>
          <w:numId w:val="9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Оценка </w:t>
      </w:r>
      <w:r>
        <w:rPr>
          <w:rFonts w:ascii="Times New Roman" w:hAnsi="Times New Roman" w:cs="Times New Roman"/>
          <w:b/>
        </w:rPr>
        <w:t>«отлично»</w:t>
      </w:r>
      <w:r>
        <w:rPr>
          <w:rFonts w:ascii="Times New Roman" w:hAnsi="Times New Roman" w:cs="Times New Roman"/>
        </w:rPr>
        <w:t xml:space="preserve"> выставляется студенту, если прозвучал ответ на все три вопроса, а студентом показано понимание содержания дисциплины;</w:t>
      </w:r>
    </w:p>
    <w:p w:rsidR="00291B90" w:rsidRDefault="00C47659">
      <w:pPr>
        <w:widowControl/>
        <w:numPr>
          <w:ilvl w:val="0"/>
          <w:numId w:val="9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Оценка </w:t>
      </w:r>
      <w:r>
        <w:rPr>
          <w:rFonts w:ascii="Times New Roman" w:hAnsi="Times New Roman" w:cs="Times New Roman"/>
          <w:b/>
        </w:rPr>
        <w:t>«хорошо»</w:t>
      </w:r>
      <w:r>
        <w:rPr>
          <w:rFonts w:ascii="Times New Roman" w:hAnsi="Times New Roman" w:cs="Times New Roman"/>
        </w:rPr>
        <w:t xml:space="preserve"> выставляется студенту при полных ответах на два вопроса в билете;</w:t>
      </w:r>
    </w:p>
    <w:p w:rsidR="00291B90" w:rsidRDefault="00C47659">
      <w:pPr>
        <w:widowControl/>
        <w:numPr>
          <w:ilvl w:val="0"/>
          <w:numId w:val="9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Оценка </w:t>
      </w:r>
      <w:r>
        <w:rPr>
          <w:rFonts w:ascii="Times New Roman" w:hAnsi="Times New Roman" w:cs="Times New Roman"/>
          <w:b/>
        </w:rPr>
        <w:t>«удовлетворительно»</w:t>
      </w:r>
      <w:r>
        <w:rPr>
          <w:rFonts w:ascii="Times New Roman" w:hAnsi="Times New Roman" w:cs="Times New Roman"/>
        </w:rPr>
        <w:t xml:space="preserve"> выставляется студенту при полном ответе на один вопрос в билете и попытке осветить два оставшихся вопроса;</w:t>
      </w:r>
    </w:p>
    <w:p w:rsidR="00291B90" w:rsidRDefault="00C47659">
      <w:pPr>
        <w:widowControl/>
        <w:numPr>
          <w:ilvl w:val="0"/>
          <w:numId w:val="9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Оценка </w:t>
      </w:r>
      <w:r>
        <w:rPr>
          <w:rFonts w:ascii="Times New Roman" w:hAnsi="Times New Roman" w:cs="Times New Roman"/>
          <w:b/>
        </w:rPr>
        <w:t>«неудовлетворительно»</w:t>
      </w:r>
      <w:r>
        <w:rPr>
          <w:rFonts w:ascii="Times New Roman" w:hAnsi="Times New Roman" w:cs="Times New Roman"/>
        </w:rPr>
        <w:t xml:space="preserve"> выставляется студенту при отсутствии знаний в соответствии с ФГОС и программой обучения по данной дисциплине.</w:t>
      </w:r>
    </w:p>
    <w:p w:rsidR="00291B90" w:rsidRDefault="00291B90">
      <w:pPr>
        <w:ind w:right="-143" w:firstLine="567"/>
        <w:contextualSpacing/>
        <w:jc w:val="both"/>
        <w:rPr>
          <w:rFonts w:ascii="Times New Roman" w:hAnsi="Times New Roman" w:cs="Times New Roman"/>
          <w:bCs/>
        </w:rPr>
      </w:pPr>
    </w:p>
    <w:p w:rsidR="00291B90" w:rsidRDefault="00C47659">
      <w:pPr>
        <w:widowControl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Критерии оценки рефератов:</w:t>
      </w:r>
    </w:p>
    <w:p w:rsidR="00291B90" w:rsidRDefault="00C47659">
      <w:pPr>
        <w:widowControl/>
        <w:numPr>
          <w:ilvl w:val="0"/>
          <w:numId w:val="9"/>
        </w:numPr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 «отлично» выставляется студенту, если содержание реферата полностью раскрывает избранную тему, работа носит творческий характер, содержит большое количество (свыше 10) использованных источников, выполнены все методические указания к оформлению, копирование в интернете сведено до минимума;</w:t>
      </w:r>
    </w:p>
    <w:p w:rsidR="00291B90" w:rsidRDefault="00C47659">
      <w:pPr>
        <w:widowControl/>
        <w:numPr>
          <w:ilvl w:val="0"/>
          <w:numId w:val="9"/>
        </w:numPr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 «хорошо» выставляется студенту при достаточном раскрытии темы реферата, методические указания к оформлению выполнены не в полном объеме, копирование в интернете менее 50%;</w:t>
      </w:r>
    </w:p>
    <w:p w:rsidR="00291B90" w:rsidRDefault="00C47659">
      <w:pPr>
        <w:widowControl/>
        <w:numPr>
          <w:ilvl w:val="0"/>
          <w:numId w:val="9"/>
        </w:numPr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 «удовлетворительно» выставляется студенту при представлении реферата по избранной теме, копирование в интернете более 50%;</w:t>
      </w:r>
    </w:p>
    <w:p w:rsidR="00291B90" w:rsidRDefault="00C47659">
      <w:pPr>
        <w:widowControl/>
        <w:numPr>
          <w:ilvl w:val="0"/>
          <w:numId w:val="9"/>
        </w:numPr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Оценка «неудовлетворительно» выставляется студенту при отсутствии реферата по заданной теме.</w:t>
      </w:r>
    </w:p>
    <w:p w:rsidR="00291B90" w:rsidRDefault="00C47659">
      <w:pPr>
        <w:widowControl/>
        <w:numPr>
          <w:ilvl w:val="0"/>
          <w:numId w:val="9"/>
        </w:numPr>
        <w:ind w:left="851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. </w:t>
      </w:r>
    </w:p>
    <w:p w:rsidR="00291B90" w:rsidRDefault="00C4765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Критерии оценки решения кейса:</w:t>
      </w:r>
    </w:p>
    <w:p w:rsidR="00291B90" w:rsidRDefault="00C47659">
      <w:pPr>
        <w:widowControl/>
        <w:numPr>
          <w:ilvl w:val="0"/>
          <w:numId w:val="10"/>
        </w:numPr>
        <w:shd w:val="clear" w:color="auto" w:fill="FFFFFF"/>
        <w:tabs>
          <w:tab w:val="left" w:pos="993"/>
        </w:tabs>
        <w:ind w:left="709" w:firstLine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 </w:t>
      </w:r>
      <w:r>
        <w:rPr>
          <w:rFonts w:ascii="Times New Roman" w:hAnsi="Times New Roman" w:cs="Times New Roman"/>
          <w:b/>
          <w:bCs/>
        </w:rPr>
        <w:t>«отлично»</w:t>
      </w:r>
      <w:r>
        <w:rPr>
          <w:rFonts w:ascii="Times New Roman" w:hAnsi="Times New Roman" w:cs="Times New Roman"/>
        </w:rPr>
        <w:t> ставится, если ответ на вопросы задачи дан правильно; объяснение хода её решения подробное, последовательное, грамотное, с теоретическими обоснованиями, ответы на дополнительные вопросы верные, чёткие;</w:t>
      </w:r>
    </w:p>
    <w:p w:rsidR="00291B90" w:rsidRDefault="00C47659">
      <w:pPr>
        <w:widowControl/>
        <w:numPr>
          <w:ilvl w:val="0"/>
          <w:numId w:val="10"/>
        </w:numPr>
        <w:shd w:val="clear" w:color="auto" w:fill="FFFFFF"/>
        <w:tabs>
          <w:tab w:val="left" w:pos="993"/>
        </w:tabs>
        <w:ind w:left="709" w:firstLine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 </w:t>
      </w:r>
      <w:r>
        <w:rPr>
          <w:rFonts w:ascii="Times New Roman" w:hAnsi="Times New Roman" w:cs="Times New Roman"/>
          <w:b/>
          <w:bCs/>
        </w:rPr>
        <w:t>«хорошо»</w:t>
      </w:r>
      <w:r>
        <w:rPr>
          <w:rFonts w:ascii="Times New Roman" w:hAnsi="Times New Roman" w:cs="Times New Roman"/>
        </w:rPr>
        <w:t> ставится, если ответ на вопросы задачи дан правильно, объяснение хода её решения подробное, но недостаточно логичное, с единичными ошибками в деталях, некоторыми затруднениями в теоретическом обосновании; ответы на дополнительные вопросы верные, но недостаточно чёткие;</w:t>
      </w:r>
    </w:p>
    <w:p w:rsidR="00291B90" w:rsidRDefault="00C47659">
      <w:pPr>
        <w:widowControl/>
        <w:numPr>
          <w:ilvl w:val="0"/>
          <w:numId w:val="10"/>
        </w:numPr>
        <w:shd w:val="clear" w:color="auto" w:fill="FFFFFF"/>
        <w:tabs>
          <w:tab w:val="left" w:pos="993"/>
        </w:tabs>
        <w:ind w:left="709" w:firstLine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 </w:t>
      </w:r>
      <w:r>
        <w:rPr>
          <w:rFonts w:ascii="Times New Roman" w:hAnsi="Times New Roman" w:cs="Times New Roman"/>
          <w:b/>
          <w:bCs/>
        </w:rPr>
        <w:t>«удовлетворительно»</w:t>
      </w:r>
      <w:r>
        <w:rPr>
          <w:rFonts w:ascii="Times New Roman" w:hAnsi="Times New Roman" w:cs="Times New Roman"/>
        </w:rPr>
        <w:t> ставится, если ответы на вопросы задачи даны правильно, но объяснение хода ее решения недостаточно полное, непоследовательное, с ошибками, слабым теоретическим обоснованием, ответы на дополнительные вопросы недостаточно четкие, с ошибками в деталях;</w:t>
      </w:r>
    </w:p>
    <w:p w:rsidR="00291B90" w:rsidRDefault="00C47659">
      <w:pPr>
        <w:widowControl/>
        <w:numPr>
          <w:ilvl w:val="0"/>
          <w:numId w:val="10"/>
        </w:numPr>
        <w:shd w:val="clear" w:color="auto" w:fill="FFFFFF"/>
        <w:tabs>
          <w:tab w:val="left" w:pos="993"/>
        </w:tabs>
        <w:ind w:left="709" w:firstLine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 </w:t>
      </w:r>
      <w:r>
        <w:rPr>
          <w:rFonts w:ascii="Times New Roman" w:hAnsi="Times New Roman" w:cs="Times New Roman"/>
          <w:b/>
          <w:bCs/>
        </w:rPr>
        <w:t>«неудовлетворительно»</w:t>
      </w:r>
      <w:r>
        <w:rPr>
          <w:rFonts w:ascii="Times New Roman" w:hAnsi="Times New Roman" w:cs="Times New Roman"/>
        </w:rPr>
        <w:t xml:space="preserve"> ставится, если ответы на вопросы задачи даны неправильно, объяснение хода её решения дано частичное, непоследовательное, с грубыми ошибками, без теоретического обоснования, ответы на дополнительные </w:t>
      </w:r>
    </w:p>
    <w:p w:rsidR="00291B90" w:rsidRDefault="00C47659">
      <w:pPr>
        <w:widowControl/>
        <w:numPr>
          <w:ilvl w:val="0"/>
          <w:numId w:val="10"/>
        </w:numPr>
        <w:shd w:val="clear" w:color="auto" w:fill="FFFFFF"/>
        <w:tabs>
          <w:tab w:val="left" w:pos="993"/>
        </w:tabs>
        <w:ind w:left="709" w:firstLine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вопросы не даны.</w:t>
      </w:r>
    </w:p>
    <w:p w:rsidR="00291B90" w:rsidRDefault="00291B90">
      <w:pPr>
        <w:widowControl/>
        <w:rPr>
          <w:rFonts w:ascii="Times New Roman" w:hAnsi="Times New Roman" w:cs="Times New Roman"/>
          <w:b/>
          <w:color w:val="auto"/>
        </w:rPr>
      </w:pPr>
    </w:p>
    <w:p w:rsidR="00291B90" w:rsidRDefault="00C47659">
      <w:pPr>
        <w:widowControl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Критерии оценки практических заданий:</w:t>
      </w:r>
    </w:p>
    <w:p w:rsidR="00291B90" w:rsidRDefault="00C47659">
      <w:pPr>
        <w:tabs>
          <w:tab w:val="left" w:pos="567"/>
          <w:tab w:val="left" w:pos="851"/>
        </w:tabs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>Оценка «отлично» выставляется студенту, если задание выполнено правильно, в полном объеме;</w:t>
      </w:r>
    </w:p>
    <w:p w:rsidR="00291B90" w:rsidRDefault="00C47659">
      <w:pPr>
        <w:tabs>
          <w:tab w:val="left" w:pos="567"/>
          <w:tab w:val="left" w:pos="851"/>
        </w:tabs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>Оценка «хорошо» выставляется студенту при выполнении задания с незначительными недочетами;</w:t>
      </w:r>
    </w:p>
    <w:p w:rsidR="00291B90" w:rsidRDefault="00C47659">
      <w:pPr>
        <w:tabs>
          <w:tab w:val="left" w:pos="567"/>
          <w:tab w:val="left" w:pos="851"/>
        </w:tabs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>Оценка «удовлетворительно» выставляется студенту при частично выполненном задании;</w:t>
      </w:r>
    </w:p>
    <w:p w:rsidR="00291B90" w:rsidRDefault="00C47659">
      <w:pPr>
        <w:tabs>
          <w:tab w:val="left" w:pos="567"/>
          <w:tab w:val="left" w:pos="851"/>
        </w:tabs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>Оценка «неудовлетворительно» выставляется студенту при отсутствии выполненного задания.</w:t>
      </w:r>
    </w:p>
    <w:p w:rsidR="00291B90" w:rsidRDefault="00291B90">
      <w:pPr>
        <w:ind w:firstLine="567"/>
        <w:jc w:val="both"/>
        <w:rPr>
          <w:rFonts w:ascii="Times New Roman" w:hAnsi="Times New Roman" w:cs="Times New Roman"/>
          <w:b/>
        </w:rPr>
      </w:pPr>
    </w:p>
    <w:bookmarkEnd w:id="0"/>
    <w:p w:rsidR="00291B90" w:rsidRDefault="00291B90">
      <w:pPr>
        <w:widowControl/>
        <w:tabs>
          <w:tab w:val="left" w:pos="7470"/>
        </w:tabs>
        <w:contextualSpacing/>
        <w:jc w:val="both"/>
        <w:rPr>
          <w:rFonts w:ascii="Times New Roman" w:hAnsi="Times New Roman" w:cs="Times New Roman"/>
        </w:rPr>
      </w:pPr>
    </w:p>
    <w:sectPr w:rsidR="00291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66F" w:rsidRDefault="0091166F">
      <w:r>
        <w:separator/>
      </w:r>
    </w:p>
  </w:endnote>
  <w:endnote w:type="continuationSeparator" w:id="0">
    <w:p w:rsidR="0091166F" w:rsidRDefault="00911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66F" w:rsidRDefault="0091166F">
      <w:r>
        <w:separator/>
      </w:r>
    </w:p>
  </w:footnote>
  <w:footnote w:type="continuationSeparator" w:id="0">
    <w:p w:rsidR="0091166F" w:rsidRDefault="00911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A1EF4"/>
    <w:multiLevelType w:val="multilevel"/>
    <w:tmpl w:val="179A1E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31692"/>
    <w:multiLevelType w:val="multilevel"/>
    <w:tmpl w:val="1BD3169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1D017697"/>
    <w:multiLevelType w:val="multilevel"/>
    <w:tmpl w:val="1D01769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2A6813C6"/>
    <w:multiLevelType w:val="multilevel"/>
    <w:tmpl w:val="2A6813C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2D387BA6"/>
    <w:multiLevelType w:val="multilevel"/>
    <w:tmpl w:val="2D387BA6"/>
    <w:lvl w:ilvl="0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12E38BF"/>
    <w:multiLevelType w:val="multilevel"/>
    <w:tmpl w:val="412E38B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447E5206"/>
    <w:multiLevelType w:val="multilevel"/>
    <w:tmpl w:val="447E5206"/>
    <w:lvl w:ilvl="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B3A64"/>
    <w:multiLevelType w:val="multilevel"/>
    <w:tmpl w:val="488B3A64"/>
    <w:lvl w:ilvl="0">
      <w:numFmt w:val="bullet"/>
      <w:lvlText w:val="-"/>
      <w:lvlJc w:val="left"/>
      <w:pPr>
        <w:ind w:left="262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E74B6"/>
    <w:multiLevelType w:val="multilevel"/>
    <w:tmpl w:val="4CAE74B6"/>
    <w:lvl w:ilvl="0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50120DDA"/>
    <w:multiLevelType w:val="multilevel"/>
    <w:tmpl w:val="50120DDA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  <w:i w:val="0"/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000E"/>
    <w:rsid w:val="000042C0"/>
    <w:rsid w:val="000057FE"/>
    <w:rsid w:val="00014671"/>
    <w:rsid w:val="00021FAF"/>
    <w:rsid w:val="00022CB6"/>
    <w:rsid w:val="000274D5"/>
    <w:rsid w:val="00031B6A"/>
    <w:rsid w:val="0003263A"/>
    <w:rsid w:val="0003265E"/>
    <w:rsid w:val="00050D6B"/>
    <w:rsid w:val="00054D42"/>
    <w:rsid w:val="00067E37"/>
    <w:rsid w:val="00086AD6"/>
    <w:rsid w:val="00095440"/>
    <w:rsid w:val="000974E4"/>
    <w:rsid w:val="000B570F"/>
    <w:rsid w:val="000C20A6"/>
    <w:rsid w:val="000C3EB6"/>
    <w:rsid w:val="000C5F56"/>
    <w:rsid w:val="000D1C71"/>
    <w:rsid w:val="000D3C27"/>
    <w:rsid w:val="000E7757"/>
    <w:rsid w:val="000F03C7"/>
    <w:rsid w:val="000F0402"/>
    <w:rsid w:val="0010401C"/>
    <w:rsid w:val="00104670"/>
    <w:rsid w:val="0010487D"/>
    <w:rsid w:val="00104C48"/>
    <w:rsid w:val="001069DF"/>
    <w:rsid w:val="00110519"/>
    <w:rsid w:val="00116519"/>
    <w:rsid w:val="00120791"/>
    <w:rsid w:val="00136F34"/>
    <w:rsid w:val="00137CEB"/>
    <w:rsid w:val="00140FAF"/>
    <w:rsid w:val="001420DA"/>
    <w:rsid w:val="0016454E"/>
    <w:rsid w:val="00177E93"/>
    <w:rsid w:val="001811F4"/>
    <w:rsid w:val="001842C6"/>
    <w:rsid w:val="00187864"/>
    <w:rsid w:val="001904D8"/>
    <w:rsid w:val="001929FD"/>
    <w:rsid w:val="001931BE"/>
    <w:rsid w:val="001A23FC"/>
    <w:rsid w:val="001A60DA"/>
    <w:rsid w:val="001A6C52"/>
    <w:rsid w:val="001B1E61"/>
    <w:rsid w:val="001E5CDC"/>
    <w:rsid w:val="00202B51"/>
    <w:rsid w:val="002034DA"/>
    <w:rsid w:val="00211973"/>
    <w:rsid w:val="002142A9"/>
    <w:rsid w:val="00220DD3"/>
    <w:rsid w:val="00231413"/>
    <w:rsid w:val="0023777B"/>
    <w:rsid w:val="00251933"/>
    <w:rsid w:val="00266CB8"/>
    <w:rsid w:val="00267E5B"/>
    <w:rsid w:val="00273E19"/>
    <w:rsid w:val="002757BE"/>
    <w:rsid w:val="00276ADB"/>
    <w:rsid w:val="00282C23"/>
    <w:rsid w:val="00284510"/>
    <w:rsid w:val="00286849"/>
    <w:rsid w:val="00291B90"/>
    <w:rsid w:val="002A1CCF"/>
    <w:rsid w:val="002A57AB"/>
    <w:rsid w:val="002B3045"/>
    <w:rsid w:val="002B368F"/>
    <w:rsid w:val="002C24CF"/>
    <w:rsid w:val="002D62AF"/>
    <w:rsid w:val="002E3FBA"/>
    <w:rsid w:val="002F0130"/>
    <w:rsid w:val="00302B09"/>
    <w:rsid w:val="0031572E"/>
    <w:rsid w:val="0032042B"/>
    <w:rsid w:val="00322FD7"/>
    <w:rsid w:val="00324C8E"/>
    <w:rsid w:val="00336CFB"/>
    <w:rsid w:val="003445EA"/>
    <w:rsid w:val="0035028E"/>
    <w:rsid w:val="003603FA"/>
    <w:rsid w:val="00367D4A"/>
    <w:rsid w:val="00372E29"/>
    <w:rsid w:val="00372F12"/>
    <w:rsid w:val="00373031"/>
    <w:rsid w:val="00374149"/>
    <w:rsid w:val="00377F2D"/>
    <w:rsid w:val="00382457"/>
    <w:rsid w:val="003A1A4E"/>
    <w:rsid w:val="003A5772"/>
    <w:rsid w:val="003A6433"/>
    <w:rsid w:val="003B42F2"/>
    <w:rsid w:val="003B4705"/>
    <w:rsid w:val="003C033B"/>
    <w:rsid w:val="003C143C"/>
    <w:rsid w:val="003C2ECE"/>
    <w:rsid w:val="003C4D51"/>
    <w:rsid w:val="003C7845"/>
    <w:rsid w:val="003D4160"/>
    <w:rsid w:val="003D4A2B"/>
    <w:rsid w:val="003F4745"/>
    <w:rsid w:val="00407829"/>
    <w:rsid w:val="00411B77"/>
    <w:rsid w:val="004130C7"/>
    <w:rsid w:val="00416AA0"/>
    <w:rsid w:val="0042524F"/>
    <w:rsid w:val="0043000E"/>
    <w:rsid w:val="004370C3"/>
    <w:rsid w:val="004551F5"/>
    <w:rsid w:val="0046446B"/>
    <w:rsid w:val="00467173"/>
    <w:rsid w:val="00467CC8"/>
    <w:rsid w:val="004714BC"/>
    <w:rsid w:val="0047209B"/>
    <w:rsid w:val="004746AC"/>
    <w:rsid w:val="00483F02"/>
    <w:rsid w:val="004976D1"/>
    <w:rsid w:val="00497962"/>
    <w:rsid w:val="004B1C0A"/>
    <w:rsid w:val="004B700A"/>
    <w:rsid w:val="004C6CBD"/>
    <w:rsid w:val="004D5495"/>
    <w:rsid w:val="00506F41"/>
    <w:rsid w:val="0051251B"/>
    <w:rsid w:val="00524E5F"/>
    <w:rsid w:val="00531C13"/>
    <w:rsid w:val="00542429"/>
    <w:rsid w:val="005632DD"/>
    <w:rsid w:val="0056786D"/>
    <w:rsid w:val="005715E5"/>
    <w:rsid w:val="00574CAE"/>
    <w:rsid w:val="00582E61"/>
    <w:rsid w:val="0058741E"/>
    <w:rsid w:val="005B5A9D"/>
    <w:rsid w:val="005B6881"/>
    <w:rsid w:val="005C021B"/>
    <w:rsid w:val="005C4E79"/>
    <w:rsid w:val="005C7333"/>
    <w:rsid w:val="005C7FE9"/>
    <w:rsid w:val="005D2769"/>
    <w:rsid w:val="005E3AD6"/>
    <w:rsid w:val="005F62B2"/>
    <w:rsid w:val="00602871"/>
    <w:rsid w:val="006201D0"/>
    <w:rsid w:val="00627E20"/>
    <w:rsid w:val="00635AA4"/>
    <w:rsid w:val="00637938"/>
    <w:rsid w:val="00637ED8"/>
    <w:rsid w:val="00643354"/>
    <w:rsid w:val="006460A5"/>
    <w:rsid w:val="00655EB0"/>
    <w:rsid w:val="00657563"/>
    <w:rsid w:val="00661A35"/>
    <w:rsid w:val="00674108"/>
    <w:rsid w:val="00685199"/>
    <w:rsid w:val="006A41CC"/>
    <w:rsid w:val="006B300B"/>
    <w:rsid w:val="006B5E0F"/>
    <w:rsid w:val="006D01FF"/>
    <w:rsid w:val="006E0839"/>
    <w:rsid w:val="006E2A4E"/>
    <w:rsid w:val="006E6236"/>
    <w:rsid w:val="006F33BF"/>
    <w:rsid w:val="006F73DE"/>
    <w:rsid w:val="00711404"/>
    <w:rsid w:val="007147E9"/>
    <w:rsid w:val="0071485F"/>
    <w:rsid w:val="00714D29"/>
    <w:rsid w:val="007247A3"/>
    <w:rsid w:val="007310F6"/>
    <w:rsid w:val="00742E43"/>
    <w:rsid w:val="007445CF"/>
    <w:rsid w:val="00754E7E"/>
    <w:rsid w:val="007711C5"/>
    <w:rsid w:val="00772420"/>
    <w:rsid w:val="0077456F"/>
    <w:rsid w:val="007764DC"/>
    <w:rsid w:val="00783480"/>
    <w:rsid w:val="00785418"/>
    <w:rsid w:val="00792824"/>
    <w:rsid w:val="00792C75"/>
    <w:rsid w:val="00795DC9"/>
    <w:rsid w:val="007A45D0"/>
    <w:rsid w:val="007A5F91"/>
    <w:rsid w:val="007C02BE"/>
    <w:rsid w:val="007C0754"/>
    <w:rsid w:val="007C1B11"/>
    <w:rsid w:val="007D2C8C"/>
    <w:rsid w:val="007D6278"/>
    <w:rsid w:val="007F0D3A"/>
    <w:rsid w:val="007F2A78"/>
    <w:rsid w:val="007F2BA2"/>
    <w:rsid w:val="007F77F9"/>
    <w:rsid w:val="0080045D"/>
    <w:rsid w:val="00801C87"/>
    <w:rsid w:val="00801F0A"/>
    <w:rsid w:val="0080743A"/>
    <w:rsid w:val="008135F2"/>
    <w:rsid w:val="008147F5"/>
    <w:rsid w:val="00814AEE"/>
    <w:rsid w:val="008312FF"/>
    <w:rsid w:val="00834341"/>
    <w:rsid w:val="00837A2D"/>
    <w:rsid w:val="00844DBB"/>
    <w:rsid w:val="0085284E"/>
    <w:rsid w:val="00852F00"/>
    <w:rsid w:val="00860A27"/>
    <w:rsid w:val="008665C8"/>
    <w:rsid w:val="008767FA"/>
    <w:rsid w:val="00880E8C"/>
    <w:rsid w:val="00891867"/>
    <w:rsid w:val="008925CC"/>
    <w:rsid w:val="008955B8"/>
    <w:rsid w:val="008C7CA7"/>
    <w:rsid w:val="008E23DD"/>
    <w:rsid w:val="008F3C28"/>
    <w:rsid w:val="008F4767"/>
    <w:rsid w:val="008F5A9F"/>
    <w:rsid w:val="00900FEC"/>
    <w:rsid w:val="0090175C"/>
    <w:rsid w:val="0091166F"/>
    <w:rsid w:val="00924499"/>
    <w:rsid w:val="00925B98"/>
    <w:rsid w:val="009314A3"/>
    <w:rsid w:val="00934E8A"/>
    <w:rsid w:val="00944666"/>
    <w:rsid w:val="00944D0E"/>
    <w:rsid w:val="00956F9D"/>
    <w:rsid w:val="00965979"/>
    <w:rsid w:val="00967692"/>
    <w:rsid w:val="00985FD0"/>
    <w:rsid w:val="00995C83"/>
    <w:rsid w:val="009A788C"/>
    <w:rsid w:val="009A7F9B"/>
    <w:rsid w:val="009B423C"/>
    <w:rsid w:val="009C5771"/>
    <w:rsid w:val="009E0262"/>
    <w:rsid w:val="009F3CB8"/>
    <w:rsid w:val="009F7E53"/>
    <w:rsid w:val="00A01DD1"/>
    <w:rsid w:val="00A02C3C"/>
    <w:rsid w:val="00A1503C"/>
    <w:rsid w:val="00A15FE5"/>
    <w:rsid w:val="00A16816"/>
    <w:rsid w:val="00A23AB7"/>
    <w:rsid w:val="00A24558"/>
    <w:rsid w:val="00A30DCC"/>
    <w:rsid w:val="00A3795A"/>
    <w:rsid w:val="00A37D97"/>
    <w:rsid w:val="00A407C2"/>
    <w:rsid w:val="00A424C9"/>
    <w:rsid w:val="00A44D7E"/>
    <w:rsid w:val="00A47036"/>
    <w:rsid w:val="00A52403"/>
    <w:rsid w:val="00A5300C"/>
    <w:rsid w:val="00A60272"/>
    <w:rsid w:val="00A60455"/>
    <w:rsid w:val="00A6371A"/>
    <w:rsid w:val="00A66CF4"/>
    <w:rsid w:val="00A70AD0"/>
    <w:rsid w:val="00A7399B"/>
    <w:rsid w:val="00A766E4"/>
    <w:rsid w:val="00A77F38"/>
    <w:rsid w:val="00A85E00"/>
    <w:rsid w:val="00A866C0"/>
    <w:rsid w:val="00AB16A6"/>
    <w:rsid w:val="00AE70B5"/>
    <w:rsid w:val="00AF0D4F"/>
    <w:rsid w:val="00AF1E7D"/>
    <w:rsid w:val="00B02F16"/>
    <w:rsid w:val="00B135D8"/>
    <w:rsid w:val="00B13A8B"/>
    <w:rsid w:val="00B13E83"/>
    <w:rsid w:val="00B22BEB"/>
    <w:rsid w:val="00B2308E"/>
    <w:rsid w:val="00B3466E"/>
    <w:rsid w:val="00B34FD3"/>
    <w:rsid w:val="00B36319"/>
    <w:rsid w:val="00B502B6"/>
    <w:rsid w:val="00B54BC5"/>
    <w:rsid w:val="00B56BA9"/>
    <w:rsid w:val="00B611FE"/>
    <w:rsid w:val="00B631A1"/>
    <w:rsid w:val="00B70B6A"/>
    <w:rsid w:val="00B7655B"/>
    <w:rsid w:val="00B85EE7"/>
    <w:rsid w:val="00B87FC3"/>
    <w:rsid w:val="00B97572"/>
    <w:rsid w:val="00BA46F0"/>
    <w:rsid w:val="00BA4733"/>
    <w:rsid w:val="00BA5AA5"/>
    <w:rsid w:val="00BB1921"/>
    <w:rsid w:val="00BB1B40"/>
    <w:rsid w:val="00BB1EBA"/>
    <w:rsid w:val="00BB466F"/>
    <w:rsid w:val="00BC6F96"/>
    <w:rsid w:val="00BD06D4"/>
    <w:rsid w:val="00BD32E1"/>
    <w:rsid w:val="00BD4810"/>
    <w:rsid w:val="00BE5F8D"/>
    <w:rsid w:val="00C04DBB"/>
    <w:rsid w:val="00C1490F"/>
    <w:rsid w:val="00C16B67"/>
    <w:rsid w:val="00C365EC"/>
    <w:rsid w:val="00C36FD5"/>
    <w:rsid w:val="00C465A2"/>
    <w:rsid w:val="00C47659"/>
    <w:rsid w:val="00C75E5F"/>
    <w:rsid w:val="00C847F4"/>
    <w:rsid w:val="00C9228F"/>
    <w:rsid w:val="00CC0087"/>
    <w:rsid w:val="00CC24F7"/>
    <w:rsid w:val="00CC37DC"/>
    <w:rsid w:val="00CD2BB5"/>
    <w:rsid w:val="00CD3E5F"/>
    <w:rsid w:val="00CD3FEC"/>
    <w:rsid w:val="00CD4A7F"/>
    <w:rsid w:val="00CE402F"/>
    <w:rsid w:val="00CE4BEA"/>
    <w:rsid w:val="00CF4938"/>
    <w:rsid w:val="00CF52C1"/>
    <w:rsid w:val="00D00CFE"/>
    <w:rsid w:val="00D04970"/>
    <w:rsid w:val="00D14A5C"/>
    <w:rsid w:val="00D27D45"/>
    <w:rsid w:val="00D33CB6"/>
    <w:rsid w:val="00D359EA"/>
    <w:rsid w:val="00D35E4D"/>
    <w:rsid w:val="00D466DE"/>
    <w:rsid w:val="00D50BDD"/>
    <w:rsid w:val="00D51759"/>
    <w:rsid w:val="00D5482F"/>
    <w:rsid w:val="00D6751A"/>
    <w:rsid w:val="00D962AC"/>
    <w:rsid w:val="00D97EC5"/>
    <w:rsid w:val="00DA55FD"/>
    <w:rsid w:val="00DB41AA"/>
    <w:rsid w:val="00DB5D36"/>
    <w:rsid w:val="00DB6C05"/>
    <w:rsid w:val="00DB700D"/>
    <w:rsid w:val="00DC058F"/>
    <w:rsid w:val="00DC66B9"/>
    <w:rsid w:val="00DD082B"/>
    <w:rsid w:val="00DD3ED5"/>
    <w:rsid w:val="00DD7FBD"/>
    <w:rsid w:val="00DE0407"/>
    <w:rsid w:val="00DE4C16"/>
    <w:rsid w:val="00DE54E3"/>
    <w:rsid w:val="00DE6126"/>
    <w:rsid w:val="00DE6477"/>
    <w:rsid w:val="00DF01A1"/>
    <w:rsid w:val="00E017C9"/>
    <w:rsid w:val="00E10D1B"/>
    <w:rsid w:val="00E36E63"/>
    <w:rsid w:val="00E41BEA"/>
    <w:rsid w:val="00E609EF"/>
    <w:rsid w:val="00E65B9B"/>
    <w:rsid w:val="00E67640"/>
    <w:rsid w:val="00E72A02"/>
    <w:rsid w:val="00E87B96"/>
    <w:rsid w:val="00E93AA8"/>
    <w:rsid w:val="00E96887"/>
    <w:rsid w:val="00EA7E6E"/>
    <w:rsid w:val="00EB42FD"/>
    <w:rsid w:val="00EB4568"/>
    <w:rsid w:val="00EC13E6"/>
    <w:rsid w:val="00EC3489"/>
    <w:rsid w:val="00ED4919"/>
    <w:rsid w:val="00EE53D6"/>
    <w:rsid w:val="00EE61C0"/>
    <w:rsid w:val="00EE7889"/>
    <w:rsid w:val="00EE7F8E"/>
    <w:rsid w:val="00EF0504"/>
    <w:rsid w:val="00EF292D"/>
    <w:rsid w:val="00F00280"/>
    <w:rsid w:val="00F00EBD"/>
    <w:rsid w:val="00F05682"/>
    <w:rsid w:val="00F12EB9"/>
    <w:rsid w:val="00F20BFE"/>
    <w:rsid w:val="00F25E1B"/>
    <w:rsid w:val="00F276A8"/>
    <w:rsid w:val="00F30693"/>
    <w:rsid w:val="00F31064"/>
    <w:rsid w:val="00F3449F"/>
    <w:rsid w:val="00F42926"/>
    <w:rsid w:val="00F43F37"/>
    <w:rsid w:val="00F524FD"/>
    <w:rsid w:val="00F54669"/>
    <w:rsid w:val="00F55055"/>
    <w:rsid w:val="00F572B7"/>
    <w:rsid w:val="00F665F6"/>
    <w:rsid w:val="00F72C70"/>
    <w:rsid w:val="00F76F8E"/>
    <w:rsid w:val="00F77A79"/>
    <w:rsid w:val="00F81CFD"/>
    <w:rsid w:val="00F93226"/>
    <w:rsid w:val="00F941C0"/>
    <w:rsid w:val="00FB01BD"/>
    <w:rsid w:val="00FB2E34"/>
    <w:rsid w:val="00FB77B6"/>
    <w:rsid w:val="00FB7907"/>
    <w:rsid w:val="00FB795C"/>
    <w:rsid w:val="00FC1BE1"/>
    <w:rsid w:val="00FC4B51"/>
    <w:rsid w:val="00FC4CF5"/>
    <w:rsid w:val="00FD054C"/>
    <w:rsid w:val="7196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AFB31"/>
  <w15:docId w15:val="{1B857213-0CEE-4BE0-8346-4D64A6E9C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left" w:pos="708"/>
      </w:tabs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ody Text"/>
    <w:basedOn w:val="a"/>
    <w:link w:val="a5"/>
    <w:qFormat/>
    <w:pPr>
      <w:widowControl/>
      <w:spacing w:after="120"/>
    </w:pPr>
    <w:rPr>
      <w:rFonts w:ascii="Times New Roman" w:eastAsia="MS Mincho" w:hAnsi="Times New Roman" w:cs="Times New Roman"/>
      <w:color w:val="auto"/>
      <w:lang w:eastAsia="ja-JP"/>
    </w:rPr>
  </w:style>
  <w:style w:type="paragraph" w:styleId="a6">
    <w:name w:val="Normal (Web)"/>
    <w:basedOn w:val="a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3">
    <w:name w:val="Body Text 3"/>
    <w:basedOn w:val="a"/>
    <w:link w:val="30"/>
    <w:semiHidden/>
    <w:pPr>
      <w:widowControl/>
      <w:jc w:val="both"/>
    </w:pPr>
    <w:rPr>
      <w:rFonts w:ascii="Times New Roman" w:hAnsi="Times New Roman" w:cs="Times New Roman"/>
      <w:color w:val="auto"/>
    </w:rPr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color w:val="333366"/>
      <w:sz w:val="20"/>
      <w:szCs w:val="20"/>
    </w:rPr>
  </w:style>
  <w:style w:type="table" w:styleId="a7">
    <w:name w:val="Table Grid"/>
    <w:basedOn w:val="a1"/>
    <w:rPr>
      <w:rFonts w:asciiTheme="majorHAnsi" w:hAnsiTheme="majorHAnsi" w:cstheme="majorBidi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="Arial" w:eastAsia="Times New Roman" w:hAnsi="Arial" w:cs="Arial"/>
      <w:b/>
      <w:bCs/>
      <w:color w:val="000000"/>
      <w:kern w:val="32"/>
      <w:sz w:val="32"/>
      <w:szCs w:val="32"/>
      <w:lang w:eastAsia="ar-SA"/>
    </w:rPr>
  </w:style>
  <w:style w:type="character" w:customStyle="1" w:styleId="apple-converted-space">
    <w:name w:val="apple-converted-space"/>
    <w:basedOn w:val="a0"/>
  </w:style>
  <w:style w:type="paragraph" w:styleId="a8">
    <w:name w:val="List Paragraph"/>
    <w:basedOn w:val="a"/>
    <w:link w:val="a9"/>
    <w:qFormat/>
    <w:pPr>
      <w:tabs>
        <w:tab w:val="left" w:pos="708"/>
      </w:tabs>
      <w:ind w:left="720" w:firstLine="400"/>
      <w:contextualSpacing/>
      <w:jc w:val="both"/>
    </w:pPr>
    <w:rPr>
      <w:rFonts w:ascii="Times New Roman" w:hAnsi="Times New Roman" w:cs="Times New Roman"/>
    </w:rPr>
  </w:style>
  <w:style w:type="paragraph" w:customStyle="1" w:styleId="aa">
    <w:name w:val="Для таблиц"/>
    <w:basedOn w:val="a"/>
    <w:pPr>
      <w:widowControl/>
      <w:tabs>
        <w:tab w:val="left" w:pos="708"/>
      </w:tabs>
    </w:pPr>
    <w:rPr>
      <w:rFonts w:ascii="Times New Roman" w:hAnsi="Times New Roman" w:cs="Times New Roman"/>
      <w:color w:val="auto"/>
    </w:rPr>
  </w:style>
  <w:style w:type="paragraph" w:customStyle="1" w:styleId="Style3">
    <w:name w:val="Style3"/>
    <w:basedOn w:val="a"/>
    <w:link w:val="Style30"/>
    <w:pPr>
      <w:autoSpaceDE w:val="0"/>
      <w:autoSpaceDN w:val="0"/>
      <w:adjustRightInd w:val="0"/>
    </w:pPr>
    <w:rPr>
      <w:rFonts w:ascii="Tahoma" w:hAnsi="Tahoma" w:cs="Times New Roman"/>
      <w:color w:val="auto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color w:val="333366"/>
      <w:sz w:val="20"/>
      <w:szCs w:val="20"/>
      <w:lang w:eastAsia="ru-RU"/>
    </w:rPr>
  </w:style>
  <w:style w:type="character" w:customStyle="1" w:styleId="Style30">
    <w:name w:val="Style3 Знак"/>
    <w:link w:val="Style3"/>
    <w:rPr>
      <w:rFonts w:ascii="Tahoma" w:eastAsia="Times New Roman" w:hAnsi="Tahoma" w:cs="Times New Roman"/>
      <w:sz w:val="24"/>
      <w:szCs w:val="24"/>
      <w:lang w:eastAsia="ru-RU"/>
    </w:rPr>
  </w:style>
  <w:style w:type="character" w:customStyle="1" w:styleId="a9">
    <w:name w:val="Абзац списка Знак"/>
    <w:link w:val="a8"/>
    <w:locked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it.ru/bcode/46701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rait.ru/bcode/4890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6D6903-D959-423C-BD4A-416F1558D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14</Pages>
  <Words>4440</Words>
  <Characters>25310</Characters>
  <Application>Microsoft Office Word</Application>
  <DocSecurity>0</DocSecurity>
  <Lines>210</Lines>
  <Paragraphs>59</Paragraphs>
  <ScaleCrop>false</ScaleCrop>
  <Company>SPecialiST RePack</Company>
  <LinksUpToDate>false</LinksUpToDate>
  <CharactersWithSpaces>29691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 Спортмедициной</cp:lastModifiedBy>
  <cp:revision>47</cp:revision>
  <cp:lastPrinted>2019-05-17T12:38:00Z</cp:lastPrinted>
  <dcterms:created xsi:type="dcterms:W3CDTF">2022-06-09T06:46:00Z</dcterms:created>
  <dcterms:modified xsi:type="dcterms:W3CDTF">2025-09-09T12:33:00Z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9423972D813A4AF5B39C0E05032BD739_12</vt:lpwstr>
  </property>
</Properties>
</file>