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5E499B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ИНИСТЕРСТВО СПОРТА РОССИЙСКОЙ ФЕДЕРАЦИИ</w:t>
      </w: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E499B">
        <w:rPr>
          <w:rFonts w:ascii="Times New Roman" w:hAnsi="Times New Roman" w:cs="Times New Roman"/>
          <w:color w:val="000000"/>
          <w:sz w:val="28"/>
          <w:szCs w:val="28"/>
          <w:u w:color="000000"/>
        </w:rPr>
        <w:t>Ф</w:t>
      </w:r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едеральное государственное бюджетное образовательное учреждение</w:t>
      </w: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высшего образования</w:t>
      </w: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«</w:t>
      </w:r>
      <w:r w:rsidRPr="005E499B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осковская государственная академия физической культуры»</w:t>
      </w: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Кафедра теории и методики физической культуры и спорта</w:t>
      </w:r>
    </w:p>
    <w:p w:rsidR="005E499B" w:rsidRP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eastAsia="Times New Roman" w:hAnsi="Times New Roman Bold" w:cs="Times New Roman Bold"/>
          <w:color w:val="000000"/>
          <w:u w:color="000000"/>
        </w:rPr>
      </w:pPr>
    </w:p>
    <w:tbl>
      <w:tblPr>
        <w:tblW w:w="0" w:type="auto"/>
        <w:tblInd w:w="27" w:type="dxa"/>
        <w:tblLook w:val="0000"/>
      </w:tblPr>
      <w:tblGrid>
        <w:gridCol w:w="5751"/>
        <w:gridCol w:w="3654"/>
      </w:tblGrid>
      <w:tr w:rsidR="005E499B" w:rsidTr="005E499B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5751" w:type="dxa"/>
          </w:tcPr>
          <w:p w:rsidR="005E499B" w:rsidRDefault="005E499B" w:rsidP="005E499B">
            <w:pPr>
              <w:pStyle w:val="af4"/>
              <w:suppressAutoHyphens/>
              <w:jc w:val="left"/>
              <w:rPr>
                <w:rFonts w:eastAsia="Times New Roman" w:hAnsi="Times New Roman Bold" w:cs="Times New Roman Bold"/>
                <w:color w:val="000000"/>
                <w:u w:color="000000"/>
              </w:rPr>
            </w:pPr>
          </w:p>
        </w:tc>
        <w:tc>
          <w:tcPr>
            <w:tcW w:w="3654" w:type="dxa"/>
          </w:tcPr>
          <w:p w:rsidR="005E499B" w:rsidRPr="005E499B" w:rsidRDefault="005E499B" w:rsidP="005E49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5E499B">
              <w:rPr>
                <w:rFonts w:ascii="Times New Roman" w:hAnsi="Times New Roman" w:cs="Times New Roman"/>
                <w:lang w:val="ru-RU"/>
              </w:rPr>
              <w:t>УТВЕРЖДАЮ</w:t>
            </w:r>
          </w:p>
          <w:p w:rsidR="005E499B" w:rsidRPr="005E499B" w:rsidRDefault="005E499B" w:rsidP="005E49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5E499B">
              <w:rPr>
                <w:rFonts w:ascii="Times New Roman" w:hAnsi="Times New Roman" w:cs="Times New Roman"/>
                <w:lang w:val="ru-RU"/>
              </w:rPr>
              <w:t xml:space="preserve">Проректор </w:t>
            </w:r>
            <w:proofErr w:type="gramStart"/>
            <w:r w:rsidRPr="005E499B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5E499B">
              <w:rPr>
                <w:rFonts w:ascii="Times New Roman" w:hAnsi="Times New Roman" w:cs="Times New Roman"/>
                <w:lang w:val="ru-RU"/>
              </w:rPr>
              <w:t xml:space="preserve"> научно-</w:t>
            </w:r>
          </w:p>
          <w:p w:rsidR="005E499B" w:rsidRPr="005E499B" w:rsidRDefault="005E499B" w:rsidP="005E49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5E499B">
              <w:rPr>
                <w:rFonts w:ascii="Times New Roman" w:hAnsi="Times New Roman" w:cs="Times New Roman"/>
                <w:lang w:val="ru-RU"/>
              </w:rPr>
              <w:t>исследовательской работе</w:t>
            </w:r>
          </w:p>
          <w:p w:rsidR="005E499B" w:rsidRPr="005E499B" w:rsidRDefault="005E499B" w:rsidP="005E49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5E499B">
              <w:rPr>
                <w:rFonts w:ascii="Times New Roman" w:hAnsi="Times New Roman" w:cs="Times New Roman"/>
                <w:lang w:val="ru-RU"/>
              </w:rPr>
              <w:t>ФГБОУ ВО «МГАФК»</w:t>
            </w:r>
          </w:p>
          <w:p w:rsidR="005E499B" w:rsidRPr="005E499B" w:rsidRDefault="005E499B" w:rsidP="005E49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5E499B">
              <w:rPr>
                <w:rFonts w:ascii="Times New Roman" w:hAnsi="Times New Roman" w:cs="Times New Roman"/>
                <w:lang w:val="ru-RU"/>
              </w:rPr>
              <w:t xml:space="preserve">__________ Е.Н. Крикун </w:t>
            </w:r>
          </w:p>
          <w:p w:rsidR="005E499B" w:rsidRDefault="005E499B" w:rsidP="005E499B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left"/>
              <w:rPr>
                <w:rFonts w:eastAsia="Times New Roman" w:hAnsi="Times New Roman Bold" w:cs="Times New Roman Bold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r w:rsidRPr="005E499B">
              <w:rPr>
                <w:rFonts w:ascii="Times New Roman" w:hAnsi="Times New Roman" w:cs="Times New Roman"/>
                <w:color w:val="auto"/>
              </w:rPr>
              <w:t>«     »                2022</w:t>
            </w:r>
            <w:r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hAnsi="Times New Roman" w:cs="Times New Roman"/>
          <w:color w:val="000000"/>
          <w:u w:color="000000"/>
        </w:rPr>
      </w:pP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hAnsi="Times New Roman" w:cs="Times New Roman"/>
          <w:color w:val="000000"/>
          <w:u w:color="000000"/>
        </w:rPr>
      </w:pPr>
    </w:p>
    <w:p w:rsidR="005E499B" w:rsidRPr="005E499B" w:rsidRDefault="005E499B" w:rsidP="005E499B">
      <w:pPr>
        <w:spacing w:line="240" w:lineRule="auto"/>
        <w:ind w:firstLine="709"/>
        <w:jc w:val="right"/>
        <w:rPr>
          <w:rFonts w:ascii="Times New Roman" w:hAnsi="Times New Roman" w:cs="Times New Roman"/>
          <w:lang w:val="ru-RU"/>
        </w:rPr>
      </w:pPr>
    </w:p>
    <w:p w:rsidR="005E499B" w:rsidRPr="005E499B" w:rsidRDefault="005E499B" w:rsidP="005E499B">
      <w:pPr>
        <w:spacing w:after="0"/>
        <w:jc w:val="center"/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</w:pP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ПРОГРАММА</w:t>
      </w:r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ПРАКТИКИ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ПО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ПОЛУЧЕНИЮ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ПРОФЕССИОНАЛЬНЫХ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УМЕНИЙ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И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ОПЫТА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ПРОФЕССИОНАЛЬНОЙ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ДЕЯТЕЛЬНОСТИ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 (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>ПЕДАГОГИЧЕСКАЯ</w:t>
      </w:r>
      <w:r w:rsidRPr="005E499B">
        <w:rPr>
          <w:rFonts w:eastAsia="Times New Roman" w:hAnsi="Times New Roman Bold" w:cs="Times New Roman Bold"/>
          <w:b/>
          <w:bCs/>
          <w:color w:val="000000"/>
          <w:sz w:val="28"/>
          <w:szCs w:val="28"/>
          <w:u w:color="000000"/>
          <w:lang w:val="ru-RU"/>
        </w:rPr>
        <w:t xml:space="preserve">) </w:t>
      </w: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Theme="minorHAnsi" w:eastAsia="Times New Roman" w:hAnsi="Times New Roman Bold" w:cs="Times New Roman Bold"/>
          <w:b/>
          <w:bCs/>
          <w:color w:val="000000"/>
          <w:sz w:val="28"/>
          <w:szCs w:val="28"/>
          <w:u w:color="000000"/>
          <w:lang w:eastAsia="en-US" w:bidi="en-US"/>
        </w:rPr>
      </w:pPr>
    </w:p>
    <w:p w:rsidR="005E499B" w:rsidRP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 w:rsidRPr="005E499B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Специальность 5.8.5. «Теория и методика спорта»</w:t>
      </w:r>
    </w:p>
    <w:p w:rsidR="005E499B" w:rsidRP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5E4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  <w:t>Форма обучения</w:t>
      </w: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Очная</w:t>
      </w:r>
    </w:p>
    <w:p w:rsidR="005E499B" w:rsidRP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</w:p>
    <w:p w:rsid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eastAsia="Times New Roman" w:hAnsi="Times New Roman Bold" w:cs="Times New Roman Bold"/>
          <w:color w:val="000000"/>
          <w:u w:color="000000"/>
        </w:rPr>
      </w:pPr>
    </w:p>
    <w:p w:rsidR="005E499B" w:rsidRPr="002B6481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 Bold" w:hAnsi="Times New Roman Bold" w:cs="Times New Roman Bold"/>
          <w:color w:val="000000"/>
          <w:u w:color="000000"/>
        </w:rPr>
      </w:pP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 Bold" w:hAnsi="Times New Roman Bold" w:cs="Times New Roman Bold"/>
          <w:color w:val="000000"/>
          <w:u w:color="000000"/>
        </w:rPr>
      </w:pP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 Bold" w:hAnsi="Times New Roman Bold" w:cs="Times New Roman Bold"/>
          <w:color w:val="000000"/>
          <w:u w:color="000000"/>
        </w:rPr>
      </w:pPr>
    </w:p>
    <w:p w:rsid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5E499B" w:rsidRDefault="005E499B" w:rsidP="005E499B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851A92" w:rsidRDefault="00851A92" w:rsidP="00851A92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Theme="minorHAnsi" w:hAnsiTheme="minorHAnsi" w:cs="Times New Roman Bold"/>
          <w:color w:val="000000"/>
          <w:u w:color="000000"/>
        </w:rPr>
      </w:pP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u w:color="000000"/>
        </w:rPr>
      </w:pPr>
    </w:p>
    <w:p w:rsidR="005E499B" w:rsidRP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Малаховка</w:t>
      </w:r>
      <w:proofErr w:type="spellEnd"/>
      <w:r w:rsidRPr="005E499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 2022</w:t>
      </w:r>
    </w:p>
    <w:p w:rsidR="005E499B" w:rsidRPr="00483CE1" w:rsidRDefault="005E499B" w:rsidP="00483CE1">
      <w:pPr>
        <w:spacing w:after="0" w:line="240" w:lineRule="auto"/>
        <w:jc w:val="both"/>
        <w:rPr>
          <w:rFonts w:ascii="Times New Roman" w:hAnsi="Times New Roman"/>
          <w:spacing w:val="-4"/>
          <w:lang w:val="ru-RU"/>
        </w:rPr>
      </w:pPr>
      <w:proofErr w:type="gramStart"/>
      <w:r w:rsidRPr="005E499B">
        <w:rPr>
          <w:rFonts w:ascii="Times New Roman" w:hAnsi="Times New Roman"/>
          <w:spacing w:val="-4"/>
          <w:lang w:val="ru-RU"/>
        </w:rPr>
        <w:lastRenderedPageBreak/>
        <w:t xml:space="preserve">Рабочая программа </w:t>
      </w:r>
      <w:r w:rsidRPr="00483CE1">
        <w:rPr>
          <w:rFonts w:ascii="Times New Roman" w:hAnsi="Times New Roman"/>
          <w:spacing w:val="-4"/>
          <w:lang w:val="ru-RU"/>
        </w:rPr>
        <w:t xml:space="preserve">практики </w:t>
      </w:r>
      <w:r w:rsidRPr="005E499B">
        <w:rPr>
          <w:rFonts w:ascii="Times New Roman" w:hAnsi="Times New Roman"/>
          <w:spacing w:val="-4"/>
          <w:lang w:val="ru-RU"/>
        </w:rPr>
        <w:t>составлена в соответствии с ФГТ к структуре программ подготовки научных и научно-педагогических кадров в аспира</w:t>
      </w:r>
      <w:r w:rsidRPr="005E499B">
        <w:rPr>
          <w:rFonts w:ascii="Times New Roman" w:hAnsi="Times New Roman"/>
          <w:spacing w:val="-4"/>
          <w:lang w:val="ru-RU"/>
        </w:rPr>
        <w:t>н</w:t>
      </w:r>
      <w:r w:rsidRPr="005E499B">
        <w:rPr>
          <w:rFonts w:ascii="Times New Roman" w:hAnsi="Times New Roman"/>
          <w:spacing w:val="-4"/>
          <w:lang w:val="ru-RU"/>
        </w:rPr>
        <w:t>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аспирантов, у</w:t>
      </w:r>
      <w:r w:rsidRPr="005E499B">
        <w:rPr>
          <w:rFonts w:ascii="Times New Roman" w:hAnsi="Times New Roman"/>
          <w:spacing w:val="-4"/>
          <w:lang w:val="ru-RU"/>
        </w:rPr>
        <w:t>т</w:t>
      </w:r>
      <w:r w:rsidRPr="005E499B">
        <w:rPr>
          <w:rFonts w:ascii="Times New Roman" w:hAnsi="Times New Roman"/>
          <w:spacing w:val="-4"/>
          <w:lang w:val="ru-RU"/>
        </w:rPr>
        <w:t xml:space="preserve">вержденными приказом Министерства науки и высшего образования Российской Федерации от 20 октября 2021 г. № 951. </w:t>
      </w:r>
      <w:proofErr w:type="gramEnd"/>
    </w:p>
    <w:p w:rsidR="005E499B" w:rsidRPr="00483CE1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left"/>
        <w:outlineLvl w:val="0"/>
        <w:rPr>
          <w:rFonts w:ascii="Times New Roman" w:eastAsiaTheme="minorHAnsi" w:hAnsi="Times New Roman" w:cstheme="minorBidi"/>
          <w:color w:val="auto"/>
          <w:spacing w:val="-4"/>
          <w:sz w:val="22"/>
          <w:szCs w:val="22"/>
          <w:lang w:eastAsia="en-US" w:bidi="en-US"/>
        </w:rPr>
      </w:pPr>
    </w:p>
    <w:p w:rsidR="005E499B" w:rsidRPr="00483CE1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left"/>
        <w:outlineLvl w:val="0"/>
        <w:rPr>
          <w:rFonts w:ascii="Times New Roman" w:eastAsiaTheme="minorHAnsi" w:hAnsi="Times New Roman" w:cstheme="minorBidi"/>
          <w:color w:val="auto"/>
          <w:spacing w:val="-4"/>
          <w:sz w:val="22"/>
          <w:szCs w:val="22"/>
          <w:lang w:eastAsia="en-US" w:bidi="en-US"/>
        </w:rPr>
      </w:pPr>
    </w:p>
    <w:p w:rsidR="005E499B" w:rsidRPr="00545EC0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545EC0">
        <w:rPr>
          <w:rFonts w:ascii="Times New Roman" w:hAnsi="Times New Roman" w:cs="Times New Roman"/>
          <w:b/>
          <w:bCs/>
          <w:color w:val="auto"/>
          <w:u w:color="000000"/>
        </w:rPr>
        <w:t>Составители:</w:t>
      </w:r>
    </w:p>
    <w:p w:rsidR="005E499B" w:rsidRPr="00545EC0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</w:p>
    <w:p w:rsidR="005E499B" w:rsidRPr="003D0532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808080" w:themeColor="background1" w:themeShade="80"/>
          <w:u w:color="000000"/>
        </w:rPr>
      </w:pPr>
      <w:r w:rsidRPr="003D0532">
        <w:rPr>
          <w:rFonts w:ascii="Times New Roman" w:hAnsi="Times New Roman" w:cs="Times New Roman"/>
          <w:color w:val="808080" w:themeColor="background1" w:themeShade="80"/>
          <w:u w:color="000000"/>
        </w:rPr>
        <w:t>Романова Светлана Павловна,</w:t>
      </w:r>
    </w:p>
    <w:p w:rsidR="005E499B" w:rsidRPr="003D0532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808080" w:themeColor="background1" w:themeShade="80"/>
          <w:u w:color="000000"/>
        </w:rPr>
      </w:pPr>
      <w:r w:rsidRPr="003D0532">
        <w:rPr>
          <w:rFonts w:ascii="Times New Roman" w:hAnsi="Times New Roman" w:cs="Times New Roman"/>
          <w:color w:val="808080" w:themeColor="background1" w:themeShade="80"/>
          <w:u w:color="000000"/>
        </w:rPr>
        <w:t>кандидат педагогических наук, доцент                       ________________________</w:t>
      </w:r>
    </w:p>
    <w:p w:rsidR="005E499B" w:rsidRPr="003D0532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808080" w:themeColor="background1" w:themeShade="80"/>
          <w:u w:color="000000"/>
        </w:rPr>
      </w:pPr>
    </w:p>
    <w:p w:rsidR="005E499B" w:rsidRPr="000B45DD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u w:color="000000"/>
        </w:rPr>
      </w:pPr>
    </w:p>
    <w:p w:rsidR="005E499B" w:rsidRPr="000B45DD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u w:color="000000"/>
        </w:rPr>
      </w:pPr>
    </w:p>
    <w:p w:rsidR="005E499B" w:rsidRPr="000B45DD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u w:color="000000"/>
        </w:rPr>
      </w:pPr>
    </w:p>
    <w:p w:rsidR="005E499B" w:rsidRPr="00545EC0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545EC0">
        <w:rPr>
          <w:rFonts w:ascii="Times New Roman" w:hAnsi="Times New Roman" w:cs="Times New Roman"/>
          <w:b/>
          <w:bCs/>
          <w:color w:val="auto"/>
          <w:u w:color="000000"/>
        </w:rPr>
        <w:t xml:space="preserve">Рецензенты: </w:t>
      </w:r>
    </w:p>
    <w:p w:rsidR="005E499B" w:rsidRPr="00A02825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color w:val="auto"/>
          <w:u w:color="000000"/>
        </w:rPr>
      </w:pPr>
      <w:proofErr w:type="spellStart"/>
      <w:r w:rsidRPr="00A02825">
        <w:rPr>
          <w:rFonts w:ascii="Times New Roman" w:hAnsi="Times New Roman" w:cs="Times New Roman"/>
          <w:color w:val="auto"/>
          <w:u w:color="000000"/>
        </w:rPr>
        <w:t>Шнайдер</w:t>
      </w:r>
      <w:proofErr w:type="spellEnd"/>
      <w:r w:rsidRPr="00A02825">
        <w:rPr>
          <w:rFonts w:ascii="Times New Roman" w:hAnsi="Times New Roman" w:cs="Times New Roman"/>
          <w:color w:val="auto"/>
          <w:u w:color="000000"/>
        </w:rPr>
        <w:t xml:space="preserve">  Валерий Хаимович,</w:t>
      </w:r>
    </w:p>
    <w:p w:rsidR="005E499B" w:rsidRPr="00A02825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 w:rsidRPr="00A02825">
        <w:rPr>
          <w:rFonts w:ascii="Times New Roman" w:hAnsi="Times New Roman" w:cs="Times New Roman"/>
          <w:color w:val="auto"/>
          <w:u w:color="000000"/>
        </w:rPr>
        <w:t>кандидат педагогических наук, профессор                    ________________________</w:t>
      </w:r>
    </w:p>
    <w:p w:rsidR="005E499B" w:rsidRPr="00A02825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proofErr w:type="spellStart"/>
      <w:r w:rsidRPr="00A02825">
        <w:rPr>
          <w:rFonts w:ascii="Times New Roman" w:hAnsi="Times New Roman" w:cs="Times New Roman"/>
          <w:color w:val="auto"/>
          <w:u w:color="000000"/>
        </w:rPr>
        <w:t>Буторин</w:t>
      </w:r>
      <w:proofErr w:type="spellEnd"/>
      <w:r w:rsidRPr="00A02825">
        <w:rPr>
          <w:rFonts w:ascii="Times New Roman" w:hAnsi="Times New Roman" w:cs="Times New Roman"/>
          <w:color w:val="auto"/>
          <w:u w:color="000000"/>
        </w:rPr>
        <w:t xml:space="preserve"> Владимир Владимирович, </w:t>
      </w:r>
    </w:p>
    <w:p w:rsidR="005E499B" w:rsidRPr="00A02825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 w:rsidRPr="00A02825">
        <w:rPr>
          <w:rFonts w:ascii="Times New Roman" w:hAnsi="Times New Roman" w:cs="Times New Roman"/>
          <w:color w:val="auto"/>
          <w:u w:color="000000"/>
        </w:rPr>
        <w:t>кандидат педагогических наук, доцент                          ________________________</w:t>
      </w: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rFonts w:ascii="Times New Roman" w:hAnsi="Times New Roman" w:cs="Times New Roman"/>
          <w:color w:val="auto"/>
          <w:u w:color="000000"/>
        </w:rPr>
      </w:pP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rFonts w:ascii="Times New Roman" w:hAnsi="Times New Roman" w:cs="Times New Roman"/>
          <w:color w:val="auto"/>
          <w:u w:color="000000"/>
        </w:rPr>
      </w:pP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500"/>
          <w:tab w:val="left" w:pos="5796"/>
          <w:tab w:val="left" w:pos="6444"/>
        </w:tabs>
        <w:spacing w:line="360" w:lineRule="auto"/>
        <w:ind w:firstLine="709"/>
        <w:jc w:val="both"/>
        <w:rPr>
          <w:color w:val="000000"/>
          <w:u w:color="000000"/>
        </w:rPr>
      </w:pPr>
    </w:p>
    <w:p w:rsidR="005E499B" w:rsidRPr="000917A8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500"/>
          <w:tab w:val="left" w:pos="5796"/>
          <w:tab w:val="left" w:pos="6444"/>
        </w:tabs>
        <w:spacing w:line="360" w:lineRule="auto"/>
        <w:jc w:val="both"/>
        <w:rPr>
          <w:color w:val="000000"/>
          <w:u w:color="000000"/>
        </w:rPr>
      </w:pPr>
      <w:r w:rsidRPr="00380417">
        <w:rPr>
          <w:i/>
          <w:iCs/>
          <w:color w:val="000000"/>
          <w:u w:color="000000"/>
        </w:rPr>
        <w:tab/>
      </w:r>
    </w:p>
    <w:p w:rsidR="005E499B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i/>
          <w:iCs/>
          <w:color w:val="000000"/>
          <w:u w:color="000000"/>
        </w:rPr>
      </w:pPr>
      <w:r w:rsidRPr="00284371">
        <w:rPr>
          <w:rFonts w:ascii="Times New Roman" w:hAnsi="Times New Roman" w:cs="Times New Roman"/>
          <w:i/>
          <w:iCs/>
          <w:color w:val="000000"/>
          <w:u w:color="000000"/>
        </w:rPr>
        <w:t>Программа рассмотрена и одобрена на заседании кафедры теории и методики физической культуры и спорта (про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 xml:space="preserve">токол </w:t>
      </w:r>
      <w:r w:rsidRPr="00545EC0">
        <w:rPr>
          <w:rFonts w:ascii="Times New Roman" w:hAnsi="Times New Roman" w:cs="Times New Roman"/>
          <w:i/>
          <w:iCs/>
          <w:color w:val="000000"/>
          <w:highlight w:val="yellow"/>
          <w:u w:color="000000"/>
        </w:rPr>
        <w:t>№      от «    »</w:t>
      </w:r>
      <w:r w:rsidRPr="00AD65CE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 xml:space="preserve">        </w:t>
      </w:r>
      <w:r w:rsidRPr="0003393C">
        <w:rPr>
          <w:rFonts w:ascii="Times New Roman" w:hAnsi="Times New Roman" w:cs="Times New Roman"/>
          <w:i/>
          <w:iCs/>
          <w:color w:val="000000"/>
          <w:u w:color="000000"/>
        </w:rPr>
        <w:t>2022 г.)</w:t>
      </w:r>
    </w:p>
    <w:p w:rsidR="005E499B" w:rsidRPr="00284371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i/>
          <w:iCs/>
          <w:color w:val="000000"/>
          <w:u w:color="000000"/>
        </w:rPr>
      </w:pPr>
    </w:p>
    <w:p w:rsidR="005E499B" w:rsidRPr="00284371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left"/>
        <w:rPr>
          <w:rFonts w:ascii="Times New Roman" w:hAnsi="Times New Roman" w:cs="Times New Roman"/>
          <w:i/>
          <w:iCs/>
          <w:color w:val="000000"/>
          <w:u w:color="000000"/>
        </w:rPr>
      </w:pPr>
      <w:r w:rsidRPr="00284371">
        <w:rPr>
          <w:rFonts w:ascii="Times New Roman" w:hAnsi="Times New Roman" w:cs="Times New Roman"/>
          <w:i/>
          <w:iCs/>
          <w:color w:val="000000"/>
          <w:u w:color="000000"/>
        </w:rPr>
        <w:t xml:space="preserve">       _______________        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>З</w:t>
      </w:r>
      <w:r w:rsidRPr="00284371">
        <w:rPr>
          <w:rFonts w:ascii="Times New Roman" w:hAnsi="Times New Roman" w:cs="Times New Roman"/>
          <w:i/>
          <w:iCs/>
          <w:color w:val="000000"/>
          <w:u w:color="000000"/>
        </w:rPr>
        <w:t>ав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 xml:space="preserve">. </w:t>
      </w:r>
      <w:r w:rsidRPr="00284371">
        <w:rPr>
          <w:rFonts w:ascii="Times New Roman" w:hAnsi="Times New Roman" w:cs="Times New Roman"/>
          <w:i/>
          <w:iCs/>
          <w:color w:val="000000"/>
          <w:u w:color="000000"/>
        </w:rPr>
        <w:t>кафедрой, д.п.н., профессор  Дунаев К.С.</w:t>
      </w:r>
    </w:p>
    <w:p w:rsidR="005E499B" w:rsidRPr="00380417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left"/>
        <w:rPr>
          <w:rFonts w:ascii="Times New Roman" w:hAnsi="Times New Roman" w:cs="Times New Roman"/>
          <w:i/>
          <w:iCs/>
          <w:color w:val="000000"/>
          <w:u w:color="000000"/>
        </w:rPr>
      </w:pPr>
      <w:r w:rsidRPr="00380417">
        <w:rPr>
          <w:rFonts w:ascii="Times New Roman" w:eastAsia="Times New Roman" w:cs="Times New Roman"/>
          <w:i/>
          <w:iCs/>
          <w:color w:val="000000"/>
          <w:u w:color="000000"/>
        </w:rPr>
        <w:t xml:space="preserve">                                            </w:t>
      </w:r>
    </w:p>
    <w:p w:rsidR="005E499B" w:rsidRPr="00380417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left"/>
        <w:rPr>
          <w:i/>
          <w:iCs/>
          <w:color w:val="000000"/>
          <w:u w:color="000000"/>
        </w:rPr>
      </w:pPr>
      <w:r w:rsidRPr="00545EC0">
        <w:rPr>
          <w:rFonts w:eastAsia="Times New Roman" w:hAnsi="Times New Roman" w:cs="Times New Roman"/>
          <w:i/>
          <w:iCs/>
          <w:color w:val="000000"/>
          <w:highlight w:val="yellow"/>
          <w:u w:color="000000"/>
        </w:rPr>
        <w:t>«</w:t>
      </w:r>
      <w:r w:rsidRPr="00545EC0">
        <w:rPr>
          <w:rFonts w:ascii="Times New Roman" w:eastAsia="Times New Roman" w:cs="Times New Roman"/>
          <w:i/>
          <w:iCs/>
          <w:color w:val="000000"/>
          <w:highlight w:val="yellow"/>
          <w:u w:color="000000"/>
        </w:rPr>
        <w:t xml:space="preserve">   </w:t>
      </w:r>
      <w:r w:rsidRPr="00545EC0">
        <w:rPr>
          <w:rFonts w:eastAsia="Times New Roman" w:hAnsi="Times New Roman" w:cs="Times New Roman"/>
          <w:i/>
          <w:iCs/>
          <w:color w:val="000000"/>
          <w:highlight w:val="yellow"/>
          <w:u w:color="000000"/>
        </w:rPr>
        <w:t>»</w:t>
      </w:r>
      <w:r w:rsidRPr="00AD65CE">
        <w:rPr>
          <w:rFonts w:eastAsia="Times New Roman" w:hAnsi="Times New Roman"/>
          <w:i/>
          <w:iCs/>
          <w:color w:val="000000"/>
          <w:u w:color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 xml:space="preserve">    </w:t>
      </w:r>
      <w:r w:rsidRPr="00AD65CE">
        <w:rPr>
          <w:rFonts w:eastAsia="Times New Roman" w:hAnsi="Times New Roman"/>
          <w:i/>
          <w:iCs/>
          <w:color w:val="000000"/>
          <w:u w:color="000000"/>
        </w:rPr>
        <w:t xml:space="preserve">  </w:t>
      </w:r>
      <w:r w:rsidRPr="0003393C">
        <w:rPr>
          <w:rFonts w:ascii="Times New Roman" w:eastAsia="Times New Roman" w:cs="Times New Roman"/>
          <w:i/>
          <w:iCs/>
          <w:color w:val="000000"/>
          <w:u w:color="000000"/>
        </w:rPr>
        <w:t xml:space="preserve">2022 </w:t>
      </w:r>
      <w:r w:rsidRPr="0003393C">
        <w:rPr>
          <w:rFonts w:eastAsia="Times New Roman" w:hAnsi="Times New Roman" w:cs="Times New Roman"/>
          <w:i/>
          <w:iCs/>
          <w:color w:val="000000"/>
          <w:u w:color="000000"/>
        </w:rPr>
        <w:t>г</w:t>
      </w:r>
      <w:r w:rsidRPr="0003393C">
        <w:rPr>
          <w:rFonts w:ascii="Times New Roman" w:eastAsia="Times New Roman" w:cs="Times New Roman"/>
          <w:i/>
          <w:iCs/>
          <w:color w:val="000000"/>
          <w:u w:color="000000"/>
        </w:rPr>
        <w:t>.</w:t>
      </w:r>
    </w:p>
    <w:p w:rsidR="005E499B" w:rsidRPr="00E70296" w:rsidRDefault="005E499B" w:rsidP="005E499B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Times New Roman" w:hAnsi="Times New Roman" w:cs="Times New Roman"/>
          <w:i/>
          <w:iCs/>
          <w:color w:val="000000"/>
          <w:u w:color="000000"/>
        </w:rPr>
      </w:pPr>
    </w:p>
    <w:p w:rsidR="005E499B" w:rsidRPr="005E499B" w:rsidRDefault="005E499B" w:rsidP="005E49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ru-RU"/>
        </w:rPr>
      </w:pPr>
      <w:proofErr w:type="gramStart"/>
      <w:r w:rsidRPr="005E499B">
        <w:rPr>
          <w:rFonts w:ascii="Times New Roman" w:hAnsi="Times New Roman" w:cs="Times New Roman"/>
          <w:i/>
          <w:iCs/>
          <w:lang w:val="ru-RU"/>
        </w:rPr>
        <w:t>Одобрена</w:t>
      </w:r>
      <w:proofErr w:type="gramEnd"/>
      <w:r w:rsidRPr="005E499B">
        <w:rPr>
          <w:rFonts w:ascii="Times New Roman" w:hAnsi="Times New Roman" w:cs="Times New Roman"/>
          <w:i/>
          <w:iCs/>
          <w:lang w:val="ru-RU"/>
        </w:rPr>
        <w:t xml:space="preserve"> на заседании научно-методического совета ФГБОУ ВО «МГАФК» </w:t>
      </w:r>
    </w:p>
    <w:p w:rsidR="005E499B" w:rsidRPr="00483CE1" w:rsidRDefault="005E499B" w:rsidP="005E499B">
      <w:pPr>
        <w:widowControl w:val="0"/>
        <w:jc w:val="both"/>
        <w:rPr>
          <w:rFonts w:ascii="Times New Roman" w:hAnsi="Times New Roman" w:cs="Times New Roman"/>
          <w:i/>
          <w:iCs/>
          <w:snapToGrid w:val="0"/>
          <w:lang w:val="ru-RU"/>
        </w:rPr>
      </w:pPr>
      <w:r w:rsidRPr="00483CE1">
        <w:rPr>
          <w:rFonts w:ascii="Times New Roman" w:hAnsi="Times New Roman" w:cs="Times New Roman"/>
          <w:i/>
          <w:iCs/>
          <w:snapToGrid w:val="0"/>
          <w:highlight w:val="yellow"/>
          <w:lang w:val="ru-RU"/>
        </w:rPr>
        <w:t>от «     »</w:t>
      </w:r>
      <w:r w:rsidRPr="00483CE1">
        <w:rPr>
          <w:rFonts w:ascii="Times New Roman" w:hAnsi="Times New Roman" w:cs="Times New Roman"/>
          <w:i/>
          <w:iCs/>
          <w:snapToGrid w:val="0"/>
          <w:lang w:val="ru-RU"/>
        </w:rPr>
        <w:t xml:space="preserve">        2022  года, протокол </w:t>
      </w:r>
      <w:r w:rsidRPr="00483CE1">
        <w:rPr>
          <w:rFonts w:ascii="Times New Roman" w:hAnsi="Times New Roman" w:cs="Times New Roman"/>
          <w:i/>
          <w:iCs/>
          <w:snapToGrid w:val="0"/>
          <w:highlight w:val="yellow"/>
          <w:lang w:val="ru-RU"/>
        </w:rPr>
        <w:t>№</w:t>
      </w:r>
      <w:r w:rsidRPr="00483CE1">
        <w:rPr>
          <w:rFonts w:ascii="Times New Roman" w:hAnsi="Times New Roman" w:cs="Times New Roman"/>
          <w:i/>
          <w:iCs/>
          <w:snapToGrid w:val="0"/>
          <w:lang w:val="ru-RU"/>
        </w:rPr>
        <w:t xml:space="preserve"> </w:t>
      </w:r>
    </w:p>
    <w:p w:rsidR="005E499B" w:rsidRDefault="005E499B" w:rsidP="005E499B">
      <w:pPr>
        <w:pStyle w:val="Default"/>
        <w:tabs>
          <w:tab w:val="left" w:pos="180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83CE1" w:rsidRDefault="00483CE1" w:rsidP="00483CE1">
      <w:pPr>
        <w:pStyle w:val="Heading1"/>
        <w:tabs>
          <w:tab w:val="left" w:pos="4751"/>
        </w:tabs>
        <w:ind w:left="0" w:firstLine="0"/>
        <w:jc w:val="both"/>
      </w:pPr>
    </w:p>
    <w:p w:rsidR="00483CE1" w:rsidRDefault="00483CE1" w:rsidP="00483CE1">
      <w:pPr>
        <w:pStyle w:val="Heading1"/>
        <w:tabs>
          <w:tab w:val="left" w:pos="4751"/>
        </w:tabs>
        <w:spacing w:line="276" w:lineRule="auto"/>
        <w:ind w:left="0" w:firstLine="0"/>
        <w:jc w:val="center"/>
      </w:pPr>
      <w:r>
        <w:lastRenderedPageBreak/>
        <w:t>1.</w:t>
      </w:r>
      <w:r w:rsidRPr="00483CE1">
        <w:t>Общие</w:t>
      </w:r>
      <w:r w:rsidRPr="00483CE1">
        <w:rPr>
          <w:spacing w:val="-3"/>
        </w:rPr>
        <w:t xml:space="preserve"> </w:t>
      </w:r>
      <w:r w:rsidRPr="00483CE1">
        <w:t>положения</w:t>
      </w:r>
    </w:p>
    <w:p w:rsidR="00483CE1" w:rsidRPr="00483CE1" w:rsidRDefault="00483CE1" w:rsidP="00483CE1">
      <w:pPr>
        <w:pStyle w:val="Heading1"/>
        <w:tabs>
          <w:tab w:val="left" w:pos="4751"/>
        </w:tabs>
        <w:spacing w:line="276" w:lineRule="auto"/>
        <w:ind w:left="0" w:firstLine="4751"/>
        <w:jc w:val="both"/>
      </w:pPr>
    </w:p>
    <w:p w:rsidR="008E1E54" w:rsidRDefault="00DC11CB" w:rsidP="007A24CB">
      <w:pPr>
        <w:widowControl w:val="0"/>
        <w:tabs>
          <w:tab w:val="left" w:pos="213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1.1 </w:t>
      </w:r>
      <w:r w:rsidR="00483CE1">
        <w:rPr>
          <w:rFonts w:ascii="Times New Roman" w:hAnsi="Times New Roman" w:cs="Times New Roman"/>
          <w:sz w:val="28"/>
          <w:lang w:val="ru-RU"/>
        </w:rPr>
        <w:t>П</w:t>
      </w:r>
      <w:r w:rsidR="00483CE1" w:rsidRPr="00483CE1">
        <w:rPr>
          <w:rFonts w:ascii="Times New Roman" w:hAnsi="Times New Roman" w:cs="Times New Roman"/>
          <w:sz w:val="28"/>
          <w:lang w:val="ru-RU"/>
        </w:rPr>
        <w:t>рактика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>
        <w:rPr>
          <w:rFonts w:ascii="Times New Roman" w:hAnsi="Times New Roman" w:cs="Times New Roman"/>
          <w:spacing w:val="1"/>
          <w:sz w:val="28"/>
          <w:lang w:val="ru-RU"/>
        </w:rPr>
        <w:t>по получению профессиональных умений и опыта профессиональ</w:t>
      </w:r>
      <w:r w:rsidR="00CC69E9">
        <w:rPr>
          <w:rFonts w:ascii="Times New Roman" w:hAnsi="Times New Roman" w:cs="Times New Roman"/>
          <w:spacing w:val="1"/>
          <w:sz w:val="28"/>
          <w:lang w:val="ru-RU"/>
        </w:rPr>
        <w:t>ной деятельности (далее – педагогическая практика</w:t>
      </w:r>
      <w:r w:rsidR="00483CE1">
        <w:rPr>
          <w:rFonts w:ascii="Times New Roman" w:hAnsi="Times New Roman" w:cs="Times New Roman"/>
          <w:spacing w:val="1"/>
          <w:sz w:val="28"/>
          <w:lang w:val="ru-RU"/>
        </w:rPr>
        <w:t xml:space="preserve">) </w:t>
      </w:r>
      <w:r w:rsidR="00483CE1" w:rsidRPr="00483CE1">
        <w:rPr>
          <w:rFonts w:ascii="Times New Roman" w:hAnsi="Times New Roman" w:cs="Times New Roman"/>
          <w:sz w:val="28"/>
          <w:lang w:val="ru-RU"/>
        </w:rPr>
        <w:t>является</w:t>
      </w:r>
      <w:r w:rsid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элементом </w:t>
      </w:r>
      <w:r w:rsidR="00483CE1">
        <w:rPr>
          <w:rFonts w:ascii="Times New Roman" w:hAnsi="Times New Roman" w:cs="Times New Roman"/>
          <w:spacing w:val="1"/>
          <w:sz w:val="28"/>
          <w:lang w:val="ru-RU"/>
        </w:rPr>
        <w:t xml:space="preserve">образовательного компонента </w:t>
      </w:r>
      <w:r>
        <w:rPr>
          <w:rFonts w:ascii="Times New Roman" w:hAnsi="Times New Roman" w:cs="Times New Roman"/>
          <w:sz w:val="28"/>
          <w:lang w:val="ru-RU"/>
        </w:rPr>
        <w:t xml:space="preserve">программы подготовки научных и научно-педагогических кадров в аспирантуре по специальности 5.8.5. Теория и методика спорта. </w:t>
      </w:r>
      <w:r w:rsidR="008E1E54">
        <w:rPr>
          <w:rFonts w:ascii="Times New Roman" w:hAnsi="Times New Roman" w:cs="Times New Roman"/>
          <w:sz w:val="28"/>
          <w:lang w:val="ru-RU"/>
        </w:rPr>
        <w:t xml:space="preserve">Данный вид </w:t>
      </w:r>
      <w:r w:rsidR="00483CE1" w:rsidRPr="00483CE1">
        <w:rPr>
          <w:rFonts w:ascii="Times New Roman" w:hAnsi="Times New Roman" w:cs="Times New Roman"/>
          <w:sz w:val="28"/>
          <w:lang w:val="ru-RU"/>
        </w:rPr>
        <w:t xml:space="preserve">практической деятельности </w:t>
      </w:r>
      <w:r w:rsidR="008E1E54">
        <w:rPr>
          <w:rFonts w:ascii="Times New Roman" w:hAnsi="Times New Roman" w:cs="Times New Roman"/>
          <w:sz w:val="28"/>
          <w:lang w:val="ru-RU"/>
        </w:rPr>
        <w:t>связывается с  осуществлением</w:t>
      </w:r>
      <w:r w:rsidR="00483CE1" w:rsidRPr="00483CE1">
        <w:rPr>
          <w:rFonts w:ascii="Times New Roman" w:hAnsi="Times New Roman" w:cs="Times New Roman"/>
          <w:sz w:val="28"/>
          <w:lang w:val="ru-RU"/>
        </w:rPr>
        <w:t xml:space="preserve"> </w:t>
      </w:r>
      <w:r w:rsidR="00CC69E9">
        <w:rPr>
          <w:rFonts w:ascii="Times New Roman" w:hAnsi="Times New Roman" w:cs="Times New Roman"/>
          <w:sz w:val="28"/>
          <w:lang w:val="ru-RU"/>
        </w:rPr>
        <w:t>аспирантами</w:t>
      </w:r>
      <w:r w:rsidR="00CC69E9" w:rsidRPr="00483CE1">
        <w:rPr>
          <w:rFonts w:ascii="Times New Roman" w:hAnsi="Times New Roman" w:cs="Times New Roman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учебно-воспитательного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процесса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в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высшей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школе,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включающего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преподавание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специальных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дисциплин,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организацию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учебной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деятельности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студентов,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научно-методическую работу по предмету, формирование умений и навыков</w:t>
      </w:r>
      <w:r w:rsidR="00483CE1" w:rsidRPr="00483CE1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практической</w:t>
      </w:r>
      <w:r w:rsidR="00483CE1" w:rsidRPr="00483CE1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="00483CE1" w:rsidRPr="00483CE1">
        <w:rPr>
          <w:rFonts w:ascii="Times New Roman" w:hAnsi="Times New Roman" w:cs="Times New Roman"/>
          <w:sz w:val="28"/>
          <w:lang w:val="ru-RU"/>
        </w:rPr>
        <w:t>преподавательской деятельности.</w:t>
      </w:r>
    </w:p>
    <w:p w:rsidR="005A4923" w:rsidRDefault="008E1E54" w:rsidP="005A4923">
      <w:pPr>
        <w:widowControl w:val="0"/>
        <w:tabs>
          <w:tab w:val="left" w:pos="213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E1E54">
        <w:rPr>
          <w:rFonts w:ascii="Times New Roman" w:hAnsi="Times New Roman" w:cs="Times New Roman"/>
          <w:sz w:val="28"/>
          <w:lang w:val="ru-RU"/>
        </w:rPr>
        <w:t xml:space="preserve">1.2 Программа педагогической практики аспирантов ФГБОУ ВО «МГАФК» разработана в соответствии </w:t>
      </w:r>
      <w:r>
        <w:rPr>
          <w:rFonts w:ascii="Times New Roman" w:hAnsi="Times New Roman" w:cs="Times New Roman"/>
          <w:sz w:val="28"/>
          <w:lang w:val="ru-RU"/>
        </w:rPr>
        <w:t>с федеральными государственными требованиями</w:t>
      </w:r>
      <w:r w:rsidRPr="008E1E54">
        <w:rPr>
          <w:rFonts w:ascii="Times New Roman" w:hAnsi="Times New Roman" w:cs="Times New Roman"/>
          <w:sz w:val="28"/>
          <w:lang w:val="ru-RU"/>
        </w:rPr>
        <w:t xml:space="preserve"> к структуре программ подготовки научных и научно-педагогических кадров в аспира</w:t>
      </w:r>
      <w:r w:rsidRPr="008E1E54">
        <w:rPr>
          <w:rFonts w:ascii="Times New Roman" w:hAnsi="Times New Roman" w:cs="Times New Roman"/>
          <w:sz w:val="28"/>
          <w:lang w:val="ru-RU"/>
        </w:rPr>
        <w:t>н</w:t>
      </w:r>
      <w:r w:rsidRPr="008E1E54">
        <w:rPr>
          <w:rFonts w:ascii="Times New Roman" w:hAnsi="Times New Roman" w:cs="Times New Roman"/>
          <w:sz w:val="28"/>
          <w:lang w:val="ru-RU"/>
        </w:rPr>
        <w:t>туре, условиям их реализации, срокам освоения этих программ с учетом различных форм обучения, образовательных технологий и особенностей</w:t>
      </w:r>
      <w:r w:rsidR="00CC69E9">
        <w:rPr>
          <w:rFonts w:ascii="Times New Roman" w:hAnsi="Times New Roman" w:cs="Times New Roman"/>
          <w:sz w:val="28"/>
          <w:lang w:val="ru-RU"/>
        </w:rPr>
        <w:t xml:space="preserve"> отдельных категорий аспирантов.</w:t>
      </w:r>
      <w:r w:rsidR="009C60A0" w:rsidRPr="009C60A0">
        <w:rPr>
          <w:rFonts w:ascii="Times New Roman" w:hAnsi="Times New Roman" w:cs="Times New Roman"/>
          <w:sz w:val="28"/>
          <w:lang w:val="ru-RU"/>
        </w:rPr>
        <w:t xml:space="preserve"> </w:t>
      </w:r>
      <w:r w:rsidR="009C60A0">
        <w:rPr>
          <w:rFonts w:ascii="Times New Roman" w:hAnsi="Times New Roman" w:cs="Times New Roman"/>
          <w:sz w:val="28"/>
          <w:lang w:val="ru-RU"/>
        </w:rPr>
        <w:t>Аспиранты, совмещающие освоение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7A24CB" w:rsidRPr="008E1E54" w:rsidRDefault="008E1E54" w:rsidP="009C60A0">
      <w:pPr>
        <w:widowControl w:val="0"/>
        <w:tabs>
          <w:tab w:val="left" w:pos="213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1.3 </w:t>
      </w:r>
      <w:r w:rsidRPr="005A4923">
        <w:rPr>
          <w:rFonts w:ascii="Times New Roman" w:hAnsi="Times New Roman" w:cs="Times New Roman"/>
          <w:sz w:val="28"/>
          <w:lang w:val="ru-RU"/>
        </w:rPr>
        <w:t xml:space="preserve">Педагогическая практика аспирантов является составной частью учебного процесса и организуется соответствующими структурными подразделениями </w:t>
      </w:r>
      <w:r w:rsidR="006F15AD">
        <w:rPr>
          <w:rFonts w:ascii="Times New Roman" w:hAnsi="Times New Roman" w:cs="Times New Roman"/>
          <w:sz w:val="28"/>
          <w:lang w:val="ru-RU"/>
        </w:rPr>
        <w:t>А</w:t>
      </w:r>
      <w:r w:rsidRPr="005A4923">
        <w:rPr>
          <w:rFonts w:ascii="Times New Roman" w:hAnsi="Times New Roman" w:cs="Times New Roman"/>
          <w:sz w:val="28"/>
          <w:lang w:val="ru-RU"/>
        </w:rPr>
        <w:t>кадемии.</w:t>
      </w:r>
      <w:r w:rsidR="009C60A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8E1E54" w:rsidRPr="005A4923" w:rsidRDefault="005A4923" w:rsidP="005A4923">
      <w:pPr>
        <w:widowControl w:val="0"/>
        <w:tabs>
          <w:tab w:val="left" w:pos="1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A4923">
        <w:rPr>
          <w:rFonts w:ascii="Times New Roman" w:hAnsi="Times New Roman" w:cs="Times New Roman"/>
          <w:sz w:val="28"/>
          <w:lang w:val="ru-RU"/>
        </w:rPr>
        <w:t xml:space="preserve">1.4 </w:t>
      </w:r>
      <w:r w:rsidR="008E1E54" w:rsidRPr="005A4923">
        <w:rPr>
          <w:rFonts w:ascii="Times New Roman" w:hAnsi="Times New Roman" w:cs="Times New Roman"/>
          <w:sz w:val="28"/>
          <w:lang w:val="ru-RU"/>
        </w:rPr>
        <w:t xml:space="preserve">Общая трудоемкость практики </w:t>
      </w:r>
      <w:r w:rsidR="009C60A0">
        <w:rPr>
          <w:rFonts w:ascii="Times New Roman" w:hAnsi="Times New Roman" w:cs="Times New Roman"/>
          <w:sz w:val="28"/>
          <w:lang w:val="ru-RU"/>
        </w:rPr>
        <w:t>составляет 144</w:t>
      </w:r>
      <w:r w:rsidR="008E1E54" w:rsidRPr="005A4923">
        <w:rPr>
          <w:rFonts w:ascii="Times New Roman" w:hAnsi="Times New Roman" w:cs="Times New Roman"/>
          <w:sz w:val="28"/>
          <w:lang w:val="ru-RU"/>
        </w:rPr>
        <w:t xml:space="preserve"> </w:t>
      </w:r>
      <w:r w:rsidR="00CC69E9">
        <w:rPr>
          <w:rFonts w:ascii="Times New Roman" w:hAnsi="Times New Roman" w:cs="Times New Roman"/>
          <w:sz w:val="28"/>
          <w:lang w:val="ru-RU"/>
        </w:rPr>
        <w:t>часа (4</w:t>
      </w:r>
      <w:r w:rsidR="008E1E54" w:rsidRPr="005A4923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="008E1E54" w:rsidRPr="005A4923">
        <w:rPr>
          <w:rFonts w:ascii="Times New Roman" w:hAnsi="Times New Roman" w:cs="Times New Roman"/>
          <w:sz w:val="28"/>
          <w:lang w:val="ru-RU"/>
        </w:rPr>
        <w:t>зачетных</w:t>
      </w:r>
      <w:proofErr w:type="gramEnd"/>
      <w:r w:rsidR="008E1E54" w:rsidRPr="005A4923">
        <w:rPr>
          <w:rFonts w:ascii="Times New Roman" w:hAnsi="Times New Roman" w:cs="Times New Roman"/>
          <w:sz w:val="28"/>
          <w:lang w:val="ru-RU"/>
        </w:rPr>
        <w:t xml:space="preserve"> </w:t>
      </w:r>
      <w:r w:rsidR="00CC69E9">
        <w:rPr>
          <w:rFonts w:ascii="Times New Roman" w:hAnsi="Times New Roman" w:cs="Times New Roman"/>
          <w:sz w:val="28"/>
          <w:lang w:val="ru-RU"/>
        </w:rPr>
        <w:t>единицы</w:t>
      </w:r>
      <w:r w:rsidR="008E1E54" w:rsidRPr="005A4923">
        <w:rPr>
          <w:rFonts w:ascii="Times New Roman" w:hAnsi="Times New Roman" w:cs="Times New Roman"/>
          <w:sz w:val="28"/>
          <w:lang w:val="ru-RU"/>
        </w:rPr>
        <w:t xml:space="preserve">). Практика проводится в </w:t>
      </w:r>
      <w:r w:rsidR="00CC69E9">
        <w:rPr>
          <w:rFonts w:ascii="Times New Roman" w:hAnsi="Times New Roman" w:cs="Times New Roman"/>
          <w:sz w:val="28"/>
          <w:lang w:val="ru-RU"/>
        </w:rPr>
        <w:t xml:space="preserve">3 и 4 </w:t>
      </w:r>
      <w:r w:rsidR="008E1E54" w:rsidRPr="005A4923">
        <w:rPr>
          <w:rFonts w:ascii="Times New Roman" w:hAnsi="Times New Roman" w:cs="Times New Roman"/>
          <w:sz w:val="28"/>
          <w:lang w:val="ru-RU"/>
        </w:rPr>
        <w:t xml:space="preserve">учебном семестре (по </w:t>
      </w:r>
      <w:r w:rsidR="00CC69E9">
        <w:rPr>
          <w:rFonts w:ascii="Times New Roman" w:hAnsi="Times New Roman" w:cs="Times New Roman"/>
          <w:sz w:val="28"/>
          <w:lang w:val="ru-RU"/>
        </w:rPr>
        <w:t>72</w:t>
      </w:r>
      <w:r w:rsidR="008E1E54" w:rsidRPr="005A4923">
        <w:rPr>
          <w:rFonts w:ascii="Times New Roman" w:hAnsi="Times New Roman" w:cs="Times New Roman"/>
          <w:sz w:val="28"/>
          <w:lang w:val="ru-RU"/>
        </w:rPr>
        <w:t xml:space="preserve"> часа). Вид итогового контроля – зачет</w:t>
      </w:r>
      <w:r w:rsidR="00CC69E9">
        <w:rPr>
          <w:rFonts w:ascii="Times New Roman" w:hAnsi="Times New Roman" w:cs="Times New Roman"/>
          <w:sz w:val="28"/>
          <w:lang w:val="ru-RU"/>
        </w:rPr>
        <w:t xml:space="preserve"> с оценкой</w:t>
      </w:r>
      <w:r w:rsidR="008E1E54" w:rsidRPr="005A4923">
        <w:rPr>
          <w:rFonts w:ascii="Times New Roman" w:hAnsi="Times New Roman" w:cs="Times New Roman"/>
          <w:sz w:val="28"/>
          <w:lang w:val="ru-RU"/>
        </w:rPr>
        <w:t>.</w:t>
      </w:r>
    </w:p>
    <w:p w:rsidR="008E1E54" w:rsidRDefault="008E1E54" w:rsidP="005A4923">
      <w:pPr>
        <w:widowControl w:val="0"/>
        <w:tabs>
          <w:tab w:val="left" w:pos="213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9C60A0" w:rsidRDefault="009C60A0" w:rsidP="009C60A0">
      <w:pPr>
        <w:pStyle w:val="Heading1"/>
        <w:numPr>
          <w:ilvl w:val="0"/>
          <w:numId w:val="4"/>
        </w:numPr>
        <w:tabs>
          <w:tab w:val="left" w:pos="4381"/>
        </w:tabs>
        <w:jc w:val="center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практики</w:t>
      </w:r>
    </w:p>
    <w:p w:rsidR="009C60A0" w:rsidRDefault="009C60A0" w:rsidP="009C60A0">
      <w:pPr>
        <w:widowControl w:val="0"/>
        <w:tabs>
          <w:tab w:val="left" w:pos="2133"/>
        </w:tabs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</w:p>
    <w:p w:rsidR="009C60A0" w:rsidRDefault="009C60A0" w:rsidP="00851A92">
      <w:pPr>
        <w:widowControl w:val="0"/>
        <w:tabs>
          <w:tab w:val="left" w:pos="213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Освоение программы педагогической практики позволит аспирантам сформировать умения анализировать, проектировать и организовывать учебный процесс, применять инновационные методы и формы организации его проведения.</w:t>
      </w:r>
    </w:p>
    <w:p w:rsidR="009C60A0" w:rsidRDefault="009C60A0" w:rsidP="00851A92">
      <w:pPr>
        <w:pStyle w:val="Heading1"/>
        <w:spacing w:line="276" w:lineRule="auto"/>
        <w:ind w:left="0" w:firstLine="709"/>
      </w:pPr>
      <w:r w:rsidRPr="009C60A0">
        <w:t>Целями</w:t>
      </w:r>
      <w:r w:rsidRPr="009C60A0">
        <w:rPr>
          <w:spacing w:val="-3"/>
        </w:rPr>
        <w:t xml:space="preserve"> </w:t>
      </w:r>
      <w:r w:rsidRPr="009C60A0">
        <w:t>педагогической</w:t>
      </w:r>
      <w:r w:rsidRPr="009C60A0">
        <w:rPr>
          <w:spacing w:val="-3"/>
        </w:rPr>
        <w:t xml:space="preserve"> </w:t>
      </w:r>
      <w:r w:rsidRPr="009C60A0">
        <w:t>практики</w:t>
      </w:r>
      <w:r w:rsidR="00DE0103">
        <w:t xml:space="preserve"> </w:t>
      </w:r>
      <w:r w:rsidRPr="009C60A0">
        <w:rPr>
          <w:spacing w:val="-3"/>
        </w:rPr>
        <w:t xml:space="preserve"> </w:t>
      </w:r>
      <w:r w:rsidRPr="009C60A0">
        <w:t>являются:</w:t>
      </w:r>
    </w:p>
    <w:p w:rsidR="009C60A0" w:rsidRPr="009C60A0" w:rsidRDefault="009C60A0" w:rsidP="00851A92">
      <w:pPr>
        <w:pStyle w:val="Heading1"/>
        <w:spacing w:line="276" w:lineRule="auto"/>
        <w:ind w:left="0" w:firstLine="709"/>
        <w:jc w:val="both"/>
        <w:rPr>
          <w:rFonts w:eastAsiaTheme="minorHAnsi"/>
          <w:b w:val="0"/>
          <w:bCs w:val="0"/>
          <w:szCs w:val="22"/>
          <w:lang w:bidi="en-US"/>
        </w:rPr>
      </w:pPr>
      <w:r w:rsidRPr="009C60A0">
        <w:rPr>
          <w:rFonts w:eastAsiaTheme="minorHAnsi"/>
          <w:b w:val="0"/>
          <w:bCs w:val="0"/>
          <w:szCs w:val="22"/>
          <w:lang w:bidi="en-US"/>
        </w:rPr>
        <w:t xml:space="preserve">– </w:t>
      </w:r>
      <w:r w:rsidR="00DE0103">
        <w:rPr>
          <w:rFonts w:eastAsiaTheme="minorHAnsi"/>
          <w:b w:val="0"/>
          <w:bCs w:val="0"/>
          <w:szCs w:val="22"/>
          <w:lang w:bidi="en-US"/>
        </w:rPr>
        <w:t xml:space="preserve">изучение </w:t>
      </w:r>
      <w:r w:rsidRPr="009C60A0">
        <w:rPr>
          <w:rFonts w:eastAsiaTheme="minorHAnsi"/>
          <w:b w:val="0"/>
          <w:bCs w:val="0"/>
          <w:szCs w:val="22"/>
          <w:lang w:bidi="en-US"/>
        </w:rPr>
        <w:t>асп</w:t>
      </w:r>
      <w:r w:rsidR="00DE0103">
        <w:rPr>
          <w:rFonts w:eastAsiaTheme="minorHAnsi"/>
          <w:b w:val="0"/>
          <w:bCs w:val="0"/>
          <w:szCs w:val="22"/>
          <w:lang w:bidi="en-US"/>
        </w:rPr>
        <w:t xml:space="preserve">ирантами </w:t>
      </w:r>
      <w:r w:rsidRPr="009C60A0">
        <w:rPr>
          <w:rFonts w:eastAsiaTheme="minorHAnsi"/>
          <w:b w:val="0"/>
          <w:bCs w:val="0"/>
          <w:szCs w:val="22"/>
          <w:lang w:bidi="en-US"/>
        </w:rPr>
        <w:t>основ</w:t>
      </w:r>
      <w:r w:rsidR="00DE0103">
        <w:rPr>
          <w:rFonts w:eastAsiaTheme="minorHAnsi"/>
          <w:b w:val="0"/>
          <w:bCs w:val="0"/>
          <w:szCs w:val="22"/>
          <w:lang w:bidi="en-US"/>
        </w:rPr>
        <w:t xml:space="preserve"> </w:t>
      </w:r>
      <w:r w:rsidRPr="009C60A0">
        <w:rPr>
          <w:rFonts w:eastAsiaTheme="minorHAnsi"/>
          <w:b w:val="0"/>
          <w:bCs w:val="0"/>
          <w:szCs w:val="22"/>
          <w:lang w:bidi="en-US"/>
        </w:rPr>
        <w:t>педагогической</w:t>
      </w:r>
      <w:r w:rsidRPr="009C60A0">
        <w:rPr>
          <w:rFonts w:eastAsiaTheme="minorHAnsi"/>
          <w:b w:val="0"/>
          <w:bCs w:val="0"/>
          <w:szCs w:val="22"/>
          <w:lang w:bidi="en-US"/>
        </w:rPr>
        <w:tab/>
        <w:t xml:space="preserve"> и учебно-методической работы в вузах физической культуры;</w:t>
      </w:r>
    </w:p>
    <w:p w:rsidR="009C60A0" w:rsidRPr="009C60A0" w:rsidRDefault="009C60A0" w:rsidP="00851A92">
      <w:pPr>
        <w:pStyle w:val="Heading1"/>
        <w:spacing w:line="276" w:lineRule="auto"/>
        <w:ind w:left="0" w:firstLine="709"/>
        <w:jc w:val="both"/>
        <w:rPr>
          <w:rFonts w:eastAsiaTheme="minorHAnsi"/>
          <w:b w:val="0"/>
          <w:bCs w:val="0"/>
          <w:szCs w:val="22"/>
          <w:lang w:bidi="en-US"/>
        </w:rPr>
      </w:pPr>
      <w:r w:rsidRPr="009C60A0">
        <w:rPr>
          <w:rFonts w:eastAsiaTheme="minorHAnsi"/>
          <w:b w:val="0"/>
          <w:bCs w:val="0"/>
          <w:szCs w:val="22"/>
          <w:lang w:bidi="en-US"/>
        </w:rPr>
        <w:t xml:space="preserve">– </w:t>
      </w:r>
      <w:r w:rsidR="00DE0103">
        <w:rPr>
          <w:rFonts w:eastAsiaTheme="minorHAnsi"/>
          <w:b w:val="0"/>
          <w:bCs w:val="0"/>
          <w:szCs w:val="22"/>
          <w:lang w:bidi="en-US"/>
        </w:rPr>
        <w:t xml:space="preserve">овладение педагогическими </w:t>
      </w:r>
      <w:r w:rsidRPr="009C60A0">
        <w:rPr>
          <w:rFonts w:eastAsiaTheme="minorHAnsi"/>
          <w:b w:val="0"/>
          <w:bCs w:val="0"/>
          <w:szCs w:val="22"/>
          <w:lang w:bidi="en-US"/>
        </w:rPr>
        <w:t>компетенциями,</w:t>
      </w:r>
      <w:r w:rsidRPr="009C60A0">
        <w:rPr>
          <w:rFonts w:eastAsiaTheme="minorHAnsi"/>
          <w:b w:val="0"/>
          <w:bCs w:val="0"/>
          <w:szCs w:val="22"/>
          <w:lang w:bidi="en-US"/>
        </w:rPr>
        <w:tab/>
      </w:r>
      <w:r w:rsidR="00DE0103">
        <w:rPr>
          <w:rFonts w:eastAsiaTheme="minorHAnsi"/>
          <w:b w:val="0"/>
          <w:bCs w:val="0"/>
          <w:szCs w:val="22"/>
          <w:lang w:bidi="en-US"/>
        </w:rPr>
        <w:t xml:space="preserve"> </w:t>
      </w:r>
      <w:r w:rsidRPr="009C60A0">
        <w:rPr>
          <w:rFonts w:eastAsiaTheme="minorHAnsi"/>
          <w:b w:val="0"/>
          <w:bCs w:val="0"/>
          <w:szCs w:val="22"/>
          <w:lang w:bidi="en-US"/>
        </w:rPr>
        <w:t>необходимыми</w:t>
      </w:r>
      <w:r w:rsidR="00DE0103">
        <w:rPr>
          <w:rFonts w:eastAsiaTheme="minorHAnsi"/>
          <w:b w:val="0"/>
          <w:bCs w:val="0"/>
          <w:szCs w:val="22"/>
          <w:lang w:bidi="en-US"/>
        </w:rPr>
        <w:t xml:space="preserve"> </w:t>
      </w:r>
      <w:r w:rsidRPr="009C60A0">
        <w:rPr>
          <w:rFonts w:eastAsiaTheme="minorHAnsi"/>
          <w:b w:val="0"/>
          <w:bCs w:val="0"/>
          <w:szCs w:val="22"/>
          <w:lang w:bidi="en-US"/>
        </w:rPr>
        <w:lastRenderedPageBreak/>
        <w:t>преподавателю;</w:t>
      </w:r>
    </w:p>
    <w:p w:rsidR="009C60A0" w:rsidRPr="009C60A0" w:rsidRDefault="009C60A0" w:rsidP="00851A92">
      <w:pPr>
        <w:pStyle w:val="Heading1"/>
        <w:spacing w:line="276" w:lineRule="auto"/>
        <w:ind w:left="0" w:firstLine="709"/>
        <w:jc w:val="both"/>
        <w:rPr>
          <w:rFonts w:eastAsiaTheme="minorHAnsi"/>
          <w:b w:val="0"/>
          <w:bCs w:val="0"/>
          <w:szCs w:val="22"/>
          <w:lang w:bidi="en-US"/>
        </w:rPr>
      </w:pPr>
      <w:r w:rsidRPr="009C60A0">
        <w:rPr>
          <w:rFonts w:eastAsiaTheme="minorHAnsi"/>
          <w:b w:val="0"/>
          <w:bCs w:val="0"/>
          <w:szCs w:val="22"/>
          <w:lang w:bidi="en-US"/>
        </w:rPr>
        <w:t xml:space="preserve">– </w:t>
      </w:r>
      <w:r w:rsidR="00DE0103">
        <w:rPr>
          <w:rFonts w:eastAsiaTheme="minorHAnsi"/>
          <w:b w:val="0"/>
          <w:bCs w:val="0"/>
          <w:szCs w:val="22"/>
          <w:lang w:bidi="en-US"/>
        </w:rPr>
        <w:t xml:space="preserve">приобретение опыта самостоятельной работы для </w:t>
      </w:r>
      <w:r w:rsidRPr="009C60A0">
        <w:rPr>
          <w:rFonts w:eastAsiaTheme="minorHAnsi"/>
          <w:b w:val="0"/>
          <w:bCs w:val="0"/>
          <w:szCs w:val="22"/>
          <w:lang w:bidi="en-US"/>
        </w:rPr>
        <w:t>проведения отдельных видов учебных занятий.</w:t>
      </w:r>
    </w:p>
    <w:p w:rsidR="00DE0103" w:rsidRPr="00DE0103" w:rsidRDefault="00DE0103" w:rsidP="00851A92">
      <w:pPr>
        <w:pStyle w:val="Heading1"/>
        <w:spacing w:line="276" w:lineRule="auto"/>
        <w:ind w:left="0" w:firstLine="709"/>
        <w:jc w:val="both"/>
        <w:rPr>
          <w:rFonts w:eastAsiaTheme="minorHAnsi"/>
          <w:bCs w:val="0"/>
          <w:szCs w:val="22"/>
          <w:lang w:bidi="en-US"/>
        </w:rPr>
      </w:pPr>
      <w:r w:rsidRPr="00DE0103">
        <w:rPr>
          <w:rFonts w:eastAsiaTheme="minorHAnsi"/>
          <w:bCs w:val="0"/>
          <w:szCs w:val="22"/>
          <w:lang w:bidi="en-US"/>
        </w:rPr>
        <w:t>Задачи педагогической практики аспирантов:</w:t>
      </w:r>
    </w:p>
    <w:p w:rsidR="00DE0103" w:rsidRPr="00851A92" w:rsidRDefault="00DE0103" w:rsidP="00851A92">
      <w:pPr>
        <w:widowControl w:val="0"/>
        <w:tabs>
          <w:tab w:val="left" w:pos="1842"/>
          <w:tab w:val="left" w:pos="1843"/>
          <w:tab w:val="left" w:pos="3514"/>
          <w:tab w:val="left" w:pos="6128"/>
          <w:tab w:val="left" w:pos="8009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51A92">
        <w:rPr>
          <w:rFonts w:ascii="Times New Roman" w:hAnsi="Times New Roman" w:cs="Times New Roman"/>
          <w:sz w:val="28"/>
          <w:lang w:val="ru-RU"/>
        </w:rPr>
        <w:t>– проводить целенаправленное наблюдение образовательного процесса в вузе;</w:t>
      </w:r>
    </w:p>
    <w:p w:rsidR="00DE0103" w:rsidRPr="00851A92" w:rsidRDefault="00DE0103" w:rsidP="00851A92">
      <w:pPr>
        <w:widowControl w:val="0"/>
        <w:tabs>
          <w:tab w:val="left" w:pos="1842"/>
          <w:tab w:val="left" w:pos="1843"/>
          <w:tab w:val="left" w:pos="3514"/>
          <w:tab w:val="left" w:pos="6128"/>
          <w:tab w:val="left" w:pos="8009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51A92">
        <w:rPr>
          <w:rFonts w:ascii="Times New Roman" w:hAnsi="Times New Roman" w:cs="Times New Roman"/>
          <w:sz w:val="28"/>
          <w:lang w:val="ru-RU"/>
        </w:rPr>
        <w:t>– анализировать отдельные аспекты процесса обучения (реализация функций, принципов, методов обучения и др.);</w:t>
      </w:r>
    </w:p>
    <w:p w:rsidR="00DE0103" w:rsidRPr="00851A92" w:rsidRDefault="00DE0103" w:rsidP="00851A92">
      <w:pPr>
        <w:widowControl w:val="0"/>
        <w:tabs>
          <w:tab w:val="left" w:pos="1842"/>
          <w:tab w:val="left" w:pos="184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51A92">
        <w:rPr>
          <w:rFonts w:ascii="Times New Roman" w:hAnsi="Times New Roman" w:cs="Times New Roman"/>
          <w:sz w:val="28"/>
          <w:lang w:val="ru-RU"/>
        </w:rPr>
        <w:t>– конструировать и проводить различные формы учебных занятий;</w:t>
      </w:r>
    </w:p>
    <w:p w:rsidR="00DE0103" w:rsidRPr="00851A92" w:rsidRDefault="00DE0103" w:rsidP="00851A92">
      <w:pPr>
        <w:widowControl w:val="0"/>
        <w:tabs>
          <w:tab w:val="left" w:pos="1842"/>
          <w:tab w:val="left" w:pos="184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51A92">
        <w:rPr>
          <w:rFonts w:ascii="Times New Roman" w:hAnsi="Times New Roman" w:cs="Times New Roman"/>
          <w:sz w:val="28"/>
          <w:lang w:val="ru-RU"/>
        </w:rPr>
        <w:t>– разрабатывать учебно-методическое обеспечение процесса обучения студентов;</w:t>
      </w:r>
    </w:p>
    <w:p w:rsidR="00DE0103" w:rsidRPr="00851A92" w:rsidRDefault="00DE0103" w:rsidP="00851A92">
      <w:pPr>
        <w:widowControl w:val="0"/>
        <w:tabs>
          <w:tab w:val="left" w:pos="1843"/>
          <w:tab w:val="left" w:pos="184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51A92">
        <w:rPr>
          <w:rFonts w:ascii="Times New Roman" w:hAnsi="Times New Roman" w:cs="Times New Roman"/>
          <w:sz w:val="28"/>
          <w:lang w:val="ru-RU"/>
        </w:rPr>
        <w:t>– излагать предметный материал во взаимосвязи с дисциплинами, представленными в учебном плане;</w:t>
      </w:r>
    </w:p>
    <w:p w:rsidR="00DE0103" w:rsidRPr="00851A92" w:rsidRDefault="00DE0103" w:rsidP="00851A92">
      <w:pPr>
        <w:widowControl w:val="0"/>
        <w:tabs>
          <w:tab w:val="left" w:pos="1843"/>
          <w:tab w:val="left" w:pos="184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51A92">
        <w:rPr>
          <w:rFonts w:ascii="Times New Roman" w:hAnsi="Times New Roman" w:cs="Times New Roman"/>
          <w:sz w:val="28"/>
          <w:lang w:val="ru-RU"/>
        </w:rPr>
        <w:t>– формировать у студентов навыки самостоятельной работы;</w:t>
      </w:r>
    </w:p>
    <w:p w:rsidR="00DE0103" w:rsidRPr="00851A92" w:rsidRDefault="00DE0103" w:rsidP="00851A92">
      <w:pPr>
        <w:widowControl w:val="0"/>
        <w:tabs>
          <w:tab w:val="left" w:pos="1843"/>
          <w:tab w:val="left" w:pos="1844"/>
          <w:tab w:val="left" w:pos="3496"/>
          <w:tab w:val="left" w:pos="4068"/>
          <w:tab w:val="left" w:pos="6544"/>
          <w:tab w:val="left" w:pos="806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51A92">
        <w:rPr>
          <w:rFonts w:ascii="Times New Roman" w:hAnsi="Times New Roman" w:cs="Times New Roman"/>
          <w:sz w:val="28"/>
          <w:lang w:val="ru-RU"/>
        </w:rPr>
        <w:t>– проявлять в образовательном процессе организаторские, рефлексивные и коммуникативные умения.</w:t>
      </w:r>
    </w:p>
    <w:p w:rsidR="008E1E54" w:rsidRDefault="008E1E54" w:rsidP="00851A92">
      <w:pPr>
        <w:widowControl w:val="0"/>
        <w:tabs>
          <w:tab w:val="left" w:pos="213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6F15AD" w:rsidRPr="006F15AD" w:rsidRDefault="00851A92" w:rsidP="00851A92">
      <w:pPr>
        <w:pStyle w:val="a8"/>
        <w:widowControl w:val="0"/>
        <w:tabs>
          <w:tab w:val="left" w:pos="2133"/>
        </w:tabs>
        <w:autoSpaceDE w:val="0"/>
        <w:autoSpaceDN w:val="0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3.</w:t>
      </w:r>
      <w:r w:rsidR="006F15AD" w:rsidRPr="006F15AD">
        <w:rPr>
          <w:rFonts w:ascii="Times New Roman" w:hAnsi="Times New Roman" w:cs="Times New Roman"/>
          <w:b/>
          <w:sz w:val="28"/>
          <w:lang w:val="ru-RU"/>
        </w:rPr>
        <w:t>Результаты освоения программы практики</w:t>
      </w:r>
    </w:p>
    <w:p w:rsidR="00851A92" w:rsidRDefault="00851A92" w:rsidP="00851A92">
      <w:pPr>
        <w:pStyle w:val="af7"/>
        <w:spacing w:line="276" w:lineRule="auto"/>
        <w:ind w:firstLine="709"/>
        <w:jc w:val="both"/>
        <w:rPr>
          <w:rFonts w:eastAsiaTheme="minorHAnsi"/>
          <w:b/>
          <w:szCs w:val="22"/>
          <w:lang w:bidi="en-US"/>
        </w:rPr>
      </w:pPr>
    </w:p>
    <w:p w:rsidR="006F15AD" w:rsidRDefault="006F15AD" w:rsidP="00851A92">
      <w:pPr>
        <w:pStyle w:val="af7"/>
        <w:spacing w:line="276" w:lineRule="auto"/>
        <w:ind w:firstLine="709"/>
        <w:jc w:val="both"/>
      </w:pPr>
      <w:r w:rsidRPr="001470C7">
        <w:t>Педагогическая</w:t>
      </w:r>
      <w:r w:rsidRPr="001470C7">
        <w:rPr>
          <w:spacing w:val="1"/>
        </w:rPr>
        <w:t xml:space="preserve"> </w:t>
      </w:r>
      <w:r w:rsidRPr="001470C7">
        <w:t>практика</w:t>
      </w:r>
      <w:r w:rsidRPr="001470C7">
        <w:rPr>
          <w:spacing w:val="1"/>
        </w:rPr>
        <w:t xml:space="preserve"> </w:t>
      </w:r>
      <w:r w:rsidRPr="001470C7">
        <w:t>представляет</w:t>
      </w:r>
      <w:r w:rsidRPr="001470C7">
        <w:rPr>
          <w:spacing w:val="1"/>
        </w:rPr>
        <w:t xml:space="preserve"> </w:t>
      </w:r>
      <w:r w:rsidRPr="001470C7">
        <w:t>собой</w:t>
      </w:r>
      <w:r w:rsidRPr="001470C7">
        <w:rPr>
          <w:spacing w:val="1"/>
        </w:rPr>
        <w:t xml:space="preserve"> </w:t>
      </w:r>
      <w:r w:rsidRPr="001470C7">
        <w:t>планирование,</w:t>
      </w:r>
      <w:r w:rsidR="00851A92">
        <w:rPr>
          <w:spacing w:val="1"/>
        </w:rPr>
        <w:t xml:space="preserve"> </w:t>
      </w:r>
      <w:r w:rsidR="001470C7" w:rsidRPr="001470C7">
        <w:rPr>
          <w:spacing w:val="1"/>
        </w:rPr>
        <w:t xml:space="preserve">разработку, </w:t>
      </w:r>
      <w:r w:rsidRPr="001470C7">
        <w:t>организацию и</w:t>
      </w:r>
      <w:r w:rsidRPr="001470C7">
        <w:rPr>
          <w:spacing w:val="1"/>
        </w:rPr>
        <w:t xml:space="preserve"> </w:t>
      </w:r>
      <w:r w:rsidRPr="001470C7">
        <w:t>проведение аспирантами лекционных, практических (лабораторных) занятий в высшей школе с учетом</w:t>
      </w:r>
      <w:r w:rsidRPr="001470C7">
        <w:rPr>
          <w:spacing w:val="46"/>
        </w:rPr>
        <w:t xml:space="preserve"> </w:t>
      </w:r>
      <w:r w:rsidRPr="001470C7">
        <w:t>избранной</w:t>
      </w:r>
      <w:r w:rsidRPr="001470C7">
        <w:rPr>
          <w:spacing w:val="47"/>
        </w:rPr>
        <w:t xml:space="preserve"> </w:t>
      </w:r>
      <w:r w:rsidRPr="001470C7">
        <w:t>ими</w:t>
      </w:r>
      <w:r w:rsidRPr="001470C7">
        <w:rPr>
          <w:spacing w:val="48"/>
        </w:rPr>
        <w:t xml:space="preserve"> </w:t>
      </w:r>
      <w:r w:rsidRPr="001470C7">
        <w:t>научной специальности</w:t>
      </w:r>
      <w:r w:rsidR="00886611" w:rsidRPr="00886611">
        <w:t xml:space="preserve"> </w:t>
      </w:r>
      <w:r w:rsidR="00886611">
        <w:t>(по программам дисциплин кафедры, к которой они</w:t>
      </w:r>
      <w:r w:rsidR="00886611">
        <w:rPr>
          <w:spacing w:val="1"/>
        </w:rPr>
        <w:t xml:space="preserve"> </w:t>
      </w:r>
      <w:r w:rsidR="00886611">
        <w:t>прикреплены)</w:t>
      </w:r>
      <w:r w:rsidRPr="001470C7">
        <w:t xml:space="preserve">. </w:t>
      </w:r>
      <w:r w:rsidR="001470C7">
        <w:t>В</w:t>
      </w:r>
      <w:r w:rsidR="001470C7">
        <w:rPr>
          <w:spacing w:val="1"/>
        </w:rPr>
        <w:t xml:space="preserve"> результате </w:t>
      </w:r>
      <w:r w:rsidR="001470C7">
        <w:t>прохождения педагогической</w:t>
      </w:r>
      <w:r w:rsidR="001470C7">
        <w:rPr>
          <w:spacing w:val="1"/>
        </w:rPr>
        <w:t xml:space="preserve"> </w:t>
      </w:r>
      <w:r w:rsidR="001470C7">
        <w:t>практики</w:t>
      </w:r>
      <w:r w:rsidR="001470C7">
        <w:rPr>
          <w:spacing w:val="1"/>
        </w:rPr>
        <w:t xml:space="preserve"> аспирант </w:t>
      </w:r>
      <w:r w:rsidR="001470C7">
        <w:t>должен</w:t>
      </w:r>
    </w:p>
    <w:p w:rsidR="006F15AD" w:rsidRDefault="001470C7" w:rsidP="00851A92">
      <w:pPr>
        <w:pStyle w:val="af7"/>
        <w:spacing w:line="276" w:lineRule="auto"/>
        <w:ind w:firstLine="709"/>
        <w:jc w:val="both"/>
      </w:pPr>
      <w:r>
        <w:t>знать:</w:t>
      </w:r>
    </w:p>
    <w:p w:rsidR="001470C7" w:rsidRDefault="001470C7" w:rsidP="00851A92">
      <w:pPr>
        <w:pStyle w:val="af7"/>
        <w:spacing w:line="276" w:lineRule="auto"/>
        <w:ind w:firstLine="709"/>
        <w:jc w:val="both"/>
      </w:pPr>
      <w:r>
        <w:t>– основы теории и методики спортивной тренировки и соревновательной деятельности;</w:t>
      </w:r>
    </w:p>
    <w:p w:rsidR="006F15AD" w:rsidRDefault="001470C7" w:rsidP="00851A92">
      <w:pPr>
        <w:pStyle w:val="af7"/>
        <w:spacing w:line="276" w:lineRule="auto"/>
        <w:ind w:firstLine="709"/>
        <w:jc w:val="both"/>
        <w:rPr>
          <w:color w:val="000009"/>
        </w:rPr>
      </w:pPr>
      <w:r>
        <w:t>–</w:t>
      </w:r>
      <w:r w:rsidRPr="001470C7">
        <w:rPr>
          <w:color w:val="000009"/>
        </w:rPr>
        <w:t xml:space="preserve"> </w:t>
      </w:r>
      <w:r>
        <w:rPr>
          <w:color w:val="000009"/>
        </w:rPr>
        <w:t>методологию исследовательской и проектной деятельности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области образования,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физической 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спорта;</w:t>
      </w:r>
    </w:p>
    <w:p w:rsidR="001470C7" w:rsidRDefault="001470C7" w:rsidP="00851A92">
      <w:pPr>
        <w:pStyle w:val="af7"/>
        <w:spacing w:line="276" w:lineRule="auto"/>
        <w:ind w:firstLine="709"/>
        <w:jc w:val="both"/>
      </w:pPr>
      <w:r>
        <w:rPr>
          <w:color w:val="000009"/>
        </w:rPr>
        <w:t>– технологии организации инновационной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методы </w:t>
      </w:r>
      <w:r>
        <w:rPr>
          <w:color w:val="000009"/>
        </w:rPr>
        <w:t>совершенствования управления в сфере физической культуры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спорта.</w:t>
      </w:r>
    </w:p>
    <w:p w:rsidR="006F15AD" w:rsidRDefault="001470C7" w:rsidP="00851A92">
      <w:pPr>
        <w:pStyle w:val="af7"/>
        <w:spacing w:line="276" w:lineRule="auto"/>
        <w:ind w:firstLine="709"/>
        <w:jc w:val="both"/>
      </w:pPr>
      <w:r>
        <w:t>уметь:</w:t>
      </w:r>
    </w:p>
    <w:p w:rsidR="007C2691" w:rsidRDefault="007C2691" w:rsidP="00851A92">
      <w:pPr>
        <w:pStyle w:val="af7"/>
        <w:spacing w:line="276" w:lineRule="auto"/>
        <w:ind w:firstLine="709"/>
        <w:jc w:val="both"/>
        <w:rPr>
          <w:color w:val="000009"/>
        </w:rPr>
      </w:pPr>
      <w:r>
        <w:t xml:space="preserve">– осуществлять </w:t>
      </w:r>
      <w:r>
        <w:rPr>
          <w:color w:val="000009"/>
        </w:rPr>
        <w:t>преподавательскую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высшего образования;</w:t>
      </w:r>
      <w:r w:rsidRPr="007C2691">
        <w:rPr>
          <w:color w:val="000009"/>
        </w:rPr>
        <w:t xml:space="preserve"> </w:t>
      </w:r>
    </w:p>
    <w:p w:rsidR="007C2691" w:rsidRDefault="007C2691" w:rsidP="00851A92">
      <w:pPr>
        <w:pStyle w:val="af7"/>
        <w:spacing w:line="276" w:lineRule="auto"/>
        <w:ind w:firstLine="709"/>
        <w:jc w:val="both"/>
      </w:pPr>
      <w:r>
        <w:rPr>
          <w:color w:val="000009"/>
        </w:rPr>
        <w:t>– принимать самостоятельные мотивированные решения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нестандартных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последствия;</w:t>
      </w:r>
    </w:p>
    <w:p w:rsidR="001470C7" w:rsidRDefault="001470C7" w:rsidP="00851A92">
      <w:pPr>
        <w:pStyle w:val="af7"/>
        <w:spacing w:line="276" w:lineRule="auto"/>
        <w:ind w:firstLine="709"/>
        <w:jc w:val="both"/>
      </w:pPr>
      <w:r>
        <w:rPr>
          <w:color w:val="000009"/>
        </w:rPr>
        <w:t>– 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 w:rsidR="007C2691">
        <w:rPr>
          <w:color w:val="000009"/>
        </w:rPr>
        <w:t xml:space="preserve"> для решения профессионально-педагогических</w:t>
      </w:r>
      <w:r>
        <w:rPr>
          <w:color w:val="000009"/>
        </w:rPr>
        <w:t xml:space="preserve"> задач;</w:t>
      </w:r>
    </w:p>
    <w:p w:rsidR="006F15AD" w:rsidRDefault="007C2691" w:rsidP="00851A92">
      <w:pPr>
        <w:pStyle w:val="af7"/>
        <w:spacing w:line="276" w:lineRule="auto"/>
        <w:ind w:firstLine="709"/>
        <w:jc w:val="both"/>
        <w:rPr>
          <w:color w:val="000009"/>
        </w:rPr>
      </w:pPr>
      <w:r>
        <w:lastRenderedPageBreak/>
        <w:t xml:space="preserve">– </w:t>
      </w:r>
      <w:r>
        <w:rPr>
          <w:color w:val="000009"/>
        </w:rPr>
        <w:t>планировать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личностное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развитие.</w:t>
      </w:r>
    </w:p>
    <w:p w:rsidR="007C2691" w:rsidRDefault="007C2691" w:rsidP="00851A92">
      <w:pPr>
        <w:pStyle w:val="af7"/>
        <w:spacing w:line="276" w:lineRule="auto"/>
        <w:ind w:firstLine="709"/>
        <w:jc w:val="both"/>
        <w:rPr>
          <w:color w:val="000009"/>
        </w:rPr>
      </w:pPr>
      <w:r>
        <w:rPr>
          <w:color w:val="000009"/>
        </w:rPr>
        <w:t>владеть:</w:t>
      </w:r>
    </w:p>
    <w:p w:rsidR="007C2691" w:rsidRDefault="007C2691" w:rsidP="00851A92">
      <w:pPr>
        <w:pStyle w:val="af7"/>
        <w:spacing w:line="276" w:lineRule="auto"/>
        <w:ind w:firstLine="709"/>
        <w:jc w:val="both"/>
        <w:rPr>
          <w:color w:val="000009"/>
        </w:rPr>
      </w:pPr>
      <w:r>
        <w:rPr>
          <w:color w:val="000009"/>
        </w:rPr>
        <w:t xml:space="preserve">– </w:t>
      </w:r>
      <w:r w:rsidRPr="007C2691">
        <w:rPr>
          <w:color w:val="000009"/>
        </w:rPr>
        <w:t>навыками</w:t>
      </w:r>
      <w:r>
        <w:rPr>
          <w:color w:val="000009"/>
        </w:rPr>
        <w:t xml:space="preserve"> </w:t>
      </w:r>
      <w:r w:rsidRPr="007C2691">
        <w:rPr>
          <w:color w:val="000009"/>
        </w:rPr>
        <w:t xml:space="preserve">поведения и общения с участниками образовательного процесса в соответствии с </w:t>
      </w:r>
      <w:r>
        <w:rPr>
          <w:color w:val="000009"/>
        </w:rPr>
        <w:t>этическими</w:t>
      </w:r>
      <w:r w:rsidRPr="007C2691">
        <w:rPr>
          <w:color w:val="000009"/>
        </w:rPr>
        <w:t xml:space="preserve"> </w:t>
      </w:r>
      <w:r>
        <w:rPr>
          <w:color w:val="000009"/>
        </w:rPr>
        <w:t>нормами</w:t>
      </w:r>
      <w:r w:rsidRPr="007C2691">
        <w:rPr>
          <w:color w:val="000009"/>
        </w:rPr>
        <w:t xml:space="preserve"> </w:t>
      </w:r>
      <w:r>
        <w:rPr>
          <w:color w:val="000009"/>
        </w:rPr>
        <w:t>профессиональной</w:t>
      </w:r>
      <w:r w:rsidRPr="007C2691">
        <w:rPr>
          <w:color w:val="000009"/>
        </w:rPr>
        <w:t xml:space="preserve"> </w:t>
      </w:r>
      <w:r>
        <w:rPr>
          <w:color w:val="000009"/>
        </w:rPr>
        <w:t>деятельности;</w:t>
      </w:r>
    </w:p>
    <w:p w:rsidR="007C2691" w:rsidRPr="007C2691" w:rsidRDefault="007C2691" w:rsidP="00851A92">
      <w:pPr>
        <w:pStyle w:val="af7"/>
        <w:spacing w:line="276" w:lineRule="auto"/>
        <w:ind w:firstLine="709"/>
        <w:jc w:val="both"/>
        <w:rPr>
          <w:color w:val="000009"/>
        </w:rPr>
      </w:pPr>
      <w:r>
        <w:rPr>
          <w:color w:val="000009"/>
        </w:rPr>
        <w:t>–</w:t>
      </w:r>
      <w:r w:rsidR="00886611">
        <w:rPr>
          <w:color w:val="000009"/>
        </w:rPr>
        <w:t xml:space="preserve"> способами осуществления </w:t>
      </w:r>
      <w:r>
        <w:rPr>
          <w:color w:val="000009"/>
        </w:rPr>
        <w:t>исследовательской и проектной деятельности</w:t>
      </w:r>
      <w:r w:rsidR="00886611">
        <w:rPr>
          <w:color w:val="000009"/>
        </w:rPr>
        <w:t xml:space="preserve"> 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области образования,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физической 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спорта</w:t>
      </w:r>
      <w:r w:rsidR="00886611">
        <w:rPr>
          <w:color w:val="000009"/>
        </w:rPr>
        <w:t>.</w:t>
      </w:r>
    </w:p>
    <w:p w:rsidR="006F15AD" w:rsidRDefault="006F15AD" w:rsidP="00851A92">
      <w:pPr>
        <w:spacing w:after="0"/>
        <w:ind w:firstLine="709"/>
        <w:jc w:val="both"/>
        <w:rPr>
          <w:lang w:val="ru-RU"/>
        </w:rPr>
      </w:pPr>
    </w:p>
    <w:p w:rsidR="00851A92" w:rsidRPr="006F15AD" w:rsidRDefault="00851A92" w:rsidP="00851A92">
      <w:pPr>
        <w:spacing w:after="0"/>
        <w:ind w:firstLine="709"/>
        <w:jc w:val="both"/>
        <w:rPr>
          <w:lang w:val="ru-RU"/>
        </w:rPr>
        <w:sectPr w:rsidR="00851A92" w:rsidRPr="006F15AD" w:rsidSect="00851A92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886611" w:rsidRDefault="00886611" w:rsidP="00851A92">
      <w:pPr>
        <w:pStyle w:val="Heading1"/>
        <w:numPr>
          <w:ilvl w:val="0"/>
          <w:numId w:val="4"/>
        </w:numPr>
        <w:tabs>
          <w:tab w:val="left" w:pos="2130"/>
        </w:tabs>
        <w:spacing w:line="276" w:lineRule="auto"/>
        <w:jc w:val="center"/>
      </w:pPr>
      <w:r>
        <w:lastRenderedPageBreak/>
        <w:t>Программа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практики</w:t>
      </w:r>
    </w:p>
    <w:p w:rsidR="00886611" w:rsidRDefault="00886611" w:rsidP="00851A92">
      <w:pPr>
        <w:pStyle w:val="Heading1"/>
        <w:tabs>
          <w:tab w:val="left" w:pos="2130"/>
        </w:tabs>
        <w:spacing w:line="276" w:lineRule="auto"/>
        <w:ind w:left="0" w:firstLine="709"/>
        <w:jc w:val="center"/>
      </w:pPr>
    </w:p>
    <w:p w:rsidR="00886611" w:rsidRDefault="00886611" w:rsidP="00851A92">
      <w:pPr>
        <w:pStyle w:val="af7"/>
        <w:spacing w:line="276" w:lineRule="auto"/>
        <w:ind w:firstLine="709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 w:rsidRPr="00886611">
        <w:t xml:space="preserve"> научной</w:t>
      </w:r>
      <w:r>
        <w:rPr>
          <w:spacing w:val="46"/>
        </w:rPr>
        <w:t xml:space="preserve"> </w:t>
      </w:r>
      <w:r>
        <w:t>специальности 5.8.5 Теория и методика спорта:</w:t>
      </w:r>
      <w:r>
        <w:rPr>
          <w:spacing w:val="46"/>
        </w:rPr>
        <w:t xml:space="preserve"> </w:t>
      </w:r>
      <w:r>
        <w:t>формированием</w:t>
      </w:r>
      <w:r>
        <w:rPr>
          <w:spacing w:val="47"/>
        </w:rPr>
        <w:t xml:space="preserve"> </w:t>
      </w:r>
      <w:r>
        <w:t>компетенций (знаний,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владений)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Pr="009F31C1">
        <w:t>спорта</w:t>
      </w:r>
      <w:r>
        <w:t xml:space="preserve">, </w:t>
      </w:r>
      <w:r w:rsidR="00D52A93">
        <w:t xml:space="preserve">теории и методики </w:t>
      </w:r>
      <w:r>
        <w:t>спортивной</w:t>
      </w:r>
      <w:r>
        <w:rPr>
          <w:spacing w:val="7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 w:rsidR="00D52A93">
        <w:rPr>
          <w:spacing w:val="1"/>
        </w:rPr>
        <w:t xml:space="preserve">управления системой спортивного совершенствования спортсмена,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оканчивающих</w:t>
      </w:r>
      <w:r>
        <w:rPr>
          <w:spacing w:val="1"/>
        </w:rPr>
        <w:t xml:space="preserve"> </w:t>
      </w:r>
      <w:r>
        <w:t>аспирантуру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кафедрах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других вузов.</w:t>
      </w:r>
      <w:proofErr w:type="gramEnd"/>
    </w:p>
    <w:p w:rsidR="00F410FA" w:rsidRDefault="00886611" w:rsidP="00851A92">
      <w:pPr>
        <w:pStyle w:val="af7"/>
        <w:spacing w:line="276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преподавателей</w:t>
      </w:r>
      <w:r w:rsidR="00F410FA">
        <w:t xml:space="preserve"> дисциплин (теория и методика</w:t>
      </w:r>
      <w:r w:rsidR="00D52A93">
        <w:t xml:space="preserve"> спорта, </w:t>
      </w:r>
      <w:r w:rsidR="00F410FA">
        <w:t>теория и методика</w:t>
      </w:r>
      <w:r w:rsidR="00D52A93">
        <w:t xml:space="preserve"> </w:t>
      </w:r>
      <w:r w:rsidR="00F410FA">
        <w:t xml:space="preserve">избранного вида спорта, </w:t>
      </w:r>
      <w:r w:rsidR="00851A92">
        <w:t xml:space="preserve">теория и методика детско-юношеского спорта, </w:t>
      </w:r>
      <w:r w:rsidR="00F410FA">
        <w:t>теория</w:t>
      </w:r>
      <w:r>
        <w:t xml:space="preserve"> и</w:t>
      </w:r>
      <w:r>
        <w:rPr>
          <w:spacing w:val="1"/>
        </w:rPr>
        <w:t xml:space="preserve"> </w:t>
      </w:r>
      <w:r w:rsidR="00F410FA">
        <w:t>методика</w:t>
      </w:r>
      <w:r>
        <w:t xml:space="preserve"> физи</w:t>
      </w:r>
      <w:r w:rsidR="00F410FA">
        <w:t>ческой культуры и спорта, основы</w:t>
      </w:r>
      <w:r>
        <w:t xml:space="preserve"> научно-исследовательской</w:t>
      </w:r>
      <w:r>
        <w:rPr>
          <w:spacing w:val="1"/>
        </w:rPr>
        <w:t xml:space="preserve"> </w:t>
      </w:r>
      <w:r w:rsidR="00D52A93">
        <w:t xml:space="preserve">деятельности </w:t>
      </w:r>
      <w:r>
        <w:t xml:space="preserve">и др.), </w:t>
      </w:r>
      <w:r w:rsidR="00F410FA">
        <w:t xml:space="preserve">аспиранты </w:t>
      </w:r>
      <w:r>
        <w:t>должны</w:t>
      </w:r>
      <w:r>
        <w:rPr>
          <w:spacing w:val="1"/>
        </w:rPr>
        <w:t xml:space="preserve"> </w:t>
      </w:r>
      <w:r w:rsidR="00F410FA">
        <w:t>о</w:t>
      </w:r>
      <w:r>
        <w:t>знакомиться</w:t>
      </w:r>
      <w:r w:rsidR="00F410FA">
        <w:t xml:space="preserve"> </w:t>
      </w:r>
      <w:proofErr w:type="gramStart"/>
      <w:r w:rsidR="00F410FA">
        <w:t>с(</w:t>
      </w:r>
      <w:proofErr w:type="gramEnd"/>
      <w:r w:rsidR="00F410FA">
        <w:t>со):</w:t>
      </w:r>
    </w:p>
    <w:p w:rsidR="00F410FA" w:rsidRDefault="00F410FA" w:rsidP="00851A92">
      <w:pPr>
        <w:pStyle w:val="af7"/>
        <w:spacing w:line="276" w:lineRule="auto"/>
        <w:ind w:firstLine="709"/>
        <w:jc w:val="both"/>
      </w:pPr>
      <w:r>
        <w:t>–</w:t>
      </w:r>
      <w:r w:rsidR="00886611">
        <w:rPr>
          <w:spacing w:val="1"/>
        </w:rPr>
        <w:t xml:space="preserve"> </w:t>
      </w:r>
      <w:r w:rsidR="00886611">
        <w:t xml:space="preserve">различными способами структурирования и </w:t>
      </w:r>
      <w:r>
        <w:t>изложения учебного материала;</w:t>
      </w:r>
    </w:p>
    <w:p w:rsidR="00F410FA" w:rsidRDefault="00F410FA" w:rsidP="00851A92">
      <w:pPr>
        <w:pStyle w:val="af7"/>
        <w:spacing w:line="276" w:lineRule="auto"/>
        <w:ind w:firstLine="709"/>
        <w:jc w:val="both"/>
      </w:pPr>
      <w:r>
        <w:t>–</w:t>
      </w:r>
      <w:r w:rsidR="00886611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886611">
        <w:t>способами</w:t>
      </w:r>
      <w:r w:rsidR="00886611">
        <w:rPr>
          <w:spacing w:val="1"/>
        </w:rPr>
        <w:t xml:space="preserve"> </w:t>
      </w:r>
      <w:r w:rsidR="00886611">
        <w:t>активизации</w:t>
      </w:r>
      <w:r w:rsidR="00886611">
        <w:rPr>
          <w:spacing w:val="1"/>
        </w:rPr>
        <w:t xml:space="preserve"> </w:t>
      </w:r>
      <w:r w:rsidR="00886611">
        <w:t>учебной</w:t>
      </w:r>
      <w:r w:rsidR="00886611">
        <w:rPr>
          <w:spacing w:val="1"/>
        </w:rPr>
        <w:t xml:space="preserve"> </w:t>
      </w:r>
      <w:r>
        <w:t>деятельности;</w:t>
      </w:r>
    </w:p>
    <w:p w:rsidR="00F410FA" w:rsidRDefault="00F410FA" w:rsidP="00851A92">
      <w:pPr>
        <w:pStyle w:val="af7"/>
        <w:spacing w:line="276" w:lineRule="auto"/>
        <w:ind w:firstLine="709"/>
        <w:jc w:val="both"/>
      </w:pPr>
      <w:r>
        <w:t>–</w:t>
      </w:r>
      <w:r w:rsidR="00886611">
        <w:rPr>
          <w:spacing w:val="1"/>
        </w:rPr>
        <w:t xml:space="preserve"> </w:t>
      </w:r>
      <w:r w:rsidR="00886611">
        <w:t>особенностями</w:t>
      </w:r>
      <w:r w:rsidR="00886611">
        <w:rPr>
          <w:spacing w:val="1"/>
        </w:rPr>
        <w:t xml:space="preserve"> </w:t>
      </w:r>
      <w:r w:rsidR="00886611">
        <w:t>профессиональной</w:t>
      </w:r>
      <w:r w:rsidR="00886611">
        <w:rPr>
          <w:spacing w:val="1"/>
        </w:rPr>
        <w:t xml:space="preserve"> </w:t>
      </w:r>
      <w:r w:rsidR="00886611">
        <w:t>риторики,</w:t>
      </w:r>
      <w:r w:rsidR="00886611">
        <w:rPr>
          <w:spacing w:val="1"/>
        </w:rPr>
        <w:t xml:space="preserve"> </w:t>
      </w:r>
      <w:r w:rsidR="00886611">
        <w:t>логики</w:t>
      </w:r>
      <w:r w:rsidR="00886611">
        <w:rPr>
          <w:spacing w:val="1"/>
        </w:rPr>
        <w:t xml:space="preserve"> </w:t>
      </w:r>
      <w:r w:rsidR="00886611">
        <w:t>изложения</w:t>
      </w:r>
      <w:r w:rsidR="00886611">
        <w:rPr>
          <w:spacing w:val="1"/>
        </w:rPr>
        <w:t xml:space="preserve"> </w:t>
      </w:r>
      <w:r w:rsidR="00886611">
        <w:t>учебного</w:t>
      </w:r>
      <w:r w:rsidR="00886611">
        <w:rPr>
          <w:spacing w:val="1"/>
        </w:rPr>
        <w:t xml:space="preserve"> </w:t>
      </w:r>
      <w:r>
        <w:t>материала;</w:t>
      </w:r>
    </w:p>
    <w:p w:rsidR="00F410FA" w:rsidRDefault="00886611" w:rsidP="00851A92">
      <w:pPr>
        <w:pStyle w:val="af7"/>
        <w:spacing w:line="276" w:lineRule="auto"/>
        <w:ind w:firstLine="709"/>
        <w:jc w:val="both"/>
      </w:pPr>
      <w:r>
        <w:rPr>
          <w:spacing w:val="1"/>
        </w:rPr>
        <w:t xml:space="preserve"> </w:t>
      </w:r>
      <w:r w:rsidR="00F410FA">
        <w:t>– р</w:t>
      </w:r>
      <w:r>
        <w:t>азличными способами и приемами оцен</w:t>
      </w:r>
      <w:r w:rsidR="00F410FA">
        <w:t xml:space="preserve">ки учебной деятельности </w:t>
      </w:r>
      <w:proofErr w:type="gramStart"/>
      <w:r w:rsidR="00F410FA">
        <w:t>обучающегося</w:t>
      </w:r>
      <w:proofErr w:type="gramEnd"/>
      <w:r w:rsidR="00F410FA">
        <w:t>;</w:t>
      </w:r>
    </w:p>
    <w:p w:rsidR="00886611" w:rsidRDefault="00F410FA" w:rsidP="00851A92">
      <w:pPr>
        <w:pStyle w:val="af7"/>
        <w:spacing w:line="276" w:lineRule="auto"/>
        <w:ind w:firstLine="709"/>
        <w:jc w:val="both"/>
      </w:pPr>
      <w:r>
        <w:t>–</w:t>
      </w:r>
      <w:r w:rsidR="00886611">
        <w:t xml:space="preserve"> спецификой</w:t>
      </w:r>
      <w:r w:rsidR="00886611">
        <w:rPr>
          <w:spacing w:val="-1"/>
        </w:rPr>
        <w:t xml:space="preserve"> </w:t>
      </w:r>
      <w:r w:rsidR="00886611">
        <w:t>взаимодействия</w:t>
      </w:r>
      <w:r w:rsidR="00886611">
        <w:rPr>
          <w:spacing w:val="-1"/>
        </w:rPr>
        <w:t xml:space="preserve"> </w:t>
      </w:r>
      <w:r w:rsidR="00886611">
        <w:t>в</w:t>
      </w:r>
      <w:r w:rsidR="00886611">
        <w:rPr>
          <w:spacing w:val="-2"/>
        </w:rPr>
        <w:t xml:space="preserve"> </w:t>
      </w:r>
      <w:r w:rsidR="00886611">
        <w:t>системе</w:t>
      </w:r>
      <w:r w:rsidR="00886611">
        <w:rPr>
          <w:spacing w:val="-2"/>
        </w:rPr>
        <w:t xml:space="preserve"> </w:t>
      </w:r>
      <w:r w:rsidR="00886611">
        <w:t>«студент</w:t>
      </w:r>
      <w:r w:rsidR="00886611">
        <w:rPr>
          <w:spacing w:val="-2"/>
        </w:rPr>
        <w:t xml:space="preserve"> </w:t>
      </w:r>
      <w:r w:rsidR="00886611">
        <w:t>–</w:t>
      </w:r>
      <w:r w:rsidR="00886611">
        <w:rPr>
          <w:spacing w:val="-2"/>
        </w:rPr>
        <w:t xml:space="preserve"> </w:t>
      </w:r>
      <w:r w:rsidR="00886611">
        <w:t>преподаватель».</w:t>
      </w:r>
    </w:p>
    <w:p w:rsidR="00851A92" w:rsidRDefault="00886611" w:rsidP="00851A92">
      <w:pPr>
        <w:pStyle w:val="af7"/>
        <w:spacing w:line="276" w:lineRule="auto"/>
        <w:ind w:firstLine="709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раскрытым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практику.</w:t>
      </w:r>
    </w:p>
    <w:p w:rsidR="00024660" w:rsidRDefault="00024660" w:rsidP="00024660">
      <w:pPr>
        <w:pStyle w:val="af7"/>
        <w:spacing w:line="276" w:lineRule="auto"/>
        <w:ind w:firstLine="709"/>
        <w:jc w:val="both"/>
      </w:pPr>
      <w:r>
        <w:t>Успешное</w:t>
      </w:r>
      <w:r>
        <w:rPr>
          <w:spacing w:val="1"/>
        </w:rPr>
        <w:t xml:space="preserve"> </w:t>
      </w:r>
      <w:r>
        <w:t>освоение программы 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аспирантом</w:t>
      </w:r>
      <w:r>
        <w:rPr>
          <w:spacing w:val="1"/>
        </w:rPr>
        <w:t xml:space="preserve"> </w:t>
      </w:r>
      <w:r>
        <w:t>предполагает знание им курса «Основы педагогики и психологии</w:t>
      </w:r>
      <w:r>
        <w:rPr>
          <w:spacing w:val="1"/>
        </w:rPr>
        <w:t xml:space="preserve"> </w:t>
      </w:r>
      <w:r>
        <w:t>высшей</w:t>
      </w:r>
      <w:r>
        <w:rPr>
          <w:spacing w:val="-1"/>
        </w:rPr>
        <w:t xml:space="preserve"> </w:t>
      </w:r>
      <w:r>
        <w:t>школы».</w:t>
      </w:r>
    </w:p>
    <w:p w:rsidR="00851A92" w:rsidRPr="00851A92" w:rsidRDefault="00851A92" w:rsidP="00851A92">
      <w:pPr>
        <w:pStyle w:val="af7"/>
        <w:spacing w:line="360" w:lineRule="auto"/>
        <w:ind w:right="645"/>
        <w:jc w:val="both"/>
      </w:pPr>
    </w:p>
    <w:p w:rsidR="00886611" w:rsidRPr="00024660" w:rsidRDefault="00886611" w:rsidP="00851A92">
      <w:pPr>
        <w:pStyle w:val="Heading1"/>
        <w:spacing w:line="276" w:lineRule="auto"/>
        <w:ind w:left="0" w:firstLine="0"/>
        <w:jc w:val="center"/>
        <w:rPr>
          <w:spacing w:val="-67"/>
        </w:rPr>
      </w:pPr>
      <w:r w:rsidRPr="00024660">
        <w:lastRenderedPageBreak/>
        <w:t>Учебно-т</w:t>
      </w:r>
      <w:r w:rsidR="00851A92" w:rsidRPr="00024660">
        <w:t xml:space="preserve">ематический план педагогической </w:t>
      </w:r>
      <w:r w:rsidRPr="00024660">
        <w:t>практики</w:t>
      </w:r>
    </w:p>
    <w:p w:rsidR="00851A92" w:rsidRDefault="00851A92" w:rsidP="00851A92">
      <w:pPr>
        <w:pStyle w:val="Heading1"/>
        <w:spacing w:line="276" w:lineRule="auto"/>
        <w:ind w:left="0" w:firstLine="0"/>
        <w:jc w:val="center"/>
        <w:rPr>
          <w:spacing w:val="-67"/>
        </w:rPr>
      </w:pPr>
    </w:p>
    <w:p w:rsidR="00851A92" w:rsidRPr="00024660" w:rsidRDefault="00851A92" w:rsidP="00024660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24660">
        <w:rPr>
          <w:rFonts w:ascii="Times New Roman" w:hAnsi="Times New Roman" w:cs="Times New Roman"/>
          <w:i/>
          <w:sz w:val="28"/>
          <w:lang w:val="ru-RU"/>
        </w:rPr>
        <w:t>Обязательная</w:t>
      </w:r>
      <w:r w:rsidRPr="00024660">
        <w:rPr>
          <w:rFonts w:ascii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i/>
          <w:sz w:val="28"/>
          <w:lang w:val="ru-RU"/>
        </w:rPr>
        <w:t>аудиторная</w:t>
      </w:r>
      <w:r w:rsidRPr="00024660">
        <w:rPr>
          <w:rFonts w:ascii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i/>
          <w:sz w:val="28"/>
          <w:lang w:val="ru-RU"/>
        </w:rPr>
        <w:t>учебная</w:t>
      </w:r>
      <w:r w:rsidRPr="00024660">
        <w:rPr>
          <w:rFonts w:ascii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i/>
          <w:sz w:val="28"/>
          <w:lang w:val="ru-RU"/>
        </w:rPr>
        <w:t>нагрузка</w:t>
      </w:r>
      <w:r w:rsidRPr="00024660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(всего,</w:t>
      </w:r>
      <w:r w:rsidRPr="00024660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час.)</w:t>
      </w:r>
      <w:r w:rsidRPr="00024660">
        <w:rPr>
          <w:rFonts w:ascii="Times New Roman" w:hAnsi="Times New Roman" w:cs="Times New Roman"/>
          <w:spacing w:val="68"/>
          <w:sz w:val="28"/>
          <w:lang w:val="ru-RU"/>
        </w:rPr>
        <w:t xml:space="preserve"> </w:t>
      </w:r>
      <w:r w:rsidR="00024660" w:rsidRPr="00024660">
        <w:rPr>
          <w:rFonts w:ascii="Times New Roman" w:hAnsi="Times New Roman" w:cs="Times New Roman"/>
          <w:sz w:val="28"/>
          <w:lang w:val="ru-RU"/>
        </w:rPr>
        <w:t>–</w:t>
      </w:r>
      <w:r w:rsidRPr="00024660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20</w:t>
      </w:r>
    </w:p>
    <w:p w:rsidR="00851A92" w:rsidRPr="00024660" w:rsidRDefault="00851A92" w:rsidP="00024660">
      <w:pPr>
        <w:pStyle w:val="af7"/>
        <w:spacing w:line="276" w:lineRule="auto"/>
        <w:ind w:firstLine="709"/>
        <w:jc w:val="both"/>
      </w:pPr>
      <w:r w:rsidRPr="00024660">
        <w:t>в</w:t>
      </w:r>
      <w:r w:rsidRPr="00024660">
        <w:rPr>
          <w:spacing w:val="-3"/>
        </w:rPr>
        <w:t xml:space="preserve"> </w:t>
      </w:r>
      <w:r w:rsidRPr="00024660">
        <w:t>том</w:t>
      </w:r>
      <w:r w:rsidRPr="00024660">
        <w:rPr>
          <w:spacing w:val="-1"/>
        </w:rPr>
        <w:t xml:space="preserve"> </w:t>
      </w:r>
      <w:r w:rsidRPr="00024660">
        <w:t>числе: лекции</w:t>
      </w:r>
      <w:r w:rsidRPr="00024660">
        <w:rPr>
          <w:spacing w:val="67"/>
        </w:rPr>
        <w:t xml:space="preserve"> </w:t>
      </w:r>
      <w:r w:rsidR="00024660" w:rsidRPr="00024660">
        <w:t>–</w:t>
      </w:r>
      <w:r w:rsidRPr="00024660">
        <w:rPr>
          <w:spacing w:val="-1"/>
        </w:rPr>
        <w:t xml:space="preserve"> </w:t>
      </w:r>
      <w:r w:rsidRPr="00024660">
        <w:t>2</w:t>
      </w:r>
    </w:p>
    <w:p w:rsidR="00024660" w:rsidRPr="00024660" w:rsidRDefault="00851A92" w:rsidP="00024660">
      <w:pPr>
        <w:tabs>
          <w:tab w:val="left" w:pos="4954"/>
          <w:tab w:val="left" w:pos="7155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lang w:val="ru-RU"/>
        </w:rPr>
      </w:pPr>
      <w:r w:rsidRPr="00024660">
        <w:rPr>
          <w:rFonts w:ascii="Times New Roman" w:hAnsi="Times New Roman" w:cs="Times New Roman"/>
          <w:sz w:val="28"/>
          <w:lang w:val="ru-RU"/>
        </w:rPr>
        <w:t>практические</w:t>
      </w:r>
      <w:r w:rsidRPr="00024660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="00024660" w:rsidRPr="00024660">
        <w:rPr>
          <w:rFonts w:ascii="Times New Roman" w:hAnsi="Times New Roman" w:cs="Times New Roman"/>
          <w:sz w:val="28"/>
          <w:lang w:val="ru-RU"/>
        </w:rPr>
        <w:t>занятия –</w:t>
      </w:r>
      <w:r w:rsidRPr="00024660">
        <w:rPr>
          <w:rFonts w:ascii="Times New Roman" w:hAnsi="Times New Roman" w:cs="Times New Roman"/>
          <w:sz w:val="28"/>
          <w:lang w:val="ru-RU"/>
        </w:rPr>
        <w:t>18</w:t>
      </w:r>
      <w:r w:rsidRPr="00024660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</w:p>
    <w:p w:rsidR="00851A92" w:rsidRPr="00024660" w:rsidRDefault="00851A92" w:rsidP="00024660">
      <w:pPr>
        <w:tabs>
          <w:tab w:val="left" w:pos="4954"/>
          <w:tab w:val="left" w:pos="7155"/>
        </w:tabs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24660">
        <w:rPr>
          <w:rFonts w:ascii="Times New Roman" w:hAnsi="Times New Roman" w:cs="Times New Roman"/>
          <w:i/>
          <w:sz w:val="28"/>
          <w:lang w:val="ru-RU"/>
        </w:rPr>
        <w:t>Самостоятельная</w:t>
      </w:r>
      <w:r w:rsidRPr="00024660">
        <w:rPr>
          <w:rFonts w:ascii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i/>
          <w:sz w:val="28"/>
          <w:lang w:val="ru-RU"/>
        </w:rPr>
        <w:t>работа</w:t>
      </w:r>
      <w:r w:rsidRPr="00024660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i/>
          <w:sz w:val="28"/>
          <w:lang w:val="ru-RU"/>
        </w:rPr>
        <w:t>студента</w:t>
      </w:r>
      <w:r w:rsidRPr="00024660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(всего,</w:t>
      </w:r>
      <w:r w:rsidRPr="00024660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час.)</w:t>
      </w:r>
      <w:r w:rsidRPr="00024660">
        <w:rPr>
          <w:rFonts w:ascii="Times New Roman" w:hAnsi="Times New Roman" w:cs="Times New Roman"/>
          <w:spacing w:val="66"/>
          <w:sz w:val="28"/>
          <w:lang w:val="ru-RU"/>
        </w:rPr>
        <w:t xml:space="preserve"> </w:t>
      </w:r>
      <w:r w:rsidR="00024660" w:rsidRPr="00024660">
        <w:rPr>
          <w:rFonts w:ascii="Times New Roman" w:hAnsi="Times New Roman" w:cs="Times New Roman"/>
          <w:sz w:val="28"/>
          <w:lang w:val="ru-RU"/>
        </w:rPr>
        <w:t xml:space="preserve">– </w:t>
      </w:r>
      <w:r w:rsidRPr="00024660">
        <w:rPr>
          <w:rFonts w:ascii="Times New Roman" w:hAnsi="Times New Roman" w:cs="Times New Roman"/>
          <w:sz w:val="28"/>
          <w:lang w:val="ru-RU"/>
        </w:rPr>
        <w:t>80</w:t>
      </w:r>
      <w:r w:rsidR="00024660" w:rsidRPr="00024660">
        <w:rPr>
          <w:rFonts w:ascii="Times New Roman" w:hAnsi="Times New Roman" w:cs="Times New Roman"/>
          <w:sz w:val="28"/>
          <w:lang w:val="ru-RU"/>
        </w:rPr>
        <w:t xml:space="preserve">, </w:t>
      </w:r>
      <w:r w:rsidRPr="00024660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в</w:t>
      </w:r>
      <w:r w:rsidRPr="00024660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том</w:t>
      </w:r>
      <w:r w:rsidRPr="00024660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024660">
        <w:rPr>
          <w:rFonts w:ascii="Times New Roman" w:hAnsi="Times New Roman" w:cs="Times New Roman"/>
          <w:sz w:val="28"/>
          <w:lang w:val="ru-RU"/>
        </w:rPr>
        <w:t>числе:</w:t>
      </w:r>
    </w:p>
    <w:p w:rsidR="00851A92" w:rsidRPr="00024660" w:rsidRDefault="00851A92" w:rsidP="00024660">
      <w:pPr>
        <w:pStyle w:val="af7"/>
        <w:spacing w:line="276" w:lineRule="auto"/>
        <w:ind w:firstLine="709"/>
        <w:jc w:val="both"/>
      </w:pPr>
      <w:r w:rsidRPr="00024660">
        <w:t>подготовка</w:t>
      </w:r>
      <w:r w:rsidRPr="00024660">
        <w:rPr>
          <w:spacing w:val="-4"/>
        </w:rPr>
        <w:t xml:space="preserve"> </w:t>
      </w:r>
      <w:r w:rsidRPr="00024660">
        <w:t>к</w:t>
      </w:r>
      <w:r w:rsidRPr="00024660">
        <w:rPr>
          <w:spacing w:val="-2"/>
        </w:rPr>
        <w:t xml:space="preserve"> </w:t>
      </w:r>
      <w:r w:rsidRPr="00024660">
        <w:t>семинарам</w:t>
      </w:r>
      <w:r w:rsidRPr="00024660">
        <w:rPr>
          <w:spacing w:val="-2"/>
        </w:rPr>
        <w:t xml:space="preserve"> </w:t>
      </w:r>
      <w:r w:rsidRPr="00024660">
        <w:t>(практическим</w:t>
      </w:r>
      <w:r w:rsidRPr="00024660">
        <w:rPr>
          <w:spacing w:val="-2"/>
        </w:rPr>
        <w:t xml:space="preserve"> </w:t>
      </w:r>
      <w:r w:rsidRPr="00024660">
        <w:t>занятиям)</w:t>
      </w:r>
      <w:r w:rsidRPr="00024660">
        <w:rPr>
          <w:spacing w:val="-1"/>
        </w:rPr>
        <w:t xml:space="preserve"> </w:t>
      </w:r>
      <w:r w:rsidR="00024660" w:rsidRPr="00024660">
        <w:t>–</w:t>
      </w:r>
      <w:r w:rsidRPr="00024660">
        <w:rPr>
          <w:spacing w:val="65"/>
        </w:rPr>
        <w:t xml:space="preserve"> </w:t>
      </w:r>
      <w:r w:rsidRPr="00024660">
        <w:t>24</w:t>
      </w:r>
    </w:p>
    <w:p w:rsidR="00851A92" w:rsidRPr="00024660" w:rsidRDefault="00851A92" w:rsidP="00024660">
      <w:pPr>
        <w:pStyle w:val="af7"/>
        <w:spacing w:line="276" w:lineRule="auto"/>
        <w:ind w:firstLine="709"/>
        <w:jc w:val="both"/>
      </w:pPr>
      <w:r w:rsidRPr="00024660">
        <w:t>самостоятельное</w:t>
      </w:r>
      <w:r w:rsidRPr="00024660">
        <w:rPr>
          <w:spacing w:val="-5"/>
        </w:rPr>
        <w:t xml:space="preserve"> </w:t>
      </w:r>
      <w:r w:rsidRPr="00024660">
        <w:t>изучение</w:t>
      </w:r>
      <w:r w:rsidRPr="00024660">
        <w:rPr>
          <w:spacing w:val="-2"/>
        </w:rPr>
        <w:t xml:space="preserve"> </w:t>
      </w:r>
      <w:r w:rsidRPr="00024660">
        <w:t>тем</w:t>
      </w:r>
      <w:r w:rsidRPr="00024660">
        <w:rPr>
          <w:spacing w:val="-2"/>
        </w:rPr>
        <w:t xml:space="preserve"> </w:t>
      </w:r>
      <w:r w:rsidR="00024660" w:rsidRPr="00024660">
        <w:t>–</w:t>
      </w:r>
      <w:r w:rsidRPr="00024660">
        <w:t>16</w:t>
      </w:r>
    </w:p>
    <w:p w:rsidR="00851A92" w:rsidRPr="00024660" w:rsidRDefault="00851A92" w:rsidP="00024660">
      <w:pPr>
        <w:pStyle w:val="af7"/>
        <w:spacing w:line="276" w:lineRule="auto"/>
        <w:ind w:firstLine="709"/>
        <w:jc w:val="both"/>
      </w:pPr>
      <w:r w:rsidRPr="00024660">
        <w:t>подготовка</w:t>
      </w:r>
      <w:r w:rsidRPr="00024660">
        <w:rPr>
          <w:spacing w:val="-4"/>
        </w:rPr>
        <w:t xml:space="preserve"> </w:t>
      </w:r>
      <w:r w:rsidRPr="00024660">
        <w:t>реферата</w:t>
      </w:r>
      <w:r w:rsidRPr="00024660">
        <w:rPr>
          <w:spacing w:val="69"/>
        </w:rPr>
        <w:t xml:space="preserve"> </w:t>
      </w:r>
      <w:r w:rsidR="00024660" w:rsidRPr="00024660">
        <w:t>–</w:t>
      </w:r>
      <w:r w:rsidRPr="00024660">
        <w:rPr>
          <w:spacing w:val="69"/>
        </w:rPr>
        <w:t xml:space="preserve"> </w:t>
      </w:r>
      <w:r w:rsidRPr="00024660">
        <w:t>34</w:t>
      </w:r>
    </w:p>
    <w:p w:rsidR="00851A92" w:rsidRPr="00024660" w:rsidRDefault="00851A92" w:rsidP="00024660">
      <w:pPr>
        <w:pStyle w:val="af7"/>
        <w:spacing w:line="276" w:lineRule="auto"/>
        <w:ind w:firstLine="709"/>
        <w:jc w:val="both"/>
      </w:pPr>
      <w:r w:rsidRPr="00024660">
        <w:t>получения</w:t>
      </w:r>
      <w:r w:rsidRPr="00024660">
        <w:rPr>
          <w:spacing w:val="-5"/>
        </w:rPr>
        <w:t xml:space="preserve"> </w:t>
      </w:r>
      <w:r w:rsidRPr="00024660">
        <w:t>индивидуальных</w:t>
      </w:r>
      <w:r w:rsidRPr="00024660">
        <w:rPr>
          <w:spacing w:val="-3"/>
        </w:rPr>
        <w:t xml:space="preserve"> </w:t>
      </w:r>
      <w:r w:rsidRPr="00024660">
        <w:t>консультаций</w:t>
      </w:r>
      <w:r w:rsidRPr="00024660">
        <w:rPr>
          <w:spacing w:val="-2"/>
        </w:rPr>
        <w:t xml:space="preserve"> </w:t>
      </w:r>
      <w:r w:rsidRPr="00024660">
        <w:t>преподавателя</w:t>
      </w:r>
      <w:r w:rsidRPr="00024660">
        <w:rPr>
          <w:spacing w:val="64"/>
        </w:rPr>
        <w:t xml:space="preserve"> </w:t>
      </w:r>
      <w:r w:rsidR="00024660" w:rsidRPr="00024660">
        <w:t>–</w:t>
      </w:r>
      <w:r w:rsidRPr="00024660">
        <w:rPr>
          <w:spacing w:val="-3"/>
        </w:rPr>
        <w:t xml:space="preserve"> </w:t>
      </w:r>
      <w:r w:rsidRPr="00024660">
        <w:t>6</w:t>
      </w:r>
    </w:p>
    <w:p w:rsidR="00851A92" w:rsidRPr="00024660" w:rsidRDefault="00851A92" w:rsidP="00024660">
      <w:pPr>
        <w:pStyle w:val="Heading2"/>
        <w:tabs>
          <w:tab w:val="left" w:pos="4342"/>
        </w:tabs>
        <w:spacing w:before="0" w:line="276" w:lineRule="auto"/>
        <w:ind w:left="0" w:firstLine="709"/>
        <w:jc w:val="both"/>
        <w:rPr>
          <w:b w:val="0"/>
          <w:i w:val="0"/>
        </w:rPr>
      </w:pPr>
      <w:r w:rsidRPr="00024660">
        <w:rPr>
          <w:b w:val="0"/>
        </w:rPr>
        <w:t>Подготовка</w:t>
      </w:r>
      <w:r w:rsidRPr="00024660">
        <w:rPr>
          <w:b w:val="0"/>
          <w:spacing w:val="-1"/>
        </w:rPr>
        <w:t xml:space="preserve"> </w:t>
      </w:r>
      <w:r w:rsidRPr="00024660">
        <w:rPr>
          <w:b w:val="0"/>
        </w:rPr>
        <w:t>и</w:t>
      </w:r>
      <w:r w:rsidRPr="00024660">
        <w:rPr>
          <w:b w:val="0"/>
          <w:spacing w:val="-2"/>
        </w:rPr>
        <w:t xml:space="preserve"> </w:t>
      </w:r>
      <w:r w:rsidRPr="00024660">
        <w:rPr>
          <w:b w:val="0"/>
        </w:rPr>
        <w:t>сдача</w:t>
      </w:r>
      <w:r w:rsidRPr="00024660">
        <w:rPr>
          <w:b w:val="0"/>
          <w:spacing w:val="-1"/>
        </w:rPr>
        <w:t xml:space="preserve"> </w:t>
      </w:r>
      <w:r w:rsidR="00024660" w:rsidRPr="00024660">
        <w:rPr>
          <w:b w:val="0"/>
        </w:rPr>
        <w:t>отчета</w:t>
      </w:r>
      <w:r w:rsidR="00024660" w:rsidRPr="00024660">
        <w:rPr>
          <w:i w:val="0"/>
        </w:rPr>
        <w:t xml:space="preserve"> –</w:t>
      </w:r>
      <w:r w:rsidRPr="00024660">
        <w:rPr>
          <w:i w:val="0"/>
          <w:spacing w:val="69"/>
        </w:rPr>
        <w:t xml:space="preserve"> </w:t>
      </w:r>
      <w:r w:rsidRPr="00024660">
        <w:rPr>
          <w:b w:val="0"/>
          <w:i w:val="0"/>
        </w:rPr>
        <w:t>8</w:t>
      </w:r>
    </w:p>
    <w:p w:rsidR="00851A92" w:rsidRPr="00886611" w:rsidRDefault="00851A92" w:rsidP="00024660">
      <w:pPr>
        <w:pStyle w:val="Heading1"/>
        <w:spacing w:line="276" w:lineRule="auto"/>
        <w:ind w:left="0" w:firstLine="0"/>
        <w:jc w:val="both"/>
        <w:sectPr w:rsidR="00851A92" w:rsidRPr="00886611" w:rsidSect="00851A92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886611" w:rsidRDefault="00886611" w:rsidP="00886611">
      <w:pPr>
        <w:pStyle w:val="af7"/>
        <w:rPr>
          <w:sz w:val="26"/>
        </w:rPr>
      </w:pPr>
    </w:p>
    <w:p w:rsidR="00886611" w:rsidRPr="00024660" w:rsidRDefault="00886611" w:rsidP="00024660">
      <w:pPr>
        <w:pStyle w:val="af7"/>
        <w:ind w:left="581"/>
        <w:jc w:val="center"/>
        <w:rPr>
          <w:b/>
        </w:rPr>
      </w:pPr>
      <w:r w:rsidRPr="00024660">
        <w:rPr>
          <w:b/>
        </w:rPr>
        <w:t>Разделы</w:t>
      </w:r>
      <w:r w:rsidRPr="00024660">
        <w:rPr>
          <w:b/>
          <w:spacing w:val="-4"/>
        </w:rPr>
        <w:t xml:space="preserve"> </w:t>
      </w:r>
      <w:r w:rsidRPr="00024660">
        <w:rPr>
          <w:b/>
        </w:rPr>
        <w:t>дисциплины</w:t>
      </w:r>
      <w:r w:rsidRPr="00024660">
        <w:rPr>
          <w:b/>
          <w:spacing w:val="-2"/>
        </w:rPr>
        <w:t xml:space="preserve"> </w:t>
      </w:r>
      <w:r w:rsidRPr="00024660">
        <w:rPr>
          <w:b/>
        </w:rPr>
        <w:t>и</w:t>
      </w:r>
      <w:r w:rsidRPr="00024660">
        <w:rPr>
          <w:b/>
          <w:spacing w:val="-2"/>
        </w:rPr>
        <w:t xml:space="preserve"> </w:t>
      </w:r>
      <w:r w:rsidRPr="00024660">
        <w:rPr>
          <w:b/>
        </w:rPr>
        <w:t>виды</w:t>
      </w:r>
      <w:r w:rsidRPr="00024660">
        <w:rPr>
          <w:b/>
          <w:spacing w:val="-2"/>
        </w:rPr>
        <w:t xml:space="preserve"> </w:t>
      </w:r>
      <w:r w:rsidRPr="00024660">
        <w:rPr>
          <w:b/>
        </w:rPr>
        <w:t>занятий</w:t>
      </w:r>
    </w:p>
    <w:p w:rsidR="00024660" w:rsidRDefault="00024660" w:rsidP="00024660">
      <w:pPr>
        <w:pStyle w:val="af7"/>
        <w:ind w:left="581"/>
        <w:jc w:val="center"/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7"/>
        <w:gridCol w:w="1134"/>
        <w:gridCol w:w="2431"/>
        <w:gridCol w:w="2242"/>
      </w:tblGrid>
      <w:tr w:rsidR="00024660" w:rsidRPr="00024660" w:rsidTr="00024660">
        <w:trPr>
          <w:trHeight w:val="960"/>
        </w:trPr>
        <w:tc>
          <w:tcPr>
            <w:tcW w:w="3407" w:type="dxa"/>
          </w:tcPr>
          <w:p w:rsidR="00024660" w:rsidRPr="00024660" w:rsidRDefault="00024660" w:rsidP="00024660">
            <w:pPr>
              <w:pStyle w:val="TableParagraph"/>
              <w:spacing w:before="0" w:line="266" w:lineRule="exact"/>
              <w:ind w:left="50"/>
              <w:jc w:val="center"/>
              <w:rPr>
                <w:b/>
                <w:sz w:val="24"/>
              </w:rPr>
            </w:pPr>
            <w:r w:rsidRPr="00024660">
              <w:rPr>
                <w:b/>
                <w:sz w:val="24"/>
              </w:rPr>
              <w:t>Название</w:t>
            </w:r>
            <w:r w:rsidRPr="00024660">
              <w:rPr>
                <w:b/>
                <w:spacing w:val="-3"/>
                <w:sz w:val="24"/>
              </w:rPr>
              <w:t xml:space="preserve"> </w:t>
            </w:r>
            <w:r w:rsidRPr="00024660">
              <w:rPr>
                <w:b/>
                <w:sz w:val="24"/>
              </w:rPr>
              <w:t>раздела</w:t>
            </w:r>
          </w:p>
        </w:tc>
        <w:tc>
          <w:tcPr>
            <w:tcW w:w="1134" w:type="dxa"/>
          </w:tcPr>
          <w:p w:rsidR="00024660" w:rsidRPr="00024660" w:rsidRDefault="00024660" w:rsidP="00024660">
            <w:pPr>
              <w:pStyle w:val="TableParagraph"/>
              <w:spacing w:before="0" w:line="266" w:lineRule="exact"/>
              <w:ind w:right="248"/>
              <w:jc w:val="center"/>
              <w:rPr>
                <w:b/>
                <w:sz w:val="24"/>
              </w:rPr>
            </w:pPr>
            <w:r w:rsidRPr="00024660">
              <w:rPr>
                <w:b/>
                <w:sz w:val="24"/>
              </w:rPr>
              <w:t>Лекции</w:t>
            </w:r>
          </w:p>
        </w:tc>
        <w:tc>
          <w:tcPr>
            <w:tcW w:w="2431" w:type="dxa"/>
          </w:tcPr>
          <w:p w:rsidR="00024660" w:rsidRDefault="00024660" w:rsidP="00024660">
            <w:pPr>
              <w:pStyle w:val="TableParagraph"/>
              <w:spacing w:before="0"/>
              <w:ind w:left="252" w:right="491"/>
              <w:rPr>
                <w:b/>
                <w:spacing w:val="1"/>
                <w:sz w:val="24"/>
              </w:rPr>
            </w:pPr>
            <w:r w:rsidRPr="00024660">
              <w:rPr>
                <w:b/>
                <w:sz w:val="24"/>
              </w:rPr>
              <w:t>Семинары</w:t>
            </w:r>
          </w:p>
          <w:p w:rsidR="00024660" w:rsidRPr="00024660" w:rsidRDefault="00024660" w:rsidP="00024660">
            <w:pPr>
              <w:pStyle w:val="TableParagraph"/>
              <w:spacing w:before="0"/>
              <w:ind w:left="252" w:right="491"/>
              <w:rPr>
                <w:b/>
                <w:sz w:val="24"/>
              </w:rPr>
            </w:pPr>
            <w:r w:rsidRPr="00024660">
              <w:rPr>
                <w:b/>
                <w:sz w:val="24"/>
              </w:rPr>
              <w:t>практически</w:t>
            </w:r>
            <w:r w:rsidRPr="00024660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е  </w:t>
            </w:r>
            <w:r w:rsidRPr="00024660">
              <w:rPr>
                <w:b/>
                <w:sz w:val="24"/>
              </w:rPr>
              <w:t>занятия</w:t>
            </w:r>
          </w:p>
        </w:tc>
        <w:tc>
          <w:tcPr>
            <w:tcW w:w="2242" w:type="dxa"/>
          </w:tcPr>
          <w:p w:rsidR="00024660" w:rsidRPr="00024660" w:rsidRDefault="00024660" w:rsidP="00024660">
            <w:pPr>
              <w:pStyle w:val="TableParagraph"/>
              <w:spacing w:before="0"/>
              <w:ind w:right="36"/>
              <w:jc w:val="center"/>
              <w:rPr>
                <w:b/>
                <w:sz w:val="24"/>
              </w:rPr>
            </w:pPr>
            <w:r w:rsidRPr="00024660">
              <w:rPr>
                <w:b/>
                <w:spacing w:val="-1"/>
                <w:sz w:val="24"/>
              </w:rPr>
              <w:t xml:space="preserve">Самостоятельная </w:t>
            </w:r>
            <w:r w:rsidRPr="00024660">
              <w:rPr>
                <w:b/>
                <w:spacing w:val="-57"/>
                <w:sz w:val="24"/>
              </w:rPr>
              <w:t xml:space="preserve"> </w:t>
            </w:r>
            <w:r w:rsidRPr="00024660">
              <w:rPr>
                <w:b/>
                <w:sz w:val="24"/>
              </w:rPr>
              <w:t>работа</w:t>
            </w:r>
          </w:p>
        </w:tc>
      </w:tr>
      <w:tr w:rsidR="00024660" w:rsidTr="00024660">
        <w:trPr>
          <w:trHeight w:val="827"/>
        </w:trPr>
        <w:tc>
          <w:tcPr>
            <w:tcW w:w="3407" w:type="dxa"/>
          </w:tcPr>
          <w:p w:rsidR="00024660" w:rsidRPr="00024660" w:rsidRDefault="00024660" w:rsidP="000411C5">
            <w:pPr>
              <w:pStyle w:val="TableParagraph"/>
              <w:ind w:left="50" w:right="269"/>
              <w:rPr>
                <w:sz w:val="24"/>
              </w:rPr>
            </w:pPr>
            <w:r w:rsidRPr="00024660">
              <w:rPr>
                <w:sz w:val="24"/>
              </w:rPr>
              <w:t>1</w:t>
            </w:r>
            <w:r w:rsidRPr="00024660">
              <w:rPr>
                <w:spacing w:val="-5"/>
                <w:sz w:val="24"/>
              </w:rPr>
              <w:t xml:space="preserve"> </w:t>
            </w:r>
            <w:r w:rsidRPr="00024660">
              <w:rPr>
                <w:sz w:val="24"/>
              </w:rPr>
              <w:t>Педагогическое</w:t>
            </w:r>
            <w:r w:rsidRPr="00024660">
              <w:rPr>
                <w:spacing w:val="-5"/>
                <w:sz w:val="24"/>
              </w:rPr>
              <w:t xml:space="preserve"> </w:t>
            </w:r>
            <w:r w:rsidRPr="00024660">
              <w:rPr>
                <w:sz w:val="24"/>
              </w:rPr>
              <w:t>мастерство</w:t>
            </w:r>
            <w:r w:rsidRPr="00024660">
              <w:rPr>
                <w:spacing w:val="-57"/>
                <w:sz w:val="24"/>
              </w:rPr>
              <w:t xml:space="preserve"> </w:t>
            </w:r>
            <w:r w:rsidRPr="00024660">
              <w:rPr>
                <w:sz w:val="24"/>
              </w:rPr>
              <w:t>преподавателя</w:t>
            </w:r>
            <w:r w:rsidRPr="00024660">
              <w:rPr>
                <w:spacing w:val="-2"/>
                <w:sz w:val="24"/>
              </w:rPr>
              <w:t xml:space="preserve"> </w:t>
            </w:r>
            <w:r w:rsidRPr="00024660">
              <w:rPr>
                <w:sz w:val="24"/>
              </w:rPr>
              <w:t>вуза</w:t>
            </w:r>
          </w:p>
        </w:tc>
        <w:tc>
          <w:tcPr>
            <w:tcW w:w="1134" w:type="dxa"/>
          </w:tcPr>
          <w:p w:rsidR="00024660" w:rsidRPr="00024660" w:rsidRDefault="00024660" w:rsidP="000411C5">
            <w:pPr>
              <w:pStyle w:val="TableParagraph"/>
              <w:ind w:left="48"/>
              <w:jc w:val="center"/>
              <w:rPr>
                <w:sz w:val="24"/>
              </w:rPr>
            </w:pPr>
            <w:r w:rsidRPr="00024660">
              <w:rPr>
                <w:sz w:val="24"/>
              </w:rPr>
              <w:t>2</w:t>
            </w:r>
          </w:p>
        </w:tc>
        <w:tc>
          <w:tcPr>
            <w:tcW w:w="2431" w:type="dxa"/>
          </w:tcPr>
          <w:p w:rsidR="00024660" w:rsidRPr="00024660" w:rsidRDefault="00024660" w:rsidP="000411C5">
            <w:pPr>
              <w:pStyle w:val="TableParagraph"/>
              <w:ind w:left="931"/>
              <w:rPr>
                <w:sz w:val="24"/>
              </w:rPr>
            </w:pPr>
            <w:r w:rsidRPr="00024660">
              <w:rPr>
                <w:sz w:val="24"/>
              </w:rPr>
              <w:t>4</w:t>
            </w:r>
          </w:p>
        </w:tc>
        <w:tc>
          <w:tcPr>
            <w:tcW w:w="2242" w:type="dxa"/>
          </w:tcPr>
          <w:p w:rsidR="00024660" w:rsidRPr="00024660" w:rsidRDefault="00024660" w:rsidP="000411C5">
            <w:pPr>
              <w:pStyle w:val="TableParagraph"/>
              <w:ind w:right="576"/>
              <w:jc w:val="right"/>
              <w:rPr>
                <w:sz w:val="24"/>
              </w:rPr>
            </w:pPr>
            <w:r w:rsidRPr="00024660">
              <w:rPr>
                <w:sz w:val="24"/>
              </w:rPr>
              <w:t>14</w:t>
            </w:r>
          </w:p>
        </w:tc>
      </w:tr>
      <w:tr w:rsidR="00024660" w:rsidTr="00024660">
        <w:trPr>
          <w:trHeight w:val="827"/>
        </w:trPr>
        <w:tc>
          <w:tcPr>
            <w:tcW w:w="3407" w:type="dxa"/>
          </w:tcPr>
          <w:p w:rsidR="00024660" w:rsidRPr="00024660" w:rsidRDefault="00024660" w:rsidP="000411C5">
            <w:pPr>
              <w:pStyle w:val="TableParagraph"/>
              <w:ind w:left="50" w:right="379"/>
              <w:rPr>
                <w:sz w:val="24"/>
              </w:rPr>
            </w:pPr>
            <w:r w:rsidRPr="00024660">
              <w:rPr>
                <w:sz w:val="24"/>
              </w:rPr>
              <w:t>2 Образовательный процесс</w:t>
            </w:r>
            <w:r w:rsidRPr="00024660">
              <w:rPr>
                <w:spacing w:val="-58"/>
                <w:sz w:val="24"/>
              </w:rPr>
              <w:t xml:space="preserve"> </w:t>
            </w:r>
            <w:r w:rsidRPr="00024660">
              <w:rPr>
                <w:sz w:val="24"/>
              </w:rPr>
              <w:t>в</w:t>
            </w:r>
            <w:r w:rsidRPr="00024660">
              <w:rPr>
                <w:spacing w:val="-2"/>
                <w:sz w:val="24"/>
              </w:rPr>
              <w:t xml:space="preserve"> </w:t>
            </w:r>
            <w:r w:rsidRPr="00024660">
              <w:rPr>
                <w:sz w:val="24"/>
              </w:rPr>
              <w:t>высшей школе</w:t>
            </w:r>
          </w:p>
        </w:tc>
        <w:tc>
          <w:tcPr>
            <w:tcW w:w="1134" w:type="dxa"/>
          </w:tcPr>
          <w:p w:rsidR="00024660" w:rsidRPr="00024660" w:rsidRDefault="00024660" w:rsidP="000411C5">
            <w:pPr>
              <w:pStyle w:val="TableParagraph"/>
              <w:ind w:left="128"/>
              <w:jc w:val="center"/>
              <w:rPr>
                <w:sz w:val="24"/>
              </w:rPr>
            </w:pPr>
            <w:r w:rsidRPr="00024660">
              <w:rPr>
                <w:sz w:val="24"/>
              </w:rPr>
              <w:t>-</w:t>
            </w:r>
          </w:p>
        </w:tc>
        <w:tc>
          <w:tcPr>
            <w:tcW w:w="2431" w:type="dxa"/>
          </w:tcPr>
          <w:p w:rsidR="00024660" w:rsidRPr="00024660" w:rsidRDefault="00024660" w:rsidP="000411C5">
            <w:pPr>
              <w:pStyle w:val="TableParagraph"/>
              <w:ind w:left="950"/>
              <w:rPr>
                <w:sz w:val="24"/>
              </w:rPr>
            </w:pPr>
            <w:r w:rsidRPr="00024660">
              <w:rPr>
                <w:sz w:val="24"/>
              </w:rPr>
              <w:t>4</w:t>
            </w:r>
          </w:p>
        </w:tc>
        <w:tc>
          <w:tcPr>
            <w:tcW w:w="2242" w:type="dxa"/>
          </w:tcPr>
          <w:p w:rsidR="00024660" w:rsidRPr="00024660" w:rsidRDefault="00024660" w:rsidP="000411C5">
            <w:pPr>
              <w:pStyle w:val="TableParagraph"/>
              <w:ind w:right="557"/>
              <w:jc w:val="right"/>
              <w:rPr>
                <w:sz w:val="24"/>
              </w:rPr>
            </w:pPr>
            <w:r w:rsidRPr="00024660">
              <w:rPr>
                <w:sz w:val="24"/>
              </w:rPr>
              <w:t>30</w:t>
            </w:r>
          </w:p>
        </w:tc>
      </w:tr>
      <w:tr w:rsidR="00024660" w:rsidTr="00024660">
        <w:trPr>
          <w:trHeight w:val="1103"/>
        </w:trPr>
        <w:tc>
          <w:tcPr>
            <w:tcW w:w="3407" w:type="dxa"/>
          </w:tcPr>
          <w:p w:rsidR="00024660" w:rsidRPr="00024660" w:rsidRDefault="00024660" w:rsidP="000411C5">
            <w:pPr>
              <w:pStyle w:val="TableParagraph"/>
              <w:ind w:left="50" w:right="440"/>
              <w:jc w:val="both"/>
              <w:rPr>
                <w:sz w:val="24"/>
              </w:rPr>
            </w:pPr>
            <w:r w:rsidRPr="00024660">
              <w:rPr>
                <w:sz w:val="24"/>
              </w:rPr>
              <w:t>3. Подготовка и проведение</w:t>
            </w:r>
            <w:r w:rsidRPr="00024660">
              <w:rPr>
                <w:spacing w:val="-57"/>
                <w:sz w:val="24"/>
              </w:rPr>
              <w:t xml:space="preserve"> </w:t>
            </w:r>
            <w:r w:rsidRPr="00024660">
              <w:rPr>
                <w:sz w:val="24"/>
              </w:rPr>
              <w:t>психолого-педагогического</w:t>
            </w:r>
            <w:r w:rsidRPr="00024660">
              <w:rPr>
                <w:spacing w:val="-58"/>
                <w:sz w:val="24"/>
              </w:rPr>
              <w:t xml:space="preserve"> </w:t>
            </w:r>
            <w:r w:rsidRPr="00024660">
              <w:rPr>
                <w:sz w:val="24"/>
              </w:rPr>
              <w:t>исследования</w:t>
            </w:r>
          </w:p>
        </w:tc>
        <w:tc>
          <w:tcPr>
            <w:tcW w:w="1134" w:type="dxa"/>
          </w:tcPr>
          <w:p w:rsidR="00024660" w:rsidRPr="00024660" w:rsidRDefault="00024660" w:rsidP="000411C5">
            <w:pPr>
              <w:pStyle w:val="TableParagraph"/>
              <w:ind w:left="282"/>
              <w:jc w:val="center"/>
              <w:rPr>
                <w:sz w:val="24"/>
              </w:rPr>
            </w:pPr>
            <w:r w:rsidRPr="00024660">
              <w:rPr>
                <w:sz w:val="24"/>
              </w:rPr>
              <w:t>-</w:t>
            </w:r>
          </w:p>
        </w:tc>
        <w:tc>
          <w:tcPr>
            <w:tcW w:w="2431" w:type="dxa"/>
          </w:tcPr>
          <w:p w:rsidR="00024660" w:rsidRPr="00024660" w:rsidRDefault="00024660" w:rsidP="000411C5">
            <w:pPr>
              <w:pStyle w:val="TableParagraph"/>
              <w:ind w:left="964"/>
              <w:rPr>
                <w:sz w:val="24"/>
              </w:rPr>
            </w:pPr>
            <w:r w:rsidRPr="00024660">
              <w:rPr>
                <w:sz w:val="24"/>
              </w:rPr>
              <w:t>4</w:t>
            </w:r>
          </w:p>
        </w:tc>
        <w:tc>
          <w:tcPr>
            <w:tcW w:w="2242" w:type="dxa"/>
          </w:tcPr>
          <w:p w:rsidR="00024660" w:rsidRPr="00024660" w:rsidRDefault="00024660" w:rsidP="000411C5">
            <w:pPr>
              <w:pStyle w:val="TableParagraph"/>
              <w:ind w:right="543"/>
              <w:jc w:val="right"/>
              <w:rPr>
                <w:sz w:val="24"/>
              </w:rPr>
            </w:pPr>
            <w:r w:rsidRPr="00024660">
              <w:rPr>
                <w:sz w:val="24"/>
              </w:rPr>
              <w:t>30</w:t>
            </w:r>
          </w:p>
        </w:tc>
      </w:tr>
      <w:tr w:rsidR="00024660" w:rsidTr="00024660">
        <w:trPr>
          <w:trHeight w:val="827"/>
        </w:trPr>
        <w:tc>
          <w:tcPr>
            <w:tcW w:w="3407" w:type="dxa"/>
          </w:tcPr>
          <w:p w:rsidR="00024660" w:rsidRPr="00024660" w:rsidRDefault="00024660" w:rsidP="000411C5">
            <w:pPr>
              <w:pStyle w:val="TableParagraph"/>
              <w:ind w:left="50" w:right="124"/>
              <w:rPr>
                <w:sz w:val="24"/>
              </w:rPr>
            </w:pPr>
            <w:r w:rsidRPr="00024660">
              <w:rPr>
                <w:sz w:val="24"/>
              </w:rPr>
              <w:t>4. Учет и оценка деятельности</w:t>
            </w:r>
            <w:r w:rsidRPr="00024660">
              <w:rPr>
                <w:spacing w:val="-58"/>
                <w:sz w:val="24"/>
              </w:rPr>
              <w:t xml:space="preserve"> </w:t>
            </w:r>
            <w:r w:rsidRPr="00024660">
              <w:rPr>
                <w:sz w:val="24"/>
              </w:rPr>
              <w:t>аспиранта</w:t>
            </w:r>
          </w:p>
        </w:tc>
        <w:tc>
          <w:tcPr>
            <w:tcW w:w="1134" w:type="dxa"/>
          </w:tcPr>
          <w:p w:rsidR="00024660" w:rsidRPr="00024660" w:rsidRDefault="00024660" w:rsidP="000411C5">
            <w:pPr>
              <w:pStyle w:val="TableParagraph"/>
              <w:spacing w:before="6"/>
              <w:rPr>
                <w:sz w:val="35"/>
              </w:rPr>
            </w:pPr>
          </w:p>
          <w:p w:rsidR="00024660" w:rsidRPr="00024660" w:rsidRDefault="00024660" w:rsidP="000411C5">
            <w:pPr>
              <w:pStyle w:val="TableParagraph"/>
              <w:spacing w:before="0"/>
              <w:ind w:right="381"/>
              <w:jc w:val="right"/>
              <w:rPr>
                <w:sz w:val="24"/>
              </w:rPr>
            </w:pPr>
            <w:r w:rsidRPr="00024660">
              <w:rPr>
                <w:sz w:val="24"/>
              </w:rPr>
              <w:t>-</w:t>
            </w:r>
          </w:p>
        </w:tc>
        <w:tc>
          <w:tcPr>
            <w:tcW w:w="2431" w:type="dxa"/>
          </w:tcPr>
          <w:p w:rsidR="00024660" w:rsidRPr="00024660" w:rsidRDefault="00024660" w:rsidP="000411C5">
            <w:pPr>
              <w:pStyle w:val="TableParagraph"/>
              <w:spacing w:before="6"/>
              <w:rPr>
                <w:sz w:val="35"/>
              </w:rPr>
            </w:pPr>
          </w:p>
          <w:p w:rsidR="00024660" w:rsidRPr="00024660" w:rsidRDefault="00024660" w:rsidP="000411C5">
            <w:pPr>
              <w:pStyle w:val="TableParagraph"/>
              <w:spacing w:before="0"/>
              <w:ind w:left="996"/>
              <w:rPr>
                <w:sz w:val="24"/>
              </w:rPr>
            </w:pPr>
            <w:r w:rsidRPr="00024660">
              <w:rPr>
                <w:sz w:val="24"/>
              </w:rPr>
              <w:t>6</w:t>
            </w:r>
          </w:p>
        </w:tc>
        <w:tc>
          <w:tcPr>
            <w:tcW w:w="2242" w:type="dxa"/>
          </w:tcPr>
          <w:p w:rsidR="00024660" w:rsidRPr="00024660" w:rsidRDefault="00024660" w:rsidP="000411C5">
            <w:pPr>
              <w:pStyle w:val="TableParagraph"/>
              <w:spacing w:before="6"/>
              <w:rPr>
                <w:sz w:val="35"/>
              </w:rPr>
            </w:pPr>
          </w:p>
          <w:p w:rsidR="00024660" w:rsidRPr="00024660" w:rsidRDefault="00024660" w:rsidP="000411C5">
            <w:pPr>
              <w:pStyle w:val="TableParagraph"/>
              <w:spacing w:before="0"/>
              <w:ind w:right="513"/>
              <w:jc w:val="right"/>
              <w:rPr>
                <w:sz w:val="24"/>
              </w:rPr>
            </w:pPr>
            <w:r w:rsidRPr="00024660">
              <w:rPr>
                <w:sz w:val="24"/>
              </w:rPr>
              <w:t>14</w:t>
            </w:r>
          </w:p>
        </w:tc>
      </w:tr>
      <w:tr w:rsidR="00024660" w:rsidTr="00024660">
        <w:trPr>
          <w:trHeight w:val="408"/>
        </w:trPr>
        <w:tc>
          <w:tcPr>
            <w:tcW w:w="3407" w:type="dxa"/>
          </w:tcPr>
          <w:p w:rsidR="00024660" w:rsidRPr="00024660" w:rsidRDefault="00024660" w:rsidP="000411C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024660">
              <w:rPr>
                <w:sz w:val="24"/>
              </w:rPr>
              <w:t>Итого:</w:t>
            </w:r>
          </w:p>
        </w:tc>
        <w:tc>
          <w:tcPr>
            <w:tcW w:w="1134" w:type="dxa"/>
          </w:tcPr>
          <w:p w:rsidR="00024660" w:rsidRPr="00024660" w:rsidRDefault="00024660" w:rsidP="000411C5">
            <w:pPr>
              <w:pStyle w:val="TableParagraph"/>
              <w:spacing w:line="256" w:lineRule="exact"/>
              <w:ind w:right="331"/>
              <w:jc w:val="right"/>
              <w:rPr>
                <w:sz w:val="24"/>
              </w:rPr>
            </w:pPr>
            <w:r w:rsidRPr="00024660">
              <w:rPr>
                <w:sz w:val="24"/>
              </w:rPr>
              <w:t>2</w:t>
            </w:r>
          </w:p>
        </w:tc>
        <w:tc>
          <w:tcPr>
            <w:tcW w:w="2431" w:type="dxa"/>
          </w:tcPr>
          <w:p w:rsidR="00024660" w:rsidRPr="00024660" w:rsidRDefault="00024660" w:rsidP="000411C5">
            <w:pPr>
              <w:pStyle w:val="TableParagraph"/>
              <w:spacing w:line="256" w:lineRule="exact"/>
              <w:ind w:left="926"/>
              <w:rPr>
                <w:sz w:val="24"/>
              </w:rPr>
            </w:pPr>
            <w:r w:rsidRPr="00024660">
              <w:rPr>
                <w:sz w:val="24"/>
              </w:rPr>
              <w:t>18</w:t>
            </w:r>
          </w:p>
        </w:tc>
        <w:tc>
          <w:tcPr>
            <w:tcW w:w="2242" w:type="dxa"/>
          </w:tcPr>
          <w:p w:rsidR="00024660" w:rsidRPr="00024660" w:rsidRDefault="00024660" w:rsidP="000411C5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 w:rsidRPr="00024660">
              <w:rPr>
                <w:sz w:val="24"/>
              </w:rPr>
              <w:t>88</w:t>
            </w:r>
          </w:p>
        </w:tc>
      </w:tr>
    </w:tbl>
    <w:p w:rsidR="00024660" w:rsidRDefault="00024660" w:rsidP="00024660">
      <w:pPr>
        <w:pStyle w:val="af7"/>
        <w:rPr>
          <w:sz w:val="20"/>
        </w:rPr>
      </w:pPr>
    </w:p>
    <w:p w:rsidR="00024660" w:rsidRDefault="00024660" w:rsidP="00024660">
      <w:pPr>
        <w:pStyle w:val="af7"/>
        <w:rPr>
          <w:sz w:val="20"/>
        </w:rPr>
      </w:pPr>
    </w:p>
    <w:p w:rsidR="00024660" w:rsidRDefault="00024660" w:rsidP="00024660">
      <w:pPr>
        <w:pStyle w:val="af7"/>
        <w:spacing w:before="9"/>
        <w:rPr>
          <w:sz w:val="22"/>
        </w:rPr>
      </w:pPr>
    </w:p>
    <w:p w:rsidR="00024660" w:rsidRPr="00DE0103" w:rsidRDefault="00024660" w:rsidP="00024660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024660" w:rsidRPr="00024660" w:rsidRDefault="00024660" w:rsidP="00886611">
      <w:pPr>
        <w:rPr>
          <w:lang w:val="ru-RU"/>
        </w:rPr>
        <w:sectPr w:rsidR="00024660" w:rsidRPr="00024660" w:rsidSect="00851A92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5E499B" w:rsidRPr="00DE0103" w:rsidRDefault="005E499B" w:rsidP="00DE01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5E499B" w:rsidRPr="00DE0103" w:rsidRDefault="005E499B" w:rsidP="00DE01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5E499B" w:rsidRPr="00DE0103" w:rsidRDefault="005E499B" w:rsidP="00DE01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5E499B" w:rsidRPr="00483CE1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Pr="00483CE1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Pr="00483CE1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Pr="00483CE1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E499B" w:rsidRDefault="005E499B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53094" w:rsidRPr="005E499B" w:rsidRDefault="00C53094" w:rsidP="00E06F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53094" w:rsidRPr="005E499B" w:rsidSect="00851A92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0FD"/>
    <w:multiLevelType w:val="multilevel"/>
    <w:tmpl w:val="1D4A083C"/>
    <w:lvl w:ilvl="0">
      <w:start w:val="49"/>
      <w:numFmt w:val="decimal"/>
      <w:lvlText w:val="%1"/>
      <w:lvlJc w:val="left"/>
      <w:pPr>
        <w:ind w:left="581" w:hanging="1095"/>
      </w:pPr>
      <w:rPr>
        <w:rFonts w:hint="default"/>
        <w:lang w:val="ru-RU" w:eastAsia="en-US" w:bidi="ar-SA"/>
      </w:rPr>
    </w:lvl>
    <w:lvl w:ilvl="1">
      <w:start w:val="6"/>
      <w:numFmt w:val="decimalZero"/>
      <w:lvlText w:val="%1.%2"/>
      <w:lvlJc w:val="left"/>
      <w:pPr>
        <w:ind w:left="581" w:hanging="109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581" w:hanging="109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84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361"/>
      </w:pPr>
      <w:rPr>
        <w:rFonts w:hint="default"/>
        <w:lang w:val="ru-RU" w:eastAsia="en-US" w:bidi="ar-SA"/>
      </w:rPr>
    </w:lvl>
  </w:abstractNum>
  <w:abstractNum w:abstractNumId="1">
    <w:nsid w:val="28D774CA"/>
    <w:multiLevelType w:val="multilevel"/>
    <w:tmpl w:val="3136437E"/>
    <w:lvl w:ilvl="0">
      <w:start w:val="1"/>
      <w:numFmt w:val="decimal"/>
      <w:lvlText w:val="%1"/>
      <w:lvlJc w:val="left"/>
      <w:pPr>
        <w:ind w:left="581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651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38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5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281"/>
      </w:pPr>
      <w:rPr>
        <w:rFonts w:hint="default"/>
        <w:lang w:val="ru-RU" w:eastAsia="en-US" w:bidi="ar-SA"/>
      </w:rPr>
    </w:lvl>
  </w:abstractNum>
  <w:abstractNum w:abstractNumId="2">
    <w:nsid w:val="55EB4D5D"/>
    <w:multiLevelType w:val="hybridMultilevel"/>
    <w:tmpl w:val="5616E6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96A5D"/>
    <w:multiLevelType w:val="multilevel"/>
    <w:tmpl w:val="ACA82C1C"/>
    <w:lvl w:ilvl="0">
      <w:start w:val="49"/>
      <w:numFmt w:val="decimal"/>
      <w:lvlText w:val="%1"/>
      <w:lvlJc w:val="left"/>
      <w:pPr>
        <w:ind w:left="4226" w:hanging="900"/>
      </w:pPr>
      <w:rPr>
        <w:rFonts w:hint="default"/>
        <w:lang w:val="ru-RU" w:eastAsia="en-US" w:bidi="ar-SA"/>
      </w:rPr>
    </w:lvl>
    <w:lvl w:ilvl="1">
      <w:start w:val="6"/>
      <w:numFmt w:val="decimalZero"/>
      <w:lvlText w:val="%1.%2"/>
      <w:lvlJc w:val="left"/>
      <w:pPr>
        <w:ind w:left="4226" w:hanging="90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4226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75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48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6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FE7"/>
    <w:rsid w:val="00024660"/>
    <w:rsid w:val="000400F6"/>
    <w:rsid w:val="001470C7"/>
    <w:rsid w:val="003C415F"/>
    <w:rsid w:val="003D4977"/>
    <w:rsid w:val="003F047E"/>
    <w:rsid w:val="00483CE1"/>
    <w:rsid w:val="005A4923"/>
    <w:rsid w:val="005E499B"/>
    <w:rsid w:val="006F15AD"/>
    <w:rsid w:val="00785353"/>
    <w:rsid w:val="007A24CB"/>
    <w:rsid w:val="007C2691"/>
    <w:rsid w:val="00851A92"/>
    <w:rsid w:val="00886611"/>
    <w:rsid w:val="008E1E54"/>
    <w:rsid w:val="009C60A0"/>
    <w:rsid w:val="009C6D05"/>
    <w:rsid w:val="00AB5FA1"/>
    <w:rsid w:val="00B7139E"/>
    <w:rsid w:val="00BC7D2D"/>
    <w:rsid w:val="00C53094"/>
    <w:rsid w:val="00CC69E9"/>
    <w:rsid w:val="00D52A93"/>
    <w:rsid w:val="00DC11CB"/>
    <w:rsid w:val="00DE0103"/>
    <w:rsid w:val="00E06FE7"/>
    <w:rsid w:val="00F14CB4"/>
    <w:rsid w:val="00F4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5F"/>
  </w:style>
  <w:style w:type="paragraph" w:styleId="1">
    <w:name w:val="heading 1"/>
    <w:basedOn w:val="a"/>
    <w:next w:val="a"/>
    <w:link w:val="10"/>
    <w:uiPriority w:val="9"/>
    <w:qFormat/>
    <w:rsid w:val="003C4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4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4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4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C4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C4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C4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C4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C4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rsid w:val="00B7139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3C4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4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4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C41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4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4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4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3C4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4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4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3C415F"/>
    <w:rPr>
      <w:b/>
      <w:bCs/>
    </w:rPr>
  </w:style>
  <w:style w:type="character" w:styleId="a7">
    <w:name w:val="Emphasis"/>
    <w:basedOn w:val="a0"/>
    <w:uiPriority w:val="20"/>
    <w:qFormat/>
    <w:rsid w:val="003C415F"/>
    <w:rPr>
      <w:i/>
      <w:iCs/>
    </w:rPr>
  </w:style>
  <w:style w:type="paragraph" w:styleId="a8">
    <w:name w:val="List Paragraph"/>
    <w:basedOn w:val="a"/>
    <w:uiPriority w:val="1"/>
    <w:qFormat/>
    <w:rsid w:val="003C415F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3C4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C4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3C415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C415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415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C4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C415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C415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C415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C415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C415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C415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C415F"/>
    <w:pPr>
      <w:outlineLvl w:val="9"/>
    </w:pPr>
  </w:style>
  <w:style w:type="paragraph" w:customStyle="1" w:styleId="af4">
    <w:name w:val="Текстовый блок"/>
    <w:uiPriority w:val="99"/>
    <w:rsid w:val="005E499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Arial Unicode MS" w:eastAsia="Arial Unicode MS" w:hAnsi="Arial Unicode MS" w:cs="Arial Unicode MS"/>
      <w:color w:val="FF0000"/>
      <w:sz w:val="24"/>
      <w:szCs w:val="24"/>
      <w:u w:color="FF0000"/>
      <w:lang w:val="ru-RU" w:eastAsia="ru-RU" w:bidi="ar-SA"/>
    </w:rPr>
  </w:style>
  <w:style w:type="paragraph" w:customStyle="1" w:styleId="Default">
    <w:name w:val="Default"/>
    <w:uiPriority w:val="99"/>
    <w:rsid w:val="005E499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customStyle="1" w:styleId="Heading1">
    <w:name w:val="Heading 1"/>
    <w:basedOn w:val="a"/>
    <w:uiPriority w:val="1"/>
    <w:qFormat/>
    <w:rsid w:val="00483CE1"/>
    <w:pPr>
      <w:widowControl w:val="0"/>
      <w:autoSpaceDE w:val="0"/>
      <w:autoSpaceDN w:val="0"/>
      <w:spacing w:after="0" w:line="240" w:lineRule="auto"/>
      <w:ind w:left="1481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7A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A24CB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uiPriority w:val="1"/>
    <w:qFormat/>
    <w:rsid w:val="006F1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f8">
    <w:name w:val="Основной текст Знак"/>
    <w:basedOn w:val="a0"/>
    <w:link w:val="af7"/>
    <w:uiPriority w:val="1"/>
    <w:rsid w:val="006F15AD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886611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886611"/>
    <w:pPr>
      <w:widowControl w:val="0"/>
      <w:autoSpaceDE w:val="0"/>
      <w:autoSpaceDN w:val="0"/>
      <w:spacing w:before="89" w:after="0" w:line="240" w:lineRule="auto"/>
      <w:ind w:left="568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886611"/>
    <w:pPr>
      <w:widowControl w:val="0"/>
      <w:autoSpaceDE w:val="0"/>
      <w:autoSpaceDN w:val="0"/>
      <w:spacing w:before="133" w:after="0" w:line="240" w:lineRule="auto"/>
    </w:pPr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2022-05-21T09:37:00Z</dcterms:created>
  <dcterms:modified xsi:type="dcterms:W3CDTF">2022-05-22T07:21:00Z</dcterms:modified>
</cp:coreProperties>
</file>