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69" w:rsidRDefault="00623669" w:rsidP="00623669">
      <w:pPr>
        <w:ind w:firstLine="708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Задание выполни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а) аспирант_________________ (ФИО)</w:t>
      </w:r>
      <w:r w:rsidR="002F0DC4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Дата________</w:t>
      </w:r>
    </w:p>
    <w:p w:rsidR="00623669" w:rsidRDefault="00623669" w:rsidP="0017033E">
      <w:pPr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Задание к лекции 7. </w:t>
      </w:r>
    </w:p>
    <w:p w:rsidR="0017033E" w:rsidRDefault="0017033E" w:rsidP="0017033E">
      <w:pPr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Используя компьютерный текст лекции,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коротко ответить на вопросы № 22, № 23, № 24 и № 25, помещённые после лекции. Объём ответов</w:t>
      </w:r>
      <w:r w:rsidR="00622151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по каждому вопросу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, примерно, от 0.5 до 1.0  страницы (не больше). Шрифт 14, межстрочный интервал полуторный. Ответы разместить под соответствующим вопросом.</w:t>
      </w:r>
    </w:p>
    <w:p w:rsidR="0017033E" w:rsidRDefault="0017033E" w:rsidP="0017033E">
      <w:pPr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Вернуть лекцию вместе с выполненным заданием на почту </w:t>
      </w:r>
      <w:r w:rsidR="00622151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преподавателю 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Никитиной Е.Д.:</w:t>
      </w:r>
    </w:p>
    <w:p w:rsidR="0017033E" w:rsidRDefault="0017033E" w:rsidP="0017033E">
      <w:pPr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en-GB" w:eastAsia="ru-RU"/>
        </w:rPr>
        <w:t>Nikitina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en-GB" w:eastAsia="ru-RU"/>
        </w:rPr>
        <w:t>elenadmitrievna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en-GB"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en-GB" w:eastAsia="ru-RU"/>
        </w:rPr>
        <w:t>ru</w:t>
      </w:r>
      <w:proofErr w:type="spellEnd"/>
    </w:p>
    <w:p w:rsidR="0017033E" w:rsidRPr="0017033E" w:rsidRDefault="0017033E" w:rsidP="00623669">
      <w:pPr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E961A1" w:rsidRDefault="004D6F0D" w:rsidP="00AE6534">
      <w:pPr>
        <w:spacing w:before="100" w:beforeAutospacing="1" w:after="100" w:afterAutospacing="1"/>
        <w:jc w:val="center"/>
        <w:rPr>
          <w:rFonts w:ascii="Times New Roman,BoldItalic" w:eastAsia="Times New Roman" w:hAnsi="Times New Roman,BoldItalic" w:cs="Times New Roman"/>
          <w:lang w:eastAsia="ru-RU"/>
        </w:rPr>
      </w:pPr>
      <w:r>
        <w:rPr>
          <w:rFonts w:ascii="Times New Roman,BoldItalic" w:eastAsia="Times New Roman" w:hAnsi="Times New Roman,BoldItalic" w:cs="Times New Roman"/>
          <w:lang w:eastAsia="ru-RU"/>
        </w:rPr>
        <w:t xml:space="preserve">ЛЕКЦИЯ 7. </w:t>
      </w:r>
      <w:r w:rsidRPr="00AE6534">
        <w:rPr>
          <w:rFonts w:ascii="Times New Roman,BoldItalic" w:eastAsia="Times New Roman" w:hAnsi="Times New Roman,BoldItalic" w:cs="Times New Roman"/>
          <w:lang w:eastAsia="ru-RU"/>
        </w:rPr>
        <w:t>ПЕДАГО</w:t>
      </w:r>
      <w:r>
        <w:rPr>
          <w:rFonts w:ascii="Times New Roman,BoldItalic" w:eastAsia="Times New Roman" w:hAnsi="Times New Roman,BoldItalic" w:cs="Times New Roman"/>
          <w:lang w:eastAsia="ru-RU"/>
        </w:rPr>
        <w:t xml:space="preserve">ГИЧЕСКАЯ ТЕХНИКА В ОБЩЕНИИ С </w:t>
      </w:r>
      <w:proofErr w:type="gramStart"/>
      <w:r>
        <w:rPr>
          <w:rFonts w:ascii="Times New Roman,BoldItalic" w:eastAsia="Times New Roman" w:hAnsi="Times New Roman,BoldItalic" w:cs="Times New Roman"/>
          <w:lang w:eastAsia="ru-RU"/>
        </w:rPr>
        <w:t>ОБУЧАЮЩИМИСЯ</w:t>
      </w:r>
      <w:proofErr w:type="gramEnd"/>
    </w:p>
    <w:p w:rsidR="00E7266F" w:rsidRPr="00E7266F" w:rsidRDefault="00E7266F" w:rsidP="00E7266F">
      <w:pPr>
        <w:spacing w:before="100" w:beforeAutospacing="1" w:line="276" w:lineRule="auto"/>
        <w:jc w:val="center"/>
        <w:rPr>
          <w:rFonts w:ascii="Times New Roman,BoldItalic" w:eastAsia="Times New Roman" w:hAnsi="Times New Roman,BoldItalic" w:cs="Times New Roman"/>
          <w:i/>
          <w:lang w:eastAsia="ru-RU"/>
        </w:rPr>
      </w:pPr>
      <w:r w:rsidRPr="00E7266F">
        <w:rPr>
          <w:rFonts w:ascii="Times New Roman,BoldItalic" w:eastAsia="Times New Roman" w:hAnsi="Times New Roman,BoldItalic" w:cs="Times New Roman"/>
          <w:i/>
          <w:lang w:eastAsia="ru-RU"/>
        </w:rPr>
        <w:t>УЧЕБНЫЕ ВОПРОСЫ</w:t>
      </w:r>
    </w:p>
    <w:p w:rsidR="00E7266F" w:rsidRPr="00E7266F" w:rsidRDefault="00E7266F" w:rsidP="00E7266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66F">
        <w:rPr>
          <w:rFonts w:ascii="Times New Roman" w:eastAsia="Times New Roman" w:hAnsi="Times New Roman" w:cs="Times New Roman"/>
          <w:color w:val="000000"/>
          <w:lang w:eastAsia="ru-RU"/>
        </w:rPr>
        <w:t>1.Роль и умения педагогической техники в педагогическом процессе</w:t>
      </w:r>
      <w:r w:rsidR="00EA600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7266F" w:rsidRPr="00E7266F" w:rsidRDefault="00E7266F" w:rsidP="00E7266F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7266F">
        <w:rPr>
          <w:rFonts w:ascii="Times New Roman" w:eastAsia="Times New Roman" w:hAnsi="Times New Roman" w:cs="Times New Roman"/>
          <w:lang w:eastAsia="ru-RU"/>
        </w:rPr>
        <w:t>2.Проблема развития умений педагогической техники</w:t>
      </w:r>
      <w:r w:rsidR="00EA6007">
        <w:rPr>
          <w:rFonts w:ascii="Times New Roman" w:eastAsia="Times New Roman" w:hAnsi="Times New Roman" w:cs="Times New Roman"/>
          <w:lang w:eastAsia="ru-RU"/>
        </w:rPr>
        <w:t>.</w:t>
      </w:r>
    </w:p>
    <w:p w:rsidR="00E7266F" w:rsidRPr="00E7266F" w:rsidRDefault="00E7266F" w:rsidP="00E7266F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7266F">
        <w:rPr>
          <w:rFonts w:ascii="Times New Roman" w:eastAsia="Times New Roman" w:hAnsi="Times New Roman" w:cs="Times New Roman"/>
          <w:lang w:eastAsia="ru-RU"/>
        </w:rPr>
        <w:t xml:space="preserve">3.Способы </w:t>
      </w:r>
      <w:proofErr w:type="gramStart"/>
      <w:r w:rsidRPr="00E7266F">
        <w:rPr>
          <w:rFonts w:ascii="Times New Roman" w:eastAsia="Times New Roman" w:hAnsi="Times New Roman" w:cs="Times New Roman"/>
          <w:lang w:eastAsia="ru-RU"/>
        </w:rPr>
        <w:t>эмоциональной</w:t>
      </w:r>
      <w:proofErr w:type="gramEnd"/>
      <w:r w:rsidRPr="00E7266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7266F">
        <w:rPr>
          <w:rFonts w:ascii="Times New Roman" w:eastAsia="Times New Roman" w:hAnsi="Times New Roman" w:cs="Times New Roman"/>
          <w:lang w:eastAsia="ru-RU"/>
        </w:rPr>
        <w:t>саморегуляции</w:t>
      </w:r>
      <w:proofErr w:type="spellEnd"/>
      <w:r w:rsidRPr="00E7266F">
        <w:rPr>
          <w:rFonts w:ascii="Times New Roman" w:eastAsia="Times New Roman" w:hAnsi="Times New Roman" w:cs="Times New Roman"/>
          <w:lang w:eastAsia="ru-RU"/>
        </w:rPr>
        <w:t xml:space="preserve"> педагога</w:t>
      </w:r>
      <w:r w:rsidR="00EA6007">
        <w:rPr>
          <w:rFonts w:ascii="Times New Roman" w:eastAsia="Times New Roman" w:hAnsi="Times New Roman" w:cs="Times New Roman"/>
          <w:lang w:eastAsia="ru-RU"/>
        </w:rPr>
        <w:t>.</w:t>
      </w:r>
    </w:p>
    <w:p w:rsidR="00E7266F" w:rsidRPr="00E7266F" w:rsidRDefault="00E7266F" w:rsidP="00E7266F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7266F">
        <w:rPr>
          <w:rFonts w:ascii="Times New Roman,BoldItalic" w:eastAsia="Times New Roman" w:hAnsi="Times New Roman,BoldItalic" w:cs="Times New Roman"/>
          <w:lang w:eastAsia="ru-RU"/>
        </w:rPr>
        <w:t xml:space="preserve">4.Техника речи как </w:t>
      </w:r>
      <w:proofErr w:type="spellStart"/>
      <w:r w:rsidRPr="00E7266F">
        <w:rPr>
          <w:rFonts w:ascii="Times New Roman,BoldItalic" w:eastAsia="Times New Roman" w:hAnsi="Times New Roman,BoldItalic" w:cs="Times New Roman"/>
          <w:lang w:eastAsia="ru-RU"/>
        </w:rPr>
        <w:t>важнейшии</w:t>
      </w:r>
      <w:proofErr w:type="spellEnd"/>
      <w:r w:rsidRPr="00E7266F">
        <w:rPr>
          <w:rFonts w:ascii="Times New Roman,BoldItalic" w:eastAsia="Times New Roman" w:hAnsi="Times New Roman,BoldItalic" w:cs="Times New Roman"/>
          <w:lang w:eastAsia="ru-RU"/>
        </w:rPr>
        <w:t xml:space="preserve">̆ компонент </w:t>
      </w:r>
      <w:proofErr w:type="spellStart"/>
      <w:r w:rsidRPr="00E7266F">
        <w:rPr>
          <w:rFonts w:ascii="Times New Roman,BoldItalic" w:eastAsia="Times New Roman" w:hAnsi="Times New Roman,BoldItalic" w:cs="Times New Roman"/>
          <w:lang w:eastAsia="ru-RU"/>
        </w:rPr>
        <w:t>педагогическои</w:t>
      </w:r>
      <w:proofErr w:type="spellEnd"/>
      <w:r w:rsidRPr="00E7266F">
        <w:rPr>
          <w:rFonts w:ascii="Times New Roman,BoldItalic" w:eastAsia="Times New Roman" w:hAnsi="Times New Roman,BoldItalic" w:cs="Times New Roman"/>
          <w:lang w:eastAsia="ru-RU"/>
        </w:rPr>
        <w:t>̆ техники учителя</w:t>
      </w:r>
      <w:r w:rsidR="00EA6007">
        <w:rPr>
          <w:rFonts w:ascii="Times New Roman,BoldItalic" w:eastAsia="Times New Roman" w:hAnsi="Times New Roman,BoldItalic" w:cs="Times New Roman"/>
          <w:lang w:eastAsia="ru-RU"/>
        </w:rPr>
        <w:t>.</w:t>
      </w:r>
      <w:r w:rsidRPr="00E7266F">
        <w:rPr>
          <w:rFonts w:ascii="Times New Roman,BoldItalic" w:eastAsia="Times New Roman" w:hAnsi="Times New Roman,BoldItalic" w:cs="Times New Roman"/>
          <w:lang w:eastAsia="ru-RU"/>
        </w:rPr>
        <w:t xml:space="preserve"> </w:t>
      </w:r>
    </w:p>
    <w:p w:rsidR="00E7266F" w:rsidRDefault="00E7266F" w:rsidP="00E7266F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E6534" w:rsidRPr="00E7266F" w:rsidRDefault="00E7266F" w:rsidP="00E7266F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1.</w:t>
      </w:r>
      <w:r w:rsidR="004D6F0D" w:rsidRPr="00E7266F">
        <w:rPr>
          <w:rFonts w:ascii="Times New Roman" w:eastAsia="Times New Roman" w:hAnsi="Times New Roman" w:cs="Times New Roman"/>
          <w:b/>
          <w:color w:val="000000"/>
          <w:lang w:eastAsia="ru-RU"/>
        </w:rPr>
        <w:t>Роль и умения педагогической техники в педагогическом процессе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>Важная роль в становлении и формировании высокого</w:t>
      </w:r>
      <w:r w:rsidR="004D6F0D">
        <w:rPr>
          <w:rFonts w:ascii="Times New Roman" w:eastAsia="Times New Roman" w:hAnsi="Times New Roman" w:cs="Times New Roman"/>
          <w:lang w:eastAsia="ru-RU"/>
        </w:rPr>
        <w:t xml:space="preserve"> уровня профессионализма педагога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 принадлежит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технике.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Без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техники, без владения умениями управлять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собои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взаимодействовать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с другими, педагог не может использовать себя самого в качестве средства обучения и воспитания. Для достижения цели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</w:t>
      </w:r>
      <w:r w:rsidR="004D6F0D">
        <w:rPr>
          <w:rFonts w:ascii="Times New Roman" w:eastAsia="Times New Roman" w:hAnsi="Times New Roman" w:cs="Times New Roman"/>
          <w:lang w:eastAsia="ru-RU"/>
        </w:rPr>
        <w:t>гогическои</w:t>
      </w:r>
      <w:proofErr w:type="spellEnd"/>
      <w:r w:rsidR="004D6F0D">
        <w:rPr>
          <w:rFonts w:ascii="Times New Roman" w:eastAsia="Times New Roman" w:hAnsi="Times New Roman" w:cs="Times New Roman"/>
          <w:lang w:eastAsia="ru-RU"/>
        </w:rPr>
        <w:t>̆ деятельности педагогу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 необходимо овладеть комплексом </w:t>
      </w:r>
      <w:proofErr w:type="gramStart"/>
      <w:r w:rsidRPr="00AE6534">
        <w:rPr>
          <w:rFonts w:ascii="Times New Roman" w:eastAsia="Times New Roman" w:hAnsi="Times New Roman" w:cs="Times New Roman"/>
          <w:lang w:eastAsia="ru-RU"/>
        </w:rPr>
        <w:t>следующих</w:t>
      </w:r>
      <w:proofErr w:type="gramEnd"/>
      <w:r w:rsidRPr="00AE6534">
        <w:rPr>
          <w:rFonts w:ascii="Times New Roman" w:eastAsia="Times New Roman" w:hAnsi="Times New Roman" w:cs="Times New Roman"/>
          <w:lang w:eastAsia="ru-RU"/>
        </w:rPr>
        <w:t xml:space="preserve"> умений: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техника и культура речи (постановка дыхания, голоса – его сила, интонационная окраска, тембр, дикционная четкость произношения речи, ее темп и ритмика);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умения управлять своим организмом для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выразительнои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презентации учебного материала, чувств и отношений к нему и участникам педагогического процесса через мимику и пантомимику;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профессиональная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саморегуляция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психических состояний учителя, (снятие психофизических напряжений, зажимов, создание в себе творческого рабочего самочувствия);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педагогическое общение и организация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воздействия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на личность и коллектив в учебно-воспитательном процессе.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Педагогическая техника – это внешнее проявление, форма педагогического мастерства. Ее сущность проявляется во владении учителем совокупностью специальных умений и навыков: умений мобилизовать учащихся на учебно-познавательную и другие виды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воспитывающеи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деятельности; умений ставить вопросы, вести диалог, наблюдать и делать выводы из наблюдаемого, умений владеть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собои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– своим настроением, голосом,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мимикои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движениями и т.д.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,Bold" w:eastAsia="Times New Roman" w:hAnsi="Times New Roman,Bold" w:cs="Times New Roman"/>
          <w:lang w:eastAsia="ru-RU"/>
        </w:rPr>
        <w:t xml:space="preserve">Педагогическая техника способствует единству внутреннего содержания деятельности учителя и внешнего его выражения, то есть синтезу </w:t>
      </w:r>
      <w:proofErr w:type="spellStart"/>
      <w:r w:rsidRPr="00AE6534">
        <w:rPr>
          <w:rFonts w:ascii="Times New Roman,Bold" w:eastAsia="Times New Roman" w:hAnsi="Times New Roman,Bold" w:cs="Times New Roman"/>
          <w:lang w:eastAsia="ru-RU"/>
        </w:rPr>
        <w:t>духовнои</w:t>
      </w:r>
      <w:proofErr w:type="spellEnd"/>
      <w:r w:rsidRPr="00AE6534">
        <w:rPr>
          <w:rFonts w:ascii="Times New Roman,Bold" w:eastAsia="Times New Roman" w:hAnsi="Times New Roman,Bold" w:cs="Times New Roman"/>
          <w:lang w:eastAsia="ru-RU"/>
        </w:rPr>
        <w:t xml:space="preserve">̆ культуры и </w:t>
      </w:r>
      <w:proofErr w:type="spellStart"/>
      <w:r w:rsidRPr="00AE6534">
        <w:rPr>
          <w:rFonts w:ascii="Times New Roman,Bold" w:eastAsia="Times New Roman" w:hAnsi="Times New Roman,Bold" w:cs="Times New Roman"/>
          <w:lang w:eastAsia="ru-RU"/>
        </w:rPr>
        <w:t>внешнеи</w:t>
      </w:r>
      <w:proofErr w:type="spellEnd"/>
      <w:r w:rsidRPr="00AE6534">
        <w:rPr>
          <w:rFonts w:ascii="Times New Roman,Bold" w:eastAsia="Times New Roman" w:hAnsi="Times New Roman,Bold" w:cs="Times New Roman"/>
          <w:lang w:eastAsia="ru-RU"/>
        </w:rPr>
        <w:t xml:space="preserve">̆ </w:t>
      </w:r>
      <w:proofErr w:type="spellStart"/>
      <w:r w:rsidRPr="00AE6534">
        <w:rPr>
          <w:rFonts w:ascii="Times New Roman,Bold" w:eastAsia="Times New Roman" w:hAnsi="Times New Roman,Bold" w:cs="Times New Roman"/>
          <w:lang w:eastAsia="ru-RU"/>
        </w:rPr>
        <w:t>профессиональнои</w:t>
      </w:r>
      <w:proofErr w:type="spellEnd"/>
      <w:r w:rsidRPr="00AE6534">
        <w:rPr>
          <w:rFonts w:ascii="Times New Roman,Bold" w:eastAsia="Times New Roman" w:hAnsi="Times New Roman,Bold" w:cs="Times New Roman"/>
          <w:lang w:eastAsia="ru-RU"/>
        </w:rPr>
        <w:t>̆ выразительности учителя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. Основными ее средствами являются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внешнии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вид педагога (одежда, прическа, мимика, пантомимика, осанка), </w:t>
      </w:r>
      <w:r w:rsidRPr="00AE6534">
        <w:rPr>
          <w:rFonts w:ascii="Times New Roman" w:eastAsia="Times New Roman" w:hAnsi="Times New Roman" w:cs="Times New Roman"/>
          <w:lang w:eastAsia="ru-RU"/>
        </w:rPr>
        <w:lastRenderedPageBreak/>
        <w:t xml:space="preserve">эмоциональное состояние, определяющее то, как выглядит учитель внешне, и его речь, понятная учащимся,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орфоэпически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правильно произносимая, звучащая в оптимальном темпе [6].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Существует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целыи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ряд </w:t>
      </w:r>
      <w:proofErr w:type="gramStart"/>
      <w:r w:rsidRPr="00AE6534">
        <w:rPr>
          <w:rFonts w:ascii="Times New Roman" w:eastAsia="Times New Roman" w:hAnsi="Times New Roman" w:cs="Times New Roman"/>
          <w:lang w:eastAsia="ru-RU"/>
        </w:rPr>
        <w:t>определении</w:t>
      </w:r>
      <w:proofErr w:type="gramEnd"/>
      <w:r w:rsidRPr="00AE6534">
        <w:rPr>
          <w:rFonts w:ascii="Times New Roman" w:eastAsia="Times New Roman" w:hAnsi="Times New Roman" w:cs="Times New Roman"/>
          <w:lang w:eastAsia="ru-RU"/>
        </w:rPr>
        <w:t xml:space="preserve">̆ сущности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>̆ техник</w:t>
      </w:r>
      <w:r w:rsidR="00230983">
        <w:rPr>
          <w:rFonts w:ascii="Times New Roman" w:eastAsia="Times New Roman" w:hAnsi="Times New Roman" w:cs="Times New Roman"/>
          <w:lang w:eastAsia="ru-RU"/>
        </w:rPr>
        <w:t>и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AE6534">
        <w:rPr>
          <w:rFonts w:ascii="Times New Roman" w:eastAsia="Times New Roman" w:hAnsi="Times New Roman" w:cs="Times New Roman"/>
          <w:lang w:eastAsia="ru-RU"/>
        </w:rPr>
        <w:t xml:space="preserve">В каждом из них при видимом отличии в содержании подчеркивается, что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отточенности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>̆ техники проявляется проф</w:t>
      </w:r>
      <w:r w:rsidR="00230983">
        <w:rPr>
          <w:rFonts w:ascii="Times New Roman" w:eastAsia="Times New Roman" w:hAnsi="Times New Roman" w:cs="Times New Roman"/>
          <w:lang w:eastAsia="ru-RU"/>
        </w:rPr>
        <w:t>ессиональное мастерство учителя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 и что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данныи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структурныи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компонент педагогического мастерства представляет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собои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>̆ совокупность специальных умении</w:t>
      </w:r>
      <w:r w:rsidR="00230983">
        <w:rPr>
          <w:rFonts w:ascii="Times New Roman" w:eastAsia="Times New Roman" w:hAnsi="Times New Roman" w:cs="Times New Roman"/>
          <w:lang w:eastAsia="ru-RU"/>
        </w:rPr>
        <w:t>̆ и навыков, позволяющих педагогу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 организовать себя, свой организм в процессе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выполняемои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профессиональнои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деятельности и добиваться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>̆ органи</w:t>
      </w:r>
      <w:r w:rsidR="00230983">
        <w:rPr>
          <w:rFonts w:ascii="Times New Roman" w:eastAsia="Times New Roman" w:hAnsi="Times New Roman" w:cs="Times New Roman"/>
          <w:lang w:eastAsia="ru-RU"/>
        </w:rPr>
        <w:t>зации других, то есть обучаю</w:t>
      </w:r>
      <w:r w:rsidRPr="00AE6534">
        <w:rPr>
          <w:rFonts w:ascii="Times New Roman" w:eastAsia="Times New Roman" w:hAnsi="Times New Roman" w:cs="Times New Roman"/>
          <w:lang w:eastAsia="ru-RU"/>
        </w:rPr>
        <w:t>щихся.</w:t>
      </w:r>
      <w:proofErr w:type="gramEnd"/>
      <w:r w:rsidRPr="00AE6534">
        <w:rPr>
          <w:rFonts w:ascii="Times New Roman" w:eastAsia="Times New Roman" w:hAnsi="Times New Roman" w:cs="Times New Roman"/>
          <w:lang w:eastAsia="ru-RU"/>
        </w:rPr>
        <w:t xml:space="preserve"> Ученые сходятся во мнении, что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«педагогическая техника – это составная часть мастерства учителя»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(Ю.П. Азаров) и представляет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собои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>̆ «</w:t>
      </w:r>
      <w:r w:rsidRPr="00AE6534">
        <w:rPr>
          <w:rFonts w:ascii="Times New Roman,Bold" w:eastAsia="Times New Roman" w:hAnsi="Times New Roman,Bold" w:cs="Times New Roman"/>
          <w:lang w:eastAsia="ru-RU"/>
        </w:rPr>
        <w:t>комплекс умений, которые позволяют учителю более ярко, творчески выразить себя как личность, добиться оптимальных результатов в труде, донести до учащихся свою позицию, мысли, душу»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961A1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Педагогическая техника – не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главныи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элемент в структуре педагогического мастерства (сущностным компонентом являются профессиональные знания, а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систе</w:t>
      </w:r>
      <w:r w:rsidR="001023BA">
        <w:rPr>
          <w:rFonts w:ascii="Times New Roman" w:eastAsia="Times New Roman" w:hAnsi="Times New Roman" w:cs="Times New Roman"/>
          <w:lang w:eastAsia="ru-RU"/>
        </w:rPr>
        <w:t>мообразующим</w:t>
      </w:r>
      <w:proofErr w:type="spellEnd"/>
      <w:r w:rsidR="001023BA">
        <w:rPr>
          <w:rFonts w:ascii="Times New Roman" w:eastAsia="Times New Roman" w:hAnsi="Times New Roman" w:cs="Times New Roman"/>
          <w:lang w:eastAsia="ru-RU"/>
        </w:rPr>
        <w:t xml:space="preserve"> – профессионально-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педагогическая направленность личности учителя), однако недостаточная ее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, пренебрежение ею приводит к тому, что педагогическое мастерство не находит внешнего выражения и не проявляется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учебно-воспитательнои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деятельности педагога. Основными ошибками учителя, не владеющего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техникои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являются неумение наладить общение с учащимися, сдерживать свои отрицательные эмоции или, наоборот, педагогически целесообразно проявлять неудовлетворенность теми или иными поступками воспитанников; невнятная речь, приводящая к неумению рассказать, доказать, убедить; чувство страха перед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аудиториеи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проявляющееся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излишнеи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скованности или развязности, в соматически обусловленных явлениях (красные пятна на лице, дрожание рук, потливость и т.д.), в монотонности речи или заикании и т.д. Все это приводит к неэффективности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деятельности, безрезультатности </w:t>
      </w:r>
      <w:proofErr w:type="gramStart"/>
      <w:r w:rsidRPr="00AE6534">
        <w:rPr>
          <w:rFonts w:ascii="Times New Roman" w:eastAsia="Times New Roman" w:hAnsi="Times New Roman" w:cs="Times New Roman"/>
          <w:lang w:eastAsia="ru-RU"/>
        </w:rPr>
        <w:t>профессиональных</w:t>
      </w:r>
      <w:proofErr w:type="gramEnd"/>
      <w:r w:rsidRPr="00AE6534">
        <w:rPr>
          <w:rFonts w:ascii="Times New Roman" w:eastAsia="Times New Roman" w:hAnsi="Times New Roman" w:cs="Times New Roman"/>
          <w:lang w:eastAsia="ru-RU"/>
        </w:rPr>
        <w:t xml:space="preserve"> усилий педагога. </w:t>
      </w:r>
    </w:p>
    <w:p w:rsidR="001023BA" w:rsidRPr="00E7266F" w:rsidRDefault="00E7266F" w:rsidP="00E7266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</w:t>
      </w:r>
      <w:r w:rsidR="001023BA" w:rsidRPr="00E7266F">
        <w:rPr>
          <w:rFonts w:ascii="Times New Roman" w:eastAsia="Times New Roman" w:hAnsi="Times New Roman" w:cs="Times New Roman"/>
          <w:b/>
          <w:lang w:eastAsia="ru-RU"/>
        </w:rPr>
        <w:t>Проблема развития умений педагогической техники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Исследователи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техники (С.Б.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Елканов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, Ю.Л. Львова, В.М.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Мындыкану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, В.А.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Сластенин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, Н.Н.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Тарасевич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, Н.Е.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Щуркова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и др.) видят предназначение выработанных в ее рамках умений и н</w:t>
      </w:r>
      <w:r w:rsidR="001023BA">
        <w:rPr>
          <w:rFonts w:ascii="Times New Roman" w:eastAsia="Times New Roman" w:hAnsi="Times New Roman" w:cs="Times New Roman"/>
          <w:lang w:eastAsia="ru-RU"/>
        </w:rPr>
        <w:t>авыков в организации педагого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м самого себя в педагогическом процессе и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воздействии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на других. В соответствии с этим рассматривают в ее структуре два основных направления: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E6534">
        <w:rPr>
          <w:rFonts w:ascii="Times New Roman" w:eastAsia="Times New Roman" w:hAnsi="Times New Roman" w:cs="Times New Roman"/>
          <w:lang w:eastAsia="ru-RU"/>
        </w:rPr>
        <w:t>– комплекс приемов, используемых педагогом для отработки умений управлять своим поведением, внутренним эмоциональным состоянием, п</w:t>
      </w:r>
      <w:r w:rsidR="00B72687">
        <w:rPr>
          <w:rFonts w:ascii="Times New Roman" w:eastAsia="Times New Roman" w:hAnsi="Times New Roman" w:cs="Times New Roman"/>
          <w:lang w:eastAsia="ru-RU"/>
        </w:rPr>
        <w:t>едагогически целесообразно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 организовывать свой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внешнии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вид; </w:t>
      </w:r>
      <w:proofErr w:type="gramEnd"/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совокупность приемов, необходимых педагогу для отработки умений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воздействовать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на личность учащегося и весь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ученическии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коллектив, раскрывающих технологическую сторону учебно- воспитательного процесса.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Такая систематизация приемов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техники, позволяющих отрабатывать профессиональные умения, является достаточно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условнои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большеи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мере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теоретическои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так как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любои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прием,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которыи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учитель использует с целью организации себя, управления своим поведением является одновременно и способом влияния на личность учащегося или на коллектив воспитанников в целом, и средством осуществления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определеннои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технологии.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практике очевидны взаимосвязь и неразрывное единство всех умений и навыков в рамках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техники. Учитель,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стремящийся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овладеть педагогическим мастерством, должен воплощать это единство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своеи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профессиональнои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деятельности.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lastRenderedPageBreak/>
        <w:t xml:space="preserve">Знание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внутреннеи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структуры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техники по организации себя,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путеи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формирования умений и навыков в соответствии с ее структурированием, выработка их уже на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студенческои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скамье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значительнои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мере обусловливает большую эффективность профессионального роста учителя.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Педагогическая техника по управлению учителем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собои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представлена следующими компонентами: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управление внутренним эмоциональным состоянием, формирование творческого рабочего самочувствия учителя;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формирование педагогически целесообразного внешнего вида, владение мимическим и пантомимическим мастерством;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развитие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перцептивных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способностеи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(внимание, наблюдательность, память, воображение, фантазия и т.д.); </w:t>
      </w:r>
    </w:p>
    <w:p w:rsidR="00E961A1" w:rsidRPr="00AE6534" w:rsidRDefault="003F247F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– отточенная техника речи [</w:t>
      </w:r>
      <w:r>
        <w:t xml:space="preserve">Л.И. </w:t>
      </w:r>
      <w:proofErr w:type="spellStart"/>
      <w:r>
        <w:t>Рувинский</w:t>
      </w:r>
      <w:proofErr w:type="spellEnd"/>
      <w:r w:rsidR="00E961A1" w:rsidRPr="00AE6534">
        <w:rPr>
          <w:rFonts w:ascii="Times New Roman" w:eastAsia="Times New Roman" w:hAnsi="Times New Roman" w:cs="Times New Roman"/>
          <w:lang w:eastAsia="ru-RU"/>
        </w:rPr>
        <w:t xml:space="preserve">].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,BoldItalic" w:eastAsia="Times New Roman" w:hAnsi="Times New Roman,BoldItalic" w:cs="Times New Roman"/>
          <w:lang w:eastAsia="ru-RU"/>
        </w:rPr>
        <w:t xml:space="preserve">Мастерство учителя в управлении </w:t>
      </w:r>
      <w:proofErr w:type="spellStart"/>
      <w:r w:rsidRPr="00AE6534">
        <w:rPr>
          <w:rFonts w:ascii="Times New Roman,BoldItalic" w:eastAsia="Times New Roman" w:hAnsi="Times New Roman,BoldItalic" w:cs="Times New Roman"/>
          <w:lang w:eastAsia="ru-RU"/>
        </w:rPr>
        <w:t>собои</w:t>
      </w:r>
      <w:proofErr w:type="spellEnd"/>
      <w:r w:rsidRPr="00AE6534">
        <w:rPr>
          <w:rFonts w:ascii="Times New Roman,BoldItalic" w:eastAsia="Times New Roman" w:hAnsi="Times New Roman,BoldItalic" w:cs="Times New Roman"/>
          <w:lang w:eastAsia="ru-RU"/>
        </w:rPr>
        <w:t xml:space="preserve">̆. Управление внутренним эмоциональным состоянием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Для учителя овладение способами и приемами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психическои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саморегуляции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является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важнейшим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условием становления и развития его профессионального мастерства. В повседневном труде педагог постоянно сталкивается с необходимостью регулирования своего внутреннего эмоционального состояния, так как труд учителя характеризуется большим нервно-психическим напряжением, иногда в нем присутствуют стрессовые ситуации, нарушающие здоровье, снижающие работоспособность, творческое отношение к работе. Кроме того,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важнейшим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средством обучения и воспитания является педагогически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выразительныи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внешнии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вид учителя, а он – всегда производное от внутреннего эмоционального самочувствия. Поэтому формирование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психическои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культуры педагога – дело необходимое и возможное.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Наиболее значимыми для овладения умениями и навыками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внутреннеи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эмоциональнои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саморегуляции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являются особенности типа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высшеи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нервнои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деятельности человека и преобладающего темперамента. Именно они образуют природную основу для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индивидуальнои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неповторимости личности. В человеке многое запрограммировано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природои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̆: органические процессы,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действия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инстинктов, динамика психофизических процессов. Они регулируются автоматически, без вмешательства сознания. Однако человек в состоянии влиять на свои психические особенности, может корригировать их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действие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в нужном направлении. Относительная свобода, независимость человека от природы, способность к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саморегуляции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как раз и есть одна из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важнейших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характеристик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человеческои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личности. Для человека важно научиться приспосабливать свои природные склонности: преобладающие особенности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высшеи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нервнои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деятельности и темперамента </w:t>
      </w:r>
      <w:r w:rsidR="00E46C77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к потребностям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>̆ профессии. Вместе с тем он должен знать и уметь объективно оценивать не только типы своих ВНД (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высшеи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нервнои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деятельности) и темперамента, но и особенности познавательных, эмоциональных и волевых процессов. </w:t>
      </w:r>
      <w:proofErr w:type="gramStart"/>
      <w:r w:rsidRPr="00AE6534">
        <w:rPr>
          <w:rFonts w:ascii="Times New Roman" w:eastAsia="Times New Roman" w:hAnsi="Times New Roman" w:cs="Times New Roman"/>
          <w:lang w:eastAsia="ru-RU"/>
        </w:rPr>
        <w:t xml:space="preserve">Для этого необходимо владеть методиками самопознания, овладеть способами распознавания вышеназванных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особенностеи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центральнои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нервнои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системы, ее функций. Ряд таких методик предложен в книге С.Б.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Елканова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«Профессионал</w:t>
      </w:r>
      <w:r w:rsidR="00B56A8E">
        <w:rPr>
          <w:rFonts w:ascii="Times New Roman" w:eastAsia="Times New Roman" w:hAnsi="Times New Roman" w:cs="Times New Roman"/>
          <w:lang w:eastAsia="ru-RU"/>
        </w:rPr>
        <w:t>ьное самовоспитание учителя»</w:t>
      </w:r>
      <w:r w:rsidRPr="00AE6534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AE6534">
        <w:rPr>
          <w:rFonts w:ascii="Times New Roman" w:eastAsia="Times New Roman" w:hAnsi="Times New Roman" w:cs="Times New Roman"/>
          <w:lang w:eastAsia="ru-RU"/>
        </w:rPr>
        <w:t xml:space="preserve"> Среди них основными практическими методами являются наблюдение и самонаблюдение. Не менее важны различные психологические тесты. Эти методики направлены на самоопределение силы нервных процессов, их уравновешенности, подвижности, а также на выявление данных об особенностях темперамента.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Подробныи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анализ собранных результатов позволяет определить сильные и слабые стороны полученных от природы индивидуальных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особенностеи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>̆ ЦНС (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центральнои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нервнои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системы) и определить задачи, которые необходимо решить для более оптимального их приспособления к требованиям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деятельности. Учитель может обладать 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сильнои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слабои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нервнои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системои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любым типом темперамента, однако при этом соответствие его природных данных требованиям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профессии будет </w:t>
      </w:r>
      <w:r w:rsidRPr="00AE6534">
        <w:rPr>
          <w:rFonts w:ascii="Times New Roman" w:eastAsia="Times New Roman" w:hAnsi="Times New Roman" w:cs="Times New Roman"/>
          <w:lang w:eastAsia="ru-RU"/>
        </w:rPr>
        <w:lastRenderedPageBreak/>
        <w:t xml:space="preserve">различным, более или менее подходящим. Следовательно, индивидуальны должны быть и усилия педагога по приспособлению своих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особенностеи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к требованиям профессии, по воспитанию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культуры темперамента, по овладению мастерством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саморегуляции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своего внутреннего эмоционального состояния.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Важнейшим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профессиональным требованием к учителю в психологическом плане является умение сохранять эмоциональную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устойчивость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, иногда несмотря на неблагоприятные для этого условия.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Эмоциональная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устойчивость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– это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свойство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психики, благодаря которому человек способен успешно осуществлять необходимую деятельность в сложных условиях (по М.И. Дьяченко). Ее можно рассматривать не только как средство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техники, но и как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важныи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показатель высокого уровня квалификации учителя, так как эмоциональная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устойчивость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формируется на основе его глубоких профессиональных знаний, сформированных педагогических умений и навыков, развитых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способностеи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к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профессиональнои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деятельности. Исследования деятельности и личности учителя подтверждают, что эмоциональная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устойчивость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всегда присуща педагогам, имеющим хорошую профессиональную подготовку, поэтому уверенным в себе и самодостаточным. Ведь эмоциональная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устойчивость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вообще достигается и поддерживается при следующих условиях: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вера в собственные силы, осознанность </w:t>
      </w:r>
      <w:proofErr w:type="spellStart"/>
      <w:r w:rsidRPr="00AE6534">
        <w:rPr>
          <w:rFonts w:ascii="Times New Roman,Bold" w:eastAsia="Times New Roman" w:hAnsi="Times New Roman,Bold" w:cs="Times New Roman"/>
          <w:lang w:eastAsia="ru-RU"/>
        </w:rPr>
        <w:t>действии</w:t>
      </w:r>
      <w:proofErr w:type="spellEnd"/>
      <w:r w:rsidRPr="00AE6534">
        <w:rPr>
          <w:rFonts w:ascii="Times New Roman,Bold" w:eastAsia="Times New Roman" w:hAnsi="Times New Roman,Bold" w:cs="Times New Roman"/>
          <w:lang w:eastAsia="ru-RU"/>
        </w:rPr>
        <w:t xml:space="preserve">̆;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большая степень информированности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об обстоятельствах деятельности, 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самои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ее сущности и средствах достижения результата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(для достижения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эмоциональнои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устойчивости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учителю важно знать не только предмет и методику его преподавания, но и возрастные и индивидуальные особенности своих учеников, специфику классного коллектива; обстоятельства, в которых он должен работать, четко представлять себе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конечныи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результат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своеи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деятельности и т.д.);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владение умениями и навыками эмоционального самоуправления,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приемами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аутогеннои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тренировки (к ним относятся самооценка своего психофизического, эмоционального состояния, самовнушение,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самоприказ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, переключение и отвлечение своего внимания от источника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стрессогеннои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ситуации; физические упражнения, направленные на снятие психологического напряжения: установление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спокойного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ритма дыхания, мгновенные релаксация и тонизирование тех или иных мышц тела, например, незаметное сжатие 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разжатиеладонеи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рук, изменение ритма речи и движений и т.д.). Для овладения вышеназванными умениями и навыками необходимо психологическое образование и самообразование, работа со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специальнои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литературои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а также практическое применение знаний в жизни, аутогенная тренировка.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E6534">
        <w:rPr>
          <w:rFonts w:ascii="Times New Roman" w:eastAsia="Times New Roman" w:hAnsi="Times New Roman" w:cs="Times New Roman"/>
          <w:lang w:eastAsia="ru-RU"/>
        </w:rPr>
        <w:t xml:space="preserve">Психолог Ф.П.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Мильруд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утверждает, что недостаточная профессионально-психологическая подготовка к поведению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эмоциогенных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ситуациях особенно ощущается среди начинающих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учителеи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̆. Формами их педагогического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воздействия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на учащихся с целью устранения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эмоциогеннои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ситуации в ряде случаев становится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скандальныи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>̆ окрик, угроза, оскорбление ученика, изгнание из класса</w:t>
      </w:r>
      <w:r w:rsidR="00676465">
        <w:rPr>
          <w:rFonts w:ascii="Times New Roman" w:eastAsia="Times New Roman" w:hAnsi="Times New Roman" w:cs="Times New Roman"/>
          <w:lang w:eastAsia="ru-RU"/>
        </w:rPr>
        <w:t xml:space="preserve"> (что в настоящее время запрещается), всё э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то не снижает, а обостряет стрессовую ситуацию. </w:t>
      </w:r>
      <w:proofErr w:type="gramEnd"/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Учителю необходимо формировать умения и навыки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собственнои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эмоциональнои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регуляции, которые помогают избрать верные педагогические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действия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в конфликтных ситуациях, не допустить своего эмоционального срыва, разрушающего авторитет педагога, снижающего его веру в свои профессиональные возможности и способности. Иногда неумение регулировать свое внутреннее эмоциональное состояние становится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причинои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разрушения физического здоровья. </w:t>
      </w:r>
    </w:p>
    <w:p w:rsidR="00E961A1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Сформированные умения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эмоциональнои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саморегуляции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являются для педагога показателем уровня его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профессиональнои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квалификации, важным средством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деятельности, инструментом создания условий для сохранения своего психофизического здоровья. </w:t>
      </w:r>
    </w:p>
    <w:p w:rsidR="00802B08" w:rsidRPr="00E7266F" w:rsidRDefault="00E7266F" w:rsidP="00E7266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</w:t>
      </w:r>
      <w:r w:rsidR="00802B08" w:rsidRPr="00E7266F">
        <w:rPr>
          <w:rFonts w:ascii="Times New Roman" w:eastAsia="Times New Roman" w:hAnsi="Times New Roman" w:cs="Times New Roman"/>
          <w:b/>
          <w:lang w:eastAsia="ru-RU"/>
        </w:rPr>
        <w:t xml:space="preserve">Способы </w:t>
      </w:r>
      <w:proofErr w:type="gramStart"/>
      <w:r w:rsidR="00802B08" w:rsidRPr="00E7266F">
        <w:rPr>
          <w:rFonts w:ascii="Times New Roman" w:eastAsia="Times New Roman" w:hAnsi="Times New Roman" w:cs="Times New Roman"/>
          <w:b/>
          <w:lang w:eastAsia="ru-RU"/>
        </w:rPr>
        <w:t>эмоциональной</w:t>
      </w:r>
      <w:proofErr w:type="gramEnd"/>
      <w:r w:rsidR="00802B08" w:rsidRPr="00E7266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802B08" w:rsidRPr="00E7266F">
        <w:rPr>
          <w:rFonts w:ascii="Times New Roman" w:eastAsia="Times New Roman" w:hAnsi="Times New Roman" w:cs="Times New Roman"/>
          <w:b/>
          <w:lang w:eastAsia="ru-RU"/>
        </w:rPr>
        <w:t>саморегуляции</w:t>
      </w:r>
      <w:proofErr w:type="spellEnd"/>
      <w:r w:rsidR="00802B08" w:rsidRPr="00E7266F">
        <w:rPr>
          <w:rFonts w:ascii="Times New Roman" w:eastAsia="Times New Roman" w:hAnsi="Times New Roman" w:cs="Times New Roman"/>
          <w:b/>
          <w:lang w:eastAsia="ru-RU"/>
        </w:rPr>
        <w:t xml:space="preserve"> педагога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lastRenderedPageBreak/>
        <w:t xml:space="preserve">К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важнейшим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способам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эмоциональнои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саморегу</w:t>
      </w:r>
      <w:r w:rsidR="00D62185">
        <w:rPr>
          <w:rFonts w:ascii="Times New Roman" w:eastAsia="Times New Roman" w:hAnsi="Times New Roman" w:cs="Times New Roman"/>
          <w:lang w:eastAsia="ru-RU"/>
        </w:rPr>
        <w:t>ляции</w:t>
      </w:r>
      <w:proofErr w:type="spellEnd"/>
      <w:r w:rsidR="00D62185">
        <w:rPr>
          <w:rFonts w:ascii="Times New Roman" w:eastAsia="Times New Roman" w:hAnsi="Times New Roman" w:cs="Times New Roman"/>
          <w:lang w:eastAsia="ru-RU"/>
        </w:rPr>
        <w:t xml:space="preserve"> относятся (по В. Леви)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E6534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знание и аналитическое исследование </w:t>
      </w:r>
      <w:r w:rsidRPr="00AE6534">
        <w:rPr>
          <w:rFonts w:ascii="Times New Roman" w:eastAsia="Times New Roman" w:hAnsi="Times New Roman" w:cs="Times New Roman"/>
          <w:lang w:eastAsia="ru-RU"/>
        </w:rPr>
        <w:t>основных причин нарушения эмоционального р</w:t>
      </w:r>
      <w:r w:rsidR="00D62185">
        <w:rPr>
          <w:rFonts w:ascii="Times New Roman" w:eastAsia="Times New Roman" w:hAnsi="Times New Roman" w:cs="Times New Roman"/>
          <w:lang w:eastAsia="ru-RU"/>
        </w:rPr>
        <w:t>авновесия, что позволяет педагогу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 быть психологически готовым к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эмоциогенным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ситуациям и сохранять в них психическое равновесие (типичные причины нарушения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эмоциональнои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устойчивости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– психофизические перегрузки педагога;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несложившиеся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отношения с отдель</w:t>
      </w:r>
      <w:r w:rsidR="00D62185">
        <w:rPr>
          <w:rFonts w:ascii="Times New Roman" w:eastAsia="Times New Roman" w:hAnsi="Times New Roman" w:cs="Times New Roman"/>
          <w:lang w:eastAsia="ru-RU"/>
        </w:rPr>
        <w:t>ными обучающимися или с учебной группой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 в целом, с к</w:t>
      </w:r>
      <w:r w:rsidR="00D62185">
        <w:rPr>
          <w:rFonts w:ascii="Times New Roman" w:eastAsia="Times New Roman" w:hAnsi="Times New Roman" w:cs="Times New Roman"/>
          <w:lang w:eastAsia="ru-RU"/>
        </w:rPr>
        <w:t xml:space="preserve">оллегами и </w:t>
      </w:r>
      <w:proofErr w:type="spellStart"/>
      <w:r w:rsidR="00D62185">
        <w:rPr>
          <w:rFonts w:ascii="Times New Roman" w:eastAsia="Times New Roman" w:hAnsi="Times New Roman" w:cs="Times New Roman"/>
          <w:lang w:eastAsia="ru-RU"/>
        </w:rPr>
        <w:t>администрациеи</w:t>
      </w:r>
      <w:proofErr w:type="spellEnd"/>
      <w:r w:rsidR="00D62185">
        <w:rPr>
          <w:rFonts w:ascii="Times New Roman" w:eastAsia="Times New Roman" w:hAnsi="Times New Roman" w:cs="Times New Roman"/>
          <w:lang w:eastAsia="ru-RU"/>
        </w:rPr>
        <w:t>̆</w:t>
      </w:r>
      <w:r w:rsidRPr="00AE6534">
        <w:rPr>
          <w:rFonts w:ascii="Times New Roman" w:eastAsia="Times New Roman" w:hAnsi="Times New Roman" w:cs="Times New Roman"/>
          <w:lang w:eastAsia="ru-RU"/>
        </w:rPr>
        <w:t>;</w:t>
      </w:r>
      <w:proofErr w:type="gramEnd"/>
      <w:r w:rsidRPr="00AE6534">
        <w:rPr>
          <w:rFonts w:ascii="Times New Roman" w:eastAsia="Times New Roman" w:hAnsi="Times New Roman" w:cs="Times New Roman"/>
          <w:lang w:eastAsia="ru-RU"/>
        </w:rPr>
        <w:t xml:space="preserve"> монотонность в работе, возникающая осо</w:t>
      </w:r>
      <w:r w:rsidR="00D62185">
        <w:rPr>
          <w:rFonts w:ascii="Times New Roman" w:eastAsia="Times New Roman" w:hAnsi="Times New Roman" w:cs="Times New Roman"/>
          <w:lang w:eastAsia="ru-RU"/>
        </w:rPr>
        <w:t>бенно в тех ситуациях, когда преподаватель ведёт групповые занятия по дисциплине в 8-10 группах</w:t>
      </w:r>
      <w:r w:rsidRPr="00AE6534">
        <w:rPr>
          <w:rFonts w:ascii="Times New Roman" w:eastAsia="Times New Roman" w:hAnsi="Times New Roman" w:cs="Times New Roman"/>
          <w:lang w:eastAsia="ru-RU"/>
        </w:rPr>
        <w:t>; бытов</w:t>
      </w:r>
      <w:r w:rsidR="00D62185">
        <w:rPr>
          <w:rFonts w:ascii="Times New Roman" w:eastAsia="Times New Roman" w:hAnsi="Times New Roman" w:cs="Times New Roman"/>
          <w:lang w:eastAsia="ru-RU"/>
        </w:rPr>
        <w:t xml:space="preserve">ые и </w:t>
      </w:r>
      <w:proofErr w:type="spellStart"/>
      <w:r w:rsidR="00D62185">
        <w:rPr>
          <w:rFonts w:ascii="Times New Roman" w:eastAsia="Times New Roman" w:hAnsi="Times New Roman" w:cs="Times New Roman"/>
          <w:lang w:eastAsia="ru-RU"/>
        </w:rPr>
        <w:t>семейные</w:t>
      </w:r>
      <w:proofErr w:type="spellEnd"/>
      <w:r w:rsidR="00D62185">
        <w:rPr>
          <w:rFonts w:ascii="Times New Roman" w:eastAsia="Times New Roman" w:hAnsi="Times New Roman" w:cs="Times New Roman"/>
          <w:lang w:eastAsia="ru-RU"/>
        </w:rPr>
        <w:t xml:space="preserve"> неурядицы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 и т.д.);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>–</w:t>
      </w:r>
      <w:r w:rsidR="00D621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6534">
        <w:rPr>
          <w:rFonts w:ascii="Times New Roman,Bold" w:eastAsia="Times New Roman" w:hAnsi="Times New Roman,Bold" w:cs="Times New Roman"/>
          <w:lang w:eastAsia="ru-RU"/>
        </w:rPr>
        <w:t>воспитание доброжелательности к людям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, оптимистического мировоззрения, культивирование </w:t>
      </w:r>
      <w:proofErr w:type="gramStart"/>
      <w:r w:rsidRPr="00AE6534">
        <w:rPr>
          <w:rFonts w:ascii="Times New Roman" w:eastAsia="Times New Roman" w:hAnsi="Times New Roman" w:cs="Times New Roman"/>
          <w:lang w:eastAsia="ru-RU"/>
        </w:rPr>
        <w:t>положительных</w:t>
      </w:r>
      <w:proofErr w:type="gramEnd"/>
      <w:r w:rsidRPr="00AE6534">
        <w:rPr>
          <w:rFonts w:ascii="Times New Roman" w:eastAsia="Times New Roman" w:hAnsi="Times New Roman" w:cs="Times New Roman"/>
          <w:lang w:eastAsia="ru-RU"/>
        </w:rPr>
        <w:t xml:space="preserve"> эмоций;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D621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разрядка в деятельности;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E6534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специальные психофизические упражнения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(расслабление определенных мимических мышц на основе словесных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самоприказов</w:t>
      </w:r>
      <w:proofErr w:type="spellEnd"/>
      <w:r w:rsidR="00D62185">
        <w:rPr>
          <w:rFonts w:ascii="Times New Roman" w:eastAsia="Times New Roman" w:hAnsi="Times New Roman" w:cs="Times New Roman"/>
          <w:lang w:eastAsia="ru-RU"/>
        </w:rPr>
        <w:t xml:space="preserve"> типа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: «я вижу свое лицо», «мое лицо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спокойно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», «мышцы лба расслаблены», «мышцы щек расслаблены», «мышцы глаз расслаблены», «мое лицо как маска»; управление тонусом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скелетнои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>̆ мускулатуры; приемы самоконтроля темпа своих психических реакций путем мысленного произ</w:t>
      </w:r>
      <w:r w:rsidR="00D62185">
        <w:rPr>
          <w:rFonts w:ascii="Times New Roman" w:eastAsia="Times New Roman" w:hAnsi="Times New Roman" w:cs="Times New Roman"/>
          <w:lang w:eastAsia="ru-RU"/>
        </w:rPr>
        <w:t xml:space="preserve">несения  </w:t>
      </w:r>
      <w:proofErr w:type="spellStart"/>
      <w:r w:rsidR="00D62185">
        <w:rPr>
          <w:rFonts w:ascii="Times New Roman" w:eastAsia="Times New Roman" w:hAnsi="Times New Roman" w:cs="Times New Roman"/>
          <w:lang w:eastAsia="ru-RU"/>
        </w:rPr>
        <w:t>самоприказов</w:t>
      </w:r>
      <w:proofErr w:type="spellEnd"/>
      <w:r w:rsidR="00D62185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="00D6218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D62185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D62185">
        <w:rPr>
          <w:rFonts w:ascii="Times New Roman" w:eastAsia="Times New Roman" w:hAnsi="Times New Roman" w:cs="Times New Roman"/>
          <w:lang w:eastAsia="ru-RU"/>
        </w:rPr>
        <w:t>Спокойно</w:t>
      </w:r>
      <w:proofErr w:type="spellEnd"/>
      <w:r w:rsidR="00D62185">
        <w:rPr>
          <w:rFonts w:ascii="Times New Roman" w:eastAsia="Times New Roman" w:hAnsi="Times New Roman" w:cs="Times New Roman"/>
          <w:lang w:eastAsia="ru-RU"/>
        </w:rPr>
        <w:t>!» и т.п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.; упражнения в плавных и медленных движениях независимо от эмоциональных состояний; совершенствование дыхания; психическая разрядка; способы отключения, переключения и отвлечения от источников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эмоциогенного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напряжения,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самоубеждение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и самовнушение и т.д.); </w:t>
      </w:r>
      <w:proofErr w:type="gramEnd"/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аутогенная тренировка;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она особенно полезна в сочетании с систематическими занятиями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физическои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культурои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закаливанием организма и совершенствованием режима дня.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Таким образом, воспитание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психическои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культуры – дело не сиюминутное, требует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ежедневнои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тренировки и глубокого осознания необходимости ее формирования для педагога.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,BoldItalic" w:eastAsia="Times New Roman" w:hAnsi="Times New Roman,BoldItalic" w:cs="Times New Roman"/>
          <w:lang w:eastAsia="ru-RU"/>
        </w:rPr>
        <w:t xml:space="preserve">Вхождение в творческое рабочее самочувствие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Мастерство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эмоциональнои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саморегуляции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учителя предполагает его умение входить в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творческое рабочее самочувствие,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даже невзирая на неблагоприятные для этого условия.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Состояние творческого рабочего самочувствия во время работы – важная характеристика педагогического мастерства, показатель отточенного владения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техникои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̆. Исследователями творческого характера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деятельности доказано, что </w:t>
      </w:r>
      <w:r w:rsidR="00D62185">
        <w:rPr>
          <w:rFonts w:ascii="Times New Roman" w:eastAsia="Times New Roman" w:hAnsi="Times New Roman" w:cs="Times New Roman"/>
          <w:lang w:eastAsia="ru-RU"/>
        </w:rPr>
        <w:t>«</w:t>
      </w:r>
      <w:r w:rsidRPr="00AE6534">
        <w:rPr>
          <w:rFonts w:ascii="Times New Roman" w:eastAsia="Times New Roman" w:hAnsi="Times New Roman" w:cs="Times New Roman"/>
          <w:lang w:eastAsia="ru-RU"/>
        </w:rPr>
        <w:t>творчество педагога на уроке – это 50% производительности его труда</w:t>
      </w:r>
      <w:r w:rsidR="00D62185">
        <w:rPr>
          <w:rFonts w:ascii="Times New Roman" w:eastAsia="Times New Roman" w:hAnsi="Times New Roman" w:cs="Times New Roman"/>
          <w:lang w:eastAsia="ru-RU"/>
        </w:rPr>
        <w:t>»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Впервые понятие о творческом рабочем самочувствии дал К.С.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Станиславскии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относительно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актерскои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профессии. Он указал на то, что творческое самочувствие – это такое состояние, душевное и телесное, которое благотворно влияет на процесс творчества актера. «Ясно почувствовав вред и неправильность актерского самочувствия, – писал К.С.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Станиславскии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>̆, – я, естественно, стал искать иного душевного и телесного состояния артиста на сцене – благотворного, а не вредного для творческого процесса. В противоположность актерскому самочувствию, условимся называть ег</w:t>
      </w:r>
      <w:r w:rsidR="00790F78">
        <w:rPr>
          <w:rFonts w:ascii="Times New Roman" w:eastAsia="Times New Roman" w:hAnsi="Times New Roman" w:cs="Times New Roman"/>
          <w:lang w:eastAsia="ru-RU"/>
        </w:rPr>
        <w:t>о творческим самочувствием»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К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профессии это понятие адаптировала Ю.Л. Львова, определившая творческое самочувствие учителя как особое психическое и физическое состояние, при котором педагог достигает наибольших результатов в труде, находится в состоянии вдохновения, заряжает аудиторию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своеи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энергиеи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>̆ и получает от</w:t>
      </w:r>
      <w:r w:rsidR="000B1FB6">
        <w:rPr>
          <w:rFonts w:ascii="Times New Roman" w:eastAsia="Times New Roman" w:hAnsi="Times New Roman" w:cs="Times New Roman"/>
          <w:lang w:eastAsia="ru-RU"/>
        </w:rPr>
        <w:t xml:space="preserve"> аудитории наибольшую отдачу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. Данное состояние характеризуется </w:t>
      </w:r>
      <w:r w:rsidRPr="00AE6534">
        <w:rPr>
          <w:rFonts w:ascii="Times New Roman,Italic" w:eastAsia="Times New Roman" w:hAnsi="Times New Roman,Italic" w:cs="Times New Roman"/>
          <w:lang w:eastAsia="ru-RU"/>
        </w:rPr>
        <w:t xml:space="preserve">сосредоточенностью внимания учителя на предмете изучения, на учащихся, на себе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в процессе работы, богатством его воображения и речи,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высокои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перцептивностью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педагога. Внешне творческое рабочее самочувствие </w:t>
      </w:r>
      <w:r w:rsidRPr="00AE6534">
        <w:rPr>
          <w:rFonts w:ascii="Times New Roman" w:eastAsia="Times New Roman" w:hAnsi="Times New Roman" w:cs="Times New Roman"/>
          <w:lang w:eastAsia="ru-RU"/>
        </w:rPr>
        <w:lastRenderedPageBreak/>
        <w:t xml:space="preserve">проявляется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физическои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подтянутости, энергичности учителя, в блеске его глаз,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приветливои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улыбке,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общеи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психофизическои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собранности.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Основами творческого самочувствия педагога Ю.Л. Львова считает: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>–</w:t>
      </w:r>
      <w:r w:rsidR="000B1FB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6534">
        <w:rPr>
          <w:rFonts w:ascii="Times New Roman,Bold" w:eastAsia="Times New Roman" w:hAnsi="Times New Roman,Bold" w:cs="Times New Roman"/>
          <w:lang w:eastAsia="ru-RU"/>
        </w:rPr>
        <w:t>контакт с учащимися, видение всего класса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, понимание состояния всех в целом и каждого ученика в отдельности;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создание реальных, а не условных обстоятельств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в работе с детьми;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уравновешенность раздражения и торможения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нервнои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системе учителя.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Основными элементами творческого рабочего самочувствия, по мнению Ю.Л.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Львовои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являются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сосредоточенность, поглощенность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учителя </w:t>
      </w:r>
      <w:proofErr w:type="spellStart"/>
      <w:r w:rsidRPr="00AE6534">
        <w:rPr>
          <w:rFonts w:ascii="Times New Roman,Bold" w:eastAsia="Times New Roman" w:hAnsi="Times New Roman,Bold" w:cs="Times New Roman"/>
          <w:lang w:eastAsia="ru-RU"/>
        </w:rPr>
        <w:t>ведущеи</w:t>
      </w:r>
      <w:proofErr w:type="spellEnd"/>
      <w:r w:rsidRPr="00AE6534">
        <w:rPr>
          <w:rFonts w:ascii="Times New Roman,Bold" w:eastAsia="Times New Roman" w:hAnsi="Times New Roman,Bold" w:cs="Times New Roman"/>
          <w:lang w:eastAsia="ru-RU"/>
        </w:rPr>
        <w:t xml:space="preserve">̆ целью и задачами урока,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прицел на его «сверхзадачу»; видение и понимание учащихся в процессе работы с ними,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сосредоточенность на аудитории;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ощущение и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понимание себя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во время работы, наличие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самоконтроля,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которыи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уравновешивает расчет и вдохновение, не позволяет учителю чрезмерно увлечься деталями урока 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отойти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от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главнои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его цели, а также снимает «несвободу», мышечные напряжения и зажимы, не позволяющие творить.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Ею разработаны основные психологические механизмы вхождения учителя в творческое рабочее самочувствие. К ним относятся: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подготовка к </w:t>
      </w:r>
      <w:proofErr w:type="spellStart"/>
      <w:r w:rsidRPr="00AE6534">
        <w:rPr>
          <w:rFonts w:ascii="Times New Roman,Bold" w:eastAsia="Times New Roman" w:hAnsi="Times New Roman,Bold" w:cs="Times New Roman"/>
          <w:lang w:eastAsia="ru-RU"/>
        </w:rPr>
        <w:t>педагогическои</w:t>
      </w:r>
      <w:proofErr w:type="spellEnd"/>
      <w:r w:rsidRPr="00AE6534">
        <w:rPr>
          <w:rFonts w:ascii="Times New Roman,Bold" w:eastAsia="Times New Roman" w:hAnsi="Times New Roman,Bold" w:cs="Times New Roman"/>
          <w:lang w:eastAsia="ru-RU"/>
        </w:rPr>
        <w:t xml:space="preserve">̆ деятельности,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которая включает в себя не только глубокое проникновение в знания по предмету, планирование урока или внеклассного мероприятия, но и духовную подготовку к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взаимодействию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с детьми, его душевную работу, направленную на профессиональную деятельность;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создание психологических установок на предстоящую работу, </w:t>
      </w:r>
      <w:r w:rsidRPr="00AE6534">
        <w:rPr>
          <w:rFonts w:ascii="Times New Roman" w:eastAsia="Times New Roman" w:hAnsi="Times New Roman" w:cs="Times New Roman"/>
          <w:lang w:eastAsia="ru-RU"/>
        </w:rPr>
        <w:t>принятие так называемого «духовного душа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»,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мысленное сосредоточение на том, что нужно сделать, и на тех, для кого это делается. Иногда требуется усилием воли отключиться от посторонних, ненужных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даннои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ситуации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раздражителеи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привести в порядок мысли и нервы, освободиться от обыденных забот и приобрести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нужныи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эмоциональныи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настрой (конкретно это – просмотр плана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предстоящеи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деятельности, содержания материала, изучаемого на уроке; продумывание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деталеи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обстановки,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которои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будет проходить работа, иногда даже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деталеи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своеи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внешности, и т.д.);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E6534">
        <w:rPr>
          <w:rFonts w:ascii="Times New Roman" w:eastAsia="Times New Roman" w:hAnsi="Times New Roman" w:cs="Times New Roman"/>
          <w:lang w:eastAsia="ru-RU"/>
        </w:rPr>
        <w:t>–</w:t>
      </w:r>
      <w:r w:rsidR="000B1FB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при необходимости учителю нужно использовать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специальные психофизические упражнения,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способствующие появлению творческого рабочего самочувствия, устранению ненужных эмоций, снятию психологического или физического напряжения, при котором не может быть и речи о нужном для работы эмоциональном самочувствии (например, упражнения на релаксацию, позволяющие снять усталость; самовнушение с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установкои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>̆ на уверенность в себе, энергичность, бодрость;</w:t>
      </w:r>
      <w:proofErr w:type="gramEnd"/>
      <w:r w:rsidRPr="00AE653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AE6534">
        <w:rPr>
          <w:rFonts w:ascii="Times New Roman" w:eastAsia="Times New Roman" w:hAnsi="Times New Roman" w:cs="Times New Roman"/>
          <w:lang w:eastAsia="ru-RU"/>
        </w:rPr>
        <w:t>самопоощрение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– радость от того, что можешь как профессионал многое, что все получится в работе так, как нужно и т.д.). </w:t>
      </w:r>
      <w:proofErr w:type="gramEnd"/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Ю.Л. Львова призывает учителя к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тщательнои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работе над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собои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в плане овладения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техникои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в частности, приобретения умений входить в творческое рабочее самочувствие. Она пишет: «Само понятие «работа учителя над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собои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̆» в общепринятом смысле предполагает лишь самообразование. Самообразование, безусловно, необходимо, и оно стало неукоснительным законом учительского труда,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основнои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формои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повышения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квалификации. А вот работа учителя над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своеи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психикои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самовоспитание чувств, их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саморегуляция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, развитие определенных эмоций, продиктованных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спецификои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педагогического труда, не стали еще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неотъемлемои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частью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творческои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>̆</w:t>
      </w:r>
      <w:r w:rsidR="00671DE6">
        <w:rPr>
          <w:rFonts w:ascii="Times New Roman" w:eastAsia="Times New Roman" w:hAnsi="Times New Roman" w:cs="Times New Roman"/>
          <w:lang w:eastAsia="ru-RU"/>
        </w:rPr>
        <w:t xml:space="preserve"> лаборатории учителя»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. Она подчеркивает, что именно такая работа учителя над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собои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определяет во многом его профессионализм. Однако, как предупреждает К.С.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Станиславскии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«ленивого, не любящего своего дела, недобросовестного человека не спасут никакие психологические упражнения... Они становятся подспорьем мыслящего, знающего, творческого человека в борьбе за творческое состояние и труд».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Полезные советы по управлению своим эмоциональным состоянием и вхождению в творческое рабочее самочувствие дает учителю В.А.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Сухомлинскии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̆: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воспитывайте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в себе душевное равновесие и оптимизм;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lastRenderedPageBreak/>
        <w:t xml:space="preserve">–не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допускайте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прорастания в своем характере угрюмости, не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преувеличивайте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чужих пороков;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>–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обращайтесь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чаще к юмору,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умейте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смеяться над своими недостатками;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будьте доброжелательны к людям.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Владение эмоциональным равновесием и умениями вхождения в творческое рабочее самочувствие является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основои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для формирования учителем своего педагогически целесообразного внешнего вида.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,BoldItalic" w:eastAsia="Times New Roman" w:hAnsi="Times New Roman,BoldItalic" w:cs="Times New Roman"/>
          <w:lang w:eastAsia="ru-RU"/>
        </w:rPr>
        <w:t xml:space="preserve">Организация педагогически целесообразного внешнего вида учителя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Педагогическая целесообразность внешнего вида учителя определяется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эстетическои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выразительностью его одежды, прически;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мимическои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пантомимическои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выразительностью.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Педагогические требования к одежде, внешнему оформлению фигуры педагога общеизвестны и просты: учитель должен одеваться красиво, со вкусом, модно, просто, аккуратно, с чувством меры и в гармонии с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собои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с учетом профессиональных, жизненных обстоятельств, в которых он находится. По сути, такие требования предъявляются к одежде как важному элементу внешнего вида человека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любои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профессии, они имеют общекультурное значение. Однако нельзя забывать 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важнои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специфическои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особенности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профессии: ее субъект всегда является одновременно и средством деятельности, то есть умение учителя одеваться в соответствии с профессиональными требованиями (а не только моды и собственных желаний) играет большую воспитательную роль: учитель своим внешним видом уже учит и воспитывает.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Как упоминалось выше,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внешнии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вид человека – это всегда производное от его внутреннего эмоционального состояния, от его интеллекта, духовного мира. Поэтому формирование умений учителя создавать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индивидуальныи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стиль в одежде начинается не в момент обдумывания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деталеи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внешнего вида, создания образа, с которым учитель придет на урок к детям. Эти умения формируются параллельно с развитием профессиональных знаний педагога, его интеллекта,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эмоциональнои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волевои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сфер,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психическои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культуры и т.д. Все это и находит свое выражение в умении учителя одеваться эстетически выразительно, в соответствии с требованиями профессии.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Важным компонентом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техники, мастерства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внешнеи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выразительности учителя является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мимическая выразительность.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>Мимика – это искусство выражать свои мысли, чувства, настроения, состояния движениями мускулов лица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.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Она повышает эмоциональную значимость информации, способствует лучшему ее усвоению, созданию необходимых контактов с учащимися. Лицо учителя должно не только </w:t>
      </w:r>
      <w:r w:rsidRPr="00AE6534">
        <w:rPr>
          <w:rFonts w:ascii="Times New Roman,Italic" w:eastAsia="Times New Roman" w:hAnsi="Times New Roman,Italic" w:cs="Times New Roman"/>
          <w:lang w:eastAsia="ru-RU"/>
        </w:rPr>
        <w:t xml:space="preserve">выражать, но иногда и скрывать те чувства,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которые не должны проявляться в процессе работы с детьми в силу разных обстоятельств (особенно должны скрываться педагогом чувства презрения, раздражения; не следует нести в класс и чувство недовольства, вызванное какими-то личными неурядицами).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Учителю необходимо понимать значение мимики в педагогическом процессе, знать возможности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мимическои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деятельности лица, какие мышцы несут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большую нагрузку; четко и адекватно представлять свои возможности в данном направлении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техники.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Наибольшая мимическая нагрузка приходится на мышцы лба, глаз и рта. Именно они отвечают за живость лица, умение сопроводить слово нужным его выражением, что самое главное – за умение педагога улыбаться и нести в класс вместе со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своеи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улыбкои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доброжелательность, расположенность к учащимся.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Лицо учителя, эмоциональные состояния, проявляющиеся на нем, – открытости и доброжелательности или равнодушия и надменности, а иногда даже злобности и подозрительности – во многом определяют стиль общения с учащимися, результат педагогических усилий. Выражение на лице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чрезмернои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строгости, даже суровости, холод глаз настораживают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детеи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вызывают у них чувство страха перед педагогом, либо желание </w:t>
      </w:r>
      <w:r w:rsidRPr="00AE6534">
        <w:rPr>
          <w:rFonts w:ascii="Times New Roman" w:eastAsia="Times New Roman" w:hAnsi="Times New Roman" w:cs="Times New Roman"/>
          <w:lang w:eastAsia="ru-RU"/>
        </w:rPr>
        <w:lastRenderedPageBreak/>
        <w:t xml:space="preserve">дать отпор, защитить себя. Очевидная доброжелательность, написанная на его лице, располагает к диалогу, активному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взаимодействию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>И.И.</w:t>
      </w:r>
      <w:r w:rsidR="000B1FB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Рыданова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утверждает, что «ложно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понятыи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авторитет, стремление к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самовозвышению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побуждает некоторых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учителеи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обыденнои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жизни веселых и жизнерадостных, надевать на себя маску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нарочитои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официальности,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мимическои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невозмутимости 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эмоциональнои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сухости. Такая тенденция затрудняет переход от ролевого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взаимодействия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к </w:t>
      </w:r>
      <w:proofErr w:type="gramStart"/>
      <w:r w:rsidRPr="00AE6534">
        <w:rPr>
          <w:rFonts w:ascii="Times New Roman" w:eastAsia="Times New Roman" w:hAnsi="Times New Roman" w:cs="Times New Roman"/>
          <w:lang w:eastAsia="ru-RU"/>
        </w:rPr>
        <w:t>межличностному</w:t>
      </w:r>
      <w:proofErr w:type="gramEnd"/>
      <w:r w:rsidRPr="00AE6534">
        <w:rPr>
          <w:rFonts w:ascii="Times New Roman" w:eastAsia="Times New Roman" w:hAnsi="Times New Roman" w:cs="Times New Roman"/>
          <w:lang w:eastAsia="ru-RU"/>
        </w:rPr>
        <w:t>, снижает силу личного вли</w:t>
      </w:r>
      <w:r w:rsidR="000B1FB6">
        <w:rPr>
          <w:rFonts w:ascii="Times New Roman" w:eastAsia="Times New Roman" w:hAnsi="Times New Roman" w:cs="Times New Roman"/>
          <w:lang w:eastAsia="ru-RU"/>
        </w:rPr>
        <w:t>яния педагога»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Очень точно с точки зрения психологии и педагогики и пишет о значении мимики, об умении нести доброжелательность на лице В. Леви: «Тонус лица. Очень хитрая, очень тонкая штука... Лицо – средоточие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психическои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мускулатуры... Быстрое сбрасывание зажимов лица – хорошее средство сохранения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спокойствия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и уверенности при всяких неожиданностях. Кроме того, вы, вероятно, заметили, что мимическая игра оживляет умственную деятельность... Отдельно – улыбка... Важно понять, что улыбка не только рождается чувством, но и рождает его... Откроем для себя, что только подлинная, изнутри светящаяся улыбка по-настоящему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действует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и на других, и на нас самих» [3, с. 106 – 107].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Учителю необходимо изучать и знать особенности и возможности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своеи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мимическои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деятельности и отрабатывать мимическую выразительность. Для развития ориентировки в осознании собственного мимического поведения нужно изучать эталоны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мимическои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>̆ выразительности, представленные психологами. Знание этих эталонов (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спокойствие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, веселье, задумчивость, грусть, гнев, удивление, деловитость и т.д.) помогает разрабатывать мимическую подвижность мускулов. Учителю необходимо иметь «живое» лицо как инструмент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взаимодействия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с учащимися, соответствовать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важнейшим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требованиям к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мимическои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деятельности: быть мимически выразительным, но не гримасничать, постоянно поддерживать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визуальныи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контакт с участниками педагогического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взаимодействия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Особое внимание следует уделять в процессе отработки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мимическои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выразительности </w:t>
      </w:r>
      <w:r w:rsidRPr="00AE6534">
        <w:rPr>
          <w:rFonts w:ascii="Times New Roman,Bold" w:eastAsia="Times New Roman" w:hAnsi="Times New Roman,Bold" w:cs="Times New Roman"/>
          <w:lang w:eastAsia="ru-RU"/>
        </w:rPr>
        <w:t>визуальному контакту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. Взглядом, направленным на собеседника, привлекают внимание к себе и предмету разговора, выражают расположение или отчуждение, иронию, строгость, вопрос, то есть поддерживают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психологическии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контакт.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Пристальныи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взгляд усиливает впечатление от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сообщаемои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информации.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Ускользающии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или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тяжелыи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злобныи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взгляд раздражает, отталкивает.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Каждыи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учащийся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в классе нуждается в визуальном контакте с учителем, помогающем поддерживать внимание, более глубоко вникать в объяснение наставника. Однако следует помнить, что взгляд,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длящийся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более 10 секунд, вызывает у собеседника чувство психологического дискомфорта.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Таковы средства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мимическои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выразительности педагога, важного структурного компонента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техники. А.С. Макаренко был глубоко убежден, что не может быть хорошим воспитателем тот учитель,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которыи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не владеет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своеи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мимикои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которыи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не может придать своему лицу необходимое выражение или сдержать свое настроение [5].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Педагогическая целесообразность внешнего вида учителя, его эстетическая выразительность во многом зависят от уровня развития его пантомимического мастерства.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Пантомимика – это движения рук, ног, поза человека.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Пантомимическими средствами являются осанка, походка, поза и жест.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Исключительнои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силои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>̆ экспрессии обладают жесты, движения рук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.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Е.Н. Ильин называет руку учителя «главным техническим средством». «Когда она развернута, – пишет он, – это картина, иллюстрирующая слова и иллюстрированная словами, поднятая вверх или на кого-то направленная – акцент,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требующии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внимания,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раздумии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̆; сжатая в кулак –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некии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сигнал к обобщению, концентрации сказанного и т.д.» [2, 27].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Жест требует к себе большого внимания учителя, работы над его уместностью, пластичностью, изяществом 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простотои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̆. Следует учитывать, что жест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большеи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степени, чем слово (отражение работы сознания), подчинен подсознанию человека, но, как и слово, несет в себе информацию. Жест опережает слова, которые он сопровождает, поэтому </w:t>
      </w:r>
      <w:r w:rsidRPr="00AE6534">
        <w:rPr>
          <w:rFonts w:ascii="Times New Roman" w:eastAsia="Times New Roman" w:hAnsi="Times New Roman" w:cs="Times New Roman"/>
          <w:lang w:eastAsia="ru-RU"/>
        </w:rPr>
        <w:lastRenderedPageBreak/>
        <w:t xml:space="preserve">иногда информация слова и жеста не совпадают, что требует продуманности жеста, соотнесения его с тем, что нужно сказать.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Различают жесты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психологические и описательные.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Психологические способствуют выражению чувств, невербальному общению с собеседником. Описательные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большеи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степени обеспечивают невербальное общение, так как несут в себе дополнительную информацию о предмете разговора. Учитель должен владеть ими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равнои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мере, так как его общение должно быть живым, эмоциональным, окрашенным определенными чувствами и переживаниями.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Пантомимическая выразительность учителя зависит и от того, как он владеет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культурои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телодвижений, позы, каковы его осанка и походка. Деятельность учителя предполагает пантомимическую энергичность, выражающуюся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стройности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осанки, легкости и изяществе походки,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общеи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физическои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подтянутости тела. «Телесная расслабленность,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некотролируемость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внешнего рисунка поведения, – пишет И.И.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Рыданова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, – круглая спина,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выпяченныи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живот, привычка не опускаться на стул, а грузно «плюхаться», широко расставлять ноги, беспорядочное хождение взад и вперед или топтание на месте – критически осмысливаются детьми, вызывают насмешки, отвлекают внимание от предмета разговора» [8, 124]. Нередко пантомимика учителя бывает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шокирующеи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̆. Почесывание носа или головы во время объяснения, сидение на краю стола учащегося, засунутые в карманы брюк руки – отрицательные моменты в пантомимике отдельных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учителеи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не придающих значения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технике, а иногда и не знающих о ее существовании. Владение педагогическим мастерством предполагает развитые способности контролировать пантомимическую экспрессию, придерживаться нравственно-эстетических эталонов в организации своего поведения.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Пантомимическая выразительность учителя,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отточенность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его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техники зависят и от того, как учитель двигается по классу, какое место избирает в ходе общения с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аудиториеи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̆. Чтобы общение было активным, поддерживалось визуальным контактом, педагог должен быть обращен к детям всегда лицом (особенно это касается моментов, когда он работает у доски или с приборами) и находиться впереди по центру помещения, в котором работает с учащимися.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При движении по классу необходимо помнить, что несколько шагов вперед в момент объяснения усиливают значимость произносимых слов, помогают сосредоточить на них внимание, а движение назад или в сторону – наоборот,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невербально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означает, что сказанное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данныи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момент не столь важно и внимание можно ослабить. Отступая назад,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говорящии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как бы дает отдохнуть слушающим. В момент объяснения не нужно интенсивное движение по аудитории.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Пройтись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по классу учитель обязан в момент выполнения учениками упражнений,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самостоятельнои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или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контрольнои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работы. Причем походка в этот момент должна быть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легкои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двигаться нужно бесшумно, чтобы не отвлекать ребят от работы.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Эффективность общения педагога с учащимися обусловлена и его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пространственнои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организациеи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̆. Важную роль играет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правильныи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выбор учителем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нужнои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в той или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инои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ситуации дистанции с учащимися. Она имеет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глубокии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>̆ смысл. «Беседуя с ребятами, не стою на месте, а хожу по классу. Стараюсь ко всем «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подойти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», – пишет Е.Н. Ильин. – Слово беру в кавычки, ибо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подойти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не значит только сократить дистанцию, а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непосредственнои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близостью, тем, что всякому оказано внимание, создать на уроке комфортные условия, ситуацию взаимного успеха и дружбы» [2, 55]. Удлинение или укорачивание дистанции обусловливает ослабление или усиление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взаимодействия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учителя с учеником, вносит в него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определенныи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эмоциональныи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аспект, то есть может создать официальную обстановку общения (дистанция более 3 м.) или, наоборот, камерную, интимную, дружескую (менее 0,5 метра). Игнорирование данного положения может провоцировать у учащихся стрессовые состояния, что не способствует эффективности учебно- воспитательного процесса.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lastRenderedPageBreak/>
        <w:t xml:space="preserve">Таким образом, суммируя все вышеизложенное о мастерстве учителя в организации себя в рамках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техники, можно выделить следующие основные показатели проявления его педагогического профессионализма: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Психологическая культура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(эмоциональное равновесие, владение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собои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своими чувствами, умения быстро входить в творческое рабочее самочувствие).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Педагогическая </w:t>
      </w:r>
      <w:proofErr w:type="spellStart"/>
      <w:r w:rsidRPr="00AE6534">
        <w:rPr>
          <w:rFonts w:ascii="Times New Roman,Bold" w:eastAsia="Times New Roman" w:hAnsi="Times New Roman,Bold" w:cs="Times New Roman"/>
          <w:lang w:eastAsia="ru-RU"/>
        </w:rPr>
        <w:t>имиджиология</w:t>
      </w:r>
      <w:proofErr w:type="spellEnd"/>
      <w:r w:rsidR="00D83754">
        <w:rPr>
          <w:rFonts w:ascii="Times New Roman,Bold" w:eastAsia="Times New Roman" w:hAnsi="Times New Roman,Bold" w:cs="Times New Roman"/>
          <w:lang w:eastAsia="ru-RU"/>
        </w:rPr>
        <w:t xml:space="preserve">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(одежда, прическа и т.д. отражают духовную глубину и обаяние,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высокии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уровень интеллекта, интеллигентность).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>3.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Мимика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(подвижная, эстетически выразительная, в выражении лица доминируют улыбчивость, доброжелательность).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Контакт глаз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(соблюдается всегда).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Жестикуляция </w:t>
      </w:r>
      <w:r w:rsidRPr="00AE6534">
        <w:rPr>
          <w:rFonts w:ascii="Times New Roman" w:eastAsia="Times New Roman" w:hAnsi="Times New Roman" w:cs="Times New Roman"/>
          <w:lang w:eastAsia="ru-RU"/>
        </w:rPr>
        <w:t>(оживленная, органичная личности</w:t>
      </w:r>
      <w:r w:rsidR="005D1D74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ситуации, изящная и плавная).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6.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Энергичность позы, пластичность, отсутствие зажимов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и бесконтрольных неэстетичных </w:t>
      </w:r>
      <w:proofErr w:type="gramStart"/>
      <w:r w:rsidRPr="00AE6534">
        <w:rPr>
          <w:rFonts w:ascii="Times New Roman" w:eastAsia="Times New Roman" w:hAnsi="Times New Roman" w:cs="Times New Roman"/>
          <w:lang w:eastAsia="ru-RU"/>
        </w:rPr>
        <w:t>движении</w:t>
      </w:r>
      <w:proofErr w:type="gramEnd"/>
      <w:r w:rsidRPr="00AE6534">
        <w:rPr>
          <w:rFonts w:ascii="Times New Roman" w:eastAsia="Times New Roman" w:hAnsi="Times New Roman" w:cs="Times New Roman"/>
          <w:lang w:eastAsia="ru-RU"/>
        </w:rPr>
        <w:t xml:space="preserve">̆. </w:t>
      </w:r>
    </w:p>
    <w:p w:rsidR="00E961A1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,Bold" w:eastAsia="Times New Roman" w:hAnsi="Times New Roman,Bold" w:cs="Times New Roman"/>
          <w:lang w:eastAsia="ru-RU"/>
        </w:rPr>
        <w:t xml:space="preserve">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7. </w:t>
      </w:r>
      <w:proofErr w:type="spellStart"/>
      <w:r w:rsidRPr="00AE6534">
        <w:rPr>
          <w:rFonts w:ascii="Times New Roman,Bold" w:eastAsia="Times New Roman" w:hAnsi="Times New Roman,Bold" w:cs="Times New Roman"/>
          <w:lang w:eastAsia="ru-RU"/>
        </w:rPr>
        <w:t>Общии</w:t>
      </w:r>
      <w:proofErr w:type="spellEnd"/>
      <w:r w:rsidRPr="00AE6534">
        <w:rPr>
          <w:rFonts w:ascii="Times New Roman,Bold" w:eastAsia="Times New Roman" w:hAnsi="Times New Roman,Bold" w:cs="Times New Roman"/>
          <w:lang w:eastAsia="ru-RU"/>
        </w:rPr>
        <w:t xml:space="preserve">̆ артистизм личности педагога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(эстетика манер, внешнего оформления в целом). </w:t>
      </w:r>
    </w:p>
    <w:p w:rsidR="00E961A1" w:rsidRPr="00E7266F" w:rsidRDefault="00E7266F" w:rsidP="00AE6534">
      <w:pPr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66F">
        <w:rPr>
          <w:rFonts w:ascii="Times New Roman,BoldItalic" w:eastAsia="Times New Roman" w:hAnsi="Times New Roman,BoldItalic" w:cs="Times New Roman"/>
          <w:b/>
          <w:lang w:eastAsia="ru-RU"/>
        </w:rPr>
        <w:t>4.</w:t>
      </w:r>
      <w:r w:rsidR="00E961A1" w:rsidRPr="00E7266F">
        <w:rPr>
          <w:rFonts w:ascii="Times New Roman,BoldItalic" w:eastAsia="Times New Roman" w:hAnsi="Times New Roman,BoldItalic" w:cs="Times New Roman"/>
          <w:b/>
          <w:lang w:eastAsia="ru-RU"/>
        </w:rPr>
        <w:t xml:space="preserve">Техника речи как </w:t>
      </w:r>
      <w:proofErr w:type="spellStart"/>
      <w:r w:rsidR="00E961A1" w:rsidRPr="00E7266F">
        <w:rPr>
          <w:rFonts w:ascii="Times New Roman,BoldItalic" w:eastAsia="Times New Roman" w:hAnsi="Times New Roman,BoldItalic" w:cs="Times New Roman"/>
          <w:b/>
          <w:lang w:eastAsia="ru-RU"/>
        </w:rPr>
        <w:t>важнейшии</w:t>
      </w:r>
      <w:proofErr w:type="spellEnd"/>
      <w:r w:rsidR="00E961A1" w:rsidRPr="00E7266F">
        <w:rPr>
          <w:rFonts w:ascii="Times New Roman,BoldItalic" w:eastAsia="Times New Roman" w:hAnsi="Times New Roman,BoldItalic" w:cs="Times New Roman"/>
          <w:b/>
          <w:lang w:eastAsia="ru-RU"/>
        </w:rPr>
        <w:t xml:space="preserve">̆ компонент </w:t>
      </w:r>
      <w:proofErr w:type="spellStart"/>
      <w:r w:rsidR="00E961A1" w:rsidRPr="00E7266F">
        <w:rPr>
          <w:rFonts w:ascii="Times New Roman,BoldItalic" w:eastAsia="Times New Roman" w:hAnsi="Times New Roman,BoldItalic" w:cs="Times New Roman"/>
          <w:b/>
          <w:lang w:eastAsia="ru-RU"/>
        </w:rPr>
        <w:t>педагогическои</w:t>
      </w:r>
      <w:proofErr w:type="spellEnd"/>
      <w:r w:rsidR="00E961A1" w:rsidRPr="00E7266F">
        <w:rPr>
          <w:rFonts w:ascii="Times New Roman,BoldItalic" w:eastAsia="Times New Roman" w:hAnsi="Times New Roman,BoldItalic" w:cs="Times New Roman"/>
          <w:b/>
          <w:lang w:eastAsia="ru-RU"/>
        </w:rPr>
        <w:t xml:space="preserve">̆ техники учителя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Речь учителя является главным инструментом его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профессиональнои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деятельности. Процесс ее восприятия и понимания учебного материала учащимися тесно связан с процессом слушания того, о чем говорит педагог (на это отводится половина учебного времени школьника). Поэтому совершенно очевидно, что процесс учения школьников во многом зависит от совершенства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устнои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речи педагога. Неправильное произношение им отдельных звуков вызывает у учащихся смех и недоумение, монотонность речи нагоняет скуку, а неоправданная интонация, неуместная патетика воспринимаются как фальшь, вызывают недоверие к учителю. Существенным признаком профессионального мастерства педагога является отточенная техника его речи.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К основным средствам техники речи относятся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поставленные дыхание и голос, четкая дикция, оптимальные темп и ритм речи, интонация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[7].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,BoldItalic" w:eastAsia="Times New Roman" w:hAnsi="Times New Roman,BoldItalic" w:cs="Times New Roman"/>
          <w:lang w:eastAsia="ru-RU"/>
        </w:rPr>
        <w:t xml:space="preserve">Дыхание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является не только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физиологическои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функциеи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организма, но 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энергетическои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базои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процесса произношения звуков.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повседневнои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жизни, когда наша речь по преимуществу диалогична и не требуется ее произносить перед достаточно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большои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аудиториеи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дыхание не вызывает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трудностеи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но на уроке, если оно недостаточно хорошо поставлено, могут возникнуть проблемы: его не будет хватать для произношения фраз, монологических высказываний (оценочных суждений, объяснения и толкования материала, чтения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школьнои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лекции и т.д.).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Различают два вида дыхания в одном дыхательном процессе: </w:t>
      </w:r>
      <w:r w:rsidRPr="00AE6534">
        <w:rPr>
          <w:rFonts w:ascii="Times New Roman,Italic" w:eastAsia="Times New Roman" w:hAnsi="Times New Roman,Italic" w:cs="Times New Roman"/>
          <w:lang w:eastAsia="ru-RU"/>
        </w:rPr>
        <w:t xml:space="preserve">физиологическое,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обеспечивающее жизнедеятельность человека, поступление кислорода в организм, и </w:t>
      </w:r>
      <w:r w:rsidRPr="00AE6534">
        <w:rPr>
          <w:rFonts w:ascii="Times New Roman,Italic" w:eastAsia="Times New Roman" w:hAnsi="Times New Roman,Italic" w:cs="Times New Roman"/>
          <w:lang w:eastAsia="ru-RU"/>
        </w:rPr>
        <w:t>фоническое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, которое обусловливает энергетику произношения звуков в процессе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речевои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деятельности. Их отличия состоят в том, что при физиологическом дыхании вдох равен выдоху, а при фоническом вдох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короткии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глубокии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а выдох –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медленныи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так как именно на нем происходит рождение звуков.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Различают типы фонического дыхания: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AE6534">
        <w:rPr>
          <w:rFonts w:ascii="Times New Roman,Italic" w:eastAsia="Times New Roman" w:hAnsi="Times New Roman,Italic" w:cs="Times New Roman"/>
          <w:lang w:eastAsia="ru-RU"/>
        </w:rPr>
        <w:t xml:space="preserve">верхнее дыхание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совершается мышцами, поднимающими и опускающими плечи и верхнюю часть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груднои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клетки. Это слабое, поверхностное дыхание, при котором работают лишь верхушки легких;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AE6534">
        <w:rPr>
          <w:rFonts w:ascii="Times New Roman,Italic" w:eastAsia="Times New Roman" w:hAnsi="Times New Roman,Italic" w:cs="Times New Roman"/>
          <w:lang w:eastAsia="ru-RU"/>
        </w:rPr>
        <w:t xml:space="preserve">грудное дыхание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осуществляется межреберными мышцами, легкие заполняются воздухом наполовину, диафрагма малоподвижна, почти не участвует в выталкивании воздуха из легких, поэтому выдох недостаточно энергичен, а звук,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произносимыи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на нем, слаб;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AE6534">
        <w:rPr>
          <w:rFonts w:ascii="Times New Roman,Italic" w:eastAsia="Times New Roman" w:hAnsi="Times New Roman,Italic" w:cs="Times New Roman"/>
          <w:lang w:eastAsia="ru-RU"/>
        </w:rPr>
        <w:t xml:space="preserve">диафрагмальное или диафрагмально-реберное дыхание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обеспечивается за счет работы мышц живота, продольных мышц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груднои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клетки (межреберных мышц),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сильнои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работы диафрагмы и полного заполнения воздухом легких. Большое количество воздуха, </w:t>
      </w:r>
      <w:r w:rsidRPr="00AE6534">
        <w:rPr>
          <w:rFonts w:ascii="Times New Roman" w:eastAsia="Times New Roman" w:hAnsi="Times New Roman" w:cs="Times New Roman"/>
          <w:lang w:eastAsia="ru-RU"/>
        </w:rPr>
        <w:lastRenderedPageBreak/>
        <w:t xml:space="preserve">выталкиваемого мышцами из легких на голосовые связки, позволяет говорить энергично и громко. Поэтому поставленным дыханием считается диафрагмальное. Оно необходимо всем людям, чья деятельность требует умений говорить перед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большои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аудиториеи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говорить долго, энергично и громко, петь, играть на сцене и т.д. Поэтому профессиональная подготовка актеров и певцов всегда предполагает выполнение ими специальных упражнений под руководством специалистов на постановку дыхания, в результате которых они овладевают умениями и навыками третьего его вида – диафрагмально-реберного.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В идеале так же должно обстоять дело и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профессиональнои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подготовке учителя, однако данная проблема отдана на откуп самому педагогу. Важно знать специальные дыхательные упражнения, выполнять их, чтобы правильно дышать с точки зрения фонического дыхания [9].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Нужно помнить, что для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правильнои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постановки дыхания большое значение имеет организация выдоха, так как именно на нем возникают звуки. Есть специальные упражнения,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которыи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развивают и укрепляют диафрагму, брюшные и межреберные мышцы, увеличивают объем легких. Все это позволяет сделать выдох намного длиннее обычного и добиться сильного и одновременно экономного прохождения воздуха через голосовые связки, где и рождается голос.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6534">
        <w:rPr>
          <w:rFonts w:ascii="Times New Roman,BoldItalic" w:eastAsia="Times New Roman" w:hAnsi="Times New Roman,BoldItalic" w:cs="Times New Roman"/>
          <w:lang w:eastAsia="ru-RU"/>
        </w:rPr>
        <w:t>Поставленныи</w:t>
      </w:r>
      <w:proofErr w:type="spellEnd"/>
      <w:r w:rsidRPr="00AE6534">
        <w:rPr>
          <w:rFonts w:ascii="Times New Roman,BoldItalic" w:eastAsia="Times New Roman" w:hAnsi="Times New Roman,BoldItalic" w:cs="Times New Roman"/>
          <w:lang w:eastAsia="ru-RU"/>
        </w:rPr>
        <w:t xml:space="preserve">̆ голос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является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важнейшим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требованием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техники. Голос учителя должен быть сильным, звучным, гибким, с широким диапазоном и приятным тембром. Все эти особенности голоса педагога зависят от механизма дыхания и голосового аппарата человека,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которыи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включает в себя три раздела: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</w:t>
      </w:r>
      <w:proofErr w:type="spellStart"/>
      <w:r w:rsidRPr="00AE6534">
        <w:rPr>
          <w:rFonts w:ascii="Times New Roman,Bold" w:eastAsia="Times New Roman" w:hAnsi="Times New Roman,Bold" w:cs="Times New Roman"/>
          <w:lang w:eastAsia="ru-RU"/>
        </w:rPr>
        <w:t>энергетическии</w:t>
      </w:r>
      <w:proofErr w:type="spellEnd"/>
      <w:r w:rsidRPr="00AE6534">
        <w:rPr>
          <w:rFonts w:ascii="Times New Roman,Bold" w:eastAsia="Times New Roman" w:hAnsi="Times New Roman,Bold" w:cs="Times New Roman"/>
          <w:lang w:eastAsia="ru-RU"/>
        </w:rPr>
        <w:t xml:space="preserve">̆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(брюшные мышцы, диафрагма, легкие, межреберные и ключичные мышцы);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,Bold" w:eastAsia="Times New Roman" w:hAnsi="Times New Roman,Bold" w:cs="Times New Roman"/>
          <w:lang w:eastAsia="ru-RU"/>
        </w:rPr>
        <w:t xml:space="preserve">– </w:t>
      </w:r>
      <w:proofErr w:type="spellStart"/>
      <w:r w:rsidRPr="00AE6534">
        <w:rPr>
          <w:rFonts w:ascii="Times New Roman,Bold" w:eastAsia="Times New Roman" w:hAnsi="Times New Roman,Bold" w:cs="Times New Roman"/>
          <w:lang w:eastAsia="ru-RU"/>
        </w:rPr>
        <w:t>генеративныи</w:t>
      </w:r>
      <w:proofErr w:type="spellEnd"/>
      <w:r w:rsidRPr="00AE6534">
        <w:rPr>
          <w:rFonts w:ascii="Times New Roman,Bold" w:eastAsia="Times New Roman" w:hAnsi="Times New Roman,Bold" w:cs="Times New Roman"/>
          <w:lang w:eastAsia="ru-RU"/>
        </w:rPr>
        <w:t xml:space="preserve">̆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(горло, голосовые связки);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– </w:t>
      </w:r>
      <w:proofErr w:type="spellStart"/>
      <w:r w:rsidRPr="00AE6534">
        <w:rPr>
          <w:rFonts w:ascii="Times New Roman,Bold" w:eastAsia="Times New Roman" w:hAnsi="Times New Roman,Bold" w:cs="Times New Roman"/>
          <w:lang w:eastAsia="ru-RU"/>
        </w:rPr>
        <w:t>резонаторныи</w:t>
      </w:r>
      <w:proofErr w:type="spellEnd"/>
      <w:r w:rsidRPr="00AE6534">
        <w:rPr>
          <w:rFonts w:ascii="Times New Roman,Bold" w:eastAsia="Times New Roman" w:hAnsi="Times New Roman,Bold" w:cs="Times New Roman"/>
          <w:lang w:eastAsia="ru-RU"/>
        </w:rPr>
        <w:t xml:space="preserve">̆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отдел (носоглотка, ротовая полость, зубы и губы человека).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Для обеспечения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качественнои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техники речи этот аппарат должен быть здоровым, без недостатков и изъянов, достаточно хорошо развит. В частности, имеется ввиду хорошо развитые и разработанные мышцы, которые участвуют в его работе,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большои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объем легких, эластичные и крепкие голосовые связки, отсутствие хронических заболеваний или врожденных недостатков горла, носа,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ротовои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полости.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Генерация (образование звука) происходит в голосовых связках, щелях и затворах в полости рта.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Резонаторныи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отдел (глотка, носоглотка, полость рта) обеспечивает статику и динамику речи. Энергетическая система (механизм дыхания, о котором речь шла выше) обеспечивает скорость потока воздуха и его количество, необходимые для возникновения силы и звучности речи. </w:t>
      </w:r>
    </w:p>
    <w:p w:rsidR="00A543BE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Характеристики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особенностеи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>̆ голоса учителя таковы:</w:t>
      </w:r>
    </w:p>
    <w:p w:rsidR="00A543BE" w:rsidRDefault="00E961A1" w:rsidP="00A543BE">
      <w:pPr>
        <w:ind w:left="708" w:firstLine="1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сила звука </w:t>
      </w:r>
      <w:r w:rsidRPr="00AE6534">
        <w:rPr>
          <w:rFonts w:ascii="Times New Roman" w:eastAsia="Times New Roman" w:hAnsi="Times New Roman" w:cs="Times New Roman"/>
          <w:lang w:eastAsia="ru-RU"/>
        </w:rPr>
        <w:t>(зависит от типа дыхания);</w:t>
      </w:r>
      <w:r w:rsidR="00A543B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543BE" w:rsidRDefault="00E961A1" w:rsidP="00A543BE">
      <w:pPr>
        <w:ind w:left="708" w:firstLine="1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>2)</w:t>
      </w:r>
      <w:r w:rsidR="00A543B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6534">
        <w:rPr>
          <w:rFonts w:ascii="Times New Roman,Bold" w:eastAsia="Times New Roman" w:hAnsi="Times New Roman,Bold" w:cs="Times New Roman"/>
          <w:lang w:eastAsia="ru-RU"/>
        </w:rPr>
        <w:t>полетность</w:t>
      </w:r>
      <w:proofErr w:type="spellEnd"/>
      <w:r w:rsidR="00A543BE">
        <w:rPr>
          <w:rFonts w:ascii="Times New Roman,Bold" w:eastAsia="Times New Roman" w:hAnsi="Times New Roman,Bold" w:cs="Times New Roman"/>
          <w:lang w:eastAsia="ru-RU"/>
        </w:rPr>
        <w:t xml:space="preserve"> </w:t>
      </w:r>
      <w:r w:rsidRPr="00AE6534">
        <w:rPr>
          <w:rFonts w:ascii="Times New Roman" w:eastAsia="Times New Roman" w:hAnsi="Times New Roman" w:cs="Times New Roman"/>
          <w:lang w:eastAsia="ru-RU"/>
        </w:rPr>
        <w:t>голоса (способность посылать свой голос на расстояние и регулировать его громкость);</w:t>
      </w:r>
      <w:r w:rsidR="00A543B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961A1" w:rsidRPr="00AE6534" w:rsidRDefault="00E961A1" w:rsidP="00A543BE">
      <w:pPr>
        <w:ind w:left="708" w:firstLine="1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3) </w:t>
      </w:r>
      <w:r w:rsidRPr="00AE6534">
        <w:rPr>
          <w:rFonts w:ascii="Times New Roman,Bold" w:eastAsia="Times New Roman" w:hAnsi="Times New Roman,Bold" w:cs="Times New Roman"/>
          <w:lang w:eastAsia="ru-RU"/>
        </w:rPr>
        <w:t xml:space="preserve">гибкость,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подвижность голоса (способность легко его изменять по высоте, тональному уровню в зависимости от состава аудитории,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особенностеи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помещения, в котором осуществляется речевая деятельность);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>4)</w:t>
      </w:r>
      <w:r w:rsidR="00A543B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6534">
        <w:rPr>
          <w:rFonts w:ascii="Times New Roman,Bold" w:eastAsia="Times New Roman" w:hAnsi="Times New Roman,Bold" w:cs="Times New Roman"/>
          <w:lang w:eastAsia="ru-RU"/>
        </w:rPr>
        <w:t>широкии</w:t>
      </w:r>
      <w:proofErr w:type="spellEnd"/>
      <w:r w:rsidRPr="00AE6534">
        <w:rPr>
          <w:rFonts w:ascii="Times New Roman,Bold" w:eastAsia="Times New Roman" w:hAnsi="Times New Roman,Bold" w:cs="Times New Roman"/>
          <w:lang w:eastAsia="ru-RU"/>
        </w:rPr>
        <w:t xml:space="preserve">̆ диапазон голоса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(его объем,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которыи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определяется границами самого высокого и самого низкого тона; сужение диапазона ведет к появлению монотонности речи,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притупляющеи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ее восприятие);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5) </w:t>
      </w:r>
      <w:proofErr w:type="spellStart"/>
      <w:r w:rsidRPr="00AE6534">
        <w:rPr>
          <w:rFonts w:ascii="Times New Roman,Bold" w:eastAsia="Times New Roman" w:hAnsi="Times New Roman,Bold" w:cs="Times New Roman"/>
          <w:lang w:eastAsia="ru-RU"/>
        </w:rPr>
        <w:t>приятныи</w:t>
      </w:r>
      <w:proofErr w:type="spellEnd"/>
      <w:r w:rsidRPr="00AE6534">
        <w:rPr>
          <w:rFonts w:ascii="Times New Roman,Bold" w:eastAsia="Times New Roman" w:hAnsi="Times New Roman,Bold" w:cs="Times New Roman"/>
          <w:lang w:eastAsia="ru-RU"/>
        </w:rPr>
        <w:t xml:space="preserve">̆ тембр голоса </w:t>
      </w:r>
      <w:r w:rsidRPr="00AE6534">
        <w:rPr>
          <w:rFonts w:ascii="Times New Roman" w:eastAsia="Times New Roman" w:hAnsi="Times New Roman" w:cs="Times New Roman"/>
          <w:lang w:eastAsia="ru-RU"/>
        </w:rPr>
        <w:t>(тембр голоса – это «звуковое лицо» человека, индивидуальное звучание голоса, которое проявляется в окраске звука, его яркости и сочности, мягкости, теплоте; чем сочнее палитра человеческого голоса, тем приятнее его тембр. Иногда природа награждает приятным тембром от рождения, но чаще всего для его формирования необходимы специальные усилия. Тембр зависит от резонаторов, (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особенностеи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устройства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носоглотки, полости рта), поэтому, изменяя, совершенствуя </w:t>
      </w:r>
      <w:r w:rsidRPr="00AE6534">
        <w:rPr>
          <w:rFonts w:ascii="Times New Roman" w:eastAsia="Times New Roman" w:hAnsi="Times New Roman" w:cs="Times New Roman"/>
          <w:lang w:eastAsia="ru-RU"/>
        </w:rPr>
        <w:lastRenderedPageBreak/>
        <w:t xml:space="preserve">резонаторы, мы можем развивать и усложнять свой тембр голоса, придавая ему приятное звучание).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>Есть много тренировочных упражнений, которые помогают корригировать голос: снимать гнусавость, визгливость и другие неприятные для восприятия явления. Психологические эксперименты показа</w:t>
      </w:r>
      <w:r w:rsidR="00A543BE">
        <w:rPr>
          <w:rFonts w:ascii="Times New Roman" w:eastAsia="Times New Roman" w:hAnsi="Times New Roman" w:cs="Times New Roman"/>
          <w:lang w:eastAsia="ru-RU"/>
        </w:rPr>
        <w:t>ли, что слушателям, в частности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 учащимся</w:t>
      </w:r>
      <w:r w:rsidR="00A543BE">
        <w:rPr>
          <w:rFonts w:ascii="Times New Roman" w:eastAsia="Times New Roman" w:hAnsi="Times New Roman" w:cs="Times New Roman"/>
          <w:lang w:eastAsia="ru-RU"/>
        </w:rPr>
        <w:t>,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 больше нравятся низкие и одновременно звучные, теплые голоса, они лучше воспринимаются, больше впечатляют. Упражнения для постановки голоса, его воспитания можно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найти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в ряде пособий (см. список литературы для самообразования), особенно в пособиях для театральных вузов.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Существует понятие </w:t>
      </w:r>
      <w:r w:rsidRPr="00AE6534">
        <w:rPr>
          <w:rFonts w:ascii="Times New Roman,Italic" w:eastAsia="Times New Roman" w:hAnsi="Times New Roman,Italic" w:cs="Times New Roman"/>
          <w:lang w:eastAsia="ru-RU"/>
        </w:rPr>
        <w:t>«гигиена голоса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». Заболеваемость голосового аппарата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учительскои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среде очень высокая (примерно около 40%). Ее причинами являются ежедневные голосовые нагрузки, неумелое пользование голосовым аппаратом, врожденная его слабость, несоблюдение правил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голосовои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гигиены.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Неумелое использование голосового аппарата может констатироваться буквально с первых слов, произносимых учителем, которые произносятся на «остаточном дыхании». Если выдох укорочен, не хватает воздуха для произнесения даже словосочетаний, не говоря уже о фразах, учителю приходится дышать очень часто и голосовые связки работают в неправильном режиме, что приводит к их износу, деформации, иногда даже порывам 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несмыканию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и, как следствие, к непрофессиональному звучанию </w:t>
      </w:r>
      <w:proofErr w:type="gramStart"/>
      <w:r w:rsidRPr="00AE6534">
        <w:rPr>
          <w:rFonts w:ascii="Times New Roman" w:eastAsia="Times New Roman" w:hAnsi="Times New Roman" w:cs="Times New Roman"/>
          <w:lang w:eastAsia="ru-RU"/>
        </w:rPr>
        <w:t>голоса</w:t>
      </w:r>
      <w:proofErr w:type="gramEnd"/>
      <w:r w:rsidRPr="00AE6534">
        <w:rPr>
          <w:rFonts w:ascii="Times New Roman" w:eastAsia="Times New Roman" w:hAnsi="Times New Roman" w:cs="Times New Roman"/>
          <w:lang w:eastAsia="ru-RU"/>
        </w:rPr>
        <w:t xml:space="preserve"> либо вообще его отсутствию (в таких случаях учитель профессионально недееспособен).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Частое дыхание, особенно неувлажненным и неочищенным воздухом, сушит и раздражает слизистую оболочку гортани и глотки, что приводит к их частым заболеваниям (ангинам, катарам,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лорингитам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и фарингитам) и, опять же, к негативным изменениям звучания голоса.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Правила гигиены голоса следующие: не напрягать без надобности голос, после окончания рабочего дня избегать 2 – 3 часа </w:t>
      </w:r>
      <w:proofErr w:type="gramStart"/>
      <w:r w:rsidRPr="00AE6534">
        <w:rPr>
          <w:rFonts w:ascii="Times New Roman" w:eastAsia="Times New Roman" w:hAnsi="Times New Roman" w:cs="Times New Roman"/>
          <w:lang w:eastAsia="ru-RU"/>
        </w:rPr>
        <w:t>длительных разговоров</w:t>
      </w:r>
      <w:proofErr w:type="gramEnd"/>
      <w:r w:rsidRPr="00AE6534">
        <w:rPr>
          <w:rFonts w:ascii="Times New Roman" w:eastAsia="Times New Roman" w:hAnsi="Times New Roman" w:cs="Times New Roman"/>
          <w:lang w:eastAsia="ru-RU"/>
        </w:rPr>
        <w:t xml:space="preserve">, если все же возникает такая необходимость, говорить как можно тише. Не следует допускать речевых перегрузок, переохлаждения организма в целом и горла, в частности, не нервничать, не злоупотреблять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острои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раздражающеи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пищеи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алкоголем, курением и т.д. Необходимо помнить, что чем выразительнее речь, чем богаче ее интонации, тем здоровее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речевои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аппарат, так как при монотонности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речевои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деятельности 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работают одни и те же его мышцы, что приводит к их переутомлению и голосовым срывам. Важным гигиеническим требованием к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речевои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деятельности учителя является забота о чистоте и влажности воздуха в помещении, где он работает, так как вдыхание сухого и пыльного воздуха (особенно вредна меловая пыль, приводящая к известкованию голосовых связок и их ломкости) очень быстро выводит из строя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речевои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аппарат и лишает учителя главного инструмента его работы – голоса.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Отточенность техники речи предполагает правильную </w:t>
      </w:r>
      <w:r w:rsidRPr="00AE6534">
        <w:rPr>
          <w:rFonts w:ascii="Times New Roman,BoldItalic" w:eastAsia="Times New Roman" w:hAnsi="Times New Roman,BoldItalic" w:cs="Times New Roman"/>
          <w:lang w:eastAsia="ru-RU"/>
        </w:rPr>
        <w:t xml:space="preserve">дикцию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учителя, то есть умение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орфоэпически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правильно и четко произносить все звуки. Отработка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дикционнои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четкости также требует выполнения определенных упражнений. Особенно эффективно произношение различных скороговорок, позволяющих отрабатывать правильное произношение того или иного звука в речевом потоке.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6534">
        <w:rPr>
          <w:rFonts w:ascii="Times New Roman,BoldItalic" w:eastAsia="Times New Roman" w:hAnsi="Times New Roman,BoldItalic" w:cs="Times New Roman"/>
          <w:lang w:eastAsia="ru-RU"/>
        </w:rPr>
        <w:t>Темпоритмическая</w:t>
      </w:r>
      <w:r w:rsidRPr="00AE6534">
        <w:rPr>
          <w:rFonts w:ascii="Times New Roman" w:eastAsia="Times New Roman" w:hAnsi="Times New Roman" w:cs="Times New Roman"/>
          <w:lang w:eastAsia="ru-RU"/>
        </w:rPr>
        <w:t>характеристика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речи обусловлена скоростью протекания речевого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действия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и чередованием пауз и звучания голоса.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Выбор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темпоритма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обусловлен конкретными обстоятельствами общения, его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целевои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направленностью, эмоциональным состоянием педагога. Взволнованности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свойственно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ускорение темпа речи или появление длительных пауз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̆, состоянию невозмутимости – наоборот замедление темпа.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Беспричинное убыстрение речи или наличие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>̆ так называемог</w:t>
      </w:r>
      <w:proofErr w:type="gramStart"/>
      <w:r w:rsidRPr="00AE6534">
        <w:rPr>
          <w:rFonts w:ascii="Times New Roman" w:eastAsia="Times New Roman" w:hAnsi="Times New Roman" w:cs="Times New Roman"/>
          <w:lang w:eastAsia="ru-RU"/>
        </w:rPr>
        <w:t>о«</w:t>
      </w:r>
      <w:proofErr w:type="gramEnd"/>
      <w:r w:rsidRPr="00AE6534">
        <w:rPr>
          <w:rFonts w:ascii="Times New Roman" w:eastAsia="Times New Roman" w:hAnsi="Times New Roman" w:cs="Times New Roman"/>
          <w:lang w:eastAsia="ru-RU"/>
        </w:rPr>
        <w:t>рваного» ритма, необоснованного возникновения пауз в самых неожиданных местах речевого потока, для учителя недопустимо. «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Рваныи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ритм» и беспричинные убыстрения речи иногда возникают как вредная привычка, как следствие неправильного фонического </w:t>
      </w:r>
      <w:r w:rsidRPr="00AE6534">
        <w:rPr>
          <w:rFonts w:ascii="Times New Roman" w:eastAsia="Times New Roman" w:hAnsi="Times New Roman" w:cs="Times New Roman"/>
          <w:lang w:eastAsia="ru-RU"/>
        </w:rPr>
        <w:lastRenderedPageBreak/>
        <w:t xml:space="preserve">дыхания, а чаще всего являются следствием неуверенности в себе, в своих знаниях излагаемого материала и т.д. Нарушения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темпоритма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опасны тем, что не все учащиеся схватывают смысл высказываний педагога, может возникнуть эмоциональная и интеллектуальная заторможенность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слушателеи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̆. Учитель, конечно же, имеет право на свой,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индивидуальныи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темпоритм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речи,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которыи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зависит от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особенностеи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центральнои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нервнои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системы, характера, эмоционального состояния. Однако существуют общие требования к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темпоритмупедагогическои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речи.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Важнейшее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 из них – учет возраста учащихся и связанных с ним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особенностеи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>̆ познавательных процессов. Для младших школьников учитель должен говорить со скоростью не более 40 – 60 слов в минуту, для младших подростков – 60</w:t>
      </w:r>
      <w:r w:rsidR="003448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6534">
        <w:rPr>
          <w:rFonts w:ascii="Times New Roman" w:eastAsia="Times New Roman" w:hAnsi="Times New Roman" w:cs="Times New Roman"/>
          <w:lang w:eastAsia="ru-RU"/>
        </w:rPr>
        <w:t xml:space="preserve">– 100, для старшеклассников – 80 – 120 слов в минуту. Второе требование – плавность ритмики речи, использование ритмических пауз в соответствии со смысловыми значениями слов и предложений.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Восприятие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звучащеи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речи обусловлено фразовым ударением, паузами. С помощью ударения делаются необходимые лексические акценты. Помимо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физиологическои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функции,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позволяющеи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gramStart"/>
      <w:r w:rsidRPr="00AE6534">
        <w:rPr>
          <w:rFonts w:ascii="Times New Roman" w:eastAsia="Times New Roman" w:hAnsi="Times New Roman" w:cs="Times New Roman"/>
          <w:lang w:eastAsia="ru-RU"/>
        </w:rPr>
        <w:t>говорящему</w:t>
      </w:r>
      <w:proofErr w:type="gramEnd"/>
      <w:r w:rsidRPr="00AE6534">
        <w:rPr>
          <w:rFonts w:ascii="Times New Roman" w:eastAsia="Times New Roman" w:hAnsi="Times New Roman" w:cs="Times New Roman"/>
          <w:lang w:eastAsia="ru-RU"/>
        </w:rPr>
        <w:t xml:space="preserve"> сделать вдох, пауза способна упорядочить высказывание, разделить на смысловые куски, привлечь внимание к сугубо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важнои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информации.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Надо помнить, что учитель общается с учащимися не только, когда говорит, но и когда выразительно молчит. Если в классе шумно, царит возбуждение, надо уметь замолчать выразительно, уметь, как актер на сцене, держать паузу. Затянувшееся молчание учителя иногда выступает как надежное средство налаживания дисциплины в классе. </w:t>
      </w:r>
    </w:p>
    <w:p w:rsidR="00E961A1" w:rsidRPr="00AE6534" w:rsidRDefault="00E961A1" w:rsidP="00AE653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6534">
        <w:rPr>
          <w:rFonts w:ascii="Times New Roman" w:eastAsia="Times New Roman" w:hAnsi="Times New Roman" w:cs="Times New Roman"/>
          <w:lang w:eastAsia="ru-RU"/>
        </w:rPr>
        <w:t xml:space="preserve">Ученики очень чутки к тонкостям речевого поведения педагога, основу которого составляет техника речи. Специальные исследования показали, что большинство студентов педвуза плохо ею владеют, лишь немногие сформировали свою технику речи, участвуя в хоровых и драматических кружках. И почти все не владеют теоретическим материалом о технике речи, не задумываются о ее значении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своеи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будущеи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профессии. Как показано в лекции, стать учителем, не овладев хотя бы азами техники речи и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техники в целом невозможно. Профессиональных вершин в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своеи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работе может достичь только тот учитель,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которыи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владеет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отточеннои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педагогическои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6534">
        <w:rPr>
          <w:rFonts w:ascii="Times New Roman" w:eastAsia="Times New Roman" w:hAnsi="Times New Roman" w:cs="Times New Roman"/>
          <w:lang w:eastAsia="ru-RU"/>
        </w:rPr>
        <w:t>техникои</w:t>
      </w:r>
      <w:proofErr w:type="spellEnd"/>
      <w:r w:rsidRPr="00AE6534">
        <w:rPr>
          <w:rFonts w:ascii="Times New Roman" w:eastAsia="Times New Roman" w:hAnsi="Times New Roman" w:cs="Times New Roman"/>
          <w:lang w:eastAsia="ru-RU"/>
        </w:rPr>
        <w:t>̆.</w:t>
      </w:r>
    </w:p>
    <w:p w:rsidR="00E961A1" w:rsidRPr="00AE6534" w:rsidRDefault="00E961A1" w:rsidP="00AE6534">
      <w:pPr>
        <w:pStyle w:val="a3"/>
        <w:spacing w:before="0" w:beforeAutospacing="0" w:after="0" w:afterAutospacing="0"/>
        <w:ind w:firstLine="709"/>
        <w:jc w:val="both"/>
        <w:rPr>
          <w:rFonts w:ascii="Times New Roman,Italic" w:hAnsi="Times New Roman,Italic"/>
        </w:rPr>
      </w:pPr>
    </w:p>
    <w:p w:rsidR="00E961A1" w:rsidRPr="00055721" w:rsidRDefault="004D4D87" w:rsidP="004D4D87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55721">
        <w:rPr>
          <w:rFonts w:ascii="Times New Roman,Italic" w:hAnsi="Times New Roman,Italic"/>
          <w:b/>
        </w:rPr>
        <w:t>Список использованных источников</w:t>
      </w:r>
    </w:p>
    <w:p w:rsidR="00E961A1" w:rsidRPr="00AE6534" w:rsidRDefault="00E961A1" w:rsidP="00AE6534">
      <w:pPr>
        <w:pStyle w:val="a3"/>
        <w:spacing w:before="0" w:beforeAutospacing="0" w:after="0" w:afterAutospacing="0"/>
        <w:ind w:firstLine="709"/>
        <w:jc w:val="both"/>
      </w:pPr>
      <w:r w:rsidRPr="00AE6534">
        <w:t xml:space="preserve">1. </w:t>
      </w:r>
      <w:proofErr w:type="spellStart"/>
      <w:r w:rsidRPr="00AE6534">
        <w:t>Елканов</w:t>
      </w:r>
      <w:proofErr w:type="spellEnd"/>
      <w:r w:rsidR="006D3769">
        <w:t>,</w:t>
      </w:r>
      <w:r w:rsidRPr="00AE6534">
        <w:t xml:space="preserve"> С.Б. Основы профессионального самов</w:t>
      </w:r>
      <w:r w:rsidR="004D4D87">
        <w:t>оспитания будущего учителя</w:t>
      </w:r>
      <w:r w:rsidR="001756AA">
        <w:t xml:space="preserve"> / С.Б. Елканов</w:t>
      </w:r>
      <w:r w:rsidR="004D4D87">
        <w:t>. – Москва</w:t>
      </w:r>
      <w:proofErr w:type="gramStart"/>
      <w:r w:rsidR="004D4D87">
        <w:t xml:space="preserve"> </w:t>
      </w:r>
      <w:r w:rsidRPr="00AE6534">
        <w:t>:</w:t>
      </w:r>
      <w:proofErr w:type="gramEnd"/>
      <w:r w:rsidRPr="00AE6534">
        <w:t xml:space="preserve"> Просвещение, 1989. –189 </w:t>
      </w:r>
      <w:proofErr w:type="gramStart"/>
      <w:r w:rsidRPr="00AE6534">
        <w:t>с</w:t>
      </w:r>
      <w:proofErr w:type="gramEnd"/>
      <w:r w:rsidRPr="00AE6534">
        <w:t xml:space="preserve">. </w:t>
      </w:r>
    </w:p>
    <w:p w:rsidR="00E961A1" w:rsidRPr="00AE6534" w:rsidRDefault="00E961A1" w:rsidP="00AE6534">
      <w:pPr>
        <w:pStyle w:val="a3"/>
        <w:spacing w:before="0" w:beforeAutospacing="0" w:after="0" w:afterAutospacing="0"/>
        <w:ind w:firstLine="709"/>
        <w:jc w:val="both"/>
      </w:pPr>
      <w:r w:rsidRPr="00AE6534">
        <w:t>2. Ильин</w:t>
      </w:r>
      <w:r w:rsidR="006D3769">
        <w:t>,</w:t>
      </w:r>
      <w:r w:rsidRPr="00AE6534">
        <w:t xml:space="preserve"> Е.Н. Шаги навстреч</w:t>
      </w:r>
      <w:r w:rsidR="004133F0">
        <w:t>у: Из опыта работы учителя</w:t>
      </w:r>
      <w:r w:rsidR="001756AA">
        <w:t xml:space="preserve"> / Е.Н. Ильин</w:t>
      </w:r>
      <w:r w:rsidR="004133F0">
        <w:t>. – Москва</w:t>
      </w:r>
      <w:r w:rsidRPr="00AE6534">
        <w:t xml:space="preserve">, 1986. </w:t>
      </w:r>
    </w:p>
    <w:p w:rsidR="00E961A1" w:rsidRPr="00AE6534" w:rsidRDefault="00E961A1" w:rsidP="00AE6534">
      <w:pPr>
        <w:pStyle w:val="a3"/>
        <w:spacing w:before="0" w:beforeAutospacing="0" w:after="0" w:afterAutospacing="0"/>
        <w:ind w:firstLine="709"/>
        <w:jc w:val="both"/>
      </w:pPr>
      <w:r w:rsidRPr="00AE6534">
        <w:t>3. Леви</w:t>
      </w:r>
      <w:r w:rsidR="006D3769">
        <w:t>,</w:t>
      </w:r>
      <w:r w:rsidRPr="00AE6534">
        <w:t xml:space="preserve"> В. Искусство </w:t>
      </w:r>
      <w:r w:rsidR="004133F0">
        <w:t xml:space="preserve">быть </w:t>
      </w:r>
      <w:proofErr w:type="spellStart"/>
      <w:r w:rsidR="004133F0">
        <w:t>собои</w:t>
      </w:r>
      <w:proofErr w:type="spellEnd"/>
      <w:r w:rsidR="004133F0">
        <w:t xml:space="preserve">̆. – Изд. </w:t>
      </w:r>
      <w:proofErr w:type="spellStart"/>
      <w:r w:rsidR="004133F0">
        <w:t>обновл</w:t>
      </w:r>
      <w:proofErr w:type="spellEnd"/>
      <w:r w:rsidR="004133F0">
        <w:t>. – Москва</w:t>
      </w:r>
      <w:proofErr w:type="gramStart"/>
      <w:r w:rsidR="004133F0">
        <w:t xml:space="preserve"> </w:t>
      </w:r>
      <w:r w:rsidRPr="00AE6534">
        <w:t>:</w:t>
      </w:r>
      <w:proofErr w:type="gramEnd"/>
      <w:r w:rsidRPr="00AE6534">
        <w:t xml:space="preserve"> Знание, 1991. –</w:t>
      </w:r>
      <w:r w:rsidR="004133F0">
        <w:t xml:space="preserve"> </w:t>
      </w:r>
      <w:r w:rsidRPr="00AE6534">
        <w:t xml:space="preserve">256 </w:t>
      </w:r>
      <w:proofErr w:type="gramStart"/>
      <w:r w:rsidRPr="00AE6534">
        <w:t>с</w:t>
      </w:r>
      <w:proofErr w:type="gramEnd"/>
      <w:r w:rsidRPr="00AE6534">
        <w:t xml:space="preserve">. </w:t>
      </w:r>
    </w:p>
    <w:p w:rsidR="00E961A1" w:rsidRPr="00AE6534" w:rsidRDefault="00E961A1" w:rsidP="00AE6534">
      <w:pPr>
        <w:pStyle w:val="a3"/>
        <w:spacing w:before="0" w:beforeAutospacing="0" w:after="0" w:afterAutospacing="0"/>
        <w:ind w:firstLine="709"/>
        <w:jc w:val="both"/>
      </w:pPr>
      <w:r w:rsidRPr="00AE6534">
        <w:t>4. Львова</w:t>
      </w:r>
      <w:r w:rsidR="006D3769">
        <w:t>,</w:t>
      </w:r>
      <w:r w:rsidRPr="00AE6534">
        <w:t xml:space="preserve"> Ю.Л. Творческая лаборатория учителя: Из опыта работы. </w:t>
      </w:r>
      <w:r w:rsidR="004133F0">
        <w:t xml:space="preserve">– 2-е изд., </w:t>
      </w:r>
      <w:proofErr w:type="spellStart"/>
      <w:r w:rsidR="004133F0">
        <w:t>перераб</w:t>
      </w:r>
      <w:proofErr w:type="spellEnd"/>
      <w:r w:rsidR="004133F0">
        <w:t>. и доп.</w:t>
      </w:r>
      <w:r w:rsidR="001756AA">
        <w:t xml:space="preserve"> / Ю.Л.  Львова.</w:t>
      </w:r>
      <w:r w:rsidR="004133F0">
        <w:t xml:space="preserve"> – Москва</w:t>
      </w:r>
      <w:proofErr w:type="gramStart"/>
      <w:r w:rsidR="004133F0">
        <w:t xml:space="preserve"> </w:t>
      </w:r>
      <w:r w:rsidRPr="00AE6534">
        <w:t>:</w:t>
      </w:r>
      <w:proofErr w:type="gramEnd"/>
      <w:r w:rsidRPr="00AE6534">
        <w:t xml:space="preserve"> Просвещение, 1985. –158 </w:t>
      </w:r>
      <w:proofErr w:type="gramStart"/>
      <w:r w:rsidRPr="00AE6534">
        <w:t>с</w:t>
      </w:r>
      <w:proofErr w:type="gramEnd"/>
      <w:r w:rsidRPr="00AE6534">
        <w:t xml:space="preserve">. </w:t>
      </w:r>
    </w:p>
    <w:p w:rsidR="00E961A1" w:rsidRPr="00AE6534" w:rsidRDefault="00E961A1" w:rsidP="00AE6534">
      <w:pPr>
        <w:pStyle w:val="a3"/>
        <w:spacing w:before="0" w:beforeAutospacing="0" w:after="0" w:afterAutospacing="0"/>
        <w:ind w:firstLine="709"/>
        <w:jc w:val="both"/>
      </w:pPr>
      <w:r w:rsidRPr="00AE6534">
        <w:t>5.</w:t>
      </w:r>
      <w:r w:rsidR="004133F0">
        <w:t xml:space="preserve"> Макаренко</w:t>
      </w:r>
      <w:r w:rsidR="006D3769">
        <w:t>,</w:t>
      </w:r>
      <w:r w:rsidR="004133F0">
        <w:t xml:space="preserve"> А.С. О воспитании /</w:t>
      </w:r>
      <w:r w:rsidR="001756AA">
        <w:t xml:space="preserve"> А.С. Макаренко /</w:t>
      </w:r>
      <w:r w:rsidR="004133F0">
        <w:t xml:space="preserve"> с</w:t>
      </w:r>
      <w:r w:rsidRPr="00AE6534">
        <w:t xml:space="preserve">ост. и авт. вступ. статьи В.С. </w:t>
      </w:r>
      <w:proofErr w:type="spellStart"/>
      <w:r w:rsidRPr="00AE6534">
        <w:t>Хелемендик</w:t>
      </w:r>
      <w:proofErr w:type="spellEnd"/>
      <w:r w:rsidRPr="00AE6534">
        <w:t xml:space="preserve">. </w:t>
      </w:r>
      <w:r w:rsidR="004133F0">
        <w:t xml:space="preserve">– 2-е изд., </w:t>
      </w:r>
      <w:proofErr w:type="spellStart"/>
      <w:r w:rsidR="004133F0">
        <w:t>перераб</w:t>
      </w:r>
      <w:proofErr w:type="spellEnd"/>
      <w:r w:rsidR="004133F0">
        <w:t>. и доп. – Москва</w:t>
      </w:r>
      <w:proofErr w:type="gramStart"/>
      <w:r w:rsidR="004133F0">
        <w:t xml:space="preserve"> </w:t>
      </w:r>
      <w:r w:rsidRPr="00AE6534">
        <w:t>:</w:t>
      </w:r>
      <w:proofErr w:type="gramEnd"/>
      <w:r w:rsidRPr="00AE6534">
        <w:t xml:space="preserve"> Политиздат, 1990. – 415 </w:t>
      </w:r>
      <w:proofErr w:type="gramStart"/>
      <w:r w:rsidRPr="00AE6534">
        <w:t>с</w:t>
      </w:r>
      <w:proofErr w:type="gramEnd"/>
      <w:r w:rsidRPr="00AE6534">
        <w:t xml:space="preserve">. </w:t>
      </w:r>
    </w:p>
    <w:p w:rsidR="00E961A1" w:rsidRPr="00AE6534" w:rsidRDefault="00E961A1" w:rsidP="00AE6534">
      <w:pPr>
        <w:pStyle w:val="a3"/>
        <w:spacing w:before="0" w:beforeAutospacing="0" w:after="0" w:afterAutospacing="0"/>
        <w:ind w:firstLine="709"/>
        <w:jc w:val="both"/>
      </w:pPr>
      <w:r w:rsidRPr="00AE6534">
        <w:t xml:space="preserve">6. </w:t>
      </w:r>
      <w:proofErr w:type="spellStart"/>
      <w:r w:rsidRPr="00AE6534">
        <w:t>Мындыкану</w:t>
      </w:r>
      <w:proofErr w:type="spellEnd"/>
      <w:r w:rsidR="006D3769">
        <w:t>,</w:t>
      </w:r>
      <w:r w:rsidRPr="00AE6534">
        <w:t xml:space="preserve"> В. М. Педагогическая техника и мастерство учителя</w:t>
      </w:r>
      <w:r w:rsidR="001756AA">
        <w:t xml:space="preserve"> / В.М.  </w:t>
      </w:r>
      <w:proofErr w:type="spellStart"/>
      <w:r w:rsidR="001756AA">
        <w:t>Мандыкану</w:t>
      </w:r>
      <w:proofErr w:type="spellEnd"/>
      <w:r w:rsidRPr="00AE6534">
        <w:t>. – Кишинев</w:t>
      </w:r>
      <w:proofErr w:type="gramStart"/>
      <w:r w:rsidR="004133F0">
        <w:t xml:space="preserve"> </w:t>
      </w:r>
      <w:r w:rsidRPr="00AE6534">
        <w:t>:</w:t>
      </w:r>
      <w:proofErr w:type="gramEnd"/>
      <w:r w:rsidRPr="00AE6534">
        <w:t xml:space="preserve"> </w:t>
      </w:r>
      <w:proofErr w:type="spellStart"/>
      <w:r w:rsidRPr="00AE6534">
        <w:t>Штиинца</w:t>
      </w:r>
      <w:proofErr w:type="spellEnd"/>
      <w:r w:rsidRPr="00AE6534">
        <w:t xml:space="preserve">, 1991. – 197 с. </w:t>
      </w:r>
    </w:p>
    <w:p w:rsidR="00E961A1" w:rsidRPr="00AE6534" w:rsidRDefault="00E961A1" w:rsidP="00AE6534">
      <w:pPr>
        <w:pStyle w:val="a3"/>
        <w:spacing w:before="0" w:beforeAutospacing="0" w:after="0" w:afterAutospacing="0"/>
        <w:ind w:firstLine="709"/>
        <w:jc w:val="both"/>
      </w:pPr>
      <w:r w:rsidRPr="00AE6534">
        <w:t>7. Основы педагогического мастерства</w:t>
      </w:r>
      <w:r w:rsidR="004133F0">
        <w:t xml:space="preserve"> : у</w:t>
      </w:r>
      <w:r w:rsidRPr="00AE6534">
        <w:t>чеб</w:t>
      </w:r>
      <w:proofErr w:type="gramStart"/>
      <w:r w:rsidRPr="00AE6534">
        <w:t>.</w:t>
      </w:r>
      <w:proofErr w:type="gramEnd"/>
      <w:r w:rsidRPr="00AE6534">
        <w:t xml:space="preserve"> </w:t>
      </w:r>
      <w:proofErr w:type="spellStart"/>
      <w:proofErr w:type="gramStart"/>
      <w:r w:rsidRPr="00AE6534">
        <w:t>п</w:t>
      </w:r>
      <w:proofErr w:type="gramEnd"/>
      <w:r w:rsidRPr="00AE6534">
        <w:t>особ</w:t>
      </w:r>
      <w:proofErr w:type="spellEnd"/>
      <w:r w:rsidRPr="00AE6534">
        <w:t xml:space="preserve">. для </w:t>
      </w:r>
      <w:proofErr w:type="spellStart"/>
      <w:r w:rsidRPr="00AE6534">
        <w:t>пед</w:t>
      </w:r>
      <w:proofErr w:type="spellEnd"/>
      <w:r w:rsidRPr="00AE6534">
        <w:t xml:space="preserve">. спец. </w:t>
      </w:r>
      <w:proofErr w:type="spellStart"/>
      <w:r w:rsidRPr="00AE6534">
        <w:t>высш</w:t>
      </w:r>
      <w:proofErr w:type="spellEnd"/>
      <w:r w:rsidR="004133F0">
        <w:t xml:space="preserve">. учеб. заведений / И.А. </w:t>
      </w:r>
      <w:proofErr w:type="spellStart"/>
      <w:r w:rsidR="004133F0">
        <w:t>Зязюн</w:t>
      </w:r>
      <w:proofErr w:type="spellEnd"/>
      <w:r w:rsidR="004133F0">
        <w:t xml:space="preserve"> [и др.</w:t>
      </w:r>
      <w:r w:rsidR="004133F0" w:rsidRPr="004133F0">
        <w:t>]</w:t>
      </w:r>
      <w:r w:rsidR="004133F0">
        <w:t xml:space="preserve">; под ред. И.А. </w:t>
      </w:r>
      <w:proofErr w:type="spellStart"/>
      <w:r w:rsidR="004133F0">
        <w:t>Зязюна</w:t>
      </w:r>
      <w:proofErr w:type="spellEnd"/>
      <w:r w:rsidR="004133F0">
        <w:t>. – Москва</w:t>
      </w:r>
      <w:proofErr w:type="gramStart"/>
      <w:r w:rsidR="004133F0">
        <w:t xml:space="preserve"> </w:t>
      </w:r>
      <w:r w:rsidRPr="00AE6534">
        <w:t>:</w:t>
      </w:r>
      <w:proofErr w:type="gramEnd"/>
      <w:r w:rsidRPr="00AE6534">
        <w:t xml:space="preserve"> Просвещение, 1989. – 302 </w:t>
      </w:r>
      <w:proofErr w:type="gramStart"/>
      <w:r w:rsidRPr="00AE6534">
        <w:t>с</w:t>
      </w:r>
      <w:proofErr w:type="gramEnd"/>
      <w:r w:rsidRPr="00AE6534">
        <w:t xml:space="preserve">. </w:t>
      </w:r>
    </w:p>
    <w:p w:rsidR="00E961A1" w:rsidRPr="00AE6534" w:rsidRDefault="00E961A1" w:rsidP="00AE6534">
      <w:pPr>
        <w:pStyle w:val="a3"/>
        <w:spacing w:before="0" w:beforeAutospacing="0" w:after="0" w:afterAutospacing="0"/>
        <w:ind w:firstLine="709"/>
        <w:jc w:val="both"/>
      </w:pPr>
      <w:r w:rsidRPr="00AE6534">
        <w:t xml:space="preserve">8. </w:t>
      </w:r>
      <w:proofErr w:type="spellStart"/>
      <w:r w:rsidRPr="00AE6534">
        <w:t>Рыданова</w:t>
      </w:r>
      <w:proofErr w:type="spellEnd"/>
      <w:r w:rsidR="006D3769">
        <w:t>,</w:t>
      </w:r>
      <w:r w:rsidRPr="00AE6534">
        <w:t xml:space="preserve"> И.И. Основы педагогики </w:t>
      </w:r>
      <w:proofErr w:type="spellStart"/>
      <w:r w:rsidRPr="00AE6534">
        <w:t>обшения</w:t>
      </w:r>
      <w:proofErr w:type="spellEnd"/>
      <w:r w:rsidRPr="00AE6534">
        <w:t xml:space="preserve">. – Минск: Бел. </w:t>
      </w:r>
      <w:proofErr w:type="spellStart"/>
      <w:r w:rsidRPr="00AE6534">
        <w:t>навука</w:t>
      </w:r>
      <w:proofErr w:type="spellEnd"/>
      <w:r w:rsidRPr="00AE6534">
        <w:t xml:space="preserve">, 1998. – 319 с. </w:t>
      </w:r>
    </w:p>
    <w:p w:rsidR="00E961A1" w:rsidRPr="00AE6534" w:rsidRDefault="00E961A1" w:rsidP="00AE6534">
      <w:pPr>
        <w:pStyle w:val="a3"/>
        <w:spacing w:before="0" w:beforeAutospacing="0" w:after="0" w:afterAutospacing="0"/>
        <w:ind w:firstLine="709"/>
        <w:jc w:val="both"/>
      </w:pPr>
      <w:r w:rsidRPr="00AE6534">
        <w:t>9. Савостьянов</w:t>
      </w:r>
      <w:r w:rsidR="006D3769">
        <w:t>,</w:t>
      </w:r>
      <w:r w:rsidRPr="00AE6534">
        <w:t xml:space="preserve"> А.И. Техника речи в </w:t>
      </w:r>
      <w:proofErr w:type="spellStart"/>
      <w:r w:rsidRPr="00AE6534">
        <w:t>профессиональнои</w:t>
      </w:r>
      <w:proofErr w:type="spellEnd"/>
      <w:r w:rsidRPr="00AE6534">
        <w:t>̆ подготовке учителя</w:t>
      </w:r>
      <w:r w:rsidR="001756AA">
        <w:t xml:space="preserve"> / А.И. Савостьянов</w:t>
      </w:r>
      <w:r w:rsidR="006D3769">
        <w:t>. – Москва</w:t>
      </w:r>
      <w:r w:rsidRPr="00AE6534">
        <w:t xml:space="preserve">, 1999. </w:t>
      </w:r>
    </w:p>
    <w:p w:rsidR="00E961A1" w:rsidRPr="00AE6534" w:rsidRDefault="00E961A1" w:rsidP="00AE6534">
      <w:pPr>
        <w:pStyle w:val="a3"/>
        <w:spacing w:before="0" w:beforeAutospacing="0" w:after="0" w:afterAutospacing="0"/>
        <w:ind w:firstLine="709"/>
        <w:jc w:val="both"/>
      </w:pPr>
      <w:r w:rsidRPr="00AE6534">
        <w:t xml:space="preserve">10. </w:t>
      </w:r>
      <w:proofErr w:type="spellStart"/>
      <w:r w:rsidRPr="00AE6534">
        <w:t>Станиславскии</w:t>
      </w:r>
      <w:proofErr w:type="spellEnd"/>
      <w:r w:rsidRPr="00AE6534">
        <w:t>̆</w:t>
      </w:r>
      <w:r w:rsidR="006D3769">
        <w:t>,</w:t>
      </w:r>
      <w:r w:rsidRPr="00AE6534">
        <w:t xml:space="preserve"> К.С. Моя жизнь в искусст</w:t>
      </w:r>
      <w:r w:rsidR="001756AA">
        <w:t>ве / К.С. Станиславский. – Москва</w:t>
      </w:r>
      <w:proofErr w:type="gramStart"/>
      <w:r w:rsidR="001756AA">
        <w:t xml:space="preserve"> :</w:t>
      </w:r>
      <w:proofErr w:type="gramEnd"/>
      <w:r w:rsidR="001756AA">
        <w:t xml:space="preserve"> Искусство, 1972. – </w:t>
      </w:r>
      <w:r w:rsidRPr="00AE6534">
        <w:t xml:space="preserve">533 </w:t>
      </w:r>
      <w:proofErr w:type="gramStart"/>
      <w:r w:rsidRPr="00AE6534">
        <w:t>с</w:t>
      </w:r>
      <w:proofErr w:type="gramEnd"/>
      <w:r w:rsidRPr="00AE6534">
        <w:t xml:space="preserve">. </w:t>
      </w:r>
    </w:p>
    <w:p w:rsidR="00E961A1" w:rsidRPr="00AE6534" w:rsidRDefault="00E961A1" w:rsidP="00AE6534">
      <w:pPr>
        <w:pStyle w:val="a3"/>
        <w:spacing w:before="0" w:beforeAutospacing="0" w:after="0" w:afterAutospacing="0"/>
        <w:ind w:firstLine="709"/>
        <w:jc w:val="both"/>
      </w:pPr>
      <w:r w:rsidRPr="00AE6534">
        <w:lastRenderedPageBreak/>
        <w:t>11. Учите</w:t>
      </w:r>
      <w:r w:rsidR="00A543BE">
        <w:t xml:space="preserve">лю о </w:t>
      </w:r>
      <w:proofErr w:type="spellStart"/>
      <w:r w:rsidR="00A543BE">
        <w:t>педагогическои</w:t>
      </w:r>
      <w:proofErr w:type="spellEnd"/>
      <w:r w:rsidR="00A543BE">
        <w:t>̆ технике / п</w:t>
      </w:r>
      <w:r w:rsidRPr="00AE6534">
        <w:t xml:space="preserve">од ред. Л.И. </w:t>
      </w:r>
      <w:proofErr w:type="spellStart"/>
      <w:r w:rsidRPr="00AE6534">
        <w:t>Рувинского</w:t>
      </w:r>
      <w:proofErr w:type="spellEnd"/>
      <w:r w:rsidRPr="00AE6534">
        <w:t xml:space="preserve">. – М.: Педагогика, 1987. </w:t>
      </w:r>
    </w:p>
    <w:p w:rsidR="006D3769" w:rsidRPr="00055721" w:rsidRDefault="006D3769" w:rsidP="006D3769">
      <w:pPr>
        <w:pStyle w:val="a3"/>
        <w:spacing w:before="0" w:beforeAutospacing="0" w:after="0" w:afterAutospacing="0"/>
        <w:ind w:firstLine="709"/>
        <w:jc w:val="center"/>
        <w:rPr>
          <w:rFonts w:ascii="Times New Roman,Italic" w:hAnsi="Times New Roman,Italic"/>
          <w:b/>
        </w:rPr>
      </w:pPr>
      <w:r w:rsidRPr="00055721">
        <w:rPr>
          <w:rFonts w:ascii="Times New Roman,Italic" w:hAnsi="Times New Roman,Italic"/>
          <w:b/>
        </w:rPr>
        <w:t xml:space="preserve">Список рекомендуемой литературы </w:t>
      </w:r>
    </w:p>
    <w:p w:rsidR="006D3769" w:rsidRDefault="00055721" w:rsidP="00055721">
      <w:pPr>
        <w:pStyle w:val="a3"/>
        <w:spacing w:before="0" w:beforeAutospacing="0" w:after="0" w:afterAutospacing="0"/>
        <w:ind w:firstLine="708"/>
        <w:jc w:val="both"/>
        <w:rPr>
          <w:rFonts w:ascii="Times New Roman,Italic" w:hAnsi="Times New Roman,Italic"/>
        </w:rPr>
      </w:pPr>
      <w:r>
        <w:rPr>
          <w:rFonts w:ascii="Times New Roman,Italic" w:hAnsi="Times New Roman,Italic"/>
        </w:rPr>
        <w:t xml:space="preserve">1. </w:t>
      </w:r>
      <w:proofErr w:type="spellStart"/>
      <w:r w:rsidR="006D3769">
        <w:rPr>
          <w:rFonts w:ascii="Times New Roman,Italic" w:hAnsi="Times New Roman,Italic"/>
        </w:rPr>
        <w:t>Морева</w:t>
      </w:r>
      <w:proofErr w:type="spellEnd"/>
      <w:r w:rsidR="006D3769">
        <w:rPr>
          <w:rFonts w:ascii="Times New Roman,Italic" w:hAnsi="Times New Roman,Italic"/>
        </w:rPr>
        <w:t>, Н.А. Основы педагогического мастерства : учеб</w:t>
      </w:r>
      <w:proofErr w:type="gramStart"/>
      <w:r w:rsidR="006D3769">
        <w:rPr>
          <w:rFonts w:ascii="Times New Roman,Italic" w:hAnsi="Times New Roman,Italic"/>
        </w:rPr>
        <w:t>.</w:t>
      </w:r>
      <w:proofErr w:type="gramEnd"/>
      <w:r w:rsidR="006D3769">
        <w:rPr>
          <w:rFonts w:ascii="Times New Roman,Italic" w:hAnsi="Times New Roman,Italic"/>
        </w:rPr>
        <w:t xml:space="preserve"> </w:t>
      </w:r>
      <w:proofErr w:type="spellStart"/>
      <w:proofErr w:type="gramStart"/>
      <w:r w:rsidR="006D3769">
        <w:rPr>
          <w:rFonts w:ascii="Times New Roman,Italic" w:hAnsi="Times New Roman,Italic"/>
        </w:rPr>
        <w:t>п</w:t>
      </w:r>
      <w:proofErr w:type="gramEnd"/>
      <w:r w:rsidR="006D3769">
        <w:rPr>
          <w:rFonts w:ascii="Times New Roman,Italic" w:hAnsi="Times New Roman,Italic"/>
        </w:rPr>
        <w:t>особ</w:t>
      </w:r>
      <w:proofErr w:type="spellEnd"/>
      <w:r w:rsidR="006D3769">
        <w:rPr>
          <w:rFonts w:ascii="Times New Roman,Italic" w:hAnsi="Times New Roman,Italic"/>
        </w:rPr>
        <w:t xml:space="preserve">. Для вузов / Н.А. </w:t>
      </w:r>
      <w:proofErr w:type="spellStart"/>
      <w:r w:rsidR="006D3769">
        <w:rPr>
          <w:rFonts w:ascii="Times New Roman,Italic" w:hAnsi="Times New Roman,Italic"/>
        </w:rPr>
        <w:t>Морева</w:t>
      </w:r>
      <w:proofErr w:type="spellEnd"/>
      <w:r w:rsidR="006D3769">
        <w:rPr>
          <w:rFonts w:ascii="Times New Roman,Italic" w:hAnsi="Times New Roman,Italic"/>
        </w:rPr>
        <w:t>. – Москва</w:t>
      </w:r>
      <w:proofErr w:type="gramStart"/>
      <w:r w:rsidR="006D3769">
        <w:rPr>
          <w:rFonts w:ascii="Times New Roman,Italic" w:hAnsi="Times New Roman,Italic"/>
        </w:rPr>
        <w:t xml:space="preserve"> :</w:t>
      </w:r>
      <w:proofErr w:type="gramEnd"/>
      <w:r w:rsidR="006D3769">
        <w:rPr>
          <w:rFonts w:ascii="Times New Roman,Italic" w:hAnsi="Times New Roman,Italic"/>
        </w:rPr>
        <w:t xml:space="preserve"> Просвещение, 2006. – 320 </w:t>
      </w:r>
      <w:proofErr w:type="gramStart"/>
      <w:r w:rsidR="006D3769">
        <w:rPr>
          <w:rFonts w:ascii="Times New Roman,Italic" w:hAnsi="Times New Roman,Italic"/>
        </w:rPr>
        <w:t>с</w:t>
      </w:r>
      <w:proofErr w:type="gramEnd"/>
      <w:r w:rsidR="006D3769">
        <w:rPr>
          <w:rFonts w:ascii="Times New Roman,Italic" w:hAnsi="Times New Roman,Italic"/>
        </w:rPr>
        <w:t>.</w:t>
      </w:r>
    </w:p>
    <w:p w:rsidR="00055721" w:rsidRPr="00AE6534" w:rsidRDefault="00055721" w:rsidP="00055721">
      <w:pPr>
        <w:pStyle w:val="a3"/>
        <w:spacing w:before="0" w:beforeAutospacing="0" w:after="0" w:afterAutospacing="0"/>
        <w:ind w:firstLine="708"/>
        <w:jc w:val="both"/>
      </w:pPr>
      <w:r>
        <w:rPr>
          <w:rFonts w:ascii="Times New Roman,Italic" w:hAnsi="Times New Roman,Italic"/>
        </w:rPr>
        <w:t>2. Якушева, С.Д. Основы педагогического мастерства и профессионального саморазвития</w:t>
      </w:r>
      <w:proofErr w:type="gramStart"/>
      <w:r>
        <w:rPr>
          <w:rFonts w:ascii="Times New Roman,Italic" w:hAnsi="Times New Roman,Italic"/>
        </w:rPr>
        <w:t xml:space="preserve"> :</w:t>
      </w:r>
      <w:proofErr w:type="gramEnd"/>
      <w:r>
        <w:rPr>
          <w:rFonts w:ascii="Times New Roman,Italic" w:hAnsi="Times New Roman,Italic"/>
        </w:rPr>
        <w:t xml:space="preserve"> учебное пособие / С.Д. Якушева. – 3-е изд. – Москва : Неолит, 2017. – 408 с.</w:t>
      </w:r>
    </w:p>
    <w:p w:rsidR="00E961A1" w:rsidRDefault="00E961A1" w:rsidP="00AE6534">
      <w:pPr>
        <w:jc w:val="both"/>
      </w:pPr>
    </w:p>
    <w:p w:rsidR="00743110" w:rsidRDefault="00743110" w:rsidP="00743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110" w:rsidRDefault="00743110" w:rsidP="007431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зачёту</w:t>
      </w:r>
    </w:p>
    <w:p w:rsidR="00743110" w:rsidRDefault="00743110" w:rsidP="00743110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Психолого-педагогические аспекты профессионального мастерства преподавателя вуза (ППАПМПВ)</w:t>
      </w:r>
    </w:p>
    <w:p w:rsidR="00743110" w:rsidRDefault="00743110" w:rsidP="00743110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аспирантов направлений подготовки 49.06.01 и 44.06.01</w:t>
      </w:r>
    </w:p>
    <w:p w:rsidR="00743110" w:rsidRDefault="00743110" w:rsidP="00743110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1-го года обучения </w:t>
      </w:r>
    </w:p>
    <w:p w:rsidR="00743110" w:rsidRDefault="00743110" w:rsidP="0074311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2021/2022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743110" w:rsidRDefault="00743110" w:rsidP="00743110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Понятие профессионализма.</w:t>
      </w:r>
    </w:p>
    <w:p w:rsidR="00743110" w:rsidRDefault="00743110" w:rsidP="00743110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Уровни развития профессионализма.</w:t>
      </w:r>
    </w:p>
    <w:p w:rsidR="00743110" w:rsidRDefault="00743110" w:rsidP="00743110">
      <w:pPr>
        <w:pStyle w:val="a4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Факторы совершенствования профессионализма</w:t>
      </w:r>
    </w:p>
    <w:p w:rsidR="00743110" w:rsidRDefault="00743110" w:rsidP="00743110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Понятие об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акмеологических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инвариантах профессионализма.</w:t>
      </w:r>
    </w:p>
    <w:p w:rsidR="00743110" w:rsidRDefault="00743110" w:rsidP="00743110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Профессионально важные качества субъекта труда. </w:t>
      </w:r>
    </w:p>
    <w:p w:rsidR="00743110" w:rsidRDefault="00743110" w:rsidP="00743110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Рефлексивная культура субъекта труда. </w:t>
      </w:r>
    </w:p>
    <w:p w:rsidR="00743110" w:rsidRDefault="00743110" w:rsidP="00743110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Творчество и мотивация профессиональных достижений.</w:t>
      </w:r>
    </w:p>
    <w:p w:rsidR="00743110" w:rsidRDefault="00743110" w:rsidP="00743110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образовании.</w:t>
      </w:r>
    </w:p>
    <w:p w:rsidR="00743110" w:rsidRDefault="00743110" w:rsidP="00743110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внедрения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образовательные системы мира.</w:t>
      </w:r>
    </w:p>
    <w:p w:rsidR="00743110" w:rsidRDefault="00743110" w:rsidP="00743110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Возникновение понятия «компетентность» и его применение в педагогике.</w:t>
      </w:r>
    </w:p>
    <w:p w:rsidR="00743110" w:rsidRDefault="00743110" w:rsidP="00743110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Противоречия, наблюдаемые в процессе внедрения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российскую систему образования.</w:t>
      </w:r>
    </w:p>
    <w:p w:rsidR="00743110" w:rsidRDefault="00743110" w:rsidP="00743110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Примеры компетенций, которыми должен обладать выпускник аспирантуры, обучавшийся по специальности 49.06.01 Физическая культура и спорт.</w:t>
      </w:r>
    </w:p>
    <w:p w:rsidR="00743110" w:rsidRDefault="00743110" w:rsidP="00743110">
      <w:pPr>
        <w:pStyle w:val="a4"/>
        <w:numPr>
          <w:ilvl w:val="0"/>
          <w:numId w:val="3"/>
        </w:numPr>
        <w:spacing w:after="1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Основное отличие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традиционного подхода к образованию.</w:t>
      </w:r>
    </w:p>
    <w:p w:rsidR="00743110" w:rsidRDefault="00743110" w:rsidP="00743110">
      <w:pPr>
        <w:pStyle w:val="a4"/>
        <w:numPr>
          <w:ilvl w:val="0"/>
          <w:numId w:val="3"/>
        </w:numPr>
        <w:spacing w:after="1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Проблемы перехода высшей школы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 образования.</w:t>
      </w:r>
    </w:p>
    <w:p w:rsidR="00743110" w:rsidRDefault="00743110" w:rsidP="00743110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характеристика деструкций (деформаций) личности.</w:t>
      </w:r>
    </w:p>
    <w:p w:rsidR="00743110" w:rsidRDefault="00743110" w:rsidP="00743110">
      <w:pPr>
        <w:pStyle w:val="a4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Психологические основы профессиональных деформаций. </w:t>
      </w:r>
    </w:p>
    <w:p w:rsidR="00743110" w:rsidRDefault="00743110" w:rsidP="00743110">
      <w:pPr>
        <w:pStyle w:val="a4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Уровни профессиональных деструкций.</w:t>
      </w:r>
    </w:p>
    <w:p w:rsidR="00743110" w:rsidRDefault="00743110" w:rsidP="00743110">
      <w:pPr>
        <w:pStyle w:val="a4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Профессиональные деструкции педагога.</w:t>
      </w:r>
    </w:p>
    <w:p w:rsidR="00743110" w:rsidRDefault="00743110" w:rsidP="00743110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Понятие барьера в педагогической деятельности. Виды барьеров.</w:t>
      </w:r>
    </w:p>
    <w:p w:rsidR="00743110" w:rsidRDefault="00743110" w:rsidP="00743110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Отсутствие установки на саморазвитие как психологический барьер в педагогической деятельности.</w:t>
      </w:r>
    </w:p>
    <w:p w:rsidR="00743110" w:rsidRDefault="00743110" w:rsidP="00743110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Рефлексивная деятельность педагога по профилактике и преодолению «барьеров». </w:t>
      </w:r>
    </w:p>
    <w:p w:rsidR="00743110" w:rsidRPr="00743110" w:rsidRDefault="00743110" w:rsidP="00743110">
      <w:pPr>
        <w:pStyle w:val="a4"/>
        <w:numPr>
          <w:ilvl w:val="0"/>
          <w:numId w:val="3"/>
        </w:numPr>
        <w:spacing w:after="160" w:line="25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31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Роль и умения педагогической техники в педагогическом процессе.</w:t>
      </w:r>
    </w:p>
    <w:p w:rsidR="00743110" w:rsidRPr="00743110" w:rsidRDefault="00743110" w:rsidP="00743110">
      <w:pPr>
        <w:pStyle w:val="a4"/>
        <w:numPr>
          <w:ilvl w:val="0"/>
          <w:numId w:val="3"/>
        </w:numPr>
        <w:spacing w:after="160"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110">
        <w:rPr>
          <w:rFonts w:ascii="Times New Roman" w:hAnsi="Times New Roman" w:cs="Times New Roman"/>
          <w:b/>
          <w:sz w:val="28"/>
          <w:szCs w:val="28"/>
        </w:rPr>
        <w:t xml:space="preserve"> Проблема развития умений педагогической техники.</w:t>
      </w:r>
    </w:p>
    <w:p w:rsidR="00743110" w:rsidRPr="00743110" w:rsidRDefault="00743110" w:rsidP="00743110">
      <w:pPr>
        <w:pStyle w:val="a4"/>
        <w:numPr>
          <w:ilvl w:val="0"/>
          <w:numId w:val="3"/>
        </w:numPr>
        <w:spacing w:after="160"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110">
        <w:rPr>
          <w:rFonts w:ascii="Times New Roman" w:hAnsi="Times New Roman" w:cs="Times New Roman"/>
          <w:b/>
          <w:sz w:val="28"/>
          <w:szCs w:val="28"/>
        </w:rPr>
        <w:t xml:space="preserve"> Способы </w:t>
      </w:r>
      <w:proofErr w:type="gramStart"/>
      <w:r w:rsidRPr="00743110">
        <w:rPr>
          <w:rFonts w:ascii="Times New Roman" w:hAnsi="Times New Roman" w:cs="Times New Roman"/>
          <w:b/>
          <w:sz w:val="28"/>
          <w:szCs w:val="28"/>
        </w:rPr>
        <w:t>эмоциональной</w:t>
      </w:r>
      <w:proofErr w:type="gramEnd"/>
      <w:r w:rsidRPr="007431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3110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Pr="00743110">
        <w:rPr>
          <w:rFonts w:ascii="Times New Roman" w:hAnsi="Times New Roman" w:cs="Times New Roman"/>
          <w:b/>
          <w:sz w:val="28"/>
          <w:szCs w:val="28"/>
        </w:rPr>
        <w:t xml:space="preserve"> педагога.</w:t>
      </w:r>
    </w:p>
    <w:p w:rsidR="00743110" w:rsidRPr="00743110" w:rsidRDefault="00743110" w:rsidP="00743110">
      <w:pPr>
        <w:pStyle w:val="a4"/>
        <w:numPr>
          <w:ilvl w:val="0"/>
          <w:numId w:val="3"/>
        </w:numPr>
        <w:spacing w:after="160"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110">
        <w:rPr>
          <w:rFonts w:ascii="Times New Roman" w:hAnsi="Times New Roman" w:cs="Times New Roman"/>
          <w:b/>
          <w:sz w:val="28"/>
          <w:szCs w:val="28"/>
        </w:rPr>
        <w:t xml:space="preserve">Техника речи как </w:t>
      </w:r>
      <w:proofErr w:type="spellStart"/>
      <w:r w:rsidRPr="00743110">
        <w:rPr>
          <w:rFonts w:ascii="Times New Roman" w:hAnsi="Times New Roman" w:cs="Times New Roman"/>
          <w:b/>
          <w:sz w:val="28"/>
          <w:szCs w:val="28"/>
        </w:rPr>
        <w:t>важнейшии</w:t>
      </w:r>
      <w:proofErr w:type="spellEnd"/>
      <w:r w:rsidRPr="00743110">
        <w:rPr>
          <w:rFonts w:ascii="Times New Roman" w:hAnsi="Times New Roman" w:cs="Times New Roman"/>
          <w:b/>
          <w:sz w:val="28"/>
          <w:szCs w:val="28"/>
        </w:rPr>
        <w:t xml:space="preserve">̆ компонент </w:t>
      </w:r>
      <w:proofErr w:type="spellStart"/>
      <w:r w:rsidRPr="00743110">
        <w:rPr>
          <w:rFonts w:ascii="Times New Roman" w:hAnsi="Times New Roman" w:cs="Times New Roman"/>
          <w:b/>
          <w:sz w:val="28"/>
          <w:szCs w:val="28"/>
        </w:rPr>
        <w:t>педагогическои</w:t>
      </w:r>
      <w:proofErr w:type="spellEnd"/>
      <w:r w:rsidRPr="00743110">
        <w:rPr>
          <w:rFonts w:ascii="Times New Roman" w:hAnsi="Times New Roman" w:cs="Times New Roman"/>
          <w:b/>
          <w:sz w:val="28"/>
          <w:szCs w:val="28"/>
        </w:rPr>
        <w:t xml:space="preserve">̆ техники учителя. </w:t>
      </w:r>
    </w:p>
    <w:p w:rsidR="00743110" w:rsidRDefault="00743110" w:rsidP="00743110">
      <w:pPr>
        <w:pStyle w:val="a4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Сущность саморазвития.</w:t>
      </w:r>
    </w:p>
    <w:p w:rsidR="00743110" w:rsidRDefault="00743110" w:rsidP="00743110">
      <w:pPr>
        <w:pStyle w:val="a4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Самореализация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самоактуализация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3110" w:rsidRPr="00AE6534" w:rsidRDefault="00743110" w:rsidP="00AE6534">
      <w:pPr>
        <w:jc w:val="both"/>
      </w:pPr>
    </w:p>
    <w:sectPr w:rsidR="00743110" w:rsidRPr="00AE6534" w:rsidSect="0008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Ital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Ital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429"/>
    <w:multiLevelType w:val="multilevel"/>
    <w:tmpl w:val="37CE4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F726D2B"/>
    <w:multiLevelType w:val="hybridMultilevel"/>
    <w:tmpl w:val="16A0637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A7995"/>
    <w:multiLevelType w:val="hybridMultilevel"/>
    <w:tmpl w:val="8A76696C"/>
    <w:lvl w:ilvl="0" w:tplc="293AEE10">
      <w:start w:val="1"/>
      <w:numFmt w:val="decimal"/>
      <w:lvlText w:val="%1."/>
      <w:lvlJc w:val="left"/>
      <w:pPr>
        <w:ind w:left="1069" w:hanging="360"/>
      </w:pPr>
      <w:rPr>
        <w:rFonts w:ascii="Times New Roman,Italic" w:hAnsi="Times New Roman,Italic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compat/>
  <w:rsids>
    <w:rsidRoot w:val="00E961A1"/>
    <w:rsid w:val="00055721"/>
    <w:rsid w:val="000877A4"/>
    <w:rsid w:val="000B1FB6"/>
    <w:rsid w:val="000E6E8D"/>
    <w:rsid w:val="001023BA"/>
    <w:rsid w:val="0017033E"/>
    <w:rsid w:val="001756AA"/>
    <w:rsid w:val="002122D8"/>
    <w:rsid w:val="00230983"/>
    <w:rsid w:val="002C0270"/>
    <w:rsid w:val="002F0DC4"/>
    <w:rsid w:val="00343A2C"/>
    <w:rsid w:val="003448B1"/>
    <w:rsid w:val="003800E5"/>
    <w:rsid w:val="003A2963"/>
    <w:rsid w:val="003F247F"/>
    <w:rsid w:val="004133F0"/>
    <w:rsid w:val="0045024A"/>
    <w:rsid w:val="004D4D87"/>
    <w:rsid w:val="004D6F0D"/>
    <w:rsid w:val="005A12D6"/>
    <w:rsid w:val="005D1D74"/>
    <w:rsid w:val="00622151"/>
    <w:rsid w:val="0062305A"/>
    <w:rsid w:val="00623669"/>
    <w:rsid w:val="00671DE6"/>
    <w:rsid w:val="00676465"/>
    <w:rsid w:val="006A486F"/>
    <w:rsid w:val="006D3769"/>
    <w:rsid w:val="006E7EFB"/>
    <w:rsid w:val="00743110"/>
    <w:rsid w:val="00790F78"/>
    <w:rsid w:val="00802B08"/>
    <w:rsid w:val="008319D4"/>
    <w:rsid w:val="008379AA"/>
    <w:rsid w:val="009743F4"/>
    <w:rsid w:val="009E0A7A"/>
    <w:rsid w:val="00A543BE"/>
    <w:rsid w:val="00AE6534"/>
    <w:rsid w:val="00B04E21"/>
    <w:rsid w:val="00B56A8E"/>
    <w:rsid w:val="00B72687"/>
    <w:rsid w:val="00C1621B"/>
    <w:rsid w:val="00CD1028"/>
    <w:rsid w:val="00D62185"/>
    <w:rsid w:val="00D83754"/>
    <w:rsid w:val="00E46C77"/>
    <w:rsid w:val="00E7266F"/>
    <w:rsid w:val="00E961A1"/>
    <w:rsid w:val="00EA6007"/>
    <w:rsid w:val="00EF46F3"/>
    <w:rsid w:val="00EF7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1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D6F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03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5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1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4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5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4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3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6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0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4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6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9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1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7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8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5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5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8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7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9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359BC-633C-4CFB-8E3F-4CE7276B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15</Pages>
  <Words>7381</Words>
  <Characters>42073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leraponpv@gmail.com</dc:creator>
  <cp:keywords/>
  <dc:description/>
  <cp:lastModifiedBy>nikitina.elenadmitrievna@yandex.ru</cp:lastModifiedBy>
  <cp:revision>39</cp:revision>
  <dcterms:created xsi:type="dcterms:W3CDTF">2021-01-17T19:32:00Z</dcterms:created>
  <dcterms:modified xsi:type="dcterms:W3CDTF">2022-01-11T11:43:00Z</dcterms:modified>
</cp:coreProperties>
</file>