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ECF46" w14:textId="6BE272EF" w:rsidR="005D17A6" w:rsidRDefault="00147DF1" w:rsidP="005D17A6">
      <w:pPr>
        <w:jc w:val="right"/>
        <w:rPr>
          <w:rFonts w:cs="Tahoma"/>
        </w:rPr>
      </w:pPr>
      <w:bookmarkStart w:id="0" w:name="_GoBack"/>
      <w:bookmarkEnd w:id="0"/>
      <w:r>
        <w:rPr>
          <w:rFonts w:cs="Tahoma"/>
          <w:i/>
        </w:rPr>
        <w:t>Набор 202</w:t>
      </w:r>
      <w:r w:rsidR="00DE51A2">
        <w:rPr>
          <w:rFonts w:cs="Tahoma"/>
          <w:i/>
        </w:rPr>
        <w:t>3</w:t>
      </w:r>
      <w:r w:rsidR="005D17A6" w:rsidRPr="00CC1AB4">
        <w:rPr>
          <w:rFonts w:cs="Tahoma"/>
          <w:i/>
        </w:rPr>
        <w:t>г.</w:t>
      </w:r>
    </w:p>
    <w:p w14:paraId="13A29D4E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Министерство спорта Российской Федерации</w:t>
      </w:r>
    </w:p>
    <w:p w14:paraId="607969E3" w14:textId="77777777" w:rsidR="005D17A6" w:rsidRPr="00AF4EFE" w:rsidRDefault="005D17A6" w:rsidP="005D17A6">
      <w:pPr>
        <w:jc w:val="center"/>
        <w:rPr>
          <w:rFonts w:cs="Tahoma"/>
          <w:b/>
        </w:rPr>
      </w:pPr>
    </w:p>
    <w:p w14:paraId="2CE01E48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Федеральное государственное бюджетное образовательное учреждение</w:t>
      </w:r>
    </w:p>
    <w:p w14:paraId="2CF66A74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высшего образования</w:t>
      </w:r>
    </w:p>
    <w:p w14:paraId="045EA3C2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«Московская государственная академия физической культуры»</w:t>
      </w:r>
    </w:p>
    <w:p w14:paraId="3DBD051F" w14:textId="77777777" w:rsidR="005D17A6" w:rsidRPr="00AF4EFE" w:rsidRDefault="005D17A6" w:rsidP="005D17A6">
      <w:pPr>
        <w:jc w:val="center"/>
        <w:rPr>
          <w:rFonts w:cs="Tahoma"/>
        </w:rPr>
      </w:pPr>
    </w:p>
    <w:p w14:paraId="0516F279" w14:textId="0C526073" w:rsidR="005D17A6" w:rsidRPr="00DE51A2" w:rsidRDefault="005D17A6" w:rsidP="00DE51A2">
      <w:pPr>
        <w:jc w:val="center"/>
        <w:rPr>
          <w:rFonts w:cs="Tahoma"/>
        </w:rPr>
      </w:pPr>
      <w:r w:rsidRPr="00AF4EFE">
        <w:rPr>
          <w:rFonts w:cs="Tahoma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D17A6" w:rsidRPr="00AF4EFE" w14:paraId="2A182A1A" w14:textId="77777777" w:rsidTr="0081014E">
        <w:tc>
          <w:tcPr>
            <w:tcW w:w="4928" w:type="dxa"/>
          </w:tcPr>
          <w:p w14:paraId="37A8C7A3" w14:textId="0F0A1C28" w:rsidR="005D17A6" w:rsidRPr="00AF4EFE" w:rsidRDefault="005D17A6" w:rsidP="00147DF1">
            <w:pPr>
              <w:jc w:val="center"/>
              <w:rPr>
                <w:rFonts w:cs="Tahoma"/>
              </w:rPr>
            </w:pPr>
          </w:p>
        </w:tc>
        <w:tc>
          <w:tcPr>
            <w:tcW w:w="4643" w:type="dxa"/>
          </w:tcPr>
          <w:p w14:paraId="07963FBF" w14:textId="6960393A" w:rsidR="005D17A6" w:rsidRPr="00AF4EFE" w:rsidRDefault="005D17A6" w:rsidP="00DE51A2">
            <w:pPr>
              <w:rPr>
                <w:rFonts w:cs="Tahoma"/>
              </w:rPr>
            </w:pPr>
          </w:p>
        </w:tc>
      </w:tr>
    </w:tbl>
    <w:p w14:paraId="7C13E542" w14:textId="77777777" w:rsidR="005D17A6" w:rsidRPr="00AF4EFE" w:rsidRDefault="005D17A6" w:rsidP="00DE51A2">
      <w:pPr>
        <w:pStyle w:val="aa"/>
        <w:ind w:left="0"/>
        <w:rPr>
          <w:b/>
          <w:color w:val="000000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644"/>
        <w:gridCol w:w="6129"/>
      </w:tblGrid>
      <w:tr w:rsidR="00DE51A2" w:rsidRPr="006A1430" w14:paraId="269D55ED" w14:textId="77777777" w:rsidTr="00735AB1">
        <w:tc>
          <w:tcPr>
            <w:tcW w:w="4644" w:type="dxa"/>
          </w:tcPr>
          <w:p w14:paraId="2B805065" w14:textId="77777777" w:rsidR="00DE51A2" w:rsidRPr="006A1430" w:rsidRDefault="00DE51A2" w:rsidP="00735AB1">
            <w:pPr>
              <w:spacing w:line="256" w:lineRule="auto"/>
              <w:jc w:val="center"/>
            </w:pPr>
          </w:p>
          <w:p w14:paraId="749902DD" w14:textId="77777777" w:rsidR="00DE51A2" w:rsidRPr="006A1430" w:rsidRDefault="00DE51A2" w:rsidP="00735AB1">
            <w:pPr>
              <w:spacing w:line="256" w:lineRule="auto"/>
              <w:jc w:val="center"/>
            </w:pPr>
          </w:p>
          <w:p w14:paraId="2D0FBFC3" w14:textId="77777777" w:rsidR="00DE51A2" w:rsidRPr="006A1430" w:rsidRDefault="00DE51A2" w:rsidP="00735AB1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  <w:r w:rsidRPr="006A1430">
              <w:t>СОГЛАСОВАНО</w:t>
            </w:r>
          </w:p>
          <w:p w14:paraId="503C6FD5" w14:textId="77777777" w:rsidR="00DE51A2" w:rsidRPr="006A1430" w:rsidRDefault="00DE51A2" w:rsidP="00735AB1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  <w:r w:rsidRPr="006A1430">
              <w:t>Начальник Учебно-</w:t>
            </w:r>
          </w:p>
          <w:p w14:paraId="399B2FF9" w14:textId="77777777" w:rsidR="00DE51A2" w:rsidRPr="006A1430" w:rsidRDefault="00DE51A2" w:rsidP="00735AB1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  <w:r w:rsidRPr="006A1430">
              <w:t xml:space="preserve">методического управления </w:t>
            </w:r>
          </w:p>
          <w:p w14:paraId="118C2506" w14:textId="77777777" w:rsidR="00DE51A2" w:rsidRPr="006A1430" w:rsidRDefault="00DE51A2" w:rsidP="00735AB1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  <w:r w:rsidRPr="006A1430">
              <w:t xml:space="preserve">к.б.н., доцент </w:t>
            </w:r>
            <w:proofErr w:type="spellStart"/>
            <w:r w:rsidRPr="006A1430">
              <w:t>И.В.Осадченко</w:t>
            </w:r>
            <w:proofErr w:type="spellEnd"/>
          </w:p>
          <w:p w14:paraId="4875082F" w14:textId="77777777" w:rsidR="00DE51A2" w:rsidRPr="006A1430" w:rsidRDefault="00DE51A2" w:rsidP="00735AB1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  <w:r w:rsidRPr="006A1430">
              <w:t>_______________________________</w:t>
            </w:r>
          </w:p>
          <w:p w14:paraId="4CC7C4F8" w14:textId="77777777" w:rsidR="00DE51A2" w:rsidRPr="006A1430" w:rsidRDefault="00DE51A2" w:rsidP="00735AB1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  <w:r w:rsidRPr="006A1430">
              <w:t>«20» июня 2023 г.</w:t>
            </w:r>
          </w:p>
        </w:tc>
        <w:tc>
          <w:tcPr>
            <w:tcW w:w="6129" w:type="dxa"/>
          </w:tcPr>
          <w:p w14:paraId="26DC4C64" w14:textId="77777777" w:rsidR="00DE51A2" w:rsidRPr="006A1430" w:rsidRDefault="00DE51A2" w:rsidP="00735AB1">
            <w:pPr>
              <w:spacing w:line="256" w:lineRule="auto"/>
              <w:jc w:val="center"/>
            </w:pPr>
          </w:p>
          <w:p w14:paraId="6C6B5A30" w14:textId="77777777" w:rsidR="00DE51A2" w:rsidRPr="006A1430" w:rsidRDefault="00DE51A2" w:rsidP="00735AB1">
            <w:pPr>
              <w:spacing w:line="256" w:lineRule="auto"/>
              <w:jc w:val="center"/>
            </w:pPr>
          </w:p>
          <w:p w14:paraId="6D6FD6AD" w14:textId="77777777" w:rsidR="00DE51A2" w:rsidRPr="006A1430" w:rsidRDefault="00DE51A2" w:rsidP="00735AB1">
            <w:pPr>
              <w:spacing w:line="256" w:lineRule="auto"/>
              <w:jc w:val="center"/>
            </w:pPr>
            <w:r w:rsidRPr="006A1430">
              <w:t>УТВЕРЖДЕНО</w:t>
            </w:r>
          </w:p>
          <w:p w14:paraId="768B92C5" w14:textId="77777777" w:rsidR="00DE51A2" w:rsidRPr="006A1430" w:rsidRDefault="00DE51A2" w:rsidP="00735AB1">
            <w:pPr>
              <w:spacing w:line="256" w:lineRule="auto"/>
              <w:jc w:val="center"/>
            </w:pPr>
            <w:r w:rsidRPr="006A1430">
              <w:t>Председатель УМК</w:t>
            </w:r>
          </w:p>
          <w:p w14:paraId="638A8D5F" w14:textId="77777777" w:rsidR="00DE51A2" w:rsidRPr="006A1430" w:rsidRDefault="00DE51A2" w:rsidP="00735AB1">
            <w:pPr>
              <w:spacing w:line="256" w:lineRule="auto"/>
              <w:jc w:val="center"/>
            </w:pPr>
            <w:proofErr w:type="spellStart"/>
            <w:r w:rsidRPr="006A1430">
              <w:t>и.</w:t>
            </w:r>
            <w:proofErr w:type="gramStart"/>
            <w:r w:rsidRPr="006A1430">
              <w:t>о.проректора</w:t>
            </w:r>
            <w:proofErr w:type="spellEnd"/>
            <w:proofErr w:type="gramEnd"/>
            <w:r w:rsidRPr="006A1430">
              <w:t xml:space="preserve"> по учебной  работе</w:t>
            </w:r>
          </w:p>
          <w:p w14:paraId="555E4E73" w14:textId="77777777" w:rsidR="00DE51A2" w:rsidRPr="006A1430" w:rsidRDefault="00DE51A2" w:rsidP="00735AB1">
            <w:pPr>
              <w:spacing w:line="256" w:lineRule="auto"/>
              <w:jc w:val="center"/>
            </w:pPr>
            <w:proofErr w:type="spellStart"/>
            <w:r w:rsidRPr="006A1430">
              <w:t>к.п.н</w:t>
            </w:r>
            <w:proofErr w:type="spellEnd"/>
            <w:r w:rsidRPr="006A1430">
              <w:t xml:space="preserve">., доцент </w:t>
            </w:r>
            <w:proofErr w:type="spellStart"/>
            <w:r w:rsidRPr="006A1430">
              <w:t>А.П.Морозов</w:t>
            </w:r>
            <w:proofErr w:type="spellEnd"/>
          </w:p>
          <w:p w14:paraId="1DF482EC" w14:textId="77777777" w:rsidR="00DE51A2" w:rsidRPr="006A1430" w:rsidRDefault="00DE51A2" w:rsidP="00735AB1">
            <w:pPr>
              <w:spacing w:line="256" w:lineRule="auto"/>
              <w:jc w:val="center"/>
            </w:pPr>
            <w:r w:rsidRPr="006A1430">
              <w:t>______________________________</w:t>
            </w:r>
          </w:p>
          <w:p w14:paraId="484F55DA" w14:textId="77777777" w:rsidR="00DE51A2" w:rsidRPr="006A1430" w:rsidRDefault="00DE51A2" w:rsidP="00735AB1">
            <w:pPr>
              <w:spacing w:line="256" w:lineRule="auto"/>
              <w:jc w:val="center"/>
            </w:pPr>
            <w:r w:rsidRPr="006A1430">
              <w:t>«20» июня 2023 г.</w:t>
            </w:r>
          </w:p>
        </w:tc>
      </w:tr>
    </w:tbl>
    <w:p w14:paraId="224F0F90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4E14C115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0D401E32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6FD3164A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РАБОЧАЯ ПРОГРАММА ДИСЦИПЛИНЫ</w:t>
      </w:r>
    </w:p>
    <w:p w14:paraId="100B0295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116EBE9C" w14:textId="4BA05D1D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ФЕНОМЕН АСИММЕТРИ</w:t>
      </w:r>
      <w:r>
        <w:rPr>
          <w:b/>
          <w:color w:val="000000"/>
        </w:rPr>
        <w:t>И В ФИЗИЧЕСКОЙ КУЛЬТУРЕ</w:t>
      </w:r>
      <w:r w:rsidR="001D380F" w:rsidRPr="001D380F">
        <w:rPr>
          <w:rFonts w:cs="Tahoma"/>
          <w:b/>
        </w:rPr>
        <w:t xml:space="preserve"> </w:t>
      </w:r>
      <w:r w:rsidR="001D380F">
        <w:rPr>
          <w:rFonts w:cs="Tahoma"/>
          <w:b/>
        </w:rPr>
        <w:t>И СПОРТЕ</w:t>
      </w:r>
    </w:p>
    <w:p w14:paraId="60932E27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095E72F3" w14:textId="14E25C10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Б1.В.ДВ.</w:t>
      </w:r>
      <w:r w:rsidR="00C2277D">
        <w:rPr>
          <w:b/>
          <w:color w:val="000000"/>
        </w:rPr>
        <w:t>0</w:t>
      </w:r>
      <w:r w:rsidRPr="00AF4EFE">
        <w:rPr>
          <w:b/>
          <w:color w:val="000000"/>
        </w:rPr>
        <w:t>2.</w:t>
      </w:r>
      <w:r w:rsidR="00C2277D">
        <w:rPr>
          <w:b/>
          <w:color w:val="000000"/>
        </w:rPr>
        <w:t>0</w:t>
      </w:r>
      <w:r w:rsidRPr="00AF4EFE">
        <w:rPr>
          <w:b/>
          <w:color w:val="000000"/>
        </w:rPr>
        <w:t>1</w:t>
      </w:r>
    </w:p>
    <w:p w14:paraId="076C9385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6B64147B" w14:textId="77777777" w:rsidR="005D17A6" w:rsidRPr="00AF4EFE" w:rsidRDefault="005D17A6" w:rsidP="005D17A6">
      <w:pPr>
        <w:jc w:val="center"/>
        <w:rPr>
          <w:b/>
        </w:rPr>
      </w:pPr>
      <w:r w:rsidRPr="00AF4EFE">
        <w:rPr>
          <w:b/>
        </w:rPr>
        <w:t>Направление подготовки</w:t>
      </w:r>
      <w:r w:rsidRPr="00AF4EFE">
        <w:t xml:space="preserve"> </w:t>
      </w:r>
    </w:p>
    <w:p w14:paraId="7972913D" w14:textId="77777777" w:rsidR="005D17A6" w:rsidRPr="007502B5" w:rsidRDefault="005D17A6" w:rsidP="005D17A6">
      <w:pPr>
        <w:jc w:val="center"/>
        <w:rPr>
          <w:b/>
          <w:iCs/>
        </w:rPr>
      </w:pPr>
      <w:r w:rsidRPr="007502B5">
        <w:rPr>
          <w:b/>
        </w:rPr>
        <w:t>49.04.01 «Физическая культура»</w:t>
      </w:r>
    </w:p>
    <w:p w14:paraId="3B3ADA5B" w14:textId="77777777" w:rsidR="005D17A6" w:rsidRPr="00AF4EFE" w:rsidRDefault="005D17A6" w:rsidP="005D17A6">
      <w:pPr>
        <w:jc w:val="center"/>
        <w:rPr>
          <w:b/>
          <w:i/>
        </w:rPr>
      </w:pPr>
    </w:p>
    <w:p w14:paraId="79FC1AA4" w14:textId="77777777" w:rsidR="005D17A6" w:rsidRPr="00AF4EFE" w:rsidRDefault="005D17A6" w:rsidP="005D17A6">
      <w:pPr>
        <w:jc w:val="center"/>
      </w:pPr>
    </w:p>
    <w:p w14:paraId="5796FCA3" w14:textId="77777777" w:rsidR="005D17A6" w:rsidRPr="00AF4EFE" w:rsidRDefault="005D17A6" w:rsidP="005D17A6">
      <w:pPr>
        <w:jc w:val="center"/>
      </w:pPr>
      <w:r w:rsidRPr="00AF4EFE">
        <w:t>ОП</w:t>
      </w:r>
      <w:r>
        <w:t>ОП</w:t>
      </w:r>
      <w:r w:rsidRPr="00AF4EFE">
        <w:t xml:space="preserve"> «Естественнонаучные проблемы физической культуры»</w:t>
      </w:r>
    </w:p>
    <w:p w14:paraId="5666EB2E" w14:textId="77777777" w:rsidR="005D17A6" w:rsidRPr="00AF4EFE" w:rsidRDefault="005D17A6" w:rsidP="005D17A6">
      <w:pPr>
        <w:jc w:val="center"/>
      </w:pPr>
    </w:p>
    <w:p w14:paraId="20992115" w14:textId="77777777" w:rsidR="00AD7C2A" w:rsidRPr="00B00232" w:rsidRDefault="00AD7C2A" w:rsidP="00AD7C2A">
      <w:pPr>
        <w:jc w:val="center"/>
        <w:rPr>
          <w:b/>
          <w:bCs/>
        </w:rPr>
      </w:pPr>
      <w:r w:rsidRPr="00B00232">
        <w:rPr>
          <w:b/>
          <w:bCs/>
        </w:rPr>
        <w:t>Квалификация выпускника</w:t>
      </w:r>
    </w:p>
    <w:p w14:paraId="2D96F7D3" w14:textId="77777777" w:rsidR="00AD7C2A" w:rsidRDefault="00AD7C2A" w:rsidP="00AD7C2A">
      <w:pPr>
        <w:jc w:val="center"/>
        <w:rPr>
          <w:b/>
          <w:bCs/>
        </w:rPr>
      </w:pPr>
      <w:r>
        <w:rPr>
          <w:b/>
          <w:bCs/>
        </w:rPr>
        <w:t>Магистр</w:t>
      </w:r>
    </w:p>
    <w:p w14:paraId="4559281D" w14:textId="77777777" w:rsidR="005D17A6" w:rsidRPr="00AF4EFE" w:rsidRDefault="005D17A6" w:rsidP="005D17A6">
      <w:pPr>
        <w:jc w:val="center"/>
      </w:pPr>
    </w:p>
    <w:p w14:paraId="0864C9AA" w14:textId="77777777" w:rsidR="005D17A6" w:rsidRPr="00AF4EFE" w:rsidRDefault="005D17A6" w:rsidP="005D17A6">
      <w:pPr>
        <w:jc w:val="center"/>
        <w:rPr>
          <w:b/>
          <w:bCs/>
        </w:rPr>
      </w:pPr>
    </w:p>
    <w:p w14:paraId="1D992C2B" w14:textId="77777777" w:rsidR="005D17A6" w:rsidRPr="00AF4EFE" w:rsidRDefault="005D17A6" w:rsidP="005D17A6">
      <w:pPr>
        <w:jc w:val="center"/>
        <w:rPr>
          <w:b/>
          <w:bCs/>
        </w:rPr>
      </w:pPr>
      <w:r w:rsidRPr="00AF4EFE">
        <w:rPr>
          <w:b/>
          <w:bCs/>
        </w:rPr>
        <w:t>Форма обучения</w:t>
      </w:r>
    </w:p>
    <w:p w14:paraId="184023F2" w14:textId="0C8CB1C8" w:rsidR="005D17A6" w:rsidRPr="00AF4EFE" w:rsidRDefault="00AD7C2A" w:rsidP="005D17A6">
      <w:pPr>
        <w:jc w:val="center"/>
      </w:pPr>
      <w:r w:rsidRPr="00AF4EFE">
        <w:t>О</w:t>
      </w:r>
      <w:r w:rsidR="005D17A6" w:rsidRPr="00AF4EFE">
        <w:t>чная</w:t>
      </w:r>
      <w:r>
        <w:t>/ Заочная</w:t>
      </w:r>
    </w:p>
    <w:p w14:paraId="6FAFC8D6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DE51A2" w:rsidRPr="00EE086C" w14:paraId="3859B3F8" w14:textId="77777777" w:rsidTr="00735AB1">
        <w:tc>
          <w:tcPr>
            <w:tcW w:w="3510" w:type="dxa"/>
          </w:tcPr>
          <w:p w14:paraId="117D6078" w14:textId="77777777" w:rsidR="00DE51A2" w:rsidRPr="00EE086C" w:rsidRDefault="00DE51A2" w:rsidP="00735AB1">
            <w:pPr>
              <w:jc w:val="center"/>
            </w:pPr>
            <w:r w:rsidRPr="00EE086C">
              <w:t>СОГЛАСОВАНО</w:t>
            </w:r>
          </w:p>
          <w:p w14:paraId="11EA857B" w14:textId="77777777" w:rsidR="00DE51A2" w:rsidRPr="00EE086C" w:rsidRDefault="00DE51A2" w:rsidP="00735A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EE086C">
              <w:rPr>
                <w:u w:color="000000"/>
                <w:bdr w:val="nil"/>
              </w:rPr>
              <w:t xml:space="preserve">Декан факультета </w:t>
            </w:r>
          </w:p>
          <w:p w14:paraId="6D0F87C3" w14:textId="77777777" w:rsidR="00DE51A2" w:rsidRPr="00EE086C" w:rsidRDefault="00DE51A2" w:rsidP="00735A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EE086C">
              <w:rPr>
                <w:u w:color="000000"/>
                <w:bdr w:val="nil"/>
              </w:rPr>
              <w:t>магистерской подготовки</w:t>
            </w:r>
          </w:p>
          <w:p w14:paraId="07D83A01" w14:textId="77777777" w:rsidR="00DE51A2" w:rsidRPr="00EE086C" w:rsidRDefault="00DE51A2" w:rsidP="00735A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u w:color="000000"/>
                <w:bdr w:val="nil"/>
              </w:rPr>
              <w:t>к</w:t>
            </w:r>
            <w:r>
              <w:rPr>
                <w:u w:color="000000"/>
                <w:bdr w:val="nil"/>
              </w:rPr>
              <w:t>анд</w:t>
            </w:r>
            <w:r w:rsidRPr="00EE086C">
              <w:rPr>
                <w:u w:color="000000"/>
                <w:bdr w:val="nil"/>
              </w:rPr>
              <w:t>.фарм</w:t>
            </w:r>
            <w:r>
              <w:rPr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u w:color="000000"/>
                <w:bdr w:val="nil"/>
              </w:rPr>
              <w:t>.н</w:t>
            </w:r>
            <w:r>
              <w:rPr>
                <w:u w:color="000000"/>
                <w:bdr w:val="nil"/>
              </w:rPr>
              <w:t>аук</w:t>
            </w:r>
            <w:proofErr w:type="spellEnd"/>
            <w:r w:rsidRPr="00EE086C">
              <w:rPr>
                <w:u w:color="000000"/>
                <w:bdr w:val="nil"/>
              </w:rPr>
              <w:t xml:space="preserve">., </w:t>
            </w:r>
            <w:r>
              <w:rPr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u w:color="000000"/>
                <w:bdr w:val="nil"/>
              </w:rPr>
              <w:t>Н.А.Вощинина</w:t>
            </w:r>
            <w:proofErr w:type="spellEnd"/>
          </w:p>
          <w:p w14:paraId="0D35FD13" w14:textId="77777777" w:rsidR="00DE51A2" w:rsidRPr="00EE086C" w:rsidRDefault="00DE51A2" w:rsidP="00735AB1">
            <w:pPr>
              <w:jc w:val="center"/>
            </w:pPr>
            <w:r>
              <w:t xml:space="preserve"> «20» июня 2023</w:t>
            </w:r>
            <w:r w:rsidRPr="00EE086C">
              <w:t xml:space="preserve"> г.</w:t>
            </w:r>
          </w:p>
        </w:tc>
        <w:tc>
          <w:tcPr>
            <w:tcW w:w="2897" w:type="dxa"/>
          </w:tcPr>
          <w:p w14:paraId="6B3A8B08" w14:textId="77777777" w:rsidR="00DE51A2" w:rsidRPr="00EE086C" w:rsidRDefault="00DE51A2" w:rsidP="00735AB1">
            <w:pPr>
              <w:jc w:val="center"/>
            </w:pPr>
          </w:p>
        </w:tc>
        <w:tc>
          <w:tcPr>
            <w:tcW w:w="3239" w:type="dxa"/>
          </w:tcPr>
          <w:p w14:paraId="3FF49689" w14:textId="46CF307F" w:rsidR="00DE51A2" w:rsidRPr="00EE086C" w:rsidRDefault="00DE51A2" w:rsidP="00735AB1">
            <w:pPr>
              <w:jc w:val="center"/>
            </w:pPr>
            <w:r w:rsidRPr="00EE086C">
              <w:t>Программа рассмотрена и одобрена на заседании кафедры (протокол №</w:t>
            </w:r>
            <w:r>
              <w:t>10</w:t>
            </w:r>
            <w:r w:rsidR="0054359C">
              <w:t xml:space="preserve">    </w:t>
            </w:r>
            <w:r w:rsidRPr="00EE086C">
              <w:t xml:space="preserve"> от </w:t>
            </w:r>
            <w:r>
              <w:t>18.05.2023г.</w:t>
            </w:r>
            <w:r w:rsidRPr="00EE086C">
              <w:t>)</w:t>
            </w:r>
          </w:p>
          <w:p w14:paraId="253FDD83" w14:textId="71498D39" w:rsidR="00DE51A2" w:rsidRPr="00EE086C" w:rsidRDefault="00DE51A2" w:rsidP="00735AB1">
            <w:pPr>
              <w:jc w:val="center"/>
            </w:pPr>
            <w:r w:rsidRPr="00EE086C">
              <w:t xml:space="preserve">Заведующий </w:t>
            </w:r>
            <w:proofErr w:type="gramStart"/>
            <w:r w:rsidRPr="00EE086C">
              <w:t>кафедрой,</w:t>
            </w:r>
            <w:r w:rsidR="0054359C">
              <w:t xml:space="preserve">  </w:t>
            </w:r>
            <w:r w:rsidRPr="00EE086C">
              <w:t xml:space="preserve"> </w:t>
            </w:r>
            <w:proofErr w:type="gramEnd"/>
            <w:r w:rsidRPr="00EE086C">
              <w:t xml:space="preserve">к.б.н. </w:t>
            </w:r>
            <w:r>
              <w:t xml:space="preserve"> доцент</w:t>
            </w:r>
            <w:r w:rsidR="0054359C">
              <w:t xml:space="preserve">   </w:t>
            </w:r>
            <w:r>
              <w:t xml:space="preserve"> </w:t>
            </w:r>
            <w:r w:rsidR="0054359C">
              <w:t>________</w:t>
            </w:r>
            <w:r w:rsidRPr="00EE086C">
              <w:t xml:space="preserve">Стрельникова И.В.  </w:t>
            </w:r>
          </w:p>
          <w:p w14:paraId="0EC1B56C" w14:textId="106619B9" w:rsidR="00DE51A2" w:rsidRPr="00EE086C" w:rsidRDefault="0054359C" w:rsidP="00735AB1">
            <w:pPr>
              <w:jc w:val="center"/>
            </w:pPr>
            <w:r>
              <w:t xml:space="preserve">          </w:t>
            </w:r>
            <w:r w:rsidR="00DE51A2">
              <w:t>«18 мая 2023 г.</w:t>
            </w:r>
          </w:p>
        </w:tc>
      </w:tr>
    </w:tbl>
    <w:p w14:paraId="7DD36146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63E10130" w14:textId="77777777" w:rsidR="0054359C" w:rsidRDefault="0054359C" w:rsidP="00DE51A2">
      <w:pPr>
        <w:jc w:val="center"/>
        <w:rPr>
          <w:b/>
          <w:color w:val="000000"/>
        </w:rPr>
      </w:pPr>
    </w:p>
    <w:p w14:paraId="49F77D42" w14:textId="77777777" w:rsidR="0054359C" w:rsidRDefault="0054359C" w:rsidP="00DE51A2">
      <w:pPr>
        <w:jc w:val="center"/>
        <w:rPr>
          <w:b/>
          <w:color w:val="000000"/>
        </w:rPr>
      </w:pPr>
    </w:p>
    <w:p w14:paraId="24491335" w14:textId="6E8D370B" w:rsidR="005D17A6" w:rsidRDefault="00147DF1" w:rsidP="00DE51A2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Малаховка</w:t>
      </w:r>
      <w:proofErr w:type="spellEnd"/>
      <w:r>
        <w:rPr>
          <w:b/>
          <w:color w:val="000000"/>
        </w:rPr>
        <w:t xml:space="preserve"> 202</w:t>
      </w:r>
      <w:r w:rsidR="00DE51A2">
        <w:rPr>
          <w:b/>
          <w:color w:val="000000"/>
        </w:rPr>
        <w:t>3</w:t>
      </w:r>
    </w:p>
    <w:p w14:paraId="2272AE46" w14:textId="77777777" w:rsidR="005D17A6" w:rsidRDefault="005D17A6" w:rsidP="005D17A6">
      <w:pPr>
        <w:jc w:val="both"/>
        <w:rPr>
          <w:b/>
        </w:rPr>
      </w:pPr>
    </w:p>
    <w:p w14:paraId="4C82657A" w14:textId="77777777" w:rsidR="00AD7C2A" w:rsidRPr="00647488" w:rsidRDefault="00AD7C2A" w:rsidP="00AD7C2A">
      <w:pPr>
        <w:ind w:firstLine="709"/>
        <w:jc w:val="both"/>
      </w:pPr>
      <w:r w:rsidRPr="00647488"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0CA8D43E" w14:textId="7E242A94" w:rsidR="005D17A6" w:rsidRPr="00AF4EFE" w:rsidRDefault="005D17A6" w:rsidP="005D17A6">
      <w:pPr>
        <w:jc w:val="both"/>
        <w:rPr>
          <w:b/>
        </w:rPr>
      </w:pPr>
      <w:r w:rsidRPr="00AF4EFE">
        <w:t>.</w:t>
      </w:r>
    </w:p>
    <w:p w14:paraId="43E31495" w14:textId="77777777" w:rsidR="005D17A6" w:rsidRPr="00AF4EFE" w:rsidRDefault="005D17A6" w:rsidP="005D17A6">
      <w:pPr>
        <w:rPr>
          <w:color w:val="000000"/>
        </w:rPr>
      </w:pPr>
    </w:p>
    <w:p w14:paraId="79996B99" w14:textId="77777777" w:rsidR="005D17A6" w:rsidRPr="00AF4EFE" w:rsidRDefault="005D17A6" w:rsidP="005D17A6">
      <w:pPr>
        <w:rPr>
          <w:b/>
          <w:color w:val="000000"/>
        </w:rPr>
      </w:pPr>
    </w:p>
    <w:p w14:paraId="0DC1B3C3" w14:textId="77777777" w:rsidR="005D17A6" w:rsidRPr="00AF4EFE" w:rsidRDefault="005D17A6" w:rsidP="005D17A6">
      <w:pPr>
        <w:rPr>
          <w:b/>
          <w:color w:val="000000"/>
        </w:rPr>
      </w:pPr>
      <w:r w:rsidRPr="00AF4EFE">
        <w:rPr>
          <w:b/>
          <w:color w:val="000000"/>
        </w:rPr>
        <w:t xml:space="preserve">Составители рабочей программы: </w:t>
      </w:r>
    </w:p>
    <w:p w14:paraId="5B19F7F6" w14:textId="77777777"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Стрельникова Ирина Владимировна, кандидат биологических наук, доцент</w:t>
      </w:r>
    </w:p>
    <w:p w14:paraId="595409B1" w14:textId="77777777" w:rsidR="005D17A6" w:rsidRPr="00AF4EFE" w:rsidRDefault="005D17A6" w:rsidP="005D17A6">
      <w:pPr>
        <w:jc w:val="both"/>
        <w:rPr>
          <w:color w:val="000000"/>
        </w:rPr>
      </w:pPr>
      <w:proofErr w:type="spellStart"/>
      <w:r w:rsidRPr="00AF4EFE">
        <w:rPr>
          <w:color w:val="000000"/>
        </w:rPr>
        <w:t>Толасова</w:t>
      </w:r>
      <w:proofErr w:type="spellEnd"/>
      <w:r w:rsidRPr="00AF4EFE">
        <w:rPr>
          <w:color w:val="000000"/>
        </w:rPr>
        <w:t xml:space="preserve"> Диана Георгиевна, кандидат педагогических наук, доцент</w:t>
      </w:r>
    </w:p>
    <w:p w14:paraId="36FDB3B5" w14:textId="77777777"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Стрельникова Галина Владимировна, старший преподаватель</w:t>
      </w:r>
    </w:p>
    <w:p w14:paraId="3DE3E731" w14:textId="77777777" w:rsidR="005D17A6" w:rsidRPr="00AF4EFE" w:rsidRDefault="005D17A6" w:rsidP="005D17A6">
      <w:pPr>
        <w:rPr>
          <w:b/>
          <w:color w:val="000000"/>
        </w:rPr>
      </w:pPr>
    </w:p>
    <w:p w14:paraId="6B2924BB" w14:textId="77777777" w:rsidR="005D17A6" w:rsidRPr="00AF4EFE" w:rsidRDefault="005D17A6" w:rsidP="005D17A6">
      <w:pPr>
        <w:rPr>
          <w:b/>
          <w:color w:val="000000"/>
        </w:rPr>
      </w:pPr>
      <w:r w:rsidRPr="00AF4EFE">
        <w:rPr>
          <w:b/>
          <w:color w:val="000000"/>
        </w:rPr>
        <w:t xml:space="preserve">Рецензенты: </w:t>
      </w:r>
    </w:p>
    <w:p w14:paraId="24730349" w14:textId="77777777"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Осадченко Ирина Владимировна</w:t>
      </w:r>
    </w:p>
    <w:p w14:paraId="6B51C9FB" w14:textId="77777777"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кандидат биологических наук, доцент</w:t>
      </w:r>
    </w:p>
    <w:p w14:paraId="3BBE8072" w14:textId="77777777" w:rsidR="005D17A6" w:rsidRPr="00AF4EFE" w:rsidRDefault="005D17A6" w:rsidP="005D17A6">
      <w:pPr>
        <w:rPr>
          <w:color w:val="000000"/>
        </w:rPr>
      </w:pPr>
    </w:p>
    <w:p w14:paraId="16525C60" w14:textId="77777777"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Лактионова Тамара Ивановна</w:t>
      </w:r>
    </w:p>
    <w:p w14:paraId="70AE82DF" w14:textId="77777777" w:rsidR="005D17A6" w:rsidRDefault="005D17A6" w:rsidP="005D17A6">
      <w:pPr>
        <w:rPr>
          <w:b/>
          <w:color w:val="000000"/>
        </w:rPr>
      </w:pPr>
      <w:r w:rsidRPr="00AF4EFE">
        <w:rPr>
          <w:color w:val="000000"/>
        </w:rPr>
        <w:t>кандидат медицинских наук, доцент</w:t>
      </w:r>
    </w:p>
    <w:p w14:paraId="71DFA776" w14:textId="54A792DF" w:rsidR="005D17A6" w:rsidRDefault="005D17A6" w:rsidP="00AF4EFE">
      <w:pPr>
        <w:rPr>
          <w:b/>
          <w:color w:val="000000"/>
        </w:rPr>
      </w:pPr>
    </w:p>
    <w:p w14:paraId="3BBA51D9" w14:textId="75E2CDB1" w:rsidR="00AD7C2A" w:rsidRDefault="00AD7C2A" w:rsidP="00AF4EFE">
      <w:pPr>
        <w:rPr>
          <w:b/>
          <w:color w:val="000000"/>
        </w:rPr>
      </w:pPr>
    </w:p>
    <w:p w14:paraId="48059E0B" w14:textId="77777777" w:rsidR="00AD7C2A" w:rsidRPr="00AD7C2A" w:rsidRDefault="00AD7C2A" w:rsidP="00AD7C2A">
      <w:pPr>
        <w:rPr>
          <w:bCs/>
        </w:rPr>
      </w:pPr>
      <w:r w:rsidRPr="00AD7C2A">
        <w:rPr>
          <w:bCs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AD7C2A" w:rsidRPr="00AD7C2A" w14:paraId="17727659" w14:textId="77777777" w:rsidTr="00147DF1">
        <w:tc>
          <w:tcPr>
            <w:tcW w:w="876" w:type="dxa"/>
            <w:shd w:val="clear" w:color="auto" w:fill="auto"/>
          </w:tcPr>
          <w:p w14:paraId="1A8CEB4F" w14:textId="77777777" w:rsidR="00AD7C2A" w:rsidRPr="00AD7C2A" w:rsidRDefault="00AD7C2A" w:rsidP="00AD7C2A">
            <w:pPr>
              <w:jc w:val="center"/>
              <w:rPr>
                <w:bCs/>
              </w:rPr>
            </w:pPr>
            <w:r w:rsidRPr="00AD7C2A">
              <w:rPr>
                <w:bCs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2B2BEAFA" w14:textId="77777777"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4EE231EA" w14:textId="77777777"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56A1C795" w14:textId="77777777" w:rsidR="00AD7C2A" w:rsidRPr="00AD7C2A" w:rsidRDefault="00AD7C2A" w:rsidP="00AD7C2A">
            <w:pPr>
              <w:jc w:val="center"/>
              <w:rPr>
                <w:bCs/>
              </w:rPr>
            </w:pPr>
            <w:proofErr w:type="spellStart"/>
            <w:r w:rsidRPr="00AD7C2A">
              <w:rPr>
                <w:bCs/>
              </w:rPr>
              <w:t>Аббрев</w:t>
            </w:r>
            <w:proofErr w:type="spellEnd"/>
            <w:r w:rsidRPr="00AD7C2A">
              <w:rPr>
                <w:bCs/>
              </w:rPr>
              <w:t>. исп. в РПД</w:t>
            </w:r>
          </w:p>
        </w:tc>
      </w:tr>
      <w:tr w:rsidR="00AD7C2A" w:rsidRPr="00AD7C2A" w14:paraId="32FE84EA" w14:textId="77777777" w:rsidTr="00AD7C2A">
        <w:tc>
          <w:tcPr>
            <w:tcW w:w="9782" w:type="dxa"/>
            <w:gridSpan w:val="4"/>
            <w:shd w:val="clear" w:color="auto" w:fill="auto"/>
          </w:tcPr>
          <w:p w14:paraId="04A46D37" w14:textId="77777777"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05 Физическая культура и спорт</w:t>
            </w:r>
          </w:p>
        </w:tc>
      </w:tr>
      <w:tr w:rsidR="00AD7C2A" w:rsidRPr="00AD7C2A" w14:paraId="11698A8B" w14:textId="77777777" w:rsidTr="00147DF1">
        <w:tc>
          <w:tcPr>
            <w:tcW w:w="876" w:type="dxa"/>
            <w:shd w:val="clear" w:color="auto" w:fill="auto"/>
          </w:tcPr>
          <w:p w14:paraId="693DC5BE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01D807D5" w14:textId="77777777" w:rsidR="00AD7C2A" w:rsidRPr="00AD7C2A" w:rsidRDefault="00D17806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AD7C2A" w:rsidRPr="00AD7C2A">
                <w:rPr>
                  <w:rStyle w:val="af3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57B128E1" w14:textId="77777777" w:rsidR="00AD7C2A" w:rsidRPr="00AD7C2A" w:rsidRDefault="00AD7C2A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427A29EA" w14:textId="28BA28E5" w:rsidR="00AD7C2A" w:rsidRPr="00AD7C2A" w:rsidRDefault="00735AB1" w:rsidP="00AD7C2A">
            <w:pPr>
              <w:jc w:val="both"/>
              <w:rPr>
                <w:bCs/>
              </w:rPr>
            </w:pPr>
            <w:r w:rsidRPr="00EE086C">
              <w:rPr>
                <w:bCs/>
              </w:rPr>
              <w:t>Приказ Министерства труда и социальной защиты РФ от 2</w:t>
            </w:r>
            <w:r>
              <w:rPr>
                <w:bCs/>
              </w:rPr>
              <w:t>7</w:t>
            </w:r>
            <w:r w:rsidRPr="00EE086C">
              <w:rPr>
                <w:bCs/>
              </w:rPr>
              <w:t xml:space="preserve"> </w:t>
            </w:r>
            <w:r>
              <w:rPr>
                <w:bCs/>
              </w:rPr>
              <w:t>апреля</w:t>
            </w:r>
            <w:r w:rsidRPr="00EE086C">
              <w:rPr>
                <w:bCs/>
              </w:rPr>
              <w:t xml:space="preserve"> 20</w:t>
            </w:r>
            <w:r>
              <w:rPr>
                <w:bCs/>
              </w:rPr>
              <w:t>23 г. N 362</w:t>
            </w:r>
            <w:r w:rsidRPr="00EE086C">
              <w:rPr>
                <w:bCs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63A6CF3F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Т</w:t>
            </w:r>
          </w:p>
        </w:tc>
      </w:tr>
      <w:tr w:rsidR="00AD7C2A" w:rsidRPr="00AD7C2A" w14:paraId="7F178312" w14:textId="77777777" w:rsidTr="00147DF1">
        <w:tc>
          <w:tcPr>
            <w:tcW w:w="876" w:type="dxa"/>
            <w:shd w:val="clear" w:color="auto" w:fill="auto"/>
          </w:tcPr>
          <w:p w14:paraId="18F4A421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7C495137" w14:textId="77777777" w:rsidR="00AD7C2A" w:rsidRPr="00AD7C2A" w:rsidRDefault="00D17806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AD7C2A" w:rsidRPr="00AD7C2A">
                <w:rPr>
                  <w:rStyle w:val="af3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</w:t>
              </w:r>
              <w:r w:rsidR="00AD7C2A" w:rsidRPr="00AD7C2A">
                <w:rPr>
                  <w:rStyle w:val="af3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23BD92E8" w14:textId="7F029A96" w:rsidR="00AD7C2A" w:rsidRPr="00AD7C2A" w:rsidRDefault="00735AB1" w:rsidP="00AD7C2A">
            <w:pPr>
              <w:jc w:val="both"/>
              <w:rPr>
                <w:bCs/>
              </w:rPr>
            </w:pPr>
            <w:r w:rsidRPr="003D4A87">
              <w:rPr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14:paraId="3AB9A5B9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Р</w:t>
            </w:r>
          </w:p>
        </w:tc>
      </w:tr>
      <w:tr w:rsidR="00FB2C42" w:rsidRPr="00AD7C2A" w14:paraId="7FF2F685" w14:textId="77777777" w:rsidTr="00147DF1">
        <w:tc>
          <w:tcPr>
            <w:tcW w:w="876" w:type="dxa"/>
            <w:shd w:val="clear" w:color="auto" w:fill="auto"/>
          </w:tcPr>
          <w:p w14:paraId="628A6E97" w14:textId="516783B3" w:rsidR="00FB2C42" w:rsidRPr="00FB2C42" w:rsidRDefault="00FB2C42" w:rsidP="00AD7C2A">
            <w:pPr>
              <w:jc w:val="both"/>
              <w:rPr>
                <w:bCs/>
              </w:rPr>
            </w:pPr>
            <w:r w:rsidRPr="00FB2C42">
              <w:rPr>
                <w:bCs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73C18B24" w14:textId="24B140E5" w:rsidR="00FB2C42" w:rsidRPr="00FB2C42" w:rsidRDefault="00FB2C42" w:rsidP="00AD7C2A">
            <w:pPr>
              <w:pStyle w:val="1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</w:t>
            </w:r>
            <w:r w:rsidRPr="00FB2C4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3473" w:type="dxa"/>
            <w:shd w:val="clear" w:color="auto" w:fill="auto"/>
          </w:tcPr>
          <w:p w14:paraId="6303E0AF" w14:textId="37B19FA6" w:rsidR="00FB2C42" w:rsidRPr="00AD7C2A" w:rsidRDefault="00FB2C42" w:rsidP="00FB2C42">
            <w:pPr>
              <w:jc w:val="both"/>
              <w:rPr>
                <w:bCs/>
              </w:rPr>
            </w:pPr>
            <w:r w:rsidRPr="00AD7C2A">
              <w:rPr>
                <w:bCs/>
              </w:rPr>
              <w:t>Приказ Министерства тр</w:t>
            </w:r>
            <w:r>
              <w:rPr>
                <w:bCs/>
              </w:rPr>
              <w:t>уда и социальной защиты РФ от 24 декабря</w:t>
            </w:r>
            <w:r w:rsidRPr="00AD7C2A">
              <w:rPr>
                <w:bCs/>
              </w:rPr>
              <w:t xml:space="preserve"> </w:t>
            </w:r>
            <w:r>
              <w:rPr>
                <w:bCs/>
              </w:rPr>
              <w:t>2020 г. N 952</w:t>
            </w:r>
            <w:r w:rsidRPr="00AD7C2A">
              <w:rPr>
                <w:bCs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26CF761D" w14:textId="4061D299" w:rsidR="00FB2C42" w:rsidRPr="00AD7C2A" w:rsidRDefault="00FB2C42" w:rsidP="00AD7C2A">
            <w:pPr>
              <w:jc w:val="both"/>
              <w:rPr>
                <w:bCs/>
              </w:rPr>
            </w:pPr>
            <w:r>
              <w:rPr>
                <w:bCs/>
              </w:rPr>
              <w:t>ТП</w:t>
            </w:r>
          </w:p>
        </w:tc>
      </w:tr>
    </w:tbl>
    <w:p w14:paraId="18F9F3AB" w14:textId="77777777" w:rsidR="00AD7C2A" w:rsidRDefault="00AD7C2A" w:rsidP="00AF4EFE">
      <w:pPr>
        <w:rPr>
          <w:b/>
          <w:color w:val="000000"/>
        </w:rPr>
      </w:pPr>
    </w:p>
    <w:p w14:paraId="2C283CD9" w14:textId="77777777" w:rsidR="005D17A6" w:rsidRDefault="005D17A6" w:rsidP="00AF4EFE">
      <w:pPr>
        <w:rPr>
          <w:b/>
          <w:color w:val="000000"/>
        </w:rPr>
      </w:pPr>
    </w:p>
    <w:p w14:paraId="1EB328BA" w14:textId="77777777" w:rsidR="005D17A6" w:rsidRDefault="005D17A6" w:rsidP="00AF4EFE">
      <w:pPr>
        <w:rPr>
          <w:b/>
          <w:bCs/>
          <w:color w:val="000000"/>
        </w:rPr>
      </w:pPr>
    </w:p>
    <w:p w14:paraId="5A2E1D84" w14:textId="77777777" w:rsidR="005D17A6" w:rsidRDefault="005D17A6" w:rsidP="00AF4EFE">
      <w:pPr>
        <w:rPr>
          <w:b/>
          <w:bCs/>
          <w:color w:val="000000"/>
        </w:rPr>
      </w:pPr>
    </w:p>
    <w:p w14:paraId="362F48C4" w14:textId="0A12B239" w:rsidR="005D17A6" w:rsidRDefault="005D17A6" w:rsidP="00AF4EFE">
      <w:pPr>
        <w:rPr>
          <w:b/>
          <w:bCs/>
          <w:color w:val="000000"/>
        </w:rPr>
      </w:pPr>
    </w:p>
    <w:p w14:paraId="0A4BECFB" w14:textId="1DCF1C79" w:rsidR="001F6E0B" w:rsidRDefault="001F6E0B" w:rsidP="00AF4EFE">
      <w:pPr>
        <w:rPr>
          <w:b/>
          <w:bCs/>
          <w:color w:val="000000"/>
        </w:rPr>
      </w:pPr>
    </w:p>
    <w:p w14:paraId="2D8405C8" w14:textId="26DB7111" w:rsidR="001F6E0B" w:rsidRDefault="001F6E0B" w:rsidP="00AF4EFE">
      <w:pPr>
        <w:rPr>
          <w:b/>
          <w:bCs/>
          <w:color w:val="000000"/>
        </w:rPr>
      </w:pPr>
    </w:p>
    <w:p w14:paraId="4B8D65C1" w14:textId="0A856905" w:rsidR="00147DF1" w:rsidRDefault="00147DF1" w:rsidP="00AF4EFE">
      <w:pPr>
        <w:rPr>
          <w:b/>
          <w:bCs/>
          <w:color w:val="000000"/>
        </w:rPr>
      </w:pPr>
    </w:p>
    <w:p w14:paraId="3B1A985E" w14:textId="065426CB" w:rsidR="00147DF1" w:rsidRDefault="00147DF1" w:rsidP="00AF4EFE">
      <w:pPr>
        <w:rPr>
          <w:b/>
          <w:bCs/>
          <w:color w:val="000000"/>
        </w:rPr>
      </w:pPr>
    </w:p>
    <w:p w14:paraId="6560E8A6" w14:textId="51CA1D44" w:rsidR="00147DF1" w:rsidRDefault="00147DF1" w:rsidP="00AF4EFE">
      <w:pPr>
        <w:rPr>
          <w:b/>
          <w:bCs/>
          <w:color w:val="000000"/>
        </w:rPr>
      </w:pPr>
    </w:p>
    <w:p w14:paraId="51D1A84C" w14:textId="73324958" w:rsidR="00147DF1" w:rsidRDefault="00147DF1" w:rsidP="00AF4EFE">
      <w:pPr>
        <w:rPr>
          <w:b/>
          <w:bCs/>
          <w:color w:val="000000"/>
        </w:rPr>
      </w:pPr>
    </w:p>
    <w:p w14:paraId="6B3497B9" w14:textId="77777777" w:rsidR="00147DF1" w:rsidRDefault="00147DF1" w:rsidP="00AF4EFE">
      <w:pPr>
        <w:rPr>
          <w:b/>
          <w:bCs/>
          <w:color w:val="000000"/>
        </w:rPr>
      </w:pPr>
    </w:p>
    <w:p w14:paraId="409B2643" w14:textId="1B17B0FC" w:rsidR="001F6E0B" w:rsidRDefault="001F6E0B" w:rsidP="00AF4EFE">
      <w:pPr>
        <w:rPr>
          <w:b/>
          <w:bCs/>
          <w:color w:val="000000"/>
        </w:rPr>
      </w:pPr>
    </w:p>
    <w:p w14:paraId="028518E0" w14:textId="77777777" w:rsidR="00AD7C2A" w:rsidRPr="004F75D8" w:rsidRDefault="00AD7C2A" w:rsidP="00AD7C2A">
      <w:pPr>
        <w:pStyle w:val="aa"/>
        <w:widowControl w:val="0"/>
        <w:numPr>
          <w:ilvl w:val="0"/>
          <w:numId w:val="16"/>
        </w:numPr>
        <w:tabs>
          <w:tab w:val="left" w:pos="0"/>
        </w:tabs>
        <w:jc w:val="both"/>
        <w:rPr>
          <w:b/>
          <w:bCs/>
        </w:rPr>
      </w:pPr>
      <w:r w:rsidRPr="004F75D8">
        <w:rPr>
          <w:b/>
          <w:bCs/>
        </w:rPr>
        <w:t>ИЗУЧЕНИЕ ДИСЦИПЛИНЫ НАПРАВЛЕНО НА ФОРМИРОВАНИЕ СЛЕДУЮЩИХ КОМПЕТЕНЦИЙ:</w:t>
      </w:r>
    </w:p>
    <w:p w14:paraId="471802C5" w14:textId="57299336" w:rsidR="00AD7C2A" w:rsidRPr="0081014E" w:rsidRDefault="00AD7C2A" w:rsidP="00AD7C2A">
      <w:pPr>
        <w:tabs>
          <w:tab w:val="left" w:pos="0"/>
        </w:tabs>
        <w:jc w:val="both"/>
      </w:pPr>
      <w:r w:rsidRPr="00695362">
        <w:rPr>
          <w:b/>
          <w:bCs/>
        </w:rPr>
        <w:t>ПК-</w:t>
      </w:r>
      <w:r>
        <w:rPr>
          <w:b/>
          <w:bCs/>
        </w:rPr>
        <w:t>1.</w:t>
      </w:r>
      <w:r w:rsidRPr="00AD7C2A">
        <w:t xml:space="preserve"> </w:t>
      </w:r>
      <w:r w:rsidRPr="00833DE2">
        <w:t xml:space="preserve">Способен </w:t>
      </w:r>
      <w:proofErr w:type="gramStart"/>
      <w:r w:rsidRPr="00833DE2">
        <w:t>преподавать  по</w:t>
      </w:r>
      <w:proofErr w:type="gramEnd"/>
      <w:r w:rsidRPr="00833DE2">
        <w:t xml:space="preserve"> образовательным программ высшего образования и ДПО в области </w:t>
      </w:r>
      <w:proofErr w:type="spellStart"/>
      <w:r w:rsidRPr="00833DE2">
        <w:t>ФКиС</w:t>
      </w:r>
      <w:proofErr w:type="spellEnd"/>
      <w:r w:rsidR="0081014E">
        <w:t xml:space="preserve">, </w:t>
      </w:r>
      <w:r w:rsidR="0081014E" w:rsidRPr="004E7FB3">
        <w:rPr>
          <w:sz w:val="28"/>
          <w:szCs w:val="28"/>
        </w:rPr>
        <w:t xml:space="preserve">в </w:t>
      </w:r>
      <w:r w:rsidR="0081014E" w:rsidRPr="0081014E">
        <w:t>том числе используя современные информационные технологии</w:t>
      </w:r>
      <w:r w:rsidRPr="0081014E">
        <w:t>.</w:t>
      </w:r>
    </w:p>
    <w:p w14:paraId="7F2F1EA6" w14:textId="623CE13E" w:rsidR="00AD7C2A" w:rsidRPr="00E01BCA" w:rsidRDefault="00AD7C2A" w:rsidP="00AD7C2A">
      <w:pPr>
        <w:tabs>
          <w:tab w:val="left" w:pos="0"/>
        </w:tabs>
        <w:jc w:val="both"/>
      </w:pPr>
      <w:r w:rsidRPr="00E01BCA">
        <w:rPr>
          <w:b/>
        </w:rPr>
        <w:t>ПК-4.</w:t>
      </w:r>
      <w:r w:rsidRPr="00E01BCA">
        <w:t xml:space="preserve"> </w:t>
      </w:r>
      <w:r w:rsidR="0081014E" w:rsidRPr="00EE086C">
        <w:t>Способен применять знания из области подготовки спортсменов (новейшие теории, интерпретации, методы и технологии</w:t>
      </w:r>
      <w:r w:rsidR="0081014E">
        <w:t>, в том числе информационные</w:t>
      </w:r>
      <w:r w:rsidR="0081014E" w:rsidRPr="00EE086C">
        <w:t>) в тренерской деятельности</w:t>
      </w:r>
    </w:p>
    <w:p w14:paraId="7FBB6448" w14:textId="11BF585C" w:rsidR="005D17A6" w:rsidRDefault="005D17A6" w:rsidP="00AF4EFE">
      <w:pPr>
        <w:rPr>
          <w:b/>
          <w:bCs/>
          <w:color w:val="000000"/>
        </w:rPr>
      </w:pPr>
    </w:p>
    <w:p w14:paraId="3C8FF70E" w14:textId="77777777" w:rsidR="00AD7C2A" w:rsidRPr="00CB329E" w:rsidRDefault="00AD7C2A" w:rsidP="00AD7C2A">
      <w:pPr>
        <w:shd w:val="clear" w:color="auto" w:fill="FFFFFF"/>
        <w:ind w:firstLine="708"/>
        <w:jc w:val="center"/>
        <w:rPr>
          <w:spacing w:val="-1"/>
        </w:rPr>
      </w:pPr>
      <w:r w:rsidRPr="00CB329E">
        <w:rPr>
          <w:caps/>
          <w:spacing w:val="-1"/>
        </w:rPr>
        <w:t>РЕЗУЛЬТАТЫ ОБУЧЕНИЯ ПО ДИСЦИПЛИНЕ:</w:t>
      </w:r>
    </w:p>
    <w:p w14:paraId="7A05B3EA" w14:textId="77777777" w:rsidR="00AD7C2A" w:rsidRDefault="00AD7C2A" w:rsidP="00AD7C2A">
      <w:pPr>
        <w:tabs>
          <w:tab w:val="left" w:pos="0"/>
        </w:tabs>
        <w:jc w:val="both"/>
        <w:rPr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AD7C2A" w:rsidRPr="00E22E7B" w14:paraId="62E1C97C" w14:textId="77777777" w:rsidTr="00AD7C2A">
        <w:tc>
          <w:tcPr>
            <w:tcW w:w="4077" w:type="dxa"/>
            <w:shd w:val="clear" w:color="auto" w:fill="auto"/>
          </w:tcPr>
          <w:p w14:paraId="47D4246C" w14:textId="77777777" w:rsidR="00AD7C2A" w:rsidRPr="003F1B49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30862C5C" w14:textId="77777777"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 w:rsidRPr="00E22E7B">
              <w:rPr>
                <w:bCs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14:paraId="26609932" w14:textId="77777777"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 w:rsidRPr="00E22E7B">
              <w:rPr>
                <w:bCs/>
              </w:rPr>
              <w:t>Формируемые компетенции</w:t>
            </w:r>
          </w:p>
        </w:tc>
      </w:tr>
      <w:tr w:rsidR="00AD7C2A" w:rsidRPr="00E22E7B" w14:paraId="5594E3EF" w14:textId="77777777" w:rsidTr="00AD7C2A">
        <w:tc>
          <w:tcPr>
            <w:tcW w:w="4077" w:type="dxa"/>
            <w:shd w:val="clear" w:color="auto" w:fill="auto"/>
          </w:tcPr>
          <w:p w14:paraId="0AFB8E57" w14:textId="77777777" w:rsidR="00AD7C2A" w:rsidRPr="00AD32A3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AD32A3">
              <w:rPr>
                <w:b/>
                <w:bCs/>
                <w:i/>
              </w:rPr>
              <w:t>Знания:</w:t>
            </w:r>
          </w:p>
          <w:p w14:paraId="695D9E3F" w14:textId="4088509D" w:rsidR="00AD7C2A" w:rsidRDefault="00BA2F12" w:rsidP="00AD7C2A">
            <w:pPr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="00AC690E" w:rsidRPr="004A6C10">
              <w:rPr>
                <w:spacing w:val="-4"/>
              </w:rPr>
              <w:t>индивидуальные особенности личности, обусловленные характером межполушарной асимметрии</w:t>
            </w:r>
            <w:r w:rsidR="00AC690E">
              <w:rPr>
                <w:spacing w:val="-4"/>
              </w:rPr>
              <w:t xml:space="preserve">, значимые для эффективности педагогического процесса в сфере </w:t>
            </w:r>
            <w:proofErr w:type="spellStart"/>
            <w:r w:rsidR="00AC690E">
              <w:rPr>
                <w:spacing w:val="-4"/>
              </w:rPr>
              <w:t>ФКиС</w:t>
            </w:r>
            <w:proofErr w:type="spellEnd"/>
          </w:p>
          <w:p w14:paraId="2A31B1CF" w14:textId="211CBA66" w:rsidR="00E27093" w:rsidRPr="00E27093" w:rsidRDefault="00E27093" w:rsidP="00E27093">
            <w:pPr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ind w:left="0" w:firstLine="0"/>
              <w:rPr>
                <w:bCs/>
              </w:rPr>
            </w:pPr>
            <w:r w:rsidRPr="00E27093">
              <w:rPr>
                <w:bCs/>
              </w:rPr>
              <w:t xml:space="preserve">возможности различных цифровых инструментов для сбора данных о характере латеральных предпочтений </w:t>
            </w:r>
            <w:r w:rsidR="00BA2F12">
              <w:rPr>
                <w:bCs/>
              </w:rPr>
              <w:t xml:space="preserve">обучающихся </w:t>
            </w:r>
            <w:r>
              <w:rPr>
                <w:bCs/>
              </w:rPr>
              <w:t>и</w:t>
            </w:r>
            <w:r w:rsidRPr="00E27093">
              <w:rPr>
                <w:bCs/>
              </w:rPr>
              <w:t xml:space="preserve"> разработке индивидуальных программ обучения в сфере </w:t>
            </w:r>
            <w:proofErr w:type="spellStart"/>
            <w:r w:rsidRPr="00E27093">
              <w:rPr>
                <w:bCs/>
              </w:rPr>
              <w:t>ФКиС</w:t>
            </w:r>
            <w:proofErr w:type="spellEnd"/>
            <w:r w:rsidRPr="00E27093">
              <w:rPr>
                <w:bCs/>
              </w:rPr>
              <w:t xml:space="preserve"> </w:t>
            </w:r>
          </w:p>
          <w:p w14:paraId="33F36EC3" w14:textId="0527F7E4" w:rsidR="00E27093" w:rsidRPr="00AD32A3" w:rsidRDefault="00E27093" w:rsidP="00AD7C2A">
            <w:pPr>
              <w:rPr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037B2C4" w14:textId="77777777" w:rsidR="008465FB" w:rsidRDefault="008465FB" w:rsidP="008465FB">
            <w:pPr>
              <w:rPr>
                <w:b/>
                <w:bCs/>
              </w:rPr>
            </w:pPr>
            <w:r>
              <w:rPr>
                <w:b/>
                <w:bCs/>
              </w:rPr>
              <w:t>ТП</w:t>
            </w:r>
            <w:r w:rsidR="00AC690E">
              <w:rPr>
                <w:b/>
                <w:bCs/>
              </w:rPr>
              <w:t xml:space="preserve"> </w:t>
            </w:r>
            <w:r w:rsidR="00AC690E" w:rsidRPr="00451B08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AC690E" w:rsidRPr="00451B08">
              <w:rPr>
                <w:b/>
                <w:bCs/>
              </w:rPr>
              <w:t>.0</w:t>
            </w:r>
            <w:r>
              <w:rPr>
                <w:b/>
                <w:bCs/>
              </w:rPr>
              <w:t>12</w:t>
            </w:r>
          </w:p>
          <w:p w14:paraId="1F4F5CDD" w14:textId="77777777" w:rsidR="008465FB" w:rsidRPr="008465FB" w:rsidRDefault="008465FB" w:rsidP="008465FB">
            <w:pPr>
              <w:rPr>
                <w:b/>
                <w:i/>
                <w:iCs/>
                <w:color w:val="333333"/>
              </w:rPr>
            </w:pPr>
            <w:r w:rsidRPr="008465FB">
              <w:rPr>
                <w:b/>
                <w:i/>
                <w:color w:val="000000"/>
                <w:spacing w:val="-1"/>
              </w:rPr>
              <w:t>С/11.7</w:t>
            </w:r>
            <w:r w:rsidRPr="008465FB">
              <w:rPr>
                <w:b/>
                <w:i/>
                <w:iCs/>
                <w:color w:val="333333"/>
              </w:rPr>
              <w:t xml:space="preserve"> </w:t>
            </w:r>
          </w:p>
          <w:p w14:paraId="0B739653" w14:textId="27811D57" w:rsidR="00AD7C2A" w:rsidRPr="009A2435" w:rsidRDefault="008465FB" w:rsidP="008465FB">
            <w:pPr>
              <w:rPr>
                <w:bCs/>
              </w:rPr>
            </w:pPr>
            <w:r w:rsidRPr="00165114">
              <w:rPr>
                <w:iCs/>
                <w:color w:val="333333"/>
              </w:rPr>
              <w:t>Руководство подготовкой и переподготовкой тренерско-</w:t>
            </w:r>
            <w:r w:rsidRPr="00165114">
              <w:rPr>
                <w:iCs/>
                <w:color w:val="333333"/>
              </w:rPr>
              <w:br/>
              <w:t>преподавательских кадров</w:t>
            </w:r>
            <w:r w:rsidR="00AC690E" w:rsidRPr="00451B08">
              <w:rPr>
                <w:b/>
                <w:bCs/>
              </w:rPr>
              <w:t xml:space="preserve"> 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6C5A9796" w14:textId="77777777" w:rsidR="00AD7C2A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</w:p>
          <w:p w14:paraId="6A76407D" w14:textId="1E7130A8"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ПК-</w:t>
            </w:r>
            <w:r w:rsidR="00AC690E">
              <w:rPr>
                <w:bCs/>
              </w:rPr>
              <w:t>1</w:t>
            </w:r>
          </w:p>
        </w:tc>
      </w:tr>
      <w:tr w:rsidR="00AD7C2A" w:rsidRPr="00E22E7B" w14:paraId="5EF2D20C" w14:textId="77777777" w:rsidTr="00AD7C2A">
        <w:tc>
          <w:tcPr>
            <w:tcW w:w="4077" w:type="dxa"/>
            <w:shd w:val="clear" w:color="auto" w:fill="auto"/>
          </w:tcPr>
          <w:p w14:paraId="4BF93093" w14:textId="77777777" w:rsidR="00AD7C2A" w:rsidRPr="00AD32A3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AD32A3">
              <w:rPr>
                <w:b/>
                <w:bCs/>
                <w:i/>
              </w:rPr>
              <w:t>Умения:</w:t>
            </w:r>
          </w:p>
          <w:p w14:paraId="048B9AEC" w14:textId="57187843" w:rsidR="00AD7C2A" w:rsidRPr="00BA2F12" w:rsidRDefault="00AC690E" w:rsidP="00AD7C2A">
            <w:pPr>
              <w:pStyle w:val="TableParagraph"/>
              <w:ind w:left="0" w:right="126"/>
              <w:jc w:val="both"/>
              <w:rPr>
                <w:sz w:val="24"/>
                <w:szCs w:val="24"/>
                <w:lang w:val="ru-RU" w:eastAsia="ru-RU"/>
              </w:rPr>
            </w:pPr>
            <w:r w:rsidRPr="00BA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особенности профиля латеральной организации мозга, значимые для </w:t>
            </w:r>
            <w:r w:rsidRPr="00BA2F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эффективности педагогического процесса в сфере </w:t>
            </w:r>
            <w:proofErr w:type="spellStart"/>
            <w:r w:rsidRPr="00BA2F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ФКиС</w:t>
            </w:r>
            <w:proofErr w:type="spellEnd"/>
            <w:r w:rsidR="00E27093" w:rsidRPr="00BA2F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, в том числе на основе использования цифровых инструментов диагностики</w:t>
            </w:r>
          </w:p>
        </w:tc>
        <w:tc>
          <w:tcPr>
            <w:tcW w:w="3544" w:type="dxa"/>
            <w:vMerge/>
            <w:shd w:val="clear" w:color="auto" w:fill="auto"/>
          </w:tcPr>
          <w:p w14:paraId="7AC2F9C4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24F4D096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D7C2A" w:rsidRPr="00E22E7B" w14:paraId="0CC25F6B" w14:textId="77777777" w:rsidTr="00AD7C2A">
        <w:tc>
          <w:tcPr>
            <w:tcW w:w="4077" w:type="dxa"/>
            <w:shd w:val="clear" w:color="auto" w:fill="auto"/>
          </w:tcPr>
          <w:p w14:paraId="2471021C" w14:textId="77777777" w:rsidR="00AD7C2A" w:rsidRPr="002D5061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2D5061">
              <w:rPr>
                <w:b/>
                <w:bCs/>
                <w:i/>
              </w:rPr>
              <w:t>Навыки и/или опыт деятельности:</w:t>
            </w:r>
          </w:p>
          <w:p w14:paraId="6935FE99" w14:textId="56C599E7" w:rsidR="00AD7C2A" w:rsidRPr="00B83864" w:rsidRDefault="00AC690E" w:rsidP="00AD7C2A">
            <w:pPr>
              <w:rPr>
                <w:rFonts w:eastAsia="Calibri"/>
              </w:rPr>
            </w:pPr>
            <w:r w:rsidRPr="004A6C10">
              <w:t xml:space="preserve">определения межполушарной асимметрии и межполушарного взаимодействия для разработки индивидуальных программ </w:t>
            </w:r>
            <w:r>
              <w:t xml:space="preserve">обучения </w:t>
            </w:r>
            <w:r w:rsidRPr="004A6C10">
              <w:t>лиц с разными латеральными предпочтениями</w:t>
            </w:r>
            <w:r w:rsidR="00E27093">
              <w:t xml:space="preserve">, </w:t>
            </w:r>
            <w:r w:rsidR="00E27093" w:rsidRPr="00E27093">
              <w:t>в том числе на основе научных данных, представленных в электронных базах знаний</w:t>
            </w:r>
            <w:r w:rsidR="00AD7C2A" w:rsidRPr="000955FF"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14:paraId="57751EBA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4328BC08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D7C2A" w:rsidRPr="00E22E7B" w14:paraId="37A3CAFB" w14:textId="77777777" w:rsidTr="00AD7C2A">
        <w:tc>
          <w:tcPr>
            <w:tcW w:w="4077" w:type="dxa"/>
            <w:shd w:val="clear" w:color="auto" w:fill="auto"/>
          </w:tcPr>
          <w:p w14:paraId="17D33D8D" w14:textId="77777777" w:rsidR="00AD7C2A" w:rsidRDefault="00AD7C2A" w:rsidP="00AD7C2A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b/>
                <w:bCs/>
                <w:i/>
              </w:rPr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14:paraId="41C10F89" w14:textId="4223E14C" w:rsidR="00AD7C2A" w:rsidRDefault="00E27093" w:rsidP="00AD7C2A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4"/>
              </w:rPr>
              <w:t xml:space="preserve">- </w:t>
            </w:r>
            <w:r w:rsidR="00AC690E" w:rsidRPr="004A6C10">
              <w:rPr>
                <w:spacing w:val="-4"/>
              </w:rPr>
              <w:t>особенности межполушарной асимметрии и межполушарного взаимодействия, обусловливающие латеральные предпочтения человека</w:t>
            </w:r>
            <w:r w:rsidR="00AD7C2A">
              <w:t>;</w:t>
            </w:r>
          </w:p>
          <w:p w14:paraId="58C4C626" w14:textId="082BFCB3" w:rsidR="00E27093" w:rsidRPr="00E27093" w:rsidRDefault="00E27093" w:rsidP="00E27093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E27093">
              <w:t xml:space="preserve">возможности различных цифровых инструментов для сбора </w:t>
            </w:r>
            <w:r w:rsidRPr="00E27093">
              <w:lastRenderedPageBreak/>
              <w:t xml:space="preserve">данных о характере латеральных предпочтений занимающихся </w:t>
            </w:r>
            <w:proofErr w:type="spellStart"/>
            <w:r w:rsidRPr="00E27093">
              <w:t>ФКиС</w:t>
            </w:r>
            <w:proofErr w:type="spellEnd"/>
            <w:r w:rsidRPr="00E27093">
              <w:t xml:space="preserve">, разработке индивидуальных программ и анализа эффективности деятельности в сфере </w:t>
            </w:r>
            <w:proofErr w:type="spellStart"/>
            <w:r w:rsidRPr="00E27093">
              <w:t>ФКиС</w:t>
            </w:r>
            <w:proofErr w:type="spellEnd"/>
            <w:r w:rsidRPr="00E27093">
              <w:t xml:space="preserve"> </w:t>
            </w:r>
          </w:p>
          <w:p w14:paraId="1DED0E1C" w14:textId="10EBD117" w:rsidR="00E27093" w:rsidRPr="00936A80" w:rsidRDefault="00E27093" w:rsidP="00AD7C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A431161" w14:textId="77777777" w:rsidR="00AD7C2A" w:rsidRDefault="00AD7C2A" w:rsidP="00AD7C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 </w:t>
            </w:r>
            <w:r w:rsidRPr="00451B08">
              <w:rPr>
                <w:b/>
                <w:bCs/>
              </w:rPr>
              <w:t xml:space="preserve">05.008 </w:t>
            </w:r>
          </w:p>
          <w:p w14:paraId="3BBDAE4E" w14:textId="77777777" w:rsidR="00735AB1" w:rsidRPr="00126978" w:rsidRDefault="00735AB1" w:rsidP="00735AB1">
            <w:r>
              <w:rPr>
                <w:lang w:val="en-US"/>
              </w:rPr>
              <w:t>D</w:t>
            </w:r>
            <w:r w:rsidRPr="00126978">
              <w:t>/0</w:t>
            </w:r>
            <w:r w:rsidRPr="009C5218">
              <w:t>2</w:t>
            </w:r>
            <w:r w:rsidRPr="00126978">
              <w:t>.7</w:t>
            </w:r>
          </w:p>
          <w:p w14:paraId="76D4A9C5" w14:textId="77777777" w:rsidR="00735AB1" w:rsidRPr="009C5218" w:rsidRDefault="00735AB1" w:rsidP="00735AB1">
            <w: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6C5AB0A4" w14:textId="77777777" w:rsidR="00AD7C2A" w:rsidRPr="00BF5938" w:rsidRDefault="00AD7C2A" w:rsidP="00AD7C2A"/>
          <w:p w14:paraId="63486463" w14:textId="77777777" w:rsidR="00735AB1" w:rsidRPr="00126978" w:rsidRDefault="00735AB1" w:rsidP="00735AB1">
            <w:r>
              <w:rPr>
                <w:lang w:val="en-US"/>
              </w:rPr>
              <w:t>D</w:t>
            </w:r>
            <w:r w:rsidRPr="00126978">
              <w:t>/0</w:t>
            </w:r>
            <w:r>
              <w:t>5</w:t>
            </w:r>
            <w:r w:rsidRPr="00126978">
              <w:t>.7</w:t>
            </w:r>
          </w:p>
          <w:p w14:paraId="6B4028BE" w14:textId="77777777" w:rsidR="00735AB1" w:rsidRPr="009C5218" w:rsidRDefault="00735AB1" w:rsidP="00735A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62D8A0A0" w14:textId="614305F5" w:rsidR="00AD7C2A" w:rsidRPr="00BF5938" w:rsidRDefault="00AD7C2A" w:rsidP="00AD7C2A"/>
          <w:p w14:paraId="2B970832" w14:textId="77777777" w:rsidR="00AD7C2A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5C22397C" w14:textId="77777777" w:rsidR="00AD7C2A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</w:t>
            </w:r>
            <w:r w:rsidRPr="00451B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05.003 </w:t>
            </w:r>
          </w:p>
          <w:p w14:paraId="16299276" w14:textId="77777777" w:rsidR="00735AB1" w:rsidRPr="00735AB1" w:rsidRDefault="00735AB1" w:rsidP="00735AB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A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3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53E476AF" w14:textId="77777777" w:rsidR="00735AB1" w:rsidRPr="00735AB1" w:rsidRDefault="00735AB1" w:rsidP="00735A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1289065F" w14:textId="77777777" w:rsidR="00AD7C2A" w:rsidRDefault="00AD7C2A" w:rsidP="00AD7C2A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  <w:p w14:paraId="749A008F" w14:textId="468347BF" w:rsidR="00E243B1" w:rsidRDefault="00E243B1" w:rsidP="00AD7C2A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Т-П </w:t>
            </w:r>
            <w:r w:rsidRPr="00165114">
              <w:rPr>
                <w:b/>
                <w:bCs/>
              </w:rPr>
              <w:t xml:space="preserve">05.012 </w:t>
            </w:r>
          </w:p>
          <w:p w14:paraId="531471F9" w14:textId="468347BF" w:rsidR="00E243B1" w:rsidRPr="005F7D93" w:rsidRDefault="00E243B1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52653965" w14:textId="77777777" w:rsidR="00E243B1" w:rsidRPr="006D737A" w:rsidRDefault="00E243B1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12BD01FB" w14:textId="0C53596A" w:rsidR="00E243B1" w:rsidRPr="00B860AA" w:rsidRDefault="00E243B1" w:rsidP="00AD7C2A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14:paraId="7801C569" w14:textId="77777777" w:rsidR="00AD7C2A" w:rsidRPr="00507C89" w:rsidRDefault="00AD7C2A" w:rsidP="00AD7C2A">
            <w:pPr>
              <w:tabs>
                <w:tab w:val="left" w:pos="0"/>
              </w:tabs>
              <w:jc w:val="center"/>
            </w:pPr>
          </w:p>
          <w:p w14:paraId="76FF3511" w14:textId="77777777" w:rsidR="00AD7C2A" w:rsidRPr="00507C89" w:rsidRDefault="00AD7C2A" w:rsidP="00AD7C2A">
            <w:pPr>
              <w:tabs>
                <w:tab w:val="left" w:pos="0"/>
              </w:tabs>
              <w:jc w:val="center"/>
            </w:pPr>
            <w:r w:rsidRPr="00507C89">
              <w:t>ПК-4</w:t>
            </w:r>
          </w:p>
        </w:tc>
      </w:tr>
      <w:tr w:rsidR="00AD7C2A" w:rsidRPr="00E22E7B" w14:paraId="5D9ACE2B" w14:textId="77777777" w:rsidTr="00AD7C2A">
        <w:tc>
          <w:tcPr>
            <w:tcW w:w="4077" w:type="dxa"/>
            <w:shd w:val="clear" w:color="auto" w:fill="auto"/>
          </w:tcPr>
          <w:p w14:paraId="21AED820" w14:textId="77777777" w:rsidR="00AD7C2A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936A80">
              <w:rPr>
                <w:b/>
                <w:bCs/>
                <w:i/>
              </w:rPr>
              <w:lastRenderedPageBreak/>
              <w:t>Умения:</w:t>
            </w:r>
          </w:p>
          <w:p w14:paraId="138050E5" w14:textId="77777777" w:rsidR="00AD7C2A" w:rsidRDefault="00AC690E" w:rsidP="00AD7C2A">
            <w:pPr>
              <w:autoSpaceDE w:val="0"/>
              <w:autoSpaceDN w:val="0"/>
              <w:adjustRightInd w:val="0"/>
              <w:jc w:val="both"/>
            </w:pPr>
            <w:r w:rsidRPr="004A6C10">
              <w:t>использовать знания об особенностях латеральной организации организма спортсмена для построения адекватного тренировочного процесса</w:t>
            </w:r>
            <w:r w:rsidR="00AD7C2A">
              <w:t>;</w:t>
            </w:r>
          </w:p>
          <w:p w14:paraId="4BA60E67" w14:textId="121C0654" w:rsidR="00E27093" w:rsidRPr="003F1B49" w:rsidRDefault="00E27093" w:rsidP="00E27093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- </w:t>
            </w:r>
            <w:r w:rsidRPr="00E27093">
              <w:rPr>
                <w:bCs/>
              </w:rPr>
              <w:t>проводить направленный поиск в информационных базах знаний научной литературы по вопросам функциональной асимметрии в спорте</w:t>
            </w:r>
          </w:p>
        </w:tc>
        <w:tc>
          <w:tcPr>
            <w:tcW w:w="3544" w:type="dxa"/>
            <w:vMerge/>
            <w:shd w:val="clear" w:color="auto" w:fill="auto"/>
          </w:tcPr>
          <w:p w14:paraId="3C8369E6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18826649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  <w:tr w:rsidR="00AD7C2A" w:rsidRPr="00E22E7B" w14:paraId="30CE46E7" w14:textId="77777777" w:rsidTr="00AD7C2A">
        <w:tc>
          <w:tcPr>
            <w:tcW w:w="4077" w:type="dxa"/>
            <w:shd w:val="clear" w:color="auto" w:fill="auto"/>
          </w:tcPr>
          <w:p w14:paraId="16E424AF" w14:textId="77777777" w:rsidR="00AD7C2A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936A80">
              <w:rPr>
                <w:b/>
                <w:bCs/>
                <w:i/>
              </w:rPr>
              <w:t>Навыки и/или опыт деятельности:</w:t>
            </w:r>
          </w:p>
          <w:p w14:paraId="496017FA" w14:textId="6030649B" w:rsidR="00AD7C2A" w:rsidRPr="00407A55" w:rsidRDefault="00AC690E" w:rsidP="00AD7C2A">
            <w:pPr>
              <w:autoSpaceDE w:val="0"/>
              <w:autoSpaceDN w:val="0"/>
              <w:ind w:left="29" w:right="126" w:hanging="29"/>
              <w:jc w:val="both"/>
              <w:rPr>
                <w:bCs/>
                <w:highlight w:val="yellow"/>
              </w:rPr>
            </w:pPr>
            <w:r w:rsidRPr="004A6C10">
              <w:t>построения тренировочных программ подготовки спортсменов на основе учета его латеральных предпочтений</w:t>
            </w:r>
            <w:r w:rsidR="00E27093">
              <w:t xml:space="preserve">, </w:t>
            </w:r>
            <w:r w:rsidR="00E27093" w:rsidRPr="00E27093">
              <w:t>в том числе на основе научных данных, представленных в электронных базах знаний</w:t>
            </w:r>
          </w:p>
        </w:tc>
        <w:tc>
          <w:tcPr>
            <w:tcW w:w="3544" w:type="dxa"/>
            <w:vMerge/>
            <w:shd w:val="clear" w:color="auto" w:fill="auto"/>
          </w:tcPr>
          <w:p w14:paraId="0684B9D3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2CD98BA0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</w:tbl>
    <w:p w14:paraId="3E211C1D" w14:textId="77777777" w:rsidR="00AD7C2A" w:rsidRDefault="00AD7C2A" w:rsidP="00AD7C2A"/>
    <w:p w14:paraId="74AD6F33" w14:textId="77777777" w:rsidR="00AD7C2A" w:rsidRDefault="00AD7C2A" w:rsidP="00AF4EFE">
      <w:pPr>
        <w:rPr>
          <w:b/>
          <w:bCs/>
          <w:color w:val="000000"/>
        </w:rPr>
      </w:pPr>
    </w:p>
    <w:p w14:paraId="58700DD9" w14:textId="1D5B0A10" w:rsidR="00A97C89" w:rsidRPr="00AF4EFE" w:rsidRDefault="00AC690E" w:rsidP="00AF4EFE">
      <w:pPr>
        <w:pStyle w:val="aa"/>
        <w:numPr>
          <w:ilvl w:val="0"/>
          <w:numId w:val="1"/>
        </w:numPr>
        <w:jc w:val="both"/>
        <w:rPr>
          <w:b/>
        </w:rPr>
      </w:pPr>
      <w:r>
        <w:rPr>
          <w:b/>
        </w:rPr>
        <w:t>2</w:t>
      </w:r>
      <w:r w:rsidR="00A97C89" w:rsidRPr="00AF4EFE">
        <w:rPr>
          <w:b/>
        </w:rPr>
        <w:t xml:space="preserve">. </w:t>
      </w:r>
      <w:r w:rsidR="00251F4E" w:rsidRPr="00AF4EFE">
        <w:rPr>
          <w:b/>
        </w:rPr>
        <w:t>МЕСТО ДИСЦИПЛИНЫ В СТРУКТУРЕ ОБРАЗОВАТЕЛЬНОЙ ПРОГРАММЫ</w:t>
      </w:r>
      <w:r w:rsidR="00A97C89" w:rsidRPr="00AF4EFE">
        <w:rPr>
          <w:b/>
        </w:rPr>
        <w:t xml:space="preserve">. </w:t>
      </w:r>
    </w:p>
    <w:p w14:paraId="5DD0266E" w14:textId="47D59518" w:rsidR="003E4654" w:rsidRPr="00AF4EFE" w:rsidRDefault="00C723E5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F4EFE">
        <w:rPr>
          <w:color w:val="000000"/>
        </w:rPr>
        <w:t>Дисциплина «Феномен асимметрии в физической культуре</w:t>
      </w:r>
      <w:r w:rsidR="006C6CB9">
        <w:rPr>
          <w:color w:val="000000"/>
        </w:rPr>
        <w:t xml:space="preserve"> и спорте</w:t>
      </w:r>
      <w:r w:rsidRPr="00AF4EFE">
        <w:rPr>
          <w:color w:val="000000"/>
        </w:rPr>
        <w:t xml:space="preserve">» </w:t>
      </w:r>
      <w:r w:rsidR="00AC690E">
        <w:rPr>
          <w:color w:val="000000"/>
        </w:rPr>
        <w:t>в структуре образовательной программы относится к</w:t>
      </w:r>
      <w:r w:rsidRPr="00AF4EFE">
        <w:rPr>
          <w:color w:val="000000"/>
        </w:rPr>
        <w:t xml:space="preserve"> дисциплин</w:t>
      </w:r>
      <w:r w:rsidR="00AC690E">
        <w:rPr>
          <w:color w:val="000000"/>
        </w:rPr>
        <w:t>ам</w:t>
      </w:r>
      <w:r w:rsidRPr="00AF4EFE">
        <w:rPr>
          <w:color w:val="000000"/>
        </w:rPr>
        <w:t xml:space="preserve"> по выбор</w:t>
      </w:r>
      <w:r w:rsidR="00A97C89" w:rsidRPr="00AF4EFE">
        <w:rPr>
          <w:color w:val="000000"/>
        </w:rPr>
        <w:t>у вариативной части</w:t>
      </w:r>
      <w:r w:rsidR="00AC690E">
        <w:rPr>
          <w:color w:val="000000"/>
        </w:rPr>
        <w:t xml:space="preserve">, </w:t>
      </w:r>
      <w:r w:rsidR="00AC690E">
        <w:rPr>
          <w:spacing w:val="-1"/>
        </w:rPr>
        <w:t>формируемой участниками образовательных отношений</w:t>
      </w:r>
      <w:r w:rsidRPr="00AF4EFE">
        <w:rPr>
          <w:color w:val="000000"/>
        </w:rPr>
        <w:t>.</w:t>
      </w:r>
    </w:p>
    <w:p w14:paraId="155F39AF" w14:textId="64658387" w:rsidR="003E4654" w:rsidRPr="00AF4EFE" w:rsidRDefault="00AC690E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B93AF2">
        <w:rPr>
          <w:spacing w:val="-1"/>
        </w:rPr>
        <w:t xml:space="preserve">В соответствии с рабочим учебным планом дисциплина изучается </w:t>
      </w:r>
      <w:r w:rsidRPr="001F6E0B">
        <w:rPr>
          <w:spacing w:val="-1"/>
        </w:rPr>
        <w:t xml:space="preserve">во 2 семестре очной и заочной форм </w:t>
      </w:r>
      <w:proofErr w:type="gramStart"/>
      <w:r w:rsidRPr="001F6E0B">
        <w:rPr>
          <w:spacing w:val="-1"/>
        </w:rPr>
        <w:t>обучения.</w:t>
      </w:r>
      <w:r w:rsidR="003E4654" w:rsidRPr="00AF4EFE">
        <w:rPr>
          <w:color w:val="000000"/>
        </w:rPr>
        <w:t>.</w:t>
      </w:r>
      <w:proofErr w:type="gramEnd"/>
      <w:r w:rsidR="003E4654" w:rsidRPr="00AF4EFE">
        <w:rPr>
          <w:color w:val="000000"/>
        </w:rPr>
        <w:t xml:space="preserve"> Форма промежуточной аттестации – зачет.</w:t>
      </w:r>
    </w:p>
    <w:p w14:paraId="01349B63" w14:textId="77777777" w:rsidR="00C723E5" w:rsidRPr="00AF4EFE" w:rsidRDefault="00C723E5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</w:p>
    <w:p w14:paraId="68AAFF02" w14:textId="77777777" w:rsidR="00251F4E" w:rsidRPr="004B3AC0" w:rsidRDefault="00251F4E" w:rsidP="00251F4E">
      <w:pPr>
        <w:widowControl w:val="0"/>
        <w:numPr>
          <w:ilvl w:val="0"/>
          <w:numId w:val="1"/>
        </w:numPr>
        <w:jc w:val="center"/>
        <w:rPr>
          <w:b/>
          <w:caps/>
        </w:rPr>
      </w:pPr>
      <w:r>
        <w:rPr>
          <w:b/>
          <w:caps/>
        </w:rPr>
        <w:t xml:space="preserve">3. </w:t>
      </w:r>
      <w:r w:rsidRPr="00642350">
        <w:rPr>
          <w:b/>
          <w:caps/>
        </w:rPr>
        <w:t>Объем дисциплины и виды учебной работы:</w:t>
      </w:r>
    </w:p>
    <w:p w14:paraId="5A39C9E7" w14:textId="0305D7BB" w:rsidR="00C723E5" w:rsidRPr="00AF4EFE" w:rsidRDefault="00251F4E" w:rsidP="00251F4E">
      <w:pPr>
        <w:tabs>
          <w:tab w:val="right" w:leader="underscore" w:pos="9356"/>
        </w:tabs>
        <w:jc w:val="center"/>
        <w:outlineLvl w:val="0"/>
        <w:rPr>
          <w:b/>
          <w:bCs/>
        </w:rPr>
      </w:pPr>
      <w:r w:rsidRPr="00C922A3">
        <w:t>ОЧНАЯ ФОРМА ОБУЧЕНИЯ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CF02F5" w:rsidRPr="00CF02F5" w14:paraId="50758DA4" w14:textId="77777777" w:rsidTr="00251F4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1C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CF02F5">
              <w:rPr>
                <w:i/>
                <w:i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747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CF02F5">
              <w:rPr>
                <w:i/>
                <w:iCs/>
                <w:sz w:val="24"/>
                <w:szCs w:val="24"/>
                <w:lang w:eastAsia="en-US"/>
              </w:rPr>
              <w:t>Всего</w:t>
            </w:r>
            <w:r w:rsidRPr="00CF02F5">
              <w:rPr>
                <w:i/>
                <w:i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2AE" w14:textId="77777777" w:rsidR="00CF02F5" w:rsidRPr="00CF02F5" w:rsidRDefault="00CF02F5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Семестр</w:t>
            </w:r>
          </w:p>
        </w:tc>
      </w:tr>
      <w:tr w:rsidR="00CF02F5" w:rsidRPr="00CF02F5" w14:paraId="7A256CCB" w14:textId="77777777" w:rsidTr="00251F4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3DF" w14:textId="77777777" w:rsidR="00CF02F5" w:rsidRPr="00CF02F5" w:rsidRDefault="00CF02F5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6CF1" w14:textId="77777777" w:rsidR="00CF02F5" w:rsidRPr="00CF02F5" w:rsidRDefault="00CF02F5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259A" w14:textId="77777777" w:rsidR="00CF02F5" w:rsidRPr="00CF02F5" w:rsidRDefault="00CF02F5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CF02F5" w:rsidRPr="00CF02F5" w14:paraId="43F5EC18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EA9" w14:textId="145E966C" w:rsidR="00CF02F5" w:rsidRPr="00CF02F5" w:rsidRDefault="00251F4E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4675C9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7710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719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CF02F5" w:rsidRPr="00CF02F5" w14:paraId="6F75EF07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F88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3F0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EBC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02F5" w:rsidRPr="00CF02F5" w14:paraId="6CB8E822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A3E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92C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8638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F02F5" w:rsidRPr="00CF02F5" w14:paraId="69C69C24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FBC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Семинары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AA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592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CF02F5" w:rsidRPr="00CF02F5" w14:paraId="7F5D7CE6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393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CF02F5">
              <w:rPr>
                <w:b/>
                <w:bCs/>
                <w:sz w:val="24"/>
                <w:szCs w:val="24"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C07F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46B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54</w:t>
            </w:r>
          </w:p>
        </w:tc>
      </w:tr>
      <w:tr w:rsidR="00CF02F5" w:rsidRPr="00CF02F5" w14:paraId="19073363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6DF4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00C9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C03" w14:textId="5EC67017" w:rsidR="00CF02F5" w:rsidRPr="00CF02F5" w:rsidRDefault="00251F4E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</w:t>
            </w:r>
          </w:p>
        </w:tc>
      </w:tr>
      <w:tr w:rsidR="00CF02F5" w:rsidRPr="00CF02F5" w14:paraId="04914EA0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1DB4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lastRenderedPageBreak/>
              <w:t>Общ</w:t>
            </w:r>
            <w:r>
              <w:rPr>
                <w:sz w:val="24"/>
                <w:szCs w:val="24"/>
                <w:lang w:eastAsia="en-US"/>
              </w:rPr>
              <w:t xml:space="preserve">ая трудоемкость      </w:t>
            </w:r>
            <w:r w:rsidRPr="00CF02F5">
              <w:rPr>
                <w:sz w:val="24"/>
                <w:szCs w:val="24"/>
                <w:lang w:eastAsia="en-US"/>
              </w:rPr>
              <w:t xml:space="preserve">   часы</w:t>
            </w:r>
          </w:p>
          <w:p w14:paraId="10BF59D6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CF02F5">
              <w:rPr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193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72</w:t>
            </w:r>
          </w:p>
          <w:p w14:paraId="716349B2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1A45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72</w:t>
            </w:r>
          </w:p>
          <w:p w14:paraId="236F6C0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14:paraId="2457240F" w14:textId="77777777" w:rsidR="00251F4E" w:rsidRDefault="00251F4E" w:rsidP="00251F4E">
      <w:pPr>
        <w:widowControl w:val="0"/>
        <w:numPr>
          <w:ilvl w:val="0"/>
          <w:numId w:val="4"/>
        </w:numPr>
        <w:spacing w:after="120"/>
        <w:jc w:val="center"/>
        <w:rPr>
          <w:caps/>
        </w:rPr>
      </w:pPr>
    </w:p>
    <w:p w14:paraId="00DB18DF" w14:textId="7A337D34" w:rsidR="00251F4E" w:rsidRPr="001F6E0B" w:rsidRDefault="00251F4E" w:rsidP="00251F4E">
      <w:pPr>
        <w:widowControl w:val="0"/>
        <w:numPr>
          <w:ilvl w:val="0"/>
          <w:numId w:val="4"/>
        </w:numPr>
        <w:spacing w:after="120"/>
        <w:jc w:val="center"/>
        <w:rPr>
          <w:caps/>
        </w:rPr>
      </w:pPr>
      <w:r w:rsidRPr="001F6E0B">
        <w:rPr>
          <w:caps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1F6E0B" w:rsidRPr="001F6E0B" w14:paraId="152E5537" w14:textId="77777777" w:rsidTr="0081014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5DE47" w14:textId="77777777" w:rsidR="00251F4E" w:rsidRPr="001F6E0B" w:rsidRDefault="00251F4E" w:rsidP="0081014E">
            <w:pPr>
              <w:jc w:val="center"/>
            </w:pPr>
            <w:r w:rsidRPr="001F6E0B"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D3DA3" w14:textId="77777777" w:rsidR="00251F4E" w:rsidRPr="001F6E0B" w:rsidRDefault="00251F4E" w:rsidP="0081014E">
            <w:pPr>
              <w:jc w:val="center"/>
            </w:pPr>
            <w:r w:rsidRPr="001F6E0B"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24E30" w14:textId="77777777" w:rsidR="00251F4E" w:rsidRPr="001F6E0B" w:rsidRDefault="00251F4E" w:rsidP="0081014E">
            <w:pPr>
              <w:jc w:val="center"/>
            </w:pPr>
            <w:r w:rsidRPr="001F6E0B">
              <w:t>Семестры</w:t>
            </w:r>
          </w:p>
        </w:tc>
      </w:tr>
      <w:tr w:rsidR="001F6E0B" w:rsidRPr="001F6E0B" w14:paraId="5D8DD841" w14:textId="77777777" w:rsidTr="0081014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7E74A" w14:textId="77777777" w:rsidR="00251F4E" w:rsidRPr="001F6E0B" w:rsidRDefault="00251F4E" w:rsidP="0081014E"/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0C039" w14:textId="77777777" w:rsidR="00251F4E" w:rsidRPr="001F6E0B" w:rsidRDefault="00251F4E" w:rsidP="0081014E"/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B2957" w14:textId="77777777" w:rsidR="00251F4E" w:rsidRPr="001F6E0B" w:rsidRDefault="00251F4E" w:rsidP="0081014E">
            <w:pPr>
              <w:jc w:val="center"/>
              <w:rPr>
                <w:b/>
              </w:rPr>
            </w:pPr>
            <w:r w:rsidRPr="001F6E0B">
              <w:rPr>
                <w:b/>
              </w:rPr>
              <w:t>2</w:t>
            </w:r>
          </w:p>
        </w:tc>
      </w:tr>
      <w:tr w:rsidR="001F6E0B" w:rsidRPr="001F6E0B" w14:paraId="7A8C549F" w14:textId="77777777" w:rsidTr="0081014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5AE13CD" w14:textId="77777777" w:rsidR="00251F4E" w:rsidRPr="001F6E0B" w:rsidRDefault="00251F4E" w:rsidP="0081014E">
            <w:pPr>
              <w:rPr>
                <w:b/>
              </w:rPr>
            </w:pPr>
            <w:r w:rsidRPr="001F6E0B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3A5F50" w14:textId="77777777" w:rsidR="00251F4E" w:rsidRPr="001F6E0B" w:rsidRDefault="00251F4E" w:rsidP="0081014E">
            <w:pPr>
              <w:jc w:val="center"/>
            </w:pPr>
            <w:r w:rsidRPr="001F6E0B"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3467509D" w14:textId="77777777" w:rsidR="00251F4E" w:rsidRPr="001F6E0B" w:rsidRDefault="00251F4E" w:rsidP="0081014E">
            <w:pPr>
              <w:jc w:val="center"/>
            </w:pPr>
            <w:r w:rsidRPr="001F6E0B">
              <w:t>10</w:t>
            </w:r>
          </w:p>
        </w:tc>
      </w:tr>
      <w:tr w:rsidR="001F6E0B" w:rsidRPr="001F6E0B" w14:paraId="6EDC9C0B" w14:textId="77777777" w:rsidTr="0081014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9763CD" w14:textId="77777777" w:rsidR="00251F4E" w:rsidRPr="001F6E0B" w:rsidRDefault="00251F4E" w:rsidP="0081014E">
            <w:r w:rsidRPr="001F6E0B">
              <w:t>В том числе:</w:t>
            </w:r>
          </w:p>
        </w:tc>
      </w:tr>
      <w:tr w:rsidR="001F6E0B" w:rsidRPr="001F6E0B" w14:paraId="1A44A55B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B337B" w14:textId="77777777" w:rsidR="00251F4E" w:rsidRPr="001F6E0B" w:rsidRDefault="00251F4E" w:rsidP="0081014E">
            <w:r w:rsidRPr="001F6E0B"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B54C" w14:textId="77777777" w:rsidR="00251F4E" w:rsidRPr="001F6E0B" w:rsidRDefault="00251F4E" w:rsidP="0081014E">
            <w:pPr>
              <w:jc w:val="center"/>
            </w:pPr>
            <w:r w:rsidRPr="001F6E0B"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069D" w14:textId="77777777" w:rsidR="00251F4E" w:rsidRPr="001F6E0B" w:rsidRDefault="00251F4E" w:rsidP="0081014E">
            <w:pPr>
              <w:jc w:val="center"/>
            </w:pPr>
            <w:r w:rsidRPr="001F6E0B">
              <w:t>2</w:t>
            </w:r>
          </w:p>
        </w:tc>
      </w:tr>
      <w:tr w:rsidR="001F6E0B" w:rsidRPr="001F6E0B" w14:paraId="38457646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8523F" w14:textId="77777777" w:rsidR="00251F4E" w:rsidRPr="001F6E0B" w:rsidRDefault="00251F4E" w:rsidP="0081014E">
            <w:r w:rsidRPr="001F6E0B"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31F3" w14:textId="77777777" w:rsidR="00251F4E" w:rsidRPr="001F6E0B" w:rsidRDefault="00251F4E" w:rsidP="0081014E">
            <w:pPr>
              <w:jc w:val="center"/>
            </w:pPr>
            <w:r w:rsidRPr="001F6E0B"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3102CF" w14:textId="77777777" w:rsidR="00251F4E" w:rsidRPr="001F6E0B" w:rsidRDefault="00251F4E" w:rsidP="0081014E">
            <w:pPr>
              <w:jc w:val="center"/>
            </w:pPr>
            <w:r w:rsidRPr="001F6E0B">
              <w:t>8</w:t>
            </w:r>
          </w:p>
        </w:tc>
      </w:tr>
      <w:tr w:rsidR="001F6E0B" w:rsidRPr="001F6E0B" w14:paraId="2472EAA6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BD7224F" w14:textId="77777777" w:rsidR="00251F4E" w:rsidRPr="001F6E0B" w:rsidRDefault="00251F4E" w:rsidP="0081014E">
            <w:pPr>
              <w:rPr>
                <w:b/>
              </w:rPr>
            </w:pPr>
            <w:r w:rsidRPr="001F6E0B">
              <w:rPr>
                <w:b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74C2A75" w14:textId="77777777" w:rsidR="00251F4E" w:rsidRPr="001F6E0B" w:rsidRDefault="00251F4E" w:rsidP="0081014E">
            <w:pPr>
              <w:jc w:val="center"/>
            </w:pPr>
            <w:r w:rsidRPr="001F6E0B"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7005AAB6" w14:textId="77777777" w:rsidR="00251F4E" w:rsidRPr="001F6E0B" w:rsidRDefault="00251F4E" w:rsidP="0081014E">
            <w:pPr>
              <w:jc w:val="center"/>
            </w:pPr>
            <w:r w:rsidRPr="001F6E0B">
              <w:t>62</w:t>
            </w:r>
          </w:p>
        </w:tc>
      </w:tr>
      <w:tr w:rsidR="001F6E0B" w:rsidRPr="001F6E0B" w14:paraId="505641B9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A0B6BF" w14:textId="77777777" w:rsidR="00251F4E" w:rsidRPr="001F6E0B" w:rsidRDefault="00251F4E" w:rsidP="0081014E">
            <w:r w:rsidRPr="001F6E0B"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B26D" w14:textId="77777777" w:rsidR="00251F4E" w:rsidRPr="001F6E0B" w:rsidRDefault="00251F4E" w:rsidP="0081014E">
            <w:pPr>
              <w:jc w:val="center"/>
            </w:pPr>
            <w:r w:rsidRPr="001F6E0B"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CCECB" w14:textId="77777777" w:rsidR="00251F4E" w:rsidRPr="001F6E0B" w:rsidRDefault="00251F4E" w:rsidP="0081014E">
            <w:pPr>
              <w:jc w:val="center"/>
            </w:pPr>
            <w:r w:rsidRPr="001F6E0B">
              <w:t>экзамен</w:t>
            </w:r>
          </w:p>
        </w:tc>
      </w:tr>
      <w:tr w:rsidR="001F6E0B" w:rsidRPr="001F6E0B" w14:paraId="429CAE40" w14:textId="77777777" w:rsidTr="0081014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8243957" w14:textId="77777777" w:rsidR="00251F4E" w:rsidRPr="001F6E0B" w:rsidRDefault="00251F4E" w:rsidP="0081014E">
            <w:pPr>
              <w:rPr>
                <w:b/>
              </w:rPr>
            </w:pPr>
            <w:r w:rsidRPr="001F6E0B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B87DFF" w14:textId="77777777" w:rsidR="00251F4E" w:rsidRPr="001F6E0B" w:rsidRDefault="00251F4E" w:rsidP="0081014E">
            <w:pPr>
              <w:jc w:val="center"/>
              <w:rPr>
                <w:b/>
                <w:spacing w:val="-1"/>
                <w:szCs w:val="28"/>
              </w:rPr>
            </w:pPr>
            <w:r w:rsidRPr="001F6E0B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00C66CBE" w14:textId="77777777" w:rsidR="00251F4E" w:rsidRPr="001F6E0B" w:rsidRDefault="00251F4E" w:rsidP="0081014E">
            <w:pPr>
              <w:jc w:val="center"/>
            </w:pPr>
            <w:r w:rsidRPr="001F6E0B"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574664FA" w14:textId="77777777" w:rsidR="00251F4E" w:rsidRPr="001F6E0B" w:rsidRDefault="00251F4E" w:rsidP="0081014E">
            <w:pPr>
              <w:jc w:val="center"/>
            </w:pPr>
            <w:r w:rsidRPr="001F6E0B">
              <w:t>72</w:t>
            </w:r>
          </w:p>
        </w:tc>
      </w:tr>
      <w:tr w:rsidR="001F6E0B" w:rsidRPr="001F6E0B" w14:paraId="0E6CACF2" w14:textId="77777777" w:rsidTr="0081014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D5B3FB" w14:textId="77777777" w:rsidR="00251F4E" w:rsidRPr="001F6E0B" w:rsidRDefault="00251F4E" w:rsidP="0081014E">
            <w:pPr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658C9" w14:textId="77777777" w:rsidR="00251F4E" w:rsidRPr="001F6E0B" w:rsidRDefault="00251F4E" w:rsidP="0081014E">
            <w:pPr>
              <w:jc w:val="center"/>
              <w:rPr>
                <w:b/>
                <w:spacing w:val="-1"/>
                <w:szCs w:val="28"/>
              </w:rPr>
            </w:pPr>
            <w:r w:rsidRPr="001F6E0B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568DE21" w14:textId="77777777" w:rsidR="00251F4E" w:rsidRPr="001F6E0B" w:rsidRDefault="00251F4E" w:rsidP="0081014E">
            <w:pPr>
              <w:jc w:val="center"/>
            </w:pPr>
            <w:r w:rsidRPr="001F6E0B"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131E59EE" w14:textId="77777777" w:rsidR="00251F4E" w:rsidRPr="001F6E0B" w:rsidRDefault="00251F4E" w:rsidP="0081014E">
            <w:pPr>
              <w:jc w:val="center"/>
            </w:pPr>
            <w:r w:rsidRPr="001F6E0B">
              <w:t>2</w:t>
            </w:r>
          </w:p>
        </w:tc>
      </w:tr>
    </w:tbl>
    <w:p w14:paraId="5581F510" w14:textId="10B47514" w:rsidR="00C723E5" w:rsidRPr="00AF4EFE" w:rsidRDefault="00C723E5" w:rsidP="00AF4EFE">
      <w:pPr>
        <w:rPr>
          <w:b/>
          <w:color w:val="000000"/>
        </w:rPr>
      </w:pPr>
      <w:r w:rsidRPr="001F6E0B">
        <w:br/>
      </w:r>
      <w:r w:rsidR="00251F4E">
        <w:rPr>
          <w:b/>
          <w:color w:val="000000"/>
        </w:rPr>
        <w:t>4</w:t>
      </w:r>
      <w:r w:rsidRPr="00AF4EFE">
        <w:rPr>
          <w:b/>
          <w:color w:val="000000"/>
        </w:rPr>
        <w:t xml:space="preserve">. </w:t>
      </w:r>
      <w:r w:rsidR="00251F4E" w:rsidRPr="00AF4EFE">
        <w:rPr>
          <w:b/>
          <w:color w:val="000000"/>
        </w:rPr>
        <w:t>СОДЕРЖАНИЕ ДИСЦИПЛИНЫ</w:t>
      </w:r>
    </w:p>
    <w:p w14:paraId="75A355B4" w14:textId="53340F7A" w:rsidR="00C723E5" w:rsidRPr="00AF4EFE" w:rsidRDefault="00C723E5" w:rsidP="00AF4EFE">
      <w:pPr>
        <w:rPr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05"/>
        <w:gridCol w:w="6095"/>
      </w:tblGrid>
      <w:tr w:rsidR="00735AB1" w14:paraId="1876CB54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D401" w14:textId="77777777" w:rsidR="00735AB1" w:rsidRDefault="00735AB1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659" w14:textId="6327C5B6" w:rsidR="00735AB1" w:rsidRDefault="00735AB1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(раздел)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FB5" w14:textId="77777777" w:rsidR="00735AB1" w:rsidRDefault="00735AB1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раздела</w:t>
            </w:r>
          </w:p>
        </w:tc>
      </w:tr>
      <w:tr w:rsidR="00735AB1" w14:paraId="742257CA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67B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/>
                <w:bCs/>
                <w:lang w:eastAsia="en-US"/>
              </w:rPr>
            </w:pPr>
          </w:p>
          <w:p w14:paraId="146232AB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6A0" w14:textId="77777777" w:rsidR="00735AB1" w:rsidRDefault="00735AB1" w:rsidP="00CF02F5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Определение понятий, их содержание. Типы асимметрий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3D0E" w14:textId="77777777" w:rsidR="00735AB1" w:rsidRDefault="00735AB1" w:rsidP="00CF02F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История взглядов на феномен «</w:t>
            </w:r>
            <w:proofErr w:type="spellStart"/>
            <w:r>
              <w:rPr>
                <w:lang w:eastAsia="en-US"/>
              </w:rPr>
              <w:t>левшества</w:t>
            </w:r>
            <w:proofErr w:type="spellEnd"/>
            <w:r>
              <w:rPr>
                <w:lang w:eastAsia="en-US"/>
              </w:rPr>
              <w:t xml:space="preserve">» и функции полушарий мозга. Понятие доминантного полушария. Парциальное доминирование полушарий. </w:t>
            </w:r>
            <w:r>
              <w:rPr>
                <w:color w:val="000000"/>
                <w:lang w:eastAsia="en-US"/>
              </w:rPr>
              <w:t>Типы асимметрий. Биохимия и асимметрия полушарий головного мозга. Специализация левого и правого полушарий. Совместная деятельность полушарий мозга. Обучение и специализация полушарий. Моторная, сенсорная, психическая, анатомическая асимметрии. Межполушарное взаимодействие.</w:t>
            </w:r>
          </w:p>
        </w:tc>
      </w:tr>
      <w:tr w:rsidR="00735AB1" w14:paraId="3D8E2F69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C3D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</w:p>
          <w:p w14:paraId="57A3F3BD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CA9" w14:textId="02A7CBBE" w:rsidR="00735AB1" w:rsidRDefault="00735AB1" w:rsidP="00893D7E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Методы определения функциональной асимметрии. Профиль латеральной организации мозга.</w:t>
            </w:r>
            <w:r w:rsidRPr="00893D7E">
              <w:rPr>
                <w:rFonts w:ascii="Arial" w:eastAsia="Arial" w:hAnsi="Arial" w:cs="Arial"/>
                <w:color w:val="FF0000"/>
                <w:sz w:val="64"/>
                <w:szCs w:val="64"/>
              </w:rPr>
              <w:t xml:space="preserve"> </w:t>
            </w:r>
            <w:r w:rsidRPr="00893D7E">
              <w:rPr>
                <w:lang w:eastAsia="en-US"/>
              </w:rPr>
              <w:t xml:space="preserve">Использование информационных технологий для диагностики функциональной асимметрии и реализации индивидуального подхода в сфере </w:t>
            </w:r>
            <w:proofErr w:type="spellStart"/>
            <w:r w:rsidRPr="00893D7E">
              <w:rPr>
                <w:lang w:eastAsia="en-US"/>
              </w:rPr>
              <w:t>ФКиС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7CE" w14:textId="1CBDE2C0" w:rsidR="00735AB1" w:rsidRDefault="00735AB1" w:rsidP="00CF02F5">
            <w:pPr>
              <w:widowControl w:val="0"/>
              <w:autoSpaceDE w:val="0"/>
              <w:autoSpaceDN w:val="0"/>
              <w:adjustRightInd w:val="0"/>
              <w:ind w:firstLine="6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Обзор современных аппаратных методик и информационных технологий для оценки различных сторон функциональной </w:t>
            </w:r>
            <w:proofErr w:type="gramStart"/>
            <w:r>
              <w:rPr>
                <w:color w:val="000000"/>
                <w:lang w:eastAsia="en-US"/>
              </w:rPr>
              <w:t>асимметрии  мозга</w:t>
            </w:r>
            <w:proofErr w:type="gramEnd"/>
            <w:r>
              <w:rPr>
                <w:color w:val="000000"/>
                <w:lang w:eastAsia="en-US"/>
              </w:rPr>
              <w:t xml:space="preserve">. </w:t>
            </w:r>
            <w:r>
              <w:rPr>
                <w:lang w:eastAsia="en-US"/>
              </w:rPr>
              <w:t>Методы определения профиля латеральной организации мозга. Функциональная асимметрия мозга и особенности перцептивных и когнитивных процессов. Функциональная асимметрия и особенности регуляции функций организма. Функциональная асимметрия полушарий как основа индивидуальных различий.</w:t>
            </w:r>
          </w:p>
          <w:p w14:paraId="25F187F6" w14:textId="45DE5BA4" w:rsidR="00735AB1" w:rsidRDefault="00735AB1" w:rsidP="00CF02F5">
            <w:pPr>
              <w:widowControl w:val="0"/>
              <w:autoSpaceDE w:val="0"/>
              <w:autoSpaceDN w:val="0"/>
              <w:adjustRightInd w:val="0"/>
              <w:ind w:firstLine="68"/>
              <w:rPr>
                <w:bCs/>
                <w:lang w:eastAsia="en-US"/>
              </w:rPr>
            </w:pPr>
          </w:p>
        </w:tc>
      </w:tr>
      <w:tr w:rsidR="00735AB1" w14:paraId="2FD3BCC3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04C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</w:p>
          <w:p w14:paraId="0FBB2C39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B6B" w14:textId="77777777" w:rsidR="00735AB1" w:rsidRDefault="00735AB1" w:rsidP="00CF02F5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Функциональная асимметрия и успешность спортивной деятельности.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10FF" w14:textId="77777777" w:rsidR="00735AB1" w:rsidRDefault="00735AB1" w:rsidP="00CF0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Значимость </w:t>
            </w:r>
            <w:proofErr w:type="spellStart"/>
            <w:r>
              <w:rPr>
                <w:lang w:eastAsia="en-US"/>
              </w:rPr>
              <w:t>латерализации</w:t>
            </w:r>
            <w:proofErr w:type="spellEnd"/>
            <w:r>
              <w:rPr>
                <w:lang w:eastAsia="en-US"/>
              </w:rPr>
              <w:t xml:space="preserve"> функций в отдельных видах спорта. Выбор амплуа спортсмена в зависимости от его латеральных предпочтений. 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      </w:r>
          </w:p>
        </w:tc>
      </w:tr>
    </w:tbl>
    <w:p w14:paraId="68FD449A" w14:textId="77777777" w:rsidR="00C723E5" w:rsidRPr="00AF4EFE" w:rsidRDefault="00C723E5" w:rsidP="00AF4EFE">
      <w:pPr>
        <w:rPr>
          <w:color w:val="000000"/>
        </w:rPr>
      </w:pPr>
    </w:p>
    <w:p w14:paraId="395EB905" w14:textId="1BB4C691" w:rsidR="008465FB" w:rsidRPr="00B24582" w:rsidRDefault="00643000" w:rsidP="008465FB">
      <w:pPr>
        <w:pStyle w:val="aa"/>
        <w:numPr>
          <w:ilvl w:val="0"/>
          <w:numId w:val="17"/>
        </w:numPr>
        <w:rPr>
          <w:b/>
        </w:rPr>
      </w:pPr>
      <w:bookmarkStart w:id="1" w:name="_Hlk32249093"/>
      <w:r w:rsidRPr="00B24582">
        <w:rPr>
          <w:b/>
        </w:rPr>
        <w:t>РАЗДЕЛЫ ДИСЦИПЛИНЫ И ВИДЫ УЧЕБНОЙ РАБОТЫ</w:t>
      </w:r>
      <w:r w:rsidR="008465FB" w:rsidRPr="00B24582">
        <w:rPr>
          <w:b/>
        </w:rPr>
        <w:t>:</w:t>
      </w:r>
    </w:p>
    <w:p w14:paraId="1D6DE5EB" w14:textId="4CD8F083" w:rsidR="00251F4E" w:rsidRPr="008465FB" w:rsidRDefault="00251F4E" w:rsidP="008465FB">
      <w:pPr>
        <w:ind w:left="710"/>
        <w:rPr>
          <w:b/>
          <w:szCs w:val="28"/>
        </w:rPr>
      </w:pPr>
    </w:p>
    <w:p w14:paraId="1C1A39F8" w14:textId="77777777" w:rsidR="00251F4E" w:rsidRPr="00235254" w:rsidRDefault="00251F4E" w:rsidP="00251F4E">
      <w:pPr>
        <w:jc w:val="center"/>
        <w:rPr>
          <w:szCs w:val="28"/>
        </w:rPr>
      </w:pPr>
      <w:r w:rsidRPr="00235254">
        <w:rPr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251F4E" w:rsidRPr="008020C9" w14:paraId="4B52CE87" w14:textId="77777777" w:rsidTr="0081014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52EB184" w14:textId="77777777" w:rsidR="00251F4E" w:rsidRPr="00544E72" w:rsidRDefault="00251F4E" w:rsidP="0081014E">
            <w:pPr>
              <w:jc w:val="both"/>
            </w:pPr>
            <w:r w:rsidRPr="00544E72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74C" w14:textId="77777777" w:rsidR="00251F4E" w:rsidRPr="00544E72" w:rsidRDefault="00251F4E" w:rsidP="0081014E">
            <w:pPr>
              <w:jc w:val="center"/>
            </w:pPr>
            <w:r w:rsidRPr="00544E72"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05A" w14:textId="77777777" w:rsidR="00251F4E" w:rsidRPr="00473532" w:rsidRDefault="00251F4E" w:rsidP="0081014E">
            <w:pPr>
              <w:jc w:val="center"/>
            </w:pPr>
            <w:r w:rsidRPr="00473532"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8C32" w14:textId="77777777" w:rsidR="00251F4E" w:rsidRPr="00473532" w:rsidRDefault="00251F4E" w:rsidP="0081014E">
            <w:pPr>
              <w:jc w:val="center"/>
            </w:pPr>
            <w:r w:rsidRPr="00473532">
              <w:t>Всего</w:t>
            </w:r>
          </w:p>
          <w:p w14:paraId="450E294A" w14:textId="77777777" w:rsidR="00251F4E" w:rsidRPr="008020C9" w:rsidRDefault="00251F4E" w:rsidP="0081014E">
            <w:pPr>
              <w:jc w:val="center"/>
              <w:rPr>
                <w:highlight w:val="yellow"/>
              </w:rPr>
            </w:pPr>
            <w:r w:rsidRPr="00473532">
              <w:t>часов</w:t>
            </w:r>
          </w:p>
        </w:tc>
      </w:tr>
      <w:tr w:rsidR="00251F4E" w:rsidRPr="008020C9" w14:paraId="6F4EF3F6" w14:textId="77777777" w:rsidTr="0081014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84B" w14:textId="77777777" w:rsidR="00251F4E" w:rsidRPr="00544E72" w:rsidRDefault="00251F4E" w:rsidP="0081014E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A9F" w14:textId="77777777" w:rsidR="00251F4E" w:rsidRPr="00544E72" w:rsidRDefault="00251F4E" w:rsidP="008101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CC0" w14:textId="77777777" w:rsidR="00251F4E" w:rsidRPr="00544E72" w:rsidRDefault="00251F4E" w:rsidP="0081014E">
            <w:pPr>
              <w:jc w:val="center"/>
            </w:pPr>
            <w:r w:rsidRPr="00544E72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64F" w14:textId="77777777" w:rsidR="00251F4E" w:rsidRPr="00473532" w:rsidRDefault="00251F4E" w:rsidP="0081014E">
            <w:pPr>
              <w:jc w:val="center"/>
            </w:pPr>
            <w: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643" w14:textId="77777777" w:rsidR="00251F4E" w:rsidRPr="00473532" w:rsidRDefault="00251F4E" w:rsidP="0081014E">
            <w:pPr>
              <w:jc w:val="center"/>
            </w:pPr>
            <w:r w:rsidRPr="00473532"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87C" w14:textId="77777777" w:rsidR="00251F4E" w:rsidRPr="008020C9" w:rsidRDefault="00251F4E" w:rsidP="0081014E">
            <w:pPr>
              <w:rPr>
                <w:highlight w:val="yellow"/>
              </w:rPr>
            </w:pPr>
          </w:p>
        </w:tc>
      </w:tr>
      <w:tr w:rsidR="00251F4E" w:rsidRPr="008020C9" w14:paraId="0B003E28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92E" w14:textId="77777777" w:rsidR="00251F4E" w:rsidRPr="00544E72" w:rsidRDefault="00251F4E" w:rsidP="00251F4E">
            <w:pPr>
              <w:jc w:val="center"/>
            </w:pPr>
            <w:r w:rsidRPr="00544E72"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A71" w14:textId="40605587"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Определение понятий. Типы асимметрий.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DFF" w14:textId="77777777" w:rsidR="00251F4E" w:rsidRDefault="00251F4E" w:rsidP="00251F4E">
            <w:pPr>
              <w:jc w:val="center"/>
            </w:pPr>
          </w:p>
          <w:p w14:paraId="46C6CD86" w14:textId="77777777" w:rsidR="00251F4E" w:rsidRPr="009F1ACB" w:rsidRDefault="00251F4E" w:rsidP="00251F4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802" w14:textId="77777777"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14:paraId="218825C3" w14:textId="5ED83E2C"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5EE" w14:textId="77777777" w:rsidR="00251F4E" w:rsidRDefault="00251F4E" w:rsidP="00251F4E">
            <w:pPr>
              <w:jc w:val="center"/>
            </w:pPr>
          </w:p>
          <w:p w14:paraId="25DC4F3A" w14:textId="37797E52" w:rsidR="00251F4E" w:rsidRPr="009F1ACB" w:rsidRDefault="00251F4E" w:rsidP="00251F4E">
            <w:pPr>
              <w:jc w:val="center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FFA" w14:textId="77777777" w:rsidR="00251F4E" w:rsidRDefault="00251F4E" w:rsidP="00251F4E">
            <w:pPr>
              <w:jc w:val="center"/>
            </w:pPr>
          </w:p>
          <w:p w14:paraId="73B53D5E" w14:textId="3CDE4ADC" w:rsidR="00251F4E" w:rsidRPr="004B3AC0" w:rsidRDefault="00251F4E" w:rsidP="00251F4E">
            <w:pPr>
              <w:jc w:val="center"/>
            </w:pPr>
            <w:r>
              <w:t>16</w:t>
            </w:r>
          </w:p>
        </w:tc>
      </w:tr>
      <w:tr w:rsidR="00251F4E" w:rsidRPr="008020C9" w14:paraId="59304D4A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383" w14:textId="77777777" w:rsidR="00251F4E" w:rsidRPr="00544E72" w:rsidRDefault="00251F4E" w:rsidP="00251F4E">
            <w:pPr>
              <w:jc w:val="center"/>
            </w:pPr>
            <w:r w:rsidRPr="00544E72"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E28" w14:textId="4ABDF8F4"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Методы исследования функциональной асимметрии. Профиль латеральной организации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F01" w14:textId="77777777" w:rsidR="00251F4E" w:rsidRDefault="00251F4E" w:rsidP="00251F4E">
            <w:pPr>
              <w:jc w:val="center"/>
            </w:pPr>
          </w:p>
          <w:p w14:paraId="56841779" w14:textId="77777777" w:rsidR="00251F4E" w:rsidRPr="009F1ACB" w:rsidRDefault="00251F4E" w:rsidP="00251F4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C31" w14:textId="77777777"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14:paraId="2B2E9879" w14:textId="00603814"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72D" w14:textId="77777777" w:rsidR="00251F4E" w:rsidRDefault="00251F4E" w:rsidP="00251F4E">
            <w:pPr>
              <w:jc w:val="center"/>
            </w:pPr>
          </w:p>
          <w:p w14:paraId="4031DC2F" w14:textId="77777777" w:rsidR="00251F4E" w:rsidRPr="009F1ACB" w:rsidRDefault="00251F4E" w:rsidP="00251F4E">
            <w:pPr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1D0" w14:textId="77777777" w:rsidR="00251F4E" w:rsidRDefault="00251F4E" w:rsidP="00251F4E">
            <w:pPr>
              <w:snapToGrid w:val="0"/>
              <w:jc w:val="center"/>
            </w:pPr>
          </w:p>
          <w:p w14:paraId="3FF5F121" w14:textId="6382D1CC" w:rsidR="00251F4E" w:rsidRPr="005F55B8" w:rsidRDefault="00251F4E" w:rsidP="00251F4E">
            <w:pPr>
              <w:snapToGrid w:val="0"/>
              <w:jc w:val="center"/>
            </w:pPr>
            <w:r>
              <w:t>24</w:t>
            </w:r>
          </w:p>
        </w:tc>
      </w:tr>
      <w:tr w:rsidR="00251F4E" w:rsidRPr="008020C9" w14:paraId="5430BF52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29B" w14:textId="77777777" w:rsidR="00251F4E" w:rsidRPr="00544E72" w:rsidRDefault="00251F4E" w:rsidP="00251F4E">
            <w:pPr>
              <w:jc w:val="center"/>
            </w:pPr>
            <w:r w:rsidRPr="00544E72"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C2B" w14:textId="75048B78"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Функциональная асимметрия и успешность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885" w14:textId="77777777" w:rsidR="00251F4E" w:rsidRDefault="00251F4E" w:rsidP="00251F4E"/>
          <w:p w14:paraId="16EDA1AE" w14:textId="77777777" w:rsidR="00251F4E" w:rsidRPr="009F1ACB" w:rsidRDefault="00251F4E" w:rsidP="00251F4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D2A" w14:textId="77777777"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14:paraId="363744E3" w14:textId="10F868B7"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2FB" w14:textId="77777777" w:rsidR="00251F4E" w:rsidRDefault="00251F4E" w:rsidP="00251F4E">
            <w:pPr>
              <w:jc w:val="center"/>
            </w:pPr>
          </w:p>
          <w:p w14:paraId="52A0BB22" w14:textId="39E790B7" w:rsidR="00251F4E" w:rsidRPr="009F1ACB" w:rsidRDefault="00251F4E" w:rsidP="00251F4E">
            <w:pPr>
              <w:jc w:val="center"/>
            </w:pPr>
            <w: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472" w14:textId="77777777" w:rsidR="00251F4E" w:rsidRDefault="00251F4E" w:rsidP="00251F4E">
            <w:pPr>
              <w:snapToGrid w:val="0"/>
              <w:jc w:val="center"/>
            </w:pPr>
          </w:p>
          <w:p w14:paraId="0B7CF787" w14:textId="4C505B37" w:rsidR="00251F4E" w:rsidRPr="005F55B8" w:rsidRDefault="00251F4E" w:rsidP="00251F4E">
            <w:pPr>
              <w:snapToGrid w:val="0"/>
              <w:jc w:val="center"/>
            </w:pPr>
            <w:r>
              <w:t>32</w:t>
            </w:r>
          </w:p>
        </w:tc>
      </w:tr>
      <w:tr w:rsidR="00251F4E" w:rsidRPr="00473532" w14:paraId="288FB0F1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F5A" w14:textId="77777777" w:rsidR="00251F4E" w:rsidRPr="00473532" w:rsidRDefault="00251F4E" w:rsidP="0081014E">
            <w:pPr>
              <w:jc w:val="center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57B" w14:textId="77777777" w:rsidR="00251F4E" w:rsidRPr="00473532" w:rsidRDefault="00251F4E" w:rsidP="0081014E">
            <w:pPr>
              <w:jc w:val="both"/>
              <w:rPr>
                <w:b/>
              </w:rPr>
            </w:pPr>
            <w:r w:rsidRPr="00473532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E34" w14:textId="77777777" w:rsidR="00251F4E" w:rsidRPr="00473532" w:rsidRDefault="00251F4E" w:rsidP="0081014E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07A8" w14:textId="36AB7648" w:rsidR="00251F4E" w:rsidRPr="00473532" w:rsidRDefault="00251F4E" w:rsidP="0081014E">
            <w:pPr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EE8" w14:textId="7F602056" w:rsidR="00251F4E" w:rsidRPr="00473532" w:rsidRDefault="00251F4E" w:rsidP="0081014E">
            <w:pPr>
              <w:jc w:val="center"/>
            </w:pPr>
            <w:r>
              <w:t>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32E" w14:textId="77777777" w:rsidR="00251F4E" w:rsidRPr="00473532" w:rsidRDefault="00251F4E" w:rsidP="0081014E">
            <w:pPr>
              <w:jc w:val="center"/>
            </w:pPr>
            <w:r>
              <w:t>72</w:t>
            </w:r>
          </w:p>
        </w:tc>
      </w:tr>
    </w:tbl>
    <w:p w14:paraId="2B83D03D" w14:textId="77777777" w:rsidR="00251F4E" w:rsidRPr="001F6E0B" w:rsidRDefault="00251F4E" w:rsidP="00251F4E">
      <w:pPr>
        <w:spacing w:after="120"/>
        <w:jc w:val="center"/>
        <w:rPr>
          <w:b/>
          <w:caps/>
        </w:rPr>
      </w:pPr>
    </w:p>
    <w:p w14:paraId="37145277" w14:textId="77777777" w:rsidR="00251F4E" w:rsidRPr="001F6E0B" w:rsidRDefault="00251F4E" w:rsidP="00251F4E">
      <w:pPr>
        <w:pStyle w:val="aa"/>
        <w:numPr>
          <w:ilvl w:val="0"/>
          <w:numId w:val="4"/>
        </w:numPr>
        <w:jc w:val="center"/>
        <w:rPr>
          <w:szCs w:val="28"/>
        </w:rPr>
      </w:pPr>
      <w:bookmarkStart w:id="2" w:name="_Hlk32249147"/>
      <w:r w:rsidRPr="001F6E0B">
        <w:rPr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1F6E0B" w:rsidRPr="001F6E0B" w14:paraId="5C47D342" w14:textId="77777777" w:rsidTr="0081014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E02" w14:textId="77777777" w:rsidR="00251F4E" w:rsidRPr="001F6E0B" w:rsidRDefault="00251F4E" w:rsidP="0081014E">
            <w:pPr>
              <w:jc w:val="both"/>
            </w:pPr>
            <w:r w:rsidRPr="001F6E0B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4A9" w14:textId="77777777" w:rsidR="00251F4E" w:rsidRPr="001F6E0B" w:rsidRDefault="00251F4E" w:rsidP="0081014E">
            <w:pPr>
              <w:jc w:val="center"/>
            </w:pPr>
            <w:r w:rsidRPr="001F6E0B"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19B" w14:textId="77777777" w:rsidR="00251F4E" w:rsidRPr="001F6E0B" w:rsidRDefault="00251F4E" w:rsidP="0081014E">
            <w:pPr>
              <w:jc w:val="center"/>
            </w:pPr>
            <w:r w:rsidRPr="001F6E0B"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64AD" w14:textId="77777777" w:rsidR="00251F4E" w:rsidRPr="001F6E0B" w:rsidRDefault="00251F4E" w:rsidP="0081014E">
            <w:pPr>
              <w:jc w:val="center"/>
            </w:pPr>
            <w:r w:rsidRPr="001F6E0B">
              <w:t>Всего</w:t>
            </w:r>
          </w:p>
          <w:p w14:paraId="4183119F" w14:textId="77777777" w:rsidR="00251F4E" w:rsidRPr="001F6E0B" w:rsidRDefault="00251F4E" w:rsidP="0081014E">
            <w:pPr>
              <w:jc w:val="center"/>
              <w:rPr>
                <w:highlight w:val="yellow"/>
              </w:rPr>
            </w:pPr>
            <w:r w:rsidRPr="001F6E0B">
              <w:t>часов</w:t>
            </w:r>
          </w:p>
        </w:tc>
      </w:tr>
      <w:tr w:rsidR="001F6E0B" w:rsidRPr="001F6E0B" w14:paraId="534A6F93" w14:textId="77777777" w:rsidTr="0081014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44A" w14:textId="77777777" w:rsidR="00251F4E" w:rsidRPr="001F6E0B" w:rsidRDefault="00251F4E" w:rsidP="0081014E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881" w14:textId="77777777" w:rsidR="00251F4E" w:rsidRPr="001F6E0B" w:rsidRDefault="00251F4E" w:rsidP="008101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CBC" w14:textId="77777777" w:rsidR="00251F4E" w:rsidRPr="001F6E0B" w:rsidRDefault="00251F4E" w:rsidP="0081014E">
            <w:pPr>
              <w:jc w:val="center"/>
            </w:pPr>
            <w:r w:rsidRPr="001F6E0B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A43" w14:textId="77777777" w:rsidR="00251F4E" w:rsidRPr="001F6E0B" w:rsidRDefault="00251F4E" w:rsidP="0081014E">
            <w:pPr>
              <w:jc w:val="center"/>
            </w:pPr>
            <w:r w:rsidRPr="001F6E0B"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0BF" w14:textId="77777777" w:rsidR="00251F4E" w:rsidRPr="001F6E0B" w:rsidRDefault="00251F4E" w:rsidP="0081014E">
            <w:pPr>
              <w:jc w:val="center"/>
            </w:pPr>
            <w:r w:rsidRPr="001F6E0B"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226" w14:textId="77777777" w:rsidR="00251F4E" w:rsidRPr="001F6E0B" w:rsidRDefault="00251F4E" w:rsidP="0081014E">
            <w:pPr>
              <w:rPr>
                <w:highlight w:val="yellow"/>
              </w:rPr>
            </w:pPr>
          </w:p>
        </w:tc>
      </w:tr>
      <w:tr w:rsidR="001F6E0B" w:rsidRPr="001F6E0B" w14:paraId="59A40B68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716" w14:textId="77777777" w:rsidR="001F6E0B" w:rsidRPr="001F6E0B" w:rsidRDefault="001F6E0B" w:rsidP="001F6E0B">
            <w:pPr>
              <w:jc w:val="center"/>
            </w:pPr>
            <w:r w:rsidRPr="001F6E0B"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B48" w14:textId="3848FD9B"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Определение понятий. Типы асимметрий.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883" w14:textId="3A5248BC" w:rsidR="001F6E0B" w:rsidRPr="001F6E0B" w:rsidRDefault="001F6E0B" w:rsidP="001F6E0B">
            <w:pPr>
              <w:jc w:val="center"/>
            </w:pPr>
            <w:r w:rsidRPr="001F6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EB" w14:textId="6518542F"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D76" w14:textId="4F86439F" w:rsidR="001F6E0B" w:rsidRPr="001F6E0B" w:rsidRDefault="003B4789" w:rsidP="001F6E0B">
            <w:pPr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863" w14:textId="7748433B" w:rsidR="001F6E0B" w:rsidRPr="001F6E0B" w:rsidRDefault="003B4789" w:rsidP="001F6E0B">
            <w:pPr>
              <w:jc w:val="center"/>
            </w:pPr>
            <w:r>
              <w:t>16</w:t>
            </w:r>
          </w:p>
        </w:tc>
      </w:tr>
      <w:tr w:rsidR="001F6E0B" w:rsidRPr="001F6E0B" w14:paraId="292E2B15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C87" w14:textId="77777777" w:rsidR="001F6E0B" w:rsidRPr="001F6E0B" w:rsidRDefault="001F6E0B" w:rsidP="001F6E0B">
            <w:pPr>
              <w:jc w:val="center"/>
            </w:pPr>
            <w:r w:rsidRPr="001F6E0B"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F0E" w14:textId="6335EE03"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Методы исследования функциональной асимметрии. Профиль латеральной организации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707" w14:textId="03C29218" w:rsidR="001F6E0B" w:rsidRPr="001F6E0B" w:rsidRDefault="001F6E0B" w:rsidP="001F6E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0D2" w14:textId="01BD33E9"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  <w:r w:rsidRPr="001F6E0B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7AE" w14:textId="2B5E7BA3" w:rsidR="001F6E0B" w:rsidRPr="001F6E0B" w:rsidRDefault="001F6E0B" w:rsidP="001F6E0B">
            <w:pPr>
              <w:jc w:val="center"/>
            </w:pPr>
            <w:r w:rsidRPr="001F6E0B"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CE4" w14:textId="23BF30C6" w:rsidR="001F6E0B" w:rsidRPr="001F6E0B" w:rsidRDefault="001F6E0B" w:rsidP="001F6E0B">
            <w:pPr>
              <w:snapToGrid w:val="0"/>
              <w:jc w:val="center"/>
            </w:pPr>
            <w:r w:rsidRPr="001F6E0B">
              <w:t>24</w:t>
            </w:r>
          </w:p>
        </w:tc>
      </w:tr>
      <w:tr w:rsidR="001F6E0B" w:rsidRPr="001F6E0B" w14:paraId="6C2B6070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FD0" w14:textId="77777777" w:rsidR="001F6E0B" w:rsidRPr="001F6E0B" w:rsidRDefault="001F6E0B" w:rsidP="001F6E0B">
            <w:pPr>
              <w:jc w:val="center"/>
            </w:pPr>
            <w:r w:rsidRPr="001F6E0B"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0F0" w14:textId="26F8C69A"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Функциональная асимметрия и успешность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B4F" w14:textId="20ECDFCC" w:rsidR="001F6E0B" w:rsidRPr="001F6E0B" w:rsidRDefault="001F6E0B" w:rsidP="001F6E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DDE" w14:textId="527D1C6E"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  <w:r w:rsidRPr="001F6E0B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7F3" w14:textId="756840BA" w:rsidR="001F6E0B" w:rsidRPr="001F6E0B" w:rsidRDefault="001F6E0B" w:rsidP="001F6E0B">
            <w:pPr>
              <w:jc w:val="center"/>
            </w:pPr>
            <w:r w:rsidRPr="001F6E0B">
              <w:t>2</w:t>
            </w:r>
            <w:r w:rsidR="003B4789"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2F3" w14:textId="3B1464C9" w:rsidR="001F6E0B" w:rsidRPr="001F6E0B" w:rsidRDefault="003B4789" w:rsidP="001F6E0B">
            <w:pPr>
              <w:snapToGrid w:val="0"/>
              <w:jc w:val="center"/>
            </w:pPr>
            <w:r>
              <w:t>32</w:t>
            </w:r>
          </w:p>
        </w:tc>
      </w:tr>
      <w:tr w:rsidR="001F6E0B" w:rsidRPr="001F6E0B" w14:paraId="57D65B63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28F" w14:textId="77777777" w:rsidR="00251F4E" w:rsidRPr="001F6E0B" w:rsidRDefault="00251F4E" w:rsidP="0081014E">
            <w:pPr>
              <w:jc w:val="center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B1C" w14:textId="77777777" w:rsidR="00251F4E" w:rsidRPr="001F6E0B" w:rsidRDefault="00251F4E" w:rsidP="0081014E">
            <w:pPr>
              <w:jc w:val="both"/>
              <w:rPr>
                <w:b/>
              </w:rPr>
            </w:pPr>
            <w:r w:rsidRPr="001F6E0B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858" w14:textId="77777777" w:rsidR="00251F4E" w:rsidRPr="001F6E0B" w:rsidRDefault="00251F4E" w:rsidP="0081014E">
            <w:pPr>
              <w:snapToGrid w:val="0"/>
              <w:jc w:val="center"/>
            </w:pPr>
            <w:r w:rsidRPr="001F6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585" w14:textId="77777777" w:rsidR="00251F4E" w:rsidRPr="001F6E0B" w:rsidRDefault="00251F4E" w:rsidP="0081014E">
            <w:pPr>
              <w:jc w:val="center"/>
            </w:pPr>
            <w:r w:rsidRPr="001F6E0B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915" w14:textId="77777777" w:rsidR="00251F4E" w:rsidRPr="001F6E0B" w:rsidRDefault="00251F4E" w:rsidP="0081014E">
            <w:pPr>
              <w:jc w:val="center"/>
            </w:pPr>
            <w:r w:rsidRPr="001F6E0B"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555" w14:textId="77777777" w:rsidR="00251F4E" w:rsidRPr="001F6E0B" w:rsidRDefault="00251F4E" w:rsidP="0081014E">
            <w:pPr>
              <w:jc w:val="center"/>
            </w:pPr>
            <w:r w:rsidRPr="001F6E0B">
              <w:t>72</w:t>
            </w:r>
          </w:p>
        </w:tc>
      </w:tr>
      <w:bookmarkEnd w:id="2"/>
    </w:tbl>
    <w:p w14:paraId="56B80AD7" w14:textId="77777777" w:rsidR="00AC2EAA" w:rsidRPr="001F6E0B" w:rsidRDefault="00AC2EAA" w:rsidP="00AF4EFE">
      <w:pPr>
        <w:pStyle w:val="aa"/>
        <w:numPr>
          <w:ilvl w:val="0"/>
          <w:numId w:val="4"/>
        </w:numPr>
        <w:tabs>
          <w:tab w:val="right" w:leader="underscore" w:pos="-567"/>
        </w:tabs>
        <w:rPr>
          <w:b/>
        </w:rPr>
      </w:pPr>
    </w:p>
    <w:p w14:paraId="075ED802" w14:textId="77777777" w:rsidR="006876C4" w:rsidRPr="00251F4E" w:rsidRDefault="00251F4E" w:rsidP="006876C4">
      <w:pPr>
        <w:pStyle w:val="aa"/>
        <w:numPr>
          <w:ilvl w:val="0"/>
          <w:numId w:val="4"/>
        </w:numPr>
        <w:jc w:val="both"/>
        <w:rPr>
          <w:b/>
        </w:rPr>
      </w:pPr>
      <w:bookmarkStart w:id="3" w:name="_Hlk32249331"/>
      <w:r w:rsidRPr="00251F4E">
        <w:rPr>
          <w:b/>
        </w:rPr>
        <w:t>6.</w:t>
      </w:r>
      <w:r>
        <w:tab/>
      </w:r>
      <w:r w:rsidRPr="00251F4E">
        <w:rPr>
          <w:b/>
          <w:caps/>
          <w:spacing w:val="-1"/>
        </w:rPr>
        <w:t xml:space="preserve">Перечень основной и дополнительной литературы, </w:t>
      </w:r>
      <w:bookmarkEnd w:id="3"/>
      <w:r w:rsidR="006876C4" w:rsidRPr="00251F4E">
        <w:rPr>
          <w:b/>
        </w:rPr>
        <w:t>необходимый для освоения дисциплины</w:t>
      </w:r>
    </w:p>
    <w:p w14:paraId="5C916B2A" w14:textId="77777777" w:rsidR="006876C4" w:rsidRPr="00251F4E" w:rsidRDefault="006876C4" w:rsidP="006876C4">
      <w:pPr>
        <w:pStyle w:val="aa"/>
        <w:numPr>
          <w:ilvl w:val="0"/>
          <w:numId w:val="4"/>
        </w:numPr>
        <w:jc w:val="both"/>
        <w:rPr>
          <w:rFonts w:cs="Tahoma"/>
          <w:b/>
        </w:rPr>
      </w:pPr>
      <w:r w:rsidRPr="00251F4E">
        <w:rPr>
          <w:rFonts w:cs="Tahoma"/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6876C4" w:rsidRPr="00AF4EFE" w14:paraId="1624F36D" w14:textId="77777777" w:rsidTr="0081014E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B10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AF4EFE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58BA" w14:textId="77777777" w:rsidR="006876C4" w:rsidRPr="00AF4EFE" w:rsidRDefault="006876C4" w:rsidP="0081014E">
            <w:pPr>
              <w:jc w:val="center"/>
              <w:rPr>
                <w:rFonts w:cs="Tahoma"/>
                <w:b/>
                <w:vertAlign w:val="superscript"/>
              </w:rPr>
            </w:pPr>
            <w:r w:rsidRPr="00AF4EFE">
              <w:rPr>
                <w:rFonts w:cs="Tahoma"/>
                <w:b/>
              </w:rPr>
              <w:t>Наименование издания</w:t>
            </w:r>
          </w:p>
          <w:p w14:paraId="0FEAB156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FAF2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Кол-во экземпляров</w:t>
            </w:r>
          </w:p>
        </w:tc>
      </w:tr>
      <w:tr w:rsidR="006876C4" w:rsidRPr="00AF4EFE" w14:paraId="4F607518" w14:textId="77777777" w:rsidTr="0081014E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6A73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8D0D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0C4E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58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кафедра</w:t>
            </w:r>
          </w:p>
        </w:tc>
      </w:tr>
      <w:tr w:rsidR="006876C4" w:rsidRPr="00AF4EFE" w14:paraId="41BB6EC7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9A9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079" w14:textId="77777777" w:rsidR="006876C4" w:rsidRPr="00AF4EFE" w:rsidRDefault="006876C4" w:rsidP="0081014E">
            <w:proofErr w:type="spellStart"/>
            <w:r w:rsidRPr="00AF4EFE">
              <w:rPr>
                <w:bCs/>
              </w:rPr>
              <w:t>Солодков</w:t>
            </w:r>
            <w:proofErr w:type="spellEnd"/>
            <w:r w:rsidRPr="00AF4EFE">
              <w:rPr>
                <w:bCs/>
              </w:rPr>
              <w:t xml:space="preserve">, А. С. </w:t>
            </w:r>
            <w:r w:rsidRPr="00AF4EFE">
              <w:t xml:space="preserve">Физиология человека. Общая. Спортивная. Возрастная: учебник для высших учебных заведений физической культуры. - Изд. </w:t>
            </w:r>
            <w:r>
              <w:t>5</w:t>
            </w:r>
            <w:r w:rsidRPr="00AF4EFE">
              <w:t xml:space="preserve">-е, </w:t>
            </w:r>
            <w:proofErr w:type="spellStart"/>
            <w:r w:rsidRPr="00AF4EFE">
              <w:t>испр</w:t>
            </w:r>
            <w:proofErr w:type="spellEnd"/>
            <w:r w:rsidRPr="00AF4EFE">
              <w:t>. и доп. - М. : Советский спорт, 201</w:t>
            </w:r>
            <w:r>
              <w:t>6</w:t>
            </w:r>
            <w:r w:rsidRPr="00AF4EFE"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0E5" w14:textId="77777777" w:rsidR="006876C4" w:rsidRPr="00AF4EFE" w:rsidRDefault="006876C4" w:rsidP="0081014E">
            <w:pPr>
              <w:jc w:val="center"/>
            </w:pPr>
          </w:p>
          <w:p w14:paraId="609F2135" w14:textId="77777777" w:rsidR="006876C4" w:rsidRPr="00AF4EFE" w:rsidRDefault="006876C4" w:rsidP="0081014E">
            <w:pPr>
              <w:jc w:val="center"/>
            </w:pPr>
            <w:r w:rsidRPr="00AF4EFE"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D4C" w14:textId="77777777" w:rsidR="006876C4" w:rsidRPr="00AF4EFE" w:rsidRDefault="006876C4" w:rsidP="0081014E">
            <w:pPr>
              <w:jc w:val="center"/>
            </w:pPr>
          </w:p>
          <w:p w14:paraId="023B8DCC" w14:textId="77777777" w:rsidR="006876C4" w:rsidRPr="00AF4EFE" w:rsidRDefault="006876C4" w:rsidP="0081014E">
            <w:pPr>
              <w:jc w:val="center"/>
            </w:pPr>
            <w:r w:rsidRPr="00AF4EFE">
              <w:t>3</w:t>
            </w:r>
          </w:p>
        </w:tc>
      </w:tr>
      <w:tr w:rsidR="006876C4" w:rsidRPr="00AF4EFE" w14:paraId="511556DD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D74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EB8" w14:textId="77777777" w:rsidR="006876C4" w:rsidRPr="00AF4EFE" w:rsidRDefault="006876C4" w:rsidP="0081014E">
            <w:pPr>
              <w:rPr>
                <w:bCs/>
              </w:rPr>
            </w:pPr>
            <w:r w:rsidRPr="006876C4">
              <w:rPr>
                <w:bCs/>
                <w:iCs/>
              </w:rPr>
              <w:t>Жаворонкова, Л. А</w:t>
            </w:r>
            <w:r w:rsidRPr="006777CD">
              <w:rPr>
                <w:bCs/>
                <w:i/>
                <w:iCs/>
              </w:rPr>
              <w:t>. </w:t>
            </w:r>
            <w:r w:rsidRPr="006777CD">
              <w:rPr>
                <w:bCs/>
              </w:rPr>
              <w:t> Нейрофизиология: межполушарная асимметрия мозга человека (правши-левши</w:t>
            </w:r>
            <w:proofErr w:type="gramStart"/>
            <w:r w:rsidRPr="006777CD">
              <w:rPr>
                <w:bCs/>
              </w:rPr>
              <w:t>) :</w:t>
            </w:r>
            <w:proofErr w:type="gramEnd"/>
            <w:r w:rsidRPr="006777CD">
              <w:rPr>
                <w:bCs/>
              </w:rPr>
              <w:t xml:space="preserve"> монография / Л. А. Жаворонкова. — 3-е изд., доп. — </w:t>
            </w:r>
            <w:proofErr w:type="gramStart"/>
            <w:r w:rsidRPr="006777CD">
              <w:rPr>
                <w:bCs/>
              </w:rPr>
              <w:t>Москва :</w:t>
            </w:r>
            <w:proofErr w:type="gramEnd"/>
            <w:r w:rsidRPr="006777CD">
              <w:rPr>
                <w:bCs/>
              </w:rPr>
              <w:t xml:space="preserve"> Издательство </w:t>
            </w:r>
            <w:proofErr w:type="spellStart"/>
            <w:r w:rsidRPr="006777CD">
              <w:rPr>
                <w:bCs/>
              </w:rPr>
              <w:t>Юрайт</w:t>
            </w:r>
            <w:proofErr w:type="spellEnd"/>
            <w:r w:rsidRPr="006777CD">
              <w:rPr>
                <w:bCs/>
              </w:rPr>
              <w:t xml:space="preserve">, 2021. — 217 с. — (Актуальные монографии). — ISBN 978-5-534-09218-9. — </w:t>
            </w:r>
            <w:proofErr w:type="gramStart"/>
            <w:r w:rsidRPr="006777CD">
              <w:rPr>
                <w:bCs/>
              </w:rPr>
              <w:t>Текст :</w:t>
            </w:r>
            <w:proofErr w:type="gramEnd"/>
            <w:r w:rsidRPr="006777CD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6777CD">
              <w:rPr>
                <w:bCs/>
              </w:rPr>
              <w:t>Юрайт</w:t>
            </w:r>
            <w:proofErr w:type="spellEnd"/>
            <w:r w:rsidRPr="006777CD">
              <w:rPr>
                <w:bCs/>
              </w:rPr>
              <w:t xml:space="preserve"> [сайт]. — URL: </w:t>
            </w:r>
            <w:hyperlink r:id="rId7" w:tgtFrame="_blank" w:history="1">
              <w:r w:rsidRPr="006777CD">
                <w:rPr>
                  <w:rStyle w:val="a3"/>
                  <w:bCs/>
                </w:rPr>
                <w:t>https://urait.ru/bcode/474938</w:t>
              </w:r>
            </w:hyperlink>
            <w:r w:rsidRPr="006777CD">
              <w:rPr>
                <w:bCs/>
              </w:rPr>
              <w:t> (дата обращения: 24.11.2021).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20B" w14:textId="77777777" w:rsidR="006876C4" w:rsidRPr="00AF4EFE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ABC" w14:textId="77777777" w:rsidR="006876C4" w:rsidRPr="00AF4EFE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16D7D000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A96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F36" w14:textId="77777777" w:rsidR="006876C4" w:rsidRPr="006777CD" w:rsidRDefault="006876C4" w:rsidP="0081014E">
            <w:pPr>
              <w:rPr>
                <w:bCs/>
                <w:iCs/>
              </w:rPr>
            </w:pPr>
            <w:proofErr w:type="spellStart"/>
            <w:r w:rsidRPr="006777CD">
              <w:rPr>
                <w:bCs/>
                <w:iCs/>
              </w:rPr>
              <w:t>Тулякова</w:t>
            </w:r>
            <w:proofErr w:type="spellEnd"/>
            <w:r w:rsidRPr="006777CD">
              <w:rPr>
                <w:bCs/>
                <w:iCs/>
              </w:rPr>
              <w:t xml:space="preserve">, О. В. Влияние пола, типа темперамента, функциональной асимметрии мозга и других факторов на развитие детей и успешность их образовательной </w:t>
            </w:r>
            <w:proofErr w:type="gramStart"/>
            <w:r w:rsidRPr="006777CD">
              <w:rPr>
                <w:bCs/>
                <w:iCs/>
              </w:rPr>
              <w:t>деятельности :</w:t>
            </w:r>
            <w:proofErr w:type="gramEnd"/>
            <w:r w:rsidRPr="006777CD">
              <w:rPr>
                <w:bCs/>
                <w:iCs/>
              </w:rPr>
              <w:t xml:space="preserve"> монография / О. В. </w:t>
            </w:r>
            <w:proofErr w:type="spellStart"/>
            <w:r w:rsidRPr="006777CD">
              <w:rPr>
                <w:bCs/>
                <w:iCs/>
              </w:rPr>
              <w:t>Тулякова</w:t>
            </w:r>
            <w:proofErr w:type="spellEnd"/>
            <w:r w:rsidRPr="006777CD">
              <w:rPr>
                <w:bCs/>
                <w:iCs/>
              </w:rPr>
              <w:t xml:space="preserve">. — </w:t>
            </w:r>
            <w:proofErr w:type="gramStart"/>
            <w:r w:rsidRPr="006777CD">
              <w:rPr>
                <w:bCs/>
                <w:iCs/>
              </w:rPr>
              <w:t>Москва :</w:t>
            </w:r>
            <w:proofErr w:type="gramEnd"/>
            <w:r w:rsidRPr="006777CD">
              <w:rPr>
                <w:bCs/>
                <w:iCs/>
              </w:rPr>
              <w:t xml:space="preserve"> Ай Пи Ар Медиа, 2021. — 118 c. — ISBN 978-5-4497-0784-0.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152DC2">
                <w:rPr>
                  <w:rStyle w:val="a3"/>
                  <w:bCs/>
                  <w:iCs/>
                </w:rPr>
                <w:t>https://www.iprbookshop.ru/101377.html</w:t>
              </w:r>
            </w:hyperlink>
            <w:r>
              <w:rPr>
                <w:bCs/>
                <w:iCs/>
              </w:rPr>
              <w:t xml:space="preserve"> </w:t>
            </w:r>
            <w:r w:rsidRPr="006777CD">
              <w:rPr>
                <w:bCs/>
                <w:iCs/>
              </w:rPr>
              <w:t xml:space="preserve">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 xml:space="preserve">. </w:t>
            </w:r>
            <w:r w:rsidRPr="006777CD">
              <w:rPr>
                <w:bCs/>
                <w:iCs/>
              </w:rPr>
              <w:lastRenderedPageBreak/>
              <w:t>пользователей. - DOI: https://doi.org/10.23682/101377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8D7" w14:textId="77777777" w:rsidR="006876C4" w:rsidRPr="00AF4EFE" w:rsidRDefault="006876C4" w:rsidP="0081014E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B00" w14:textId="77777777" w:rsidR="006876C4" w:rsidRPr="00AF4EFE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0EB32AFB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5109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996" w14:textId="77777777" w:rsidR="006876C4" w:rsidRPr="006777CD" w:rsidRDefault="006876C4" w:rsidP="0081014E">
            <w:pPr>
              <w:rPr>
                <w:bCs/>
                <w:iCs/>
              </w:rPr>
            </w:pPr>
            <w:r w:rsidRPr="006777CD">
              <w:rPr>
                <w:bCs/>
                <w:iCs/>
              </w:rPr>
              <w:t xml:space="preserve">Лаврентьева, Д.А. Формирование спортивной техники плавания с учётом моторной асимметрии у детей младшего школьного </w:t>
            </w:r>
            <w:proofErr w:type="spellStart"/>
            <w:r w:rsidRPr="006777CD">
              <w:rPr>
                <w:bCs/>
                <w:iCs/>
              </w:rPr>
              <w:t>возраста_монография</w:t>
            </w:r>
            <w:proofErr w:type="spellEnd"/>
            <w:r w:rsidRPr="006777CD">
              <w:rPr>
                <w:bCs/>
                <w:iCs/>
              </w:rPr>
              <w:t xml:space="preserve"> / Д.А. Лаврентьева .— 172 с. — URL: </w:t>
            </w:r>
            <w:hyperlink r:id="rId9" w:history="1">
              <w:r w:rsidRPr="00152DC2">
                <w:rPr>
                  <w:rStyle w:val="a3"/>
                  <w:bCs/>
                  <w:iCs/>
                </w:rPr>
                <w:t>https://lib.rucont.ru/efd/773012</w:t>
              </w:r>
            </w:hyperlink>
            <w:r w:rsidRPr="006777CD">
              <w:rPr>
                <w:bCs/>
                <w:iCs/>
              </w:rPr>
              <w:t xml:space="preserve"> (дата обращения: 24.11.2021)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7F3" w14:textId="77777777" w:rsidR="006876C4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18E" w14:textId="77777777" w:rsidR="006876C4" w:rsidRPr="00AF4EFE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480BF638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339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27D" w14:textId="77777777" w:rsidR="006876C4" w:rsidRPr="006777CD" w:rsidRDefault="006876C4" w:rsidP="0081014E">
            <w:pPr>
              <w:rPr>
                <w:bCs/>
                <w:iCs/>
              </w:rPr>
            </w:pPr>
            <w:r w:rsidRPr="006777CD">
              <w:rPr>
                <w:bCs/>
                <w:i/>
                <w:iCs/>
              </w:rPr>
              <w:t>Николаева, Е. И. </w:t>
            </w:r>
            <w:r w:rsidRPr="006777CD">
              <w:rPr>
                <w:bCs/>
                <w:iCs/>
              </w:rPr>
              <w:t xml:space="preserve"> Возрастная психология: леворукость у </w:t>
            </w:r>
            <w:proofErr w:type="gramStart"/>
            <w:r w:rsidRPr="006777CD">
              <w:rPr>
                <w:bCs/>
                <w:iCs/>
              </w:rPr>
              <w:t>детей :</w:t>
            </w:r>
            <w:proofErr w:type="gramEnd"/>
            <w:r w:rsidRPr="006777CD">
              <w:rPr>
                <w:bCs/>
                <w:iCs/>
              </w:rPr>
              <w:t xml:space="preserve"> учебное пособие для вузов / Е. И. Николаева. — </w:t>
            </w:r>
            <w:proofErr w:type="gramStart"/>
            <w:r w:rsidRPr="006777CD">
              <w:rPr>
                <w:bCs/>
                <w:iCs/>
              </w:rPr>
              <w:t>Москва :</w:t>
            </w:r>
            <w:proofErr w:type="gramEnd"/>
            <w:r w:rsidRPr="006777CD">
              <w:rPr>
                <w:bCs/>
                <w:iCs/>
              </w:rPr>
              <w:t xml:space="preserve"> Издательство </w:t>
            </w:r>
            <w:proofErr w:type="spellStart"/>
            <w:r w:rsidRPr="006777CD">
              <w:rPr>
                <w:bCs/>
                <w:iCs/>
              </w:rPr>
              <w:t>Юрайт</w:t>
            </w:r>
            <w:proofErr w:type="spellEnd"/>
            <w:r w:rsidRPr="006777CD">
              <w:rPr>
                <w:bCs/>
                <w:iCs/>
              </w:rPr>
              <w:t xml:space="preserve">, 2021. — 176 с. — (Высшее образование). — ISBN 978-5-534-11116-3.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Образовательная платформа </w:t>
            </w:r>
            <w:proofErr w:type="spellStart"/>
            <w:r w:rsidRPr="006777CD">
              <w:rPr>
                <w:bCs/>
                <w:iCs/>
              </w:rPr>
              <w:t>Юрайт</w:t>
            </w:r>
            <w:proofErr w:type="spellEnd"/>
            <w:r w:rsidRPr="006777CD">
              <w:rPr>
                <w:bCs/>
                <w:iCs/>
              </w:rPr>
              <w:t xml:space="preserve"> [сайт]. — URL: </w:t>
            </w:r>
            <w:hyperlink r:id="rId10" w:tgtFrame="_blank" w:history="1">
              <w:r w:rsidRPr="006777CD">
                <w:rPr>
                  <w:rStyle w:val="a3"/>
                  <w:bCs/>
                  <w:iCs/>
                </w:rPr>
                <w:t>https://urait.ru/bcode/475314</w:t>
              </w:r>
            </w:hyperlink>
            <w:r w:rsidRPr="006777CD">
              <w:rPr>
                <w:bCs/>
                <w:iCs/>
              </w:rPr>
              <w:t> (дата обращения: 24.11.2021).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266" w14:textId="77777777" w:rsidR="006876C4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DB6" w14:textId="77777777" w:rsidR="006876C4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69B0CE42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9CA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CE3" w14:textId="77777777" w:rsidR="006876C4" w:rsidRPr="006777CD" w:rsidRDefault="006876C4" w:rsidP="0081014E">
            <w:pPr>
              <w:rPr>
                <w:bCs/>
                <w:iCs/>
              </w:rPr>
            </w:pPr>
            <w:r w:rsidRPr="006777CD">
              <w:rPr>
                <w:bCs/>
                <w:iCs/>
              </w:rPr>
              <w:t xml:space="preserve">Степанов, В. Г. Профориентация. Функциональная асимметрия мозга и выбор </w:t>
            </w:r>
            <w:proofErr w:type="gramStart"/>
            <w:r w:rsidRPr="006777CD">
              <w:rPr>
                <w:bCs/>
                <w:iCs/>
              </w:rPr>
              <w:t>профессии :</w:t>
            </w:r>
            <w:proofErr w:type="gramEnd"/>
            <w:r w:rsidRPr="006777CD">
              <w:rPr>
                <w:bCs/>
                <w:iCs/>
              </w:rPr>
              <w:t xml:space="preserve"> учебник для вузов / В. Г. Степанов. — </w:t>
            </w:r>
            <w:proofErr w:type="gramStart"/>
            <w:r w:rsidRPr="006777CD">
              <w:rPr>
                <w:bCs/>
                <w:iCs/>
              </w:rPr>
              <w:t>Москва :</w:t>
            </w:r>
            <w:proofErr w:type="gramEnd"/>
            <w:r w:rsidRPr="006777CD">
              <w:rPr>
                <w:bCs/>
                <w:iCs/>
              </w:rPr>
              <w:t xml:space="preserve"> Академический проект, 2020. — 447 c. — ISBN 978-5-8291-2855-5.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3"/>
                  <w:bCs/>
                  <w:iCs/>
                </w:rPr>
                <w:t>https://www.iprbookshop.ru/110002.html</w:t>
              </w:r>
            </w:hyperlink>
            <w:r>
              <w:rPr>
                <w:bCs/>
                <w:iCs/>
              </w:rPr>
              <w:t xml:space="preserve"> </w:t>
            </w:r>
            <w:r w:rsidRPr="006777CD">
              <w:rPr>
                <w:bCs/>
                <w:iCs/>
              </w:rPr>
              <w:t xml:space="preserve">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446" w14:textId="77777777" w:rsidR="006876C4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A07" w14:textId="77777777" w:rsidR="006876C4" w:rsidRDefault="006876C4" w:rsidP="0081014E">
            <w:pPr>
              <w:jc w:val="center"/>
            </w:pPr>
            <w:r>
              <w:t>-</w:t>
            </w:r>
          </w:p>
        </w:tc>
      </w:tr>
    </w:tbl>
    <w:p w14:paraId="1F73AF7D" w14:textId="77777777" w:rsidR="006876C4" w:rsidRPr="00AF4EFE" w:rsidRDefault="006876C4" w:rsidP="006876C4">
      <w:pPr>
        <w:jc w:val="both"/>
        <w:rPr>
          <w:rFonts w:cs="Tahoma"/>
          <w:b/>
        </w:rPr>
      </w:pPr>
    </w:p>
    <w:p w14:paraId="3420107F" w14:textId="77777777" w:rsidR="006876C4" w:rsidRPr="00AF4EFE" w:rsidRDefault="006876C4" w:rsidP="006876C4">
      <w:pPr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Pr="00116509">
        <w:rPr>
          <w:rFonts w:cs="Tahoma"/>
          <w:b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6876C4" w:rsidRPr="00AF4EFE" w14:paraId="318F5EEA" w14:textId="77777777" w:rsidTr="0081014E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9EB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AF4EFE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7C9" w14:textId="77777777" w:rsidR="006876C4" w:rsidRPr="00AF4EFE" w:rsidRDefault="006876C4" w:rsidP="0081014E">
            <w:pPr>
              <w:jc w:val="center"/>
              <w:rPr>
                <w:rFonts w:cs="Tahoma"/>
                <w:b/>
                <w:vertAlign w:val="superscript"/>
              </w:rPr>
            </w:pPr>
            <w:r w:rsidRPr="00AF4EFE">
              <w:rPr>
                <w:rFonts w:cs="Tahoma"/>
                <w:b/>
              </w:rPr>
              <w:t>Наименование издания</w:t>
            </w:r>
          </w:p>
          <w:p w14:paraId="1180B494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3AFB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Кол-во экземпляров</w:t>
            </w:r>
          </w:p>
        </w:tc>
      </w:tr>
      <w:tr w:rsidR="006876C4" w:rsidRPr="00AF4EFE" w14:paraId="5F7915F4" w14:textId="77777777" w:rsidTr="0081014E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0588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A07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86C3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C95E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кафедра</w:t>
            </w:r>
          </w:p>
        </w:tc>
      </w:tr>
      <w:tr w:rsidR="006876C4" w:rsidRPr="00AF4EFE" w14:paraId="4B9A656E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6C1" w14:textId="77777777" w:rsidR="006876C4" w:rsidRPr="00AF4EFE" w:rsidRDefault="006876C4" w:rsidP="0081014E">
            <w:pPr>
              <w:jc w:val="both"/>
            </w:pPr>
            <w:r w:rsidRPr="00AF4EFE"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048" w14:textId="77777777" w:rsidR="006876C4" w:rsidRPr="00AF4EFE" w:rsidRDefault="006876C4" w:rsidP="0081014E">
            <w:r w:rsidRPr="00AF4EFE">
              <w:rPr>
                <w:bCs/>
                <w:color w:val="000000"/>
              </w:rPr>
              <w:t>Фомина Е. В.</w:t>
            </w:r>
            <w:r w:rsidRPr="00AF4EFE">
              <w:rPr>
                <w:color w:val="000000"/>
              </w:rPr>
              <w:t xml:space="preserve"> Сенсомоторные асимметрии спортсменов</w:t>
            </w:r>
            <w:r>
              <w:rPr>
                <w:color w:val="000000"/>
              </w:rPr>
              <w:t>.</w:t>
            </w:r>
            <w:r w:rsidRPr="00AF4EFE">
              <w:rPr>
                <w:color w:val="000000"/>
              </w:rPr>
              <w:t xml:space="preserve"> </w:t>
            </w:r>
            <w:proofErr w:type="spellStart"/>
            <w:r w:rsidRPr="00AF4EFE">
              <w:rPr>
                <w:color w:val="000000"/>
              </w:rPr>
              <w:t>СибГУФК</w:t>
            </w:r>
            <w:proofErr w:type="spellEnd"/>
            <w:r w:rsidRPr="00AF4EFE">
              <w:rPr>
                <w:color w:val="000000"/>
              </w:rPr>
              <w:t>. - Омск, 2003.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FA7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4EFE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6CE" w14:textId="77777777" w:rsidR="006876C4" w:rsidRPr="00AF4EFE" w:rsidRDefault="006876C4" w:rsidP="0081014E">
            <w:pPr>
              <w:jc w:val="center"/>
            </w:pPr>
            <w:r w:rsidRPr="00AF4EFE">
              <w:t>1</w:t>
            </w:r>
          </w:p>
        </w:tc>
      </w:tr>
      <w:tr w:rsidR="006876C4" w:rsidRPr="00AF4EFE" w14:paraId="0E4E6016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BE4" w14:textId="77777777" w:rsidR="006876C4" w:rsidRPr="00AF4EFE" w:rsidRDefault="006876C4" w:rsidP="0081014E">
            <w:pPr>
              <w:jc w:val="both"/>
            </w:pPr>
            <w:r w:rsidRPr="00AF4EFE"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F5B" w14:textId="77777777" w:rsidR="006876C4" w:rsidRPr="00AF4EFE" w:rsidRDefault="006876C4" w:rsidP="0081014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AF4EFE">
              <w:rPr>
                <w:rFonts w:ascii="Times New Roman" w:hAnsi="Times New Roman"/>
                <w:bCs/>
                <w:color w:val="000000"/>
              </w:rPr>
              <w:t>Пахолкова</w:t>
            </w:r>
            <w:proofErr w:type="spellEnd"/>
            <w:r w:rsidRPr="00AF4EFE">
              <w:rPr>
                <w:rFonts w:ascii="Times New Roman" w:hAnsi="Times New Roman"/>
                <w:bCs/>
                <w:color w:val="000000"/>
              </w:rPr>
              <w:t xml:space="preserve"> Н. В.</w:t>
            </w:r>
            <w:r w:rsidRPr="00AF4EFE">
              <w:rPr>
                <w:rFonts w:ascii="Times New Roman" w:hAnsi="Times New Roman"/>
                <w:color w:val="000000"/>
              </w:rPr>
              <w:t xml:space="preserve"> Влияние психомоторных асимметрий на эффективность деятельности в спорте. // Детский тренер. - 2013. - № 1. - С. 8-13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D8B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321" w14:textId="77777777" w:rsidR="006876C4" w:rsidRPr="00AF4EFE" w:rsidRDefault="006876C4" w:rsidP="0081014E">
            <w:pPr>
              <w:jc w:val="center"/>
            </w:pPr>
          </w:p>
        </w:tc>
      </w:tr>
      <w:tr w:rsidR="006876C4" w:rsidRPr="00AF4EFE" w14:paraId="1DA039EA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2A6" w14:textId="77777777" w:rsidR="006876C4" w:rsidRPr="00AF4EFE" w:rsidRDefault="006876C4" w:rsidP="0081014E">
            <w:pPr>
              <w:jc w:val="both"/>
            </w:pPr>
            <w:r w:rsidRPr="00AF4EFE"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F29" w14:textId="77777777" w:rsidR="006876C4" w:rsidRPr="00AF4EFE" w:rsidRDefault="006876C4" w:rsidP="0081014E">
            <w:pPr>
              <w:rPr>
                <w:bCs/>
              </w:rPr>
            </w:pPr>
            <w:r w:rsidRPr="00AF4EFE">
              <w:rPr>
                <w:bCs/>
                <w:color w:val="000000"/>
              </w:rPr>
              <w:t>Ежова Н. М.</w:t>
            </w:r>
            <w:r>
              <w:rPr>
                <w:bCs/>
                <w:color w:val="000000"/>
              </w:rPr>
              <w:t xml:space="preserve"> </w:t>
            </w:r>
            <w:r w:rsidRPr="00AF4EFE">
              <w:rPr>
                <w:color w:val="000000"/>
              </w:rPr>
              <w:t>Сравнительный анализ методик коррекции асимметрии усилий, прикладываемых на лопасти весла, у квалифицированных гребцов-байдарочников</w:t>
            </w:r>
            <w:r w:rsidRPr="00AF4EFE">
              <w:rPr>
                <w:color w:val="000000"/>
              </w:rPr>
              <w:br/>
              <w:t>// Вопросы функциональной подготовки в спорте высших достижений. - Омск, 2013. - С. 260-266.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E41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C99" w14:textId="01E917A8" w:rsidR="006876C4" w:rsidRPr="00AF4EFE" w:rsidRDefault="00643000" w:rsidP="0081014E">
            <w:pPr>
              <w:jc w:val="center"/>
            </w:pPr>
            <w:r>
              <w:t>1</w:t>
            </w:r>
          </w:p>
        </w:tc>
      </w:tr>
      <w:tr w:rsidR="006876C4" w:rsidRPr="00AF4EFE" w14:paraId="65F685D2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F8E" w14:textId="77777777" w:rsidR="006876C4" w:rsidRPr="00AF4EFE" w:rsidRDefault="006876C4" w:rsidP="0081014E">
            <w:pPr>
              <w:jc w:val="both"/>
            </w:pPr>
            <w:r w:rsidRPr="00AF4EFE"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13F" w14:textId="77777777" w:rsidR="006876C4" w:rsidRPr="00AF4EFE" w:rsidRDefault="006876C4" w:rsidP="0081014E">
            <w:pPr>
              <w:rPr>
                <w:bCs/>
              </w:rPr>
            </w:pPr>
            <w:r w:rsidRPr="00AF4EFE">
              <w:rPr>
                <w:bCs/>
                <w:color w:val="000000"/>
              </w:rPr>
              <w:t>Глазкова Н. В.</w:t>
            </w:r>
            <w:r>
              <w:rPr>
                <w:bCs/>
                <w:color w:val="000000"/>
              </w:rPr>
              <w:t xml:space="preserve"> </w:t>
            </w:r>
            <w:r w:rsidRPr="00AF4EFE">
              <w:rPr>
                <w:color w:val="000000"/>
              </w:rPr>
              <w:t>Особенности помехоустойчивости спортсменов с разным типом функциональной асимметрии / МГАФК</w:t>
            </w:r>
            <w:r>
              <w:rPr>
                <w:color w:val="000000"/>
              </w:rPr>
              <w:t xml:space="preserve"> </w:t>
            </w:r>
            <w:r w:rsidRPr="00AF4EFE">
              <w:rPr>
                <w:color w:val="000000"/>
              </w:rPr>
              <w:t xml:space="preserve">// XXXII научная конференция студентов, аспирантов и соискателей МГАФК. - </w:t>
            </w:r>
            <w:proofErr w:type="spellStart"/>
            <w:r w:rsidRPr="00AF4EFE">
              <w:rPr>
                <w:color w:val="000000"/>
              </w:rPr>
              <w:t>Малаховка</w:t>
            </w:r>
            <w:proofErr w:type="spellEnd"/>
            <w:r w:rsidRPr="00AF4EFE">
              <w:rPr>
                <w:color w:val="000000"/>
              </w:rPr>
              <w:t>, 2008. - С. 130-133.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C61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B72" w14:textId="77777777" w:rsidR="006876C4" w:rsidRPr="00AF4EFE" w:rsidRDefault="006876C4" w:rsidP="0081014E">
            <w:pPr>
              <w:jc w:val="center"/>
            </w:pPr>
          </w:p>
        </w:tc>
      </w:tr>
      <w:tr w:rsidR="006876C4" w:rsidRPr="00AF4EFE" w14:paraId="28CCF8BC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839" w14:textId="77777777" w:rsidR="006876C4" w:rsidRDefault="006876C4" w:rsidP="0081014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1DD" w14:textId="77777777" w:rsidR="006876C4" w:rsidRDefault="006876C4" w:rsidP="0081014E">
            <w:pPr>
              <w:spacing w:line="25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Толасова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Д.Г.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Индивидуализация тренировочного процесса </w:t>
            </w:r>
            <w:proofErr w:type="spellStart"/>
            <w:r>
              <w:rPr>
                <w:bCs/>
                <w:color w:val="000000"/>
                <w:lang w:eastAsia="en-US"/>
              </w:rPr>
              <w:t>квалифицированых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фехтовальщиц с разными психофизиологическими особенностями: </w:t>
            </w:r>
            <w:proofErr w:type="spellStart"/>
            <w:r>
              <w:rPr>
                <w:bCs/>
                <w:color w:val="000000"/>
                <w:lang w:eastAsia="en-US"/>
              </w:rPr>
              <w:t>дис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… </w:t>
            </w:r>
            <w:proofErr w:type="spellStart"/>
            <w:r>
              <w:rPr>
                <w:bCs/>
                <w:color w:val="000000"/>
                <w:lang w:eastAsia="en-US"/>
              </w:rPr>
              <w:t>к.п.н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– </w:t>
            </w:r>
            <w:proofErr w:type="spellStart"/>
            <w:r>
              <w:rPr>
                <w:bCs/>
                <w:color w:val="000000"/>
                <w:lang w:eastAsia="en-US"/>
              </w:rPr>
              <w:t>Малаховка</w:t>
            </w:r>
            <w:proofErr w:type="spellEnd"/>
            <w:r>
              <w:rPr>
                <w:bCs/>
                <w:color w:val="000000"/>
                <w:lang w:eastAsia="en-US"/>
              </w:rPr>
              <w:t>, 2007.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F59" w14:textId="77777777" w:rsidR="006876C4" w:rsidRDefault="006876C4" w:rsidP="0081014E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109" w14:textId="77777777" w:rsidR="006876C4" w:rsidRDefault="006876C4" w:rsidP="008101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876C4" w:rsidRPr="00AF4EFE" w14:paraId="0D6EE41F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C31" w14:textId="77777777" w:rsidR="006876C4" w:rsidRDefault="006876C4" w:rsidP="008101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0F8" w14:textId="77777777" w:rsidR="006876C4" w:rsidRPr="008C76DF" w:rsidRDefault="006876C4" w:rsidP="0081014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777CD">
              <w:rPr>
                <w:bCs/>
                <w:color w:val="000000"/>
                <w:shd w:val="clear" w:color="auto" w:fill="FFFFFF"/>
              </w:rPr>
              <w:t xml:space="preserve">Степанов, В. С. </w:t>
            </w:r>
            <w:r w:rsidRPr="006777CD">
              <w:rPr>
                <w:color w:val="000000"/>
                <w:shd w:val="clear" w:color="auto" w:fill="FFFFFF"/>
              </w:rPr>
              <w:t>Симметрия</w:t>
            </w:r>
            <w:r w:rsidRPr="008C76DF">
              <w:rPr>
                <w:color w:val="000000"/>
                <w:shd w:val="clear" w:color="auto" w:fill="FFFFFF"/>
              </w:rPr>
              <w:t xml:space="preserve">-асимметрия биомеханической структуры </w:t>
            </w:r>
            <w:proofErr w:type="gramStart"/>
            <w:r w:rsidRPr="008C76DF">
              <w:rPr>
                <w:color w:val="000000"/>
                <w:shd w:val="clear" w:color="auto" w:fill="FFFFFF"/>
              </w:rPr>
              <w:t>движений :</w:t>
            </w:r>
            <w:proofErr w:type="gramEnd"/>
            <w:r w:rsidRPr="008C76DF">
              <w:rPr>
                <w:color w:val="000000"/>
                <w:shd w:val="clear" w:color="auto" w:fill="FFFFFF"/>
              </w:rPr>
              <w:t xml:space="preserve"> монография / В. </w:t>
            </w:r>
            <w:r w:rsidRPr="008C76DF">
              <w:rPr>
                <w:color w:val="000000"/>
                <w:shd w:val="clear" w:color="auto" w:fill="FFFFFF"/>
              </w:rPr>
              <w:lastRenderedPageBreak/>
              <w:t xml:space="preserve">С. Степанов ; </w:t>
            </w:r>
            <w:proofErr w:type="spellStart"/>
            <w:r w:rsidRPr="008C76DF">
              <w:rPr>
                <w:color w:val="000000"/>
                <w:shd w:val="clear" w:color="auto" w:fill="FFFFFF"/>
              </w:rPr>
              <w:t>СПбГАФК</w:t>
            </w:r>
            <w:proofErr w:type="spellEnd"/>
            <w:r w:rsidRPr="008C76DF">
              <w:rPr>
                <w:color w:val="000000"/>
                <w:shd w:val="clear" w:color="auto" w:fill="FFFFFF"/>
              </w:rPr>
              <w:t xml:space="preserve"> им. П. Ф. Лесгафта. - Санкт-Петербург, 2000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CE2" w14:textId="77777777" w:rsidR="006876C4" w:rsidRDefault="006876C4" w:rsidP="0081014E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E6F" w14:textId="77777777" w:rsidR="006876C4" w:rsidRDefault="006876C4" w:rsidP="008101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43000" w:rsidRPr="00AF4EFE" w14:paraId="0CA0E87E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068" w14:textId="77777777" w:rsidR="00643000" w:rsidRDefault="00643000" w:rsidP="0064300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068" w14:textId="142923BC" w:rsidR="00643000" w:rsidRPr="006777CD" w:rsidRDefault="00643000" w:rsidP="00643000">
            <w:pPr>
              <w:spacing w:line="256" w:lineRule="auto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6777CD">
              <w:rPr>
                <w:bCs/>
                <w:iCs/>
              </w:rPr>
              <w:t>Прядеин</w:t>
            </w:r>
            <w:proofErr w:type="spellEnd"/>
            <w:r w:rsidRPr="006777CD">
              <w:rPr>
                <w:bCs/>
                <w:iCs/>
              </w:rPr>
              <w:t xml:space="preserve">, В. П. Воля как предмет психологического и психофизиологического исследования: индивидуальные различия волевой активности и их типологические </w:t>
            </w:r>
            <w:proofErr w:type="gramStart"/>
            <w:r w:rsidRPr="006777CD">
              <w:rPr>
                <w:bCs/>
                <w:iCs/>
              </w:rPr>
              <w:t>предпосылки :</w:t>
            </w:r>
            <w:proofErr w:type="gramEnd"/>
            <w:r w:rsidRPr="006777CD">
              <w:rPr>
                <w:bCs/>
                <w:iCs/>
              </w:rPr>
              <w:t xml:space="preserve"> монография / В. П. </w:t>
            </w:r>
            <w:proofErr w:type="spellStart"/>
            <w:r w:rsidRPr="006777CD">
              <w:rPr>
                <w:bCs/>
                <w:iCs/>
              </w:rPr>
              <w:t>Прядеин</w:t>
            </w:r>
            <w:proofErr w:type="spellEnd"/>
            <w:r w:rsidRPr="006777CD">
              <w:rPr>
                <w:bCs/>
                <w:iCs/>
              </w:rPr>
              <w:t xml:space="preserve">. — </w:t>
            </w:r>
            <w:proofErr w:type="gramStart"/>
            <w:r w:rsidRPr="006777CD">
              <w:rPr>
                <w:bCs/>
                <w:iCs/>
              </w:rPr>
              <w:t>Сургут :</w:t>
            </w:r>
            <w:proofErr w:type="gramEnd"/>
            <w:r w:rsidRPr="006777CD">
              <w:rPr>
                <w:bCs/>
                <w:iCs/>
              </w:rPr>
              <w:t xml:space="preserve"> </w:t>
            </w:r>
            <w:proofErr w:type="spellStart"/>
            <w:r w:rsidRPr="006777CD">
              <w:rPr>
                <w:bCs/>
                <w:iCs/>
              </w:rPr>
              <w:t>Сургутский</w:t>
            </w:r>
            <w:proofErr w:type="spellEnd"/>
            <w:r w:rsidRPr="006777CD">
              <w:rPr>
                <w:bCs/>
                <w:iCs/>
              </w:rPr>
              <w:t xml:space="preserve"> государственный педагогический университет, 2014. — 190 c. — ISBN 978-5-93190-343-9.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152DC2">
                <w:rPr>
                  <w:rStyle w:val="a3"/>
                  <w:bCs/>
                  <w:iCs/>
                </w:rPr>
                <w:t>https://www.iprbookshop.ru/86984.html</w:t>
              </w:r>
            </w:hyperlink>
            <w:r>
              <w:rPr>
                <w:bCs/>
                <w:iCs/>
              </w:rPr>
              <w:t xml:space="preserve"> </w:t>
            </w:r>
            <w:r w:rsidRPr="006777CD">
              <w:rPr>
                <w:bCs/>
                <w:iCs/>
              </w:rPr>
              <w:t xml:space="preserve">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2AF" w14:textId="094C9F78" w:rsidR="00643000" w:rsidRDefault="00643000" w:rsidP="00643000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BFC" w14:textId="5B8E6C99" w:rsidR="00643000" w:rsidRDefault="00643000" w:rsidP="00643000">
            <w:pPr>
              <w:spacing w:line="25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643000" w:rsidRPr="00AF4EFE" w14:paraId="19E8004C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985" w14:textId="77777777" w:rsidR="00643000" w:rsidRDefault="00643000" w:rsidP="0064300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5E1" w14:textId="098670CA" w:rsidR="00643000" w:rsidRPr="006777CD" w:rsidRDefault="00643000" w:rsidP="00643000">
            <w:pPr>
              <w:spacing w:line="256" w:lineRule="auto"/>
              <w:rPr>
                <w:bCs/>
                <w:color w:val="000000"/>
                <w:shd w:val="clear" w:color="auto" w:fill="FFFFFF"/>
              </w:rPr>
            </w:pPr>
            <w:r w:rsidRPr="006777CD">
              <w:rPr>
                <w:bCs/>
                <w:iCs/>
              </w:rPr>
              <w:t xml:space="preserve">Основы нейропсихологии и </w:t>
            </w:r>
            <w:proofErr w:type="gramStart"/>
            <w:r w:rsidRPr="006777CD">
              <w:rPr>
                <w:bCs/>
                <w:iCs/>
              </w:rPr>
              <w:t>психофизиологии :</w:t>
            </w:r>
            <w:proofErr w:type="gramEnd"/>
            <w:r w:rsidRPr="006777CD">
              <w:rPr>
                <w:bCs/>
                <w:iCs/>
              </w:rPr>
              <w:t xml:space="preserve"> учебно-методическое пособие / Е. И. Новикова, Л. И. Алешина, М. Г. Маринина, С. Ю. Федосеева. — </w:t>
            </w:r>
            <w:proofErr w:type="gramStart"/>
            <w:r w:rsidRPr="006777CD">
              <w:rPr>
                <w:bCs/>
                <w:iCs/>
              </w:rPr>
              <w:t>Волгоград :</w:t>
            </w:r>
            <w:proofErr w:type="gramEnd"/>
            <w:r w:rsidRPr="006777CD">
              <w:rPr>
                <w:bCs/>
                <w:iCs/>
              </w:rPr>
              <w:t xml:space="preserve"> Волгоградский государственный социально-педагогический университет, «Перемена», 2019. — 87 c. — ISBN 978-5-9935-0417-9.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https://www.iprbookshop.ru/84396.html 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E86" w14:textId="05A1A50B" w:rsidR="00643000" w:rsidRDefault="00643000" w:rsidP="00643000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933" w14:textId="77777777" w:rsidR="00643000" w:rsidRDefault="00643000" w:rsidP="0064300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2C1C3A3E" w14:textId="06265385" w:rsidR="001511CB" w:rsidRDefault="001511CB" w:rsidP="006876C4">
      <w:pPr>
        <w:pStyle w:val="aa"/>
        <w:numPr>
          <w:ilvl w:val="0"/>
          <w:numId w:val="4"/>
        </w:numPr>
        <w:jc w:val="both"/>
        <w:rPr>
          <w:b/>
          <w:caps/>
          <w:spacing w:val="-1"/>
          <w:szCs w:val="28"/>
        </w:rPr>
      </w:pPr>
    </w:p>
    <w:p w14:paraId="58EBD97D" w14:textId="1731EF15" w:rsidR="0003488E" w:rsidRPr="00B24582" w:rsidRDefault="001511CB" w:rsidP="0003488E">
      <w:pPr>
        <w:ind w:left="710"/>
        <w:rPr>
          <w:b/>
        </w:rPr>
      </w:pPr>
      <w:bookmarkStart w:id="4" w:name="_Hlk32249449"/>
      <w:r>
        <w:rPr>
          <w:b/>
          <w:caps/>
          <w:spacing w:val="-1"/>
          <w:szCs w:val="28"/>
        </w:rPr>
        <w:t xml:space="preserve">7. </w:t>
      </w:r>
      <w:r w:rsidR="0003488E" w:rsidRPr="008521CF">
        <w:rPr>
          <w:b/>
          <w:spacing w:val="-1"/>
          <w:szCs w:val="28"/>
        </w:rPr>
        <w:t xml:space="preserve">Перечень ресурсов информационно-коммуникационной сети «интернет», </w:t>
      </w:r>
      <w:r w:rsidR="0003488E">
        <w:rPr>
          <w:b/>
          <w:spacing w:val="-1"/>
          <w:szCs w:val="28"/>
        </w:rPr>
        <w:t>справочные и поисковые системы, профессиональные базы данных</w:t>
      </w:r>
      <w:r w:rsidR="0003488E">
        <w:rPr>
          <w:b/>
          <w:caps/>
          <w:spacing w:val="-1"/>
          <w:szCs w:val="28"/>
        </w:rPr>
        <w:t>:</w:t>
      </w:r>
    </w:p>
    <w:p w14:paraId="42B9E97B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>
        <w:t>Антиплагиат</w:t>
      </w:r>
      <w:proofErr w:type="spellEnd"/>
      <w:r>
        <w:t xml:space="preserve">: российская система обнаружения текстовых заимствований </w:t>
      </w:r>
      <w:hyperlink r:id="rId13" w:history="1">
        <w:r>
          <w:rPr>
            <w:rStyle w:val="a3"/>
          </w:rPr>
          <w:t>https://antiplagiat.ru/</w:t>
        </w:r>
      </w:hyperlink>
      <w:r>
        <w:t xml:space="preserve"> </w:t>
      </w:r>
    </w:p>
    <w:p w14:paraId="713EDB63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>
          <w:rPr>
            <w:rStyle w:val="a3"/>
            <w:rFonts w:eastAsia="Calibri"/>
            <w:color w:val="0066CC"/>
            <w:lang w:eastAsia="en-US"/>
          </w:rPr>
          <w:t>https://minobrnauki.gov.ru/</w:t>
        </w:r>
      </w:hyperlink>
    </w:p>
    <w:p w14:paraId="13735EA7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5" w:history="1">
        <w:r>
          <w:rPr>
            <w:rStyle w:val="a3"/>
            <w:sz w:val="20"/>
            <w:szCs w:val="20"/>
          </w:rPr>
          <w:t>http://www.minsport.gov.ru/</w:t>
        </w:r>
      </w:hyperlink>
    </w:p>
    <w:p w14:paraId="4C02DF8B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6" w:history="1">
        <w:r>
          <w:rPr>
            <w:rStyle w:val="a3"/>
          </w:rPr>
          <w:t>https://mgafk.ru/</w:t>
        </w:r>
      </w:hyperlink>
      <w:r>
        <w:t xml:space="preserve"> </w:t>
      </w:r>
    </w:p>
    <w:p w14:paraId="2546BE26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7" w:history="1">
        <w:r>
          <w:rPr>
            <w:rStyle w:val="a3"/>
            <w:bCs/>
          </w:rPr>
          <w:t>https://edu.mgafk.ru/portal</w:t>
        </w:r>
      </w:hyperlink>
      <w:r>
        <w:rPr>
          <w:bCs/>
        </w:rPr>
        <w:t xml:space="preserve"> </w:t>
      </w:r>
    </w:p>
    <w:p w14:paraId="25F98BCD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</w:t>
      </w:r>
      <w:proofErr w:type="spellStart"/>
      <w:r>
        <w:t>вебинаров</w:t>
      </w:r>
      <w:proofErr w:type="spellEnd"/>
      <w:r>
        <w:t xml:space="preserve">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8" w:history="1">
        <w:r>
          <w:rPr>
            <w:rStyle w:val="a3"/>
          </w:rPr>
          <w:t>https://vks.mgafk.ru/</w:t>
        </w:r>
      </w:hyperlink>
      <w:r>
        <w:t xml:space="preserve"> </w:t>
      </w:r>
    </w:p>
    <w:p w14:paraId="717502B3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>
          <w:rPr>
            <w:rStyle w:val="a3"/>
            <w:rFonts w:eastAsia="Calibri"/>
            <w:color w:val="0066CC"/>
            <w:lang w:eastAsia="en-US"/>
          </w:rPr>
          <w:t>http://obrnadzor.gov.ru/ru/</w:t>
        </w:r>
      </w:hyperlink>
    </w:p>
    <w:p w14:paraId="30F574F4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0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14:paraId="53948C15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>
          <w:rPr>
            <w:rStyle w:val="a3"/>
            <w:sz w:val="20"/>
            <w:szCs w:val="20"/>
          </w:rPr>
          <w:t>http://fcior.edu.ru/</w:t>
        </w:r>
      </w:hyperlink>
      <w:r>
        <w:rPr>
          <w:sz w:val="20"/>
          <w:szCs w:val="20"/>
        </w:rPr>
        <w:t xml:space="preserve"> </w:t>
      </w:r>
    </w:p>
    <w:p w14:paraId="04CEDA7F" w14:textId="77777777" w:rsidR="00DB444C" w:rsidRDefault="00DB444C" w:rsidP="00DB444C">
      <w:pPr>
        <w:numPr>
          <w:ilvl w:val="0"/>
          <w:numId w:val="33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22" w:history="1">
        <w:r>
          <w:rPr>
            <w:rStyle w:val="a3"/>
            <w:color w:val="0066CC"/>
            <w:lang w:val="en-US"/>
          </w:rPr>
          <w:t>http</w:t>
        </w:r>
        <w:r>
          <w:rPr>
            <w:rStyle w:val="a3"/>
            <w:color w:val="0066CC"/>
          </w:rPr>
          <w:t>://lib.mgafk.ru</w:t>
        </w:r>
      </w:hyperlink>
    </w:p>
    <w:p w14:paraId="0EA0FDF3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3" w:history="1">
        <w:r>
          <w:rPr>
            <w:rStyle w:val="a3"/>
          </w:rPr>
          <w:t>https://urait.ru/</w:t>
        </w:r>
      </w:hyperlink>
    </w:p>
    <w:p w14:paraId="513B1583" w14:textId="77777777" w:rsidR="00DB444C" w:rsidRDefault="00DB444C" w:rsidP="00DB444C">
      <w:pPr>
        <w:numPr>
          <w:ilvl w:val="0"/>
          <w:numId w:val="33"/>
        </w:numPr>
        <w:spacing w:after="160"/>
        <w:contextualSpacing/>
        <w:jc w:val="both"/>
      </w:pPr>
      <w:r>
        <w:t xml:space="preserve">Электронно-библиотечная система </w:t>
      </w:r>
      <w:proofErr w:type="spellStart"/>
      <w:r>
        <w:t>Elibrary</w:t>
      </w:r>
      <w:proofErr w:type="spellEnd"/>
      <w:r>
        <w:t xml:space="preserve"> </w:t>
      </w:r>
      <w:hyperlink r:id="rId24" w:history="1">
        <w:r>
          <w:rPr>
            <w:rStyle w:val="a3"/>
          </w:rPr>
          <w:t>https://elibrary.ru</w:t>
        </w:r>
      </w:hyperlink>
    </w:p>
    <w:p w14:paraId="62B5324E" w14:textId="77777777" w:rsidR="00DB444C" w:rsidRDefault="00DB444C" w:rsidP="00DB444C">
      <w:pPr>
        <w:numPr>
          <w:ilvl w:val="0"/>
          <w:numId w:val="33"/>
        </w:numPr>
        <w:spacing w:after="160"/>
        <w:contextualSpacing/>
        <w:jc w:val="both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5" w:history="1">
        <w:r>
          <w:rPr>
            <w:rStyle w:val="a3"/>
          </w:rPr>
          <w:t>http://www.iprbookshop.ru</w:t>
        </w:r>
      </w:hyperlink>
    </w:p>
    <w:p w14:paraId="5C57D3DE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6" w:history="1">
        <w:r>
          <w:rPr>
            <w:rStyle w:val="a3"/>
          </w:rPr>
          <w:t>https://lib.rucont.ru</w:t>
        </w:r>
      </w:hyperlink>
    </w:p>
    <w:p w14:paraId="3067DD51" w14:textId="77777777" w:rsidR="00DB444C" w:rsidRDefault="00DB444C" w:rsidP="00DB444C">
      <w:pPr>
        <w:autoSpaceDE w:val="0"/>
        <w:autoSpaceDN w:val="0"/>
        <w:adjustRightInd w:val="0"/>
        <w:spacing w:after="160" w:line="256" w:lineRule="auto"/>
        <w:ind w:left="1069"/>
        <w:contextualSpacing/>
      </w:pPr>
    </w:p>
    <w:p w14:paraId="1BA234F5" w14:textId="77777777" w:rsidR="00DB444C" w:rsidRDefault="00DB444C" w:rsidP="00DB444C">
      <w:pPr>
        <w:rPr>
          <w:rFonts w:ascii="Courier New" w:hAnsi="Courier New" w:cs="Courier New"/>
          <w:color w:val="000000"/>
        </w:rPr>
      </w:pPr>
    </w:p>
    <w:p w14:paraId="599D16DC" w14:textId="34BAFF40" w:rsidR="001511CB" w:rsidRPr="00150069" w:rsidRDefault="001511CB" w:rsidP="001511CB">
      <w:pPr>
        <w:spacing w:after="160" w:line="259" w:lineRule="auto"/>
        <w:contextualSpacing/>
      </w:pPr>
      <w:r w:rsidRPr="00150069">
        <w:rPr>
          <w:color w:val="333333"/>
        </w:rPr>
        <w:t> </w:t>
      </w:r>
    </w:p>
    <w:p w14:paraId="38D66E40" w14:textId="77777777" w:rsidR="00DB444C" w:rsidRDefault="00DB444C" w:rsidP="001511CB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b/>
          <w:caps/>
          <w:spacing w:val="-1"/>
          <w:szCs w:val="28"/>
        </w:rPr>
      </w:pPr>
    </w:p>
    <w:p w14:paraId="7A82E26A" w14:textId="77777777" w:rsidR="001511CB" w:rsidRDefault="001511CB" w:rsidP="001511CB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b/>
          <w:caps/>
          <w:spacing w:val="-1"/>
          <w:szCs w:val="28"/>
        </w:rPr>
      </w:pPr>
      <w:r>
        <w:rPr>
          <w:b/>
          <w:caps/>
          <w:spacing w:val="-1"/>
          <w:szCs w:val="28"/>
        </w:rPr>
        <w:lastRenderedPageBreak/>
        <w:t xml:space="preserve">8. </w:t>
      </w:r>
      <w:r w:rsidRPr="008521CF">
        <w:rPr>
          <w:b/>
          <w:caps/>
          <w:spacing w:val="-1"/>
          <w:szCs w:val="28"/>
        </w:rPr>
        <w:t>Материально-техническое обеспечение дисциплины</w:t>
      </w:r>
    </w:p>
    <w:p w14:paraId="0A34FD50" w14:textId="77777777" w:rsidR="001511CB" w:rsidRPr="008521CF" w:rsidRDefault="001511CB" w:rsidP="001511CB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b/>
        </w:rPr>
      </w:pPr>
      <w:r>
        <w:rPr>
          <w:b/>
        </w:rPr>
        <w:t>8.1.  Специализированные аудитории и оборудование</w:t>
      </w:r>
    </w:p>
    <w:p w14:paraId="2DE6A2D5" w14:textId="77777777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>Лекционный зал с мультимедийным оборудованием</w:t>
      </w:r>
    </w:p>
    <w:p w14:paraId="040184C6" w14:textId="7DB83FAF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403</w:t>
      </w:r>
      <w:r w:rsidR="0081014E">
        <w:t>(оснащена мультимедийным оборудованием)</w:t>
      </w:r>
    </w:p>
    <w:p w14:paraId="494F46AB" w14:textId="20701A02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406</w:t>
      </w:r>
      <w:r w:rsidR="0081014E">
        <w:t>(оснащена мультимедийным оборудованием)</w:t>
      </w:r>
    </w:p>
    <w:p w14:paraId="0156E471" w14:textId="07A274E7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407</w:t>
      </w:r>
      <w:r w:rsidR="0081014E">
        <w:t>(оснащена мультимедийным оборудованием)</w:t>
      </w:r>
    </w:p>
    <w:p w14:paraId="7D86801D" w14:textId="4EB26310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>Аудитория для</w:t>
      </w:r>
      <w:r>
        <w:t xml:space="preserve"> проведения семинаров </w:t>
      </w:r>
      <w:proofErr w:type="gramStart"/>
      <w:r>
        <w:t xml:space="preserve">и </w:t>
      </w:r>
      <w:r w:rsidRPr="00B54C4A">
        <w:t xml:space="preserve"> лабораторных</w:t>
      </w:r>
      <w:proofErr w:type="gramEnd"/>
      <w:r w:rsidRPr="00B54C4A">
        <w:t xml:space="preserve"> работ 408</w:t>
      </w:r>
      <w:r>
        <w:t xml:space="preserve"> (оснащена мультимедийным оборудованием)</w:t>
      </w:r>
    </w:p>
    <w:p w14:paraId="2BEDDA2A" w14:textId="0DAE2938" w:rsidR="001511CB" w:rsidRDefault="001511CB" w:rsidP="001511CB">
      <w:pPr>
        <w:pStyle w:val="aa"/>
        <w:widowControl w:val="0"/>
        <w:numPr>
          <w:ilvl w:val="0"/>
          <w:numId w:val="18"/>
        </w:numPr>
        <w:tabs>
          <w:tab w:val="right" w:leader="underscore" w:pos="9356"/>
        </w:tabs>
        <w:rPr>
          <w:bCs/>
        </w:rPr>
      </w:pPr>
      <w:r>
        <w:rPr>
          <w:bCs/>
        </w:rPr>
        <w:t>М</w:t>
      </w:r>
      <w:r w:rsidRPr="00F6021B">
        <w:rPr>
          <w:bCs/>
        </w:rPr>
        <w:t>ультимедиа (</w:t>
      </w:r>
      <w:r>
        <w:rPr>
          <w:bCs/>
        </w:rPr>
        <w:t xml:space="preserve">видеофильмы и </w:t>
      </w:r>
      <w:r w:rsidRPr="00F6021B">
        <w:rPr>
          <w:bCs/>
        </w:rPr>
        <w:t>слайды).</w:t>
      </w:r>
    </w:p>
    <w:p w14:paraId="6D6FFD32" w14:textId="579D3DC9" w:rsidR="001511CB" w:rsidRDefault="001511CB" w:rsidP="001511CB">
      <w:pPr>
        <w:pStyle w:val="aa"/>
        <w:widowControl w:val="0"/>
        <w:numPr>
          <w:ilvl w:val="0"/>
          <w:numId w:val="18"/>
        </w:numPr>
        <w:tabs>
          <w:tab w:val="right" w:leader="underscore" w:pos="9356"/>
        </w:tabs>
        <w:rPr>
          <w:bCs/>
        </w:rPr>
      </w:pPr>
      <w:r>
        <w:rPr>
          <w:bCs/>
        </w:rPr>
        <w:t>АПК «Функциональные асимметрии».</w:t>
      </w:r>
    </w:p>
    <w:p w14:paraId="1D279184" w14:textId="77777777" w:rsidR="001511CB" w:rsidRPr="00C951B4" w:rsidRDefault="001511CB" w:rsidP="001511CB">
      <w:pPr>
        <w:pStyle w:val="aa"/>
        <w:widowControl w:val="0"/>
        <w:numPr>
          <w:ilvl w:val="0"/>
          <w:numId w:val="18"/>
        </w:numPr>
        <w:jc w:val="both"/>
        <w:rPr>
          <w:bCs/>
        </w:rPr>
      </w:pPr>
      <w:r>
        <w:t>Б</w:t>
      </w:r>
      <w:r w:rsidRPr="00C951B4">
        <w:t>ланки диагностических методик</w:t>
      </w:r>
    </w:p>
    <w:p w14:paraId="12062822" w14:textId="77777777" w:rsidR="001511CB" w:rsidRDefault="001511CB" w:rsidP="001511CB">
      <w:pPr>
        <w:tabs>
          <w:tab w:val="right" w:leader="underscore" w:pos="9356"/>
        </w:tabs>
        <w:ind w:left="709"/>
        <w:jc w:val="both"/>
        <w:rPr>
          <w:bCs/>
        </w:rPr>
      </w:pPr>
    </w:p>
    <w:p w14:paraId="113E5627" w14:textId="77777777" w:rsidR="001511CB" w:rsidRDefault="001511CB" w:rsidP="001511CB">
      <w:pPr>
        <w:rPr>
          <w:b/>
        </w:rPr>
      </w:pPr>
      <w:r>
        <w:rPr>
          <w:b/>
        </w:rPr>
        <w:t>8.2. Программное обеспечение:</w:t>
      </w:r>
    </w:p>
    <w:p w14:paraId="1F7BD9AE" w14:textId="77777777" w:rsidR="001511CB" w:rsidRDefault="001511CB" w:rsidP="001511CB">
      <w:pPr>
        <w:rPr>
          <w:b/>
        </w:rPr>
      </w:pPr>
    </w:p>
    <w:p w14:paraId="6D5AB4EF" w14:textId="61526A94" w:rsidR="001511CB" w:rsidRDefault="001511CB" w:rsidP="001511CB">
      <w:pPr>
        <w:jc w:val="both"/>
      </w:pPr>
      <w: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lang w:val="en-US"/>
        </w:rPr>
        <w:t>GYULGPLLibreOffice</w:t>
      </w:r>
      <w:proofErr w:type="spellEnd"/>
      <w:r w:rsidR="00735AB1">
        <w:t xml:space="preserve"> </w:t>
      </w:r>
      <w:r w:rsidR="00735AB1" w:rsidRPr="00FB2853">
        <w:rPr>
          <w:bCs/>
        </w:rPr>
        <w:t xml:space="preserve">или лицензионная версия </w:t>
      </w:r>
      <w:r w:rsidR="00735AB1" w:rsidRPr="00FB2853">
        <w:rPr>
          <w:bCs/>
          <w:lang w:val="en-US"/>
        </w:rPr>
        <w:t>Microsoft</w:t>
      </w:r>
      <w:r w:rsidR="00735AB1" w:rsidRPr="00FB2853">
        <w:rPr>
          <w:bCs/>
        </w:rPr>
        <w:t xml:space="preserve"> </w:t>
      </w:r>
      <w:r w:rsidR="00735AB1" w:rsidRPr="00FB2853">
        <w:rPr>
          <w:bCs/>
          <w:lang w:val="en-US"/>
        </w:rPr>
        <w:t>Office</w:t>
      </w:r>
      <w:r>
        <w:t xml:space="preserve">. </w:t>
      </w:r>
      <w:bookmarkEnd w:id="4"/>
    </w:p>
    <w:p w14:paraId="31CFA375" w14:textId="05BE845E" w:rsidR="00735AB1" w:rsidRDefault="00735AB1" w:rsidP="00735AB1">
      <w:pPr>
        <w:ind w:firstLine="709"/>
        <w:jc w:val="both"/>
      </w:pPr>
      <w:r w:rsidRPr="00A763E6">
        <w:rPr>
          <w:bCs/>
        </w:rPr>
        <w:t xml:space="preserve">Для контроля </w:t>
      </w:r>
      <w:proofErr w:type="gramStart"/>
      <w:r w:rsidRPr="00A763E6">
        <w:rPr>
          <w:bCs/>
        </w:rPr>
        <w:t>знаний</w:t>
      </w:r>
      <w:proofErr w:type="gramEnd"/>
      <w:r w:rsidRPr="00A763E6">
        <w:rPr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DEF2167" w14:textId="79E13026" w:rsidR="00037106" w:rsidRDefault="00037106" w:rsidP="001511CB">
      <w:pPr>
        <w:jc w:val="both"/>
      </w:pPr>
    </w:p>
    <w:p w14:paraId="4C3DC146" w14:textId="77777777" w:rsidR="00037106" w:rsidRDefault="00037106" w:rsidP="00037106">
      <w:pPr>
        <w:pStyle w:val="a6"/>
        <w:kinsoku w:val="0"/>
        <w:overflowPunct w:val="0"/>
        <w:ind w:right="106" w:firstLine="426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8.3 Изучение дисциплины инвалидами </w:t>
      </w:r>
      <w:r>
        <w:rPr>
          <w:b/>
          <w:sz w:val="24"/>
          <w:szCs w:val="24"/>
        </w:rPr>
        <w:t xml:space="preserve">и </w:t>
      </w:r>
      <w:r>
        <w:rPr>
          <w:b/>
          <w:spacing w:val="-1"/>
          <w:sz w:val="24"/>
          <w:szCs w:val="24"/>
        </w:rPr>
        <w:t xml:space="preserve">обучающимися </w:t>
      </w:r>
      <w:r>
        <w:rPr>
          <w:b/>
          <w:sz w:val="24"/>
          <w:szCs w:val="24"/>
        </w:rPr>
        <w:t xml:space="preserve">с ограниченными </w:t>
      </w:r>
      <w:r>
        <w:rPr>
          <w:b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82C69B3" w14:textId="77777777" w:rsidR="00037106" w:rsidRDefault="00037106" w:rsidP="00037106">
      <w:pPr>
        <w:pStyle w:val="a6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5ADFFEF9" w14:textId="77777777" w:rsidR="00037106" w:rsidRDefault="00037106" w:rsidP="00037106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14:paraId="5E45758A" w14:textId="77777777" w:rsidR="00037106" w:rsidRDefault="00037106" w:rsidP="00037106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14:paraId="29BB1C3B" w14:textId="77777777" w:rsidR="00037106" w:rsidRDefault="00037106" w:rsidP="00037106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14:paraId="0A36C8E5" w14:textId="77777777" w:rsidR="00037106" w:rsidRDefault="00037106" w:rsidP="00037106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14:paraId="72C5BB46" w14:textId="77777777" w:rsidR="00037106" w:rsidRDefault="00037106" w:rsidP="00037106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14:paraId="26AE7494" w14:textId="77777777" w:rsidR="00037106" w:rsidRDefault="00037106" w:rsidP="00037106">
      <w:pPr>
        <w:pStyle w:val="a6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0DBB06E5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Front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Row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</w:t>
      </w:r>
      <w:proofErr w:type="spellEnd"/>
      <w:r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B042A59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«ElBrailleW14J G2; </w:t>
      </w:r>
    </w:p>
    <w:p w14:paraId="49D98A26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995AA46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3DB20A6F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14:paraId="72471758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14:paraId="2C576EB3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72BB350" w14:textId="77777777" w:rsidR="00CD3BCB" w:rsidRPr="006A7063" w:rsidRDefault="00CD3BCB" w:rsidP="00CD3BCB">
      <w:pPr>
        <w:jc w:val="right"/>
        <w:rPr>
          <w:i/>
        </w:rPr>
      </w:pPr>
      <w:r w:rsidRPr="006A7063">
        <w:rPr>
          <w:i/>
        </w:rPr>
        <w:lastRenderedPageBreak/>
        <w:t>Приложение к Рабочей программе дисциплины</w:t>
      </w:r>
    </w:p>
    <w:p w14:paraId="528ABE0E" w14:textId="77777777" w:rsidR="00CD3BCB" w:rsidRPr="006A7063" w:rsidRDefault="00CD3BCB" w:rsidP="00CD3BCB">
      <w:pPr>
        <w:jc w:val="right"/>
        <w:rPr>
          <w:i/>
        </w:rPr>
      </w:pPr>
      <w:r>
        <w:rPr>
          <w:i/>
          <w:color w:val="000000"/>
        </w:rPr>
        <w:t>«</w:t>
      </w:r>
      <w:r w:rsidRPr="006A7063">
        <w:rPr>
          <w:i/>
          <w:color w:val="000000"/>
        </w:rPr>
        <w:t>Феномен а</w:t>
      </w:r>
      <w:r>
        <w:rPr>
          <w:i/>
          <w:color w:val="000000"/>
        </w:rPr>
        <w:t>симметрии в физической культуре»</w:t>
      </w:r>
    </w:p>
    <w:p w14:paraId="2FAA0F8E" w14:textId="77777777" w:rsidR="00CD3BCB" w:rsidRDefault="00CD3BCB" w:rsidP="00CD3BCB">
      <w:pPr>
        <w:rPr>
          <w:i/>
        </w:rPr>
      </w:pPr>
    </w:p>
    <w:p w14:paraId="2A2386B7" w14:textId="77777777" w:rsidR="00CD3BCB" w:rsidRDefault="00CD3BCB" w:rsidP="00CD3BCB">
      <w:pPr>
        <w:jc w:val="center"/>
      </w:pPr>
      <w:r>
        <w:t>Министерство спорта Российской Федерации</w:t>
      </w:r>
    </w:p>
    <w:p w14:paraId="2FF3E2F0" w14:textId="77777777" w:rsidR="00CD3BCB" w:rsidRDefault="00CD3BCB" w:rsidP="00CD3BCB">
      <w:pPr>
        <w:jc w:val="center"/>
      </w:pPr>
    </w:p>
    <w:p w14:paraId="3A55DD77" w14:textId="77777777" w:rsidR="00CD3BCB" w:rsidRDefault="00CD3BCB" w:rsidP="00CD3BCB">
      <w:pPr>
        <w:jc w:val="center"/>
      </w:pPr>
      <w:r>
        <w:t xml:space="preserve">Федеральное государственное бюджетное образовательное учреждение </w:t>
      </w:r>
    </w:p>
    <w:p w14:paraId="0B1DF4A0" w14:textId="77777777" w:rsidR="00CD3BCB" w:rsidRDefault="00CD3BCB" w:rsidP="00CD3BCB">
      <w:pPr>
        <w:jc w:val="center"/>
      </w:pPr>
      <w:r>
        <w:t>высшего образования</w:t>
      </w:r>
    </w:p>
    <w:p w14:paraId="173E622A" w14:textId="77777777" w:rsidR="00CD3BCB" w:rsidRDefault="00CD3BCB" w:rsidP="00CD3BCB">
      <w:pPr>
        <w:jc w:val="center"/>
      </w:pPr>
      <w:r>
        <w:t xml:space="preserve"> «Московская государственная академия физической культуры»</w:t>
      </w:r>
    </w:p>
    <w:p w14:paraId="4F489609" w14:textId="77777777" w:rsidR="00CD3BCB" w:rsidRDefault="00CD3BCB" w:rsidP="00CD3BCB">
      <w:pPr>
        <w:jc w:val="center"/>
      </w:pPr>
    </w:p>
    <w:p w14:paraId="2EB0BAA0" w14:textId="77777777" w:rsidR="00CD3BCB" w:rsidRPr="00E32C05" w:rsidRDefault="00CD3BCB" w:rsidP="00CD3BCB">
      <w:pPr>
        <w:jc w:val="center"/>
        <w:rPr>
          <w:rFonts w:cs="Tahoma"/>
        </w:rPr>
      </w:pPr>
      <w:r w:rsidRPr="00E32C05">
        <w:rPr>
          <w:rFonts w:cs="Tahoma"/>
        </w:rPr>
        <w:t>Кафедра физиологии и биохимии</w:t>
      </w:r>
    </w:p>
    <w:p w14:paraId="4CF4606B" w14:textId="77777777" w:rsidR="00CD3BCB" w:rsidRDefault="00CD3BCB" w:rsidP="00CD3BCB">
      <w:pPr>
        <w:jc w:val="right"/>
      </w:pPr>
    </w:p>
    <w:p w14:paraId="0E2C0EE3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14:paraId="4B43CA45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14:paraId="02B38E90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14:paraId="3D70E774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14:paraId="2F6C2F60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proofErr w:type="spellEnd"/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14:paraId="6462455F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290C4300" w14:textId="77777777" w:rsidR="00AE5DEB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14:paraId="567329A5" w14:textId="77777777" w:rsidR="00AE5DEB" w:rsidRPr="00C07D92" w:rsidRDefault="00AE5DEB" w:rsidP="00AE5DEB">
      <w:pPr>
        <w:pStyle w:val="Af4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20 июня 2023 г</w:t>
      </w:r>
    </w:p>
    <w:p w14:paraId="7BE001CE" w14:textId="0B27BA8B" w:rsidR="00CD3BCB" w:rsidRDefault="00CD3BCB" w:rsidP="0081014E">
      <w:pPr>
        <w:jc w:val="right"/>
      </w:pPr>
    </w:p>
    <w:p w14:paraId="5BB2313F" w14:textId="77777777" w:rsidR="00CD3BCB" w:rsidRDefault="00CD3BCB" w:rsidP="00CD3BCB">
      <w:pPr>
        <w:jc w:val="right"/>
        <w:rPr>
          <w:sz w:val="28"/>
          <w:szCs w:val="28"/>
        </w:rPr>
      </w:pPr>
    </w:p>
    <w:p w14:paraId="5E183000" w14:textId="77777777" w:rsidR="00CD3BCB" w:rsidRDefault="00CD3BCB" w:rsidP="00CD3BCB">
      <w:pPr>
        <w:rPr>
          <w:sz w:val="28"/>
          <w:szCs w:val="28"/>
        </w:rPr>
      </w:pPr>
    </w:p>
    <w:p w14:paraId="60F66257" w14:textId="77777777" w:rsidR="00CD3BCB" w:rsidRPr="00984E71" w:rsidRDefault="00CD3BCB" w:rsidP="00CD3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6727847C" w14:textId="77777777" w:rsidR="00CD3BCB" w:rsidRPr="00984E71" w:rsidRDefault="00CD3BCB" w:rsidP="00CD3BCB">
      <w:pPr>
        <w:jc w:val="center"/>
      </w:pPr>
      <w:r w:rsidRPr="00984E71">
        <w:t>по дисциплине</w:t>
      </w:r>
    </w:p>
    <w:p w14:paraId="721283ED" w14:textId="77777777" w:rsidR="00CD3BCB" w:rsidRPr="00B1334D" w:rsidRDefault="00CD3BCB" w:rsidP="00CD3BCB">
      <w:pPr>
        <w:jc w:val="center"/>
        <w:rPr>
          <w:b/>
        </w:rPr>
      </w:pPr>
      <w:r>
        <w:rPr>
          <w:b/>
          <w:color w:val="000000"/>
        </w:rPr>
        <w:t>ФЕНОМЕН АСИММЕТРИИ В ФИЗИЧЕСКОЙ КУЛЬТУРЕ И СПОРТЕ</w:t>
      </w:r>
    </w:p>
    <w:p w14:paraId="4B5C171B" w14:textId="77777777" w:rsidR="00CD3BCB" w:rsidRPr="00A41886" w:rsidRDefault="00CD3BCB" w:rsidP="00CD3BCB">
      <w:pPr>
        <w:jc w:val="center"/>
        <w:rPr>
          <w:b/>
          <w:iCs/>
          <w:color w:val="FF0000"/>
        </w:rPr>
      </w:pPr>
    </w:p>
    <w:p w14:paraId="26EF31F7" w14:textId="77777777" w:rsidR="00CD3BCB" w:rsidRPr="00B1334D" w:rsidRDefault="00CD3BCB" w:rsidP="00CD3BCB">
      <w:pPr>
        <w:jc w:val="center"/>
        <w:rPr>
          <w:rFonts w:cs="Tahoma"/>
          <w:b/>
        </w:rPr>
      </w:pPr>
    </w:p>
    <w:p w14:paraId="415C8B53" w14:textId="77777777" w:rsidR="00CD3BCB" w:rsidRPr="00984E71" w:rsidRDefault="00CD3BCB" w:rsidP="00CD3BCB">
      <w:pPr>
        <w:jc w:val="center"/>
      </w:pPr>
    </w:p>
    <w:p w14:paraId="1659CAA5" w14:textId="77777777" w:rsidR="00CD3BCB" w:rsidRPr="008A7AC0" w:rsidRDefault="00CD3BCB" w:rsidP="00CD3BCB">
      <w:pPr>
        <w:jc w:val="center"/>
        <w:rPr>
          <w:rFonts w:cs="Tahoma"/>
          <w:b/>
        </w:rPr>
      </w:pPr>
      <w:r w:rsidRPr="008A7AC0">
        <w:rPr>
          <w:rFonts w:cs="Tahoma"/>
          <w:b/>
        </w:rPr>
        <w:t xml:space="preserve">Направление подготовки: </w:t>
      </w:r>
    </w:p>
    <w:p w14:paraId="0DBFC71A" w14:textId="77777777" w:rsidR="00CD3BCB" w:rsidRPr="00AE0C20" w:rsidRDefault="00CD3BCB" w:rsidP="00CD3BCB">
      <w:pPr>
        <w:widowControl w:val="0"/>
        <w:jc w:val="center"/>
        <w:rPr>
          <w:color w:val="000000"/>
        </w:rPr>
      </w:pPr>
      <w:r w:rsidRPr="00AE0C20">
        <w:rPr>
          <w:color w:val="000000"/>
        </w:rPr>
        <w:t>49.04.01Физическая культура</w:t>
      </w:r>
    </w:p>
    <w:p w14:paraId="7E5DA252" w14:textId="77777777" w:rsidR="0081014E" w:rsidRDefault="0081014E" w:rsidP="0081014E">
      <w:pPr>
        <w:jc w:val="center"/>
        <w:rPr>
          <w:rFonts w:cs="Tahoma"/>
        </w:rPr>
      </w:pPr>
      <w:r>
        <w:rPr>
          <w:rFonts w:cs="Tahoma"/>
        </w:rPr>
        <w:t>Уровень магистратуры</w:t>
      </w:r>
    </w:p>
    <w:p w14:paraId="1145FBE7" w14:textId="77777777" w:rsidR="00CD3BCB" w:rsidRPr="00AE0C20" w:rsidRDefault="00CD3BCB" w:rsidP="00CD3BCB">
      <w:pPr>
        <w:widowControl w:val="0"/>
        <w:jc w:val="center"/>
        <w:rPr>
          <w:b/>
          <w:color w:val="000000"/>
        </w:rPr>
      </w:pPr>
    </w:p>
    <w:p w14:paraId="44DD7D06" w14:textId="77777777" w:rsidR="00CD3BCB" w:rsidRPr="00AE0C20" w:rsidRDefault="00CD3BCB" w:rsidP="00CD3BCB">
      <w:pPr>
        <w:pStyle w:val="aa"/>
        <w:ind w:left="0"/>
        <w:jc w:val="center"/>
        <w:rPr>
          <w:color w:val="000000"/>
        </w:rPr>
      </w:pPr>
      <w:r w:rsidRPr="00AE0C20">
        <w:rPr>
          <w:color w:val="000000"/>
        </w:rPr>
        <w:t>ОПОП «Естественнонаучные проблемы физической культуры»</w:t>
      </w:r>
    </w:p>
    <w:p w14:paraId="00121A30" w14:textId="77777777" w:rsidR="00CD3BCB" w:rsidRPr="00AE0C20" w:rsidRDefault="00CD3BCB" w:rsidP="00CD3BCB">
      <w:pPr>
        <w:widowControl w:val="0"/>
        <w:jc w:val="center"/>
        <w:rPr>
          <w:b/>
          <w:i/>
          <w:color w:val="000000"/>
        </w:rPr>
      </w:pPr>
    </w:p>
    <w:p w14:paraId="04ACF631" w14:textId="77777777" w:rsidR="00CD3BCB" w:rsidRPr="00AE0C20" w:rsidRDefault="00CD3BCB" w:rsidP="00CD3BCB">
      <w:pPr>
        <w:widowControl w:val="0"/>
        <w:jc w:val="center"/>
        <w:rPr>
          <w:b/>
          <w:color w:val="000000"/>
        </w:rPr>
      </w:pPr>
      <w:r w:rsidRPr="00AE0C20">
        <w:rPr>
          <w:b/>
          <w:color w:val="000000"/>
        </w:rPr>
        <w:t>Форма обучения:</w:t>
      </w:r>
    </w:p>
    <w:p w14:paraId="7A6D642E" w14:textId="77777777" w:rsidR="00CD3BCB" w:rsidRDefault="00CD3BCB" w:rsidP="00CD3BCB">
      <w:pPr>
        <w:jc w:val="center"/>
        <w:rPr>
          <w:b/>
        </w:rPr>
      </w:pPr>
      <w:r w:rsidRPr="00AE0C20">
        <w:rPr>
          <w:b/>
          <w:color w:val="000000"/>
        </w:rPr>
        <w:t xml:space="preserve"> </w:t>
      </w:r>
      <w:r w:rsidRPr="00AE0C20">
        <w:rPr>
          <w:color w:val="000000"/>
        </w:rPr>
        <w:t>очная/заочная</w:t>
      </w:r>
    </w:p>
    <w:p w14:paraId="51A92342" w14:textId="77777777" w:rsidR="00CD3BCB" w:rsidRDefault="00CD3BCB" w:rsidP="00CD3BCB">
      <w:pPr>
        <w:jc w:val="center"/>
        <w:rPr>
          <w:b/>
        </w:rPr>
      </w:pPr>
    </w:p>
    <w:p w14:paraId="60BA8034" w14:textId="77777777" w:rsidR="00CD3BCB" w:rsidRDefault="00CD3BCB" w:rsidP="00CD3BCB">
      <w:pPr>
        <w:jc w:val="right"/>
      </w:pPr>
    </w:p>
    <w:p w14:paraId="27B08449" w14:textId="77777777" w:rsidR="00CD3BCB" w:rsidRDefault="00CD3BCB" w:rsidP="00CD3BCB">
      <w:pPr>
        <w:jc w:val="right"/>
      </w:pPr>
    </w:p>
    <w:p w14:paraId="3214AF6D" w14:textId="77777777" w:rsidR="00AE5DEB" w:rsidRPr="00D725C1" w:rsidRDefault="00AE5DEB" w:rsidP="00AE5DEB">
      <w:pPr>
        <w:jc w:val="right"/>
        <w:rPr>
          <w:color w:val="262626" w:themeColor="text1" w:themeTint="D9"/>
        </w:rPr>
      </w:pPr>
      <w:r w:rsidRPr="00D725C1">
        <w:rPr>
          <w:color w:val="262626" w:themeColor="text1" w:themeTint="D9"/>
        </w:rPr>
        <w:t>Рассмотрено и одобрено на заседании кафедры</w:t>
      </w:r>
    </w:p>
    <w:p w14:paraId="5E9AB70C" w14:textId="77777777" w:rsidR="00AE5DEB" w:rsidRPr="00D725C1" w:rsidRDefault="00AE5DEB" w:rsidP="00AE5DEB">
      <w:pPr>
        <w:jc w:val="right"/>
        <w:rPr>
          <w:color w:val="262626" w:themeColor="text1" w:themeTint="D9"/>
        </w:rPr>
      </w:pPr>
      <w:r w:rsidRPr="00D725C1">
        <w:rPr>
          <w:color w:val="262626" w:themeColor="text1" w:themeTint="D9"/>
        </w:rPr>
        <w:t xml:space="preserve">(протокол № 10 от «18» мая 2023г.) </w:t>
      </w:r>
    </w:p>
    <w:p w14:paraId="706D2804" w14:textId="77777777" w:rsidR="00AE5DEB" w:rsidRPr="00D725C1" w:rsidRDefault="00AE5DEB" w:rsidP="00AE5DEB">
      <w:pPr>
        <w:tabs>
          <w:tab w:val="left" w:pos="5245"/>
          <w:tab w:val="left" w:pos="5529"/>
        </w:tabs>
        <w:jc w:val="right"/>
        <w:rPr>
          <w:color w:val="262626" w:themeColor="text1" w:themeTint="D9"/>
        </w:rPr>
      </w:pPr>
      <w:r w:rsidRPr="00D725C1">
        <w:rPr>
          <w:color w:val="262626" w:themeColor="text1" w:themeTint="D9"/>
        </w:rPr>
        <w:t>Зав. кафедрой к.б.н., доцент</w:t>
      </w:r>
    </w:p>
    <w:p w14:paraId="26A5076F" w14:textId="77777777" w:rsidR="00AE5DEB" w:rsidRPr="00D725C1" w:rsidRDefault="00AE5DEB" w:rsidP="00AE5DEB">
      <w:pPr>
        <w:tabs>
          <w:tab w:val="left" w:pos="5245"/>
          <w:tab w:val="left" w:pos="5529"/>
        </w:tabs>
        <w:jc w:val="right"/>
        <w:rPr>
          <w:color w:val="262626" w:themeColor="text1" w:themeTint="D9"/>
        </w:rPr>
      </w:pPr>
      <w:r w:rsidRPr="00D725C1">
        <w:rPr>
          <w:color w:val="262626" w:themeColor="text1" w:themeTint="D9"/>
        </w:rPr>
        <w:t>Стрельникова И.В.</w:t>
      </w:r>
    </w:p>
    <w:p w14:paraId="241AE90B" w14:textId="77777777" w:rsidR="00AE5DEB" w:rsidRPr="0086007E" w:rsidRDefault="00AE5DEB" w:rsidP="00AE5DEB">
      <w:pPr>
        <w:jc w:val="right"/>
        <w:rPr>
          <w:color w:val="262626" w:themeColor="text1" w:themeTint="D9"/>
        </w:rPr>
      </w:pPr>
      <w:r w:rsidRPr="00D725C1">
        <w:rPr>
          <w:color w:val="262626" w:themeColor="text1" w:themeTint="D9"/>
        </w:rPr>
        <w:t xml:space="preserve"> «___» ______________ 2023г</w:t>
      </w:r>
    </w:p>
    <w:p w14:paraId="4116481E" w14:textId="40AC6E6A" w:rsidR="00CD3BCB" w:rsidRDefault="00CD3BCB" w:rsidP="00CD3BCB">
      <w:pPr>
        <w:tabs>
          <w:tab w:val="left" w:pos="5245"/>
          <w:tab w:val="left" w:pos="5529"/>
        </w:tabs>
        <w:jc w:val="right"/>
      </w:pPr>
      <w:r>
        <w:t xml:space="preserve"> </w:t>
      </w:r>
    </w:p>
    <w:p w14:paraId="0ED97F04" w14:textId="77777777" w:rsidR="00CD3BCB" w:rsidRDefault="00CD3BCB" w:rsidP="00CD3BCB">
      <w:pPr>
        <w:jc w:val="right"/>
      </w:pPr>
    </w:p>
    <w:p w14:paraId="48EA874E" w14:textId="77777777" w:rsidR="00CD3BCB" w:rsidRDefault="00CD3BCB" w:rsidP="00CD3BCB">
      <w:pPr>
        <w:tabs>
          <w:tab w:val="left" w:pos="5245"/>
          <w:tab w:val="left" w:pos="5529"/>
        </w:tabs>
        <w:jc w:val="center"/>
      </w:pPr>
      <w:r>
        <w:t xml:space="preserve">                                                                                          </w:t>
      </w:r>
    </w:p>
    <w:p w14:paraId="6855A6C8" w14:textId="77777777" w:rsidR="00CD3BCB" w:rsidRDefault="00CD3BCB" w:rsidP="00CD3BCB">
      <w:pPr>
        <w:jc w:val="center"/>
      </w:pPr>
    </w:p>
    <w:p w14:paraId="38EC32A1" w14:textId="77777777" w:rsidR="00CD3BCB" w:rsidRDefault="00CD3BCB" w:rsidP="00CD3BCB">
      <w:pPr>
        <w:jc w:val="center"/>
      </w:pPr>
    </w:p>
    <w:p w14:paraId="46FDE726" w14:textId="77777777" w:rsidR="00CD3BCB" w:rsidRDefault="00CD3BCB" w:rsidP="00CD3BCB">
      <w:pPr>
        <w:jc w:val="center"/>
      </w:pPr>
    </w:p>
    <w:p w14:paraId="159986AE" w14:textId="5A153DE8" w:rsidR="00CD3BCB" w:rsidRDefault="00CD3BCB" w:rsidP="00CD3BCB">
      <w:pPr>
        <w:jc w:val="center"/>
      </w:pPr>
      <w:proofErr w:type="spellStart"/>
      <w:r>
        <w:t>Малаховка</w:t>
      </w:r>
      <w:proofErr w:type="spellEnd"/>
      <w:r>
        <w:t>, 202</w:t>
      </w:r>
      <w:r w:rsidR="00AE5DEB">
        <w:t>3</w:t>
      </w:r>
    </w:p>
    <w:p w14:paraId="7BF4DBA6" w14:textId="77777777" w:rsidR="00AE5DEB" w:rsidRDefault="00AE5DEB" w:rsidP="00CD3BCB">
      <w:pPr>
        <w:jc w:val="center"/>
      </w:pPr>
    </w:p>
    <w:p w14:paraId="6B640D6E" w14:textId="7864292C" w:rsidR="0081014E" w:rsidRDefault="0081014E" w:rsidP="00CD3BCB">
      <w:pPr>
        <w:jc w:val="center"/>
      </w:pPr>
    </w:p>
    <w:p w14:paraId="3DD08DF0" w14:textId="77777777" w:rsidR="00CD3BCB" w:rsidRPr="00527033" w:rsidRDefault="00CD3BCB" w:rsidP="00CD3BCB">
      <w:pPr>
        <w:pStyle w:val="aa"/>
        <w:numPr>
          <w:ilvl w:val="0"/>
          <w:numId w:val="24"/>
        </w:numPr>
        <w:jc w:val="center"/>
        <w:rPr>
          <w:b/>
        </w:rPr>
      </w:pPr>
      <w:r w:rsidRPr="00527033">
        <w:rPr>
          <w:b/>
        </w:rPr>
        <w:t>Паспорт фонда оценочных средств по дисциплине</w:t>
      </w:r>
    </w:p>
    <w:p w14:paraId="04E20A08" w14:textId="77777777" w:rsidR="00CD3BCB" w:rsidRDefault="00CD3BCB" w:rsidP="00CD3BCB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14:paraId="6EA78036" w14:textId="77777777" w:rsidR="00CD3BCB" w:rsidRDefault="00CD3BCB" w:rsidP="00CD3BCB">
      <w:pPr>
        <w:jc w:val="center"/>
        <w:rPr>
          <w:b/>
        </w:rPr>
      </w:pPr>
      <w:r w:rsidRPr="003823A3">
        <w:rPr>
          <w:b/>
          <w:color w:val="000000"/>
        </w:rPr>
        <w:t>Индивидуально-типологические аспекты</w:t>
      </w:r>
      <w:r>
        <w:rPr>
          <w:b/>
          <w:color w:val="000000"/>
        </w:rPr>
        <w:t xml:space="preserve"> физической культуры</w:t>
      </w:r>
      <w:r>
        <w:rPr>
          <w:b/>
        </w:rPr>
        <w:t>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66"/>
        <w:gridCol w:w="2563"/>
        <w:gridCol w:w="2216"/>
        <w:gridCol w:w="1926"/>
      </w:tblGrid>
      <w:tr w:rsidR="007A697B" w14:paraId="1AFB0336" w14:textId="77777777" w:rsidTr="007A697B">
        <w:tc>
          <w:tcPr>
            <w:tcW w:w="3238" w:type="dxa"/>
          </w:tcPr>
          <w:p w14:paraId="2AEE975F" w14:textId="77777777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48" w:type="dxa"/>
          </w:tcPr>
          <w:p w14:paraId="1E31E5D0" w14:textId="77777777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759" w:type="dxa"/>
          </w:tcPr>
          <w:p w14:paraId="30A67925" w14:textId="4DB5F2EF" w:rsidR="007A697B" w:rsidRDefault="007A697B" w:rsidP="008101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ЗУНы</w:t>
            </w:r>
            <w:proofErr w:type="spellEnd"/>
          </w:p>
        </w:tc>
        <w:tc>
          <w:tcPr>
            <w:tcW w:w="1926" w:type="dxa"/>
          </w:tcPr>
          <w:p w14:paraId="7B4A2F48" w14:textId="300E5382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достижения</w:t>
            </w:r>
          </w:p>
        </w:tc>
      </w:tr>
      <w:tr w:rsidR="007A697B" w14:paraId="7DE58410" w14:textId="77777777" w:rsidTr="007A697B">
        <w:tc>
          <w:tcPr>
            <w:tcW w:w="3238" w:type="dxa"/>
          </w:tcPr>
          <w:p w14:paraId="2AB6E039" w14:textId="7FBB5B6D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 w:rsidRPr="00165114">
              <w:rPr>
                <w:sz w:val="24"/>
                <w:szCs w:val="24"/>
              </w:rPr>
              <w:t xml:space="preserve">ПК-1. Способен преподавать  по образовательным программ высшего образования и ДПО в области </w:t>
            </w:r>
            <w:proofErr w:type="spellStart"/>
            <w:r w:rsidRPr="00165114"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E7FB3">
              <w:rPr>
                <w:sz w:val="28"/>
                <w:szCs w:val="28"/>
              </w:rPr>
              <w:t xml:space="preserve">в </w:t>
            </w:r>
            <w:r w:rsidRPr="0081014E">
              <w:rPr>
                <w:sz w:val="24"/>
                <w:szCs w:val="24"/>
              </w:rPr>
              <w:t>том числе используя современные информационные технологии</w:t>
            </w:r>
          </w:p>
        </w:tc>
        <w:tc>
          <w:tcPr>
            <w:tcW w:w="2648" w:type="dxa"/>
          </w:tcPr>
          <w:p w14:paraId="425EF88C" w14:textId="77777777" w:rsidR="007A697B" w:rsidRDefault="007A697B" w:rsidP="007A69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ТП </w:t>
            </w:r>
            <w:r w:rsidRPr="00451B08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451B08">
              <w:rPr>
                <w:b/>
                <w:bCs/>
              </w:rPr>
              <w:t>.0</w:t>
            </w:r>
            <w:r>
              <w:rPr>
                <w:b/>
                <w:bCs/>
              </w:rPr>
              <w:t>12</w:t>
            </w:r>
          </w:p>
          <w:p w14:paraId="44C4A7A0" w14:textId="77777777" w:rsidR="007A697B" w:rsidRDefault="007A697B" w:rsidP="007A697B">
            <w:pPr>
              <w:rPr>
                <w:b/>
                <w:sz w:val="24"/>
                <w:szCs w:val="24"/>
              </w:rPr>
            </w:pPr>
            <w:r w:rsidRPr="00165114">
              <w:rPr>
                <w:color w:val="000000"/>
                <w:spacing w:val="-1"/>
                <w:sz w:val="24"/>
                <w:szCs w:val="24"/>
              </w:rPr>
              <w:t>С/11.7</w:t>
            </w:r>
            <w:r w:rsidRPr="00165114">
              <w:rPr>
                <w:iCs/>
                <w:color w:val="333333"/>
                <w:sz w:val="24"/>
                <w:szCs w:val="24"/>
              </w:rPr>
              <w:t xml:space="preserve"> Руководство подготовкой и переподготовкой тренерско-</w:t>
            </w:r>
            <w:r w:rsidRPr="00165114">
              <w:rPr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759" w:type="dxa"/>
          </w:tcPr>
          <w:p w14:paraId="719051FA" w14:textId="77777777" w:rsidR="007A697B" w:rsidRPr="007A697B" w:rsidRDefault="007A697B" w:rsidP="007A69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A697B"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</w:p>
          <w:p w14:paraId="48A5DC01" w14:textId="77777777" w:rsidR="007A697B" w:rsidRPr="00ED25A6" w:rsidRDefault="007A697B" w:rsidP="007A697B">
            <w:pPr>
              <w:rPr>
                <w:spacing w:val="-4"/>
                <w:sz w:val="24"/>
                <w:szCs w:val="24"/>
              </w:rPr>
            </w:pP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D25A6">
              <w:rPr>
                <w:spacing w:val="-4"/>
                <w:sz w:val="24"/>
                <w:szCs w:val="24"/>
              </w:rPr>
              <w:t xml:space="preserve">индивидуальные особенности личности, обусловленные характером межполушарной асимметрии, значимые для эффективности педагогического процесса в сфере </w:t>
            </w:r>
            <w:proofErr w:type="spellStart"/>
            <w:r w:rsidRPr="00ED25A6">
              <w:rPr>
                <w:spacing w:val="-4"/>
                <w:sz w:val="24"/>
                <w:szCs w:val="24"/>
              </w:rPr>
              <w:t>ФКиС</w:t>
            </w:r>
            <w:proofErr w:type="spellEnd"/>
          </w:p>
          <w:p w14:paraId="47B1E5CA" w14:textId="2FBA8486" w:rsidR="007A697B" w:rsidRDefault="007A697B" w:rsidP="007A6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D25A6">
              <w:rPr>
                <w:bCs/>
                <w:sz w:val="24"/>
                <w:szCs w:val="24"/>
              </w:rPr>
              <w:t xml:space="preserve">возможности различных цифровых инструментов для сбора данных о характере латеральных предпочтений </w:t>
            </w:r>
            <w:r w:rsidR="00BA2F12">
              <w:rPr>
                <w:bCs/>
                <w:sz w:val="24"/>
                <w:szCs w:val="24"/>
              </w:rPr>
              <w:t xml:space="preserve">обучающихся </w:t>
            </w:r>
            <w:r w:rsidRPr="00ED25A6">
              <w:rPr>
                <w:bCs/>
                <w:sz w:val="24"/>
                <w:szCs w:val="24"/>
              </w:rPr>
              <w:t xml:space="preserve">и разработке индивидуальных программ обучения в сфере </w:t>
            </w:r>
            <w:proofErr w:type="spellStart"/>
            <w:r w:rsidRPr="00ED25A6">
              <w:rPr>
                <w:bCs/>
                <w:sz w:val="24"/>
                <w:szCs w:val="24"/>
              </w:rPr>
              <w:t>ФКиС</w:t>
            </w:r>
            <w:proofErr w:type="spellEnd"/>
            <w:r w:rsidRPr="00ED25A6">
              <w:rPr>
                <w:bCs/>
                <w:sz w:val="24"/>
                <w:szCs w:val="24"/>
              </w:rPr>
              <w:t xml:space="preserve"> </w:t>
            </w:r>
          </w:p>
          <w:p w14:paraId="70420FE6" w14:textId="26728336" w:rsidR="007A697B" w:rsidRDefault="007A697B" w:rsidP="007A697B">
            <w:pPr>
              <w:rPr>
                <w:bCs/>
                <w:sz w:val="24"/>
                <w:szCs w:val="24"/>
              </w:rPr>
            </w:pPr>
            <w:r w:rsidRPr="007A697B">
              <w:rPr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ED25A6">
              <w:rPr>
                <w:sz w:val="24"/>
                <w:szCs w:val="24"/>
              </w:rPr>
              <w:t xml:space="preserve">определять особенности профиля латеральной организации мозга, значимые для </w:t>
            </w:r>
            <w:r w:rsidRPr="00ED25A6">
              <w:rPr>
                <w:spacing w:val="-4"/>
                <w:sz w:val="24"/>
                <w:szCs w:val="24"/>
              </w:rPr>
              <w:t xml:space="preserve">эффективности педагогического процесса в сфере </w:t>
            </w:r>
            <w:proofErr w:type="spellStart"/>
            <w:r w:rsidRPr="00ED25A6">
              <w:rPr>
                <w:spacing w:val="-4"/>
                <w:sz w:val="24"/>
                <w:szCs w:val="24"/>
              </w:rPr>
              <w:t>ФКиС</w:t>
            </w:r>
            <w:proofErr w:type="spellEnd"/>
            <w:r w:rsidRPr="00ED25A6">
              <w:rPr>
                <w:spacing w:val="-4"/>
                <w:sz w:val="24"/>
                <w:szCs w:val="24"/>
              </w:rPr>
              <w:t>, в том числе на основе использования цифровых инструментов диагностики</w:t>
            </w:r>
          </w:p>
          <w:p w14:paraId="0114D896" w14:textId="39994326" w:rsidR="007A697B" w:rsidRPr="00ED25A6" w:rsidRDefault="007A697B" w:rsidP="007A697B">
            <w:pPr>
              <w:rPr>
                <w:sz w:val="24"/>
                <w:szCs w:val="24"/>
              </w:rPr>
            </w:pPr>
            <w:r w:rsidRPr="007A697B">
              <w:rPr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ED25A6">
              <w:rPr>
                <w:sz w:val="24"/>
                <w:szCs w:val="24"/>
              </w:rPr>
              <w:t xml:space="preserve">определения межполушарной асимметрии и </w:t>
            </w:r>
            <w:r w:rsidRPr="00ED25A6">
              <w:rPr>
                <w:sz w:val="24"/>
                <w:szCs w:val="24"/>
              </w:rPr>
              <w:lastRenderedPageBreak/>
              <w:t>межполушарного взаимодействия для разработки индивидуальных программ обучения лиц с разными латеральными предпочтениями, в том числе на основе научных данных, представленных в электронных базах знаний.</w:t>
            </w:r>
          </w:p>
          <w:p w14:paraId="0B19617D" w14:textId="77777777" w:rsidR="007A697B" w:rsidRPr="00165114" w:rsidRDefault="007A697B" w:rsidP="0081014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926" w:type="dxa"/>
          </w:tcPr>
          <w:p w14:paraId="475F7273" w14:textId="7D824EE3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 w:rsidRPr="00165114">
              <w:rPr>
                <w:color w:val="000000"/>
                <w:spacing w:val="-1"/>
                <w:sz w:val="24"/>
                <w:szCs w:val="24"/>
              </w:rPr>
              <w:lastRenderedPageBreak/>
              <w:t>Способен разрабатывать индивидуальные программы обучения лиц с разными латеральными предпочтениями</w:t>
            </w:r>
          </w:p>
        </w:tc>
      </w:tr>
      <w:tr w:rsidR="007A697B" w14:paraId="3708E2BA" w14:textId="77777777" w:rsidTr="007A697B">
        <w:tc>
          <w:tcPr>
            <w:tcW w:w="3238" w:type="dxa"/>
          </w:tcPr>
          <w:p w14:paraId="69085C8F" w14:textId="77777777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</w:t>
            </w:r>
          </w:p>
          <w:p w14:paraId="00D3D8CF" w14:textId="3291588F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t>пособ</w:t>
            </w:r>
            <w:r>
              <w:t>е</w:t>
            </w:r>
            <w:r w:rsidRPr="00E937DE">
              <w:t>н применять знания из области подготовки спортсменов (новейшие теории, интерпретации, методы и технологии</w:t>
            </w:r>
            <w:r>
              <w:t>, в том числе информационные</w:t>
            </w:r>
            <w:r w:rsidRPr="00E937DE">
              <w:t>) в тренерской деятельности</w:t>
            </w:r>
          </w:p>
        </w:tc>
        <w:tc>
          <w:tcPr>
            <w:tcW w:w="2648" w:type="dxa"/>
          </w:tcPr>
          <w:p w14:paraId="36F4BD7D" w14:textId="77777777" w:rsidR="007A697B" w:rsidRPr="00126978" w:rsidRDefault="007A697B" w:rsidP="00126504">
            <w:pPr>
              <w:rPr>
                <w:b/>
                <w:bCs/>
                <w:sz w:val="24"/>
                <w:szCs w:val="24"/>
              </w:rPr>
            </w:pPr>
            <w:r w:rsidRPr="00126978">
              <w:rPr>
                <w:b/>
                <w:bCs/>
                <w:sz w:val="24"/>
                <w:szCs w:val="24"/>
              </w:rPr>
              <w:t xml:space="preserve">Р 05.008 </w:t>
            </w:r>
          </w:p>
          <w:p w14:paraId="2433002C" w14:textId="77777777" w:rsidR="007A697B" w:rsidRPr="00126978" w:rsidRDefault="007A697B" w:rsidP="007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126978">
              <w:rPr>
                <w:sz w:val="24"/>
                <w:szCs w:val="24"/>
              </w:rPr>
              <w:t>/0</w:t>
            </w:r>
            <w:r w:rsidRPr="009C5218">
              <w:rPr>
                <w:sz w:val="24"/>
                <w:szCs w:val="24"/>
              </w:rPr>
              <w:t>2</w:t>
            </w:r>
            <w:r w:rsidRPr="00126978">
              <w:rPr>
                <w:sz w:val="24"/>
                <w:szCs w:val="24"/>
              </w:rPr>
              <w:t>.7</w:t>
            </w:r>
          </w:p>
          <w:p w14:paraId="539A50EE" w14:textId="2E29C3B5" w:rsidR="007A697B" w:rsidRDefault="007A697B" w:rsidP="007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77FE6D49" w14:textId="77777777" w:rsidR="007A697B" w:rsidRPr="00126978" w:rsidRDefault="007A697B" w:rsidP="007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12697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Pr="00126978">
              <w:rPr>
                <w:sz w:val="24"/>
                <w:szCs w:val="24"/>
              </w:rPr>
              <w:t>.7</w:t>
            </w:r>
          </w:p>
          <w:p w14:paraId="76B37BEF" w14:textId="77777777" w:rsidR="007A697B" w:rsidRPr="009C5218" w:rsidRDefault="007A697B" w:rsidP="007A697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1345CE0C" w14:textId="77777777" w:rsidR="007A697B" w:rsidRPr="009C5218" w:rsidRDefault="007A697B" w:rsidP="007A697B">
            <w:pPr>
              <w:rPr>
                <w:sz w:val="24"/>
                <w:szCs w:val="24"/>
              </w:rPr>
            </w:pPr>
          </w:p>
          <w:p w14:paraId="7032A12F" w14:textId="77777777" w:rsidR="007A697B" w:rsidRPr="00126978" w:rsidRDefault="007A697B" w:rsidP="0012650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2A3218AB" w14:textId="77777777" w:rsidR="007A697B" w:rsidRDefault="007A697B" w:rsidP="007A697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14:paraId="5EE91BEE" w14:textId="77777777" w:rsidR="007A697B" w:rsidRPr="001A4AEC" w:rsidRDefault="007A697B" w:rsidP="007A697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747BC92A" w14:textId="77777777" w:rsidR="007A697B" w:rsidRDefault="007A697B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FBB614" w14:textId="2FE16210" w:rsidR="007A697B" w:rsidRPr="006D737A" w:rsidRDefault="007A697B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7584D72F" w14:textId="77777777" w:rsidR="007A697B" w:rsidRPr="005F7D93" w:rsidRDefault="007A697B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21671775" w14:textId="04400F94" w:rsidR="007A697B" w:rsidRPr="00165114" w:rsidRDefault="007A697B" w:rsidP="00E243B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14:paraId="14F678CC" w14:textId="77777777" w:rsidR="007A697B" w:rsidRPr="00832C5A" w:rsidRDefault="007A697B" w:rsidP="0081014E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14:paraId="541E7FFA" w14:textId="77777777" w:rsidR="00BA2F12" w:rsidRPr="00ED25A6" w:rsidRDefault="00BA2F12" w:rsidP="00BA2F1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A2F1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</w:p>
          <w:p w14:paraId="6EEF96F9" w14:textId="77777777" w:rsidR="00BA2F12" w:rsidRDefault="00BA2F12" w:rsidP="00BA2F12">
            <w:pPr>
              <w:rPr>
                <w:spacing w:val="-4"/>
                <w:sz w:val="24"/>
                <w:szCs w:val="24"/>
              </w:rPr>
            </w:pP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D25A6">
              <w:rPr>
                <w:spacing w:val="-4"/>
                <w:sz w:val="24"/>
                <w:szCs w:val="24"/>
              </w:rPr>
              <w:t xml:space="preserve">особенности межполушарной асимметрии и межполушарного взаимодействия, обусловливающие латеральные предпочтения человека, </w:t>
            </w:r>
          </w:p>
          <w:p w14:paraId="3E671D91" w14:textId="557F2B93" w:rsidR="007A697B" w:rsidRDefault="00BA2F12" w:rsidP="00BA2F12">
            <w:pPr>
              <w:rPr>
                <w:sz w:val="24"/>
                <w:szCs w:val="24"/>
              </w:rPr>
            </w:pPr>
            <w:r w:rsidRPr="00ED25A6">
              <w:rPr>
                <w:spacing w:val="-4"/>
                <w:sz w:val="24"/>
                <w:szCs w:val="24"/>
              </w:rPr>
              <w:t xml:space="preserve">- </w:t>
            </w:r>
            <w:r w:rsidRPr="00ED25A6">
              <w:rPr>
                <w:sz w:val="24"/>
                <w:szCs w:val="24"/>
              </w:rPr>
              <w:t xml:space="preserve">возможности различных цифровых инструментов для сбора данных о характере латеральных предпочтений занимающихся </w:t>
            </w:r>
            <w:proofErr w:type="spellStart"/>
            <w:r w:rsidRPr="00ED25A6">
              <w:rPr>
                <w:sz w:val="24"/>
                <w:szCs w:val="24"/>
              </w:rPr>
              <w:t>ФКиС</w:t>
            </w:r>
            <w:proofErr w:type="spellEnd"/>
            <w:r w:rsidRPr="00ED25A6">
              <w:rPr>
                <w:sz w:val="24"/>
                <w:szCs w:val="24"/>
              </w:rPr>
              <w:t xml:space="preserve">, разработке индивидуальных </w:t>
            </w:r>
            <w:r>
              <w:rPr>
                <w:sz w:val="24"/>
                <w:szCs w:val="24"/>
              </w:rPr>
              <w:t xml:space="preserve">тренировочных </w:t>
            </w:r>
            <w:r w:rsidRPr="00ED25A6">
              <w:rPr>
                <w:sz w:val="24"/>
                <w:szCs w:val="24"/>
              </w:rPr>
              <w:t xml:space="preserve">программ и анализа эффективности деятельности в сфере </w:t>
            </w:r>
            <w:proofErr w:type="spellStart"/>
            <w:r w:rsidRPr="00ED25A6">
              <w:rPr>
                <w:sz w:val="24"/>
                <w:szCs w:val="24"/>
              </w:rPr>
              <w:t>ФКиС</w:t>
            </w:r>
            <w:proofErr w:type="spellEnd"/>
          </w:p>
          <w:p w14:paraId="14E615F3" w14:textId="77777777" w:rsidR="00BA2F12" w:rsidRPr="00ED25A6" w:rsidRDefault="00BA2F12" w:rsidP="00BA2F1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2F12">
              <w:rPr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14:paraId="59E4CFB0" w14:textId="77777777" w:rsidR="00BA2F12" w:rsidRPr="00ED25A6" w:rsidRDefault="00BA2F12" w:rsidP="00BA2F12">
            <w:pPr>
              <w:ind w:right="19"/>
              <w:jc w:val="both"/>
              <w:rPr>
                <w:sz w:val="24"/>
                <w:szCs w:val="24"/>
              </w:rPr>
            </w:pP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D25A6">
              <w:rPr>
                <w:sz w:val="24"/>
                <w:szCs w:val="24"/>
              </w:rPr>
              <w:t xml:space="preserve">использовать знания об особенностях латеральной организации организма спортсмена для построения </w:t>
            </w:r>
            <w:r w:rsidRPr="00ED25A6">
              <w:rPr>
                <w:sz w:val="24"/>
                <w:szCs w:val="24"/>
              </w:rPr>
              <w:lastRenderedPageBreak/>
              <w:t>адекватного тренировочного процесса</w:t>
            </w:r>
          </w:p>
          <w:p w14:paraId="5CBFFBDF" w14:textId="77777777" w:rsidR="00BA2F12" w:rsidRDefault="00BA2F12" w:rsidP="00BA2F12">
            <w:pPr>
              <w:rPr>
                <w:bCs/>
                <w:sz w:val="24"/>
                <w:szCs w:val="24"/>
              </w:rPr>
            </w:pPr>
            <w:r w:rsidRPr="00ED25A6">
              <w:rPr>
                <w:bCs/>
                <w:sz w:val="24"/>
                <w:szCs w:val="24"/>
              </w:rPr>
              <w:t>- проводить направленный поиск в информационных базах знаний научной литературы по вопросам функциональной асимметрии в спорте</w:t>
            </w:r>
          </w:p>
          <w:p w14:paraId="4C2E74C0" w14:textId="77777777" w:rsidR="00BA2F12" w:rsidRPr="00ED25A6" w:rsidRDefault="00BA2F12" w:rsidP="00BA2F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A2F12">
              <w:rPr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14:paraId="744F5FED" w14:textId="39827968" w:rsidR="00BA2F12" w:rsidRPr="00165114" w:rsidRDefault="00BA2F12" w:rsidP="00BA2F12">
            <w:pPr>
              <w:rPr>
                <w:color w:val="000000"/>
                <w:spacing w:val="-1"/>
              </w:rPr>
            </w:pPr>
            <w:r w:rsidRPr="00ED25A6">
              <w:rPr>
                <w:sz w:val="24"/>
                <w:szCs w:val="24"/>
              </w:rPr>
              <w:t>построения тренировочных программ подготов</w:t>
            </w:r>
            <w:r>
              <w:rPr>
                <w:sz w:val="24"/>
                <w:szCs w:val="24"/>
              </w:rPr>
              <w:t>ки спортсменов на основе учета их</w:t>
            </w:r>
            <w:r w:rsidRPr="00ED25A6">
              <w:rPr>
                <w:sz w:val="24"/>
                <w:szCs w:val="24"/>
              </w:rPr>
              <w:t xml:space="preserve"> латеральных предпочтений, в том числе на основе научных данных, представленных в электронных базах знаний</w:t>
            </w:r>
          </w:p>
        </w:tc>
        <w:tc>
          <w:tcPr>
            <w:tcW w:w="1926" w:type="dxa"/>
          </w:tcPr>
          <w:p w14:paraId="4E84E0F5" w14:textId="67BDB82C" w:rsidR="007A697B" w:rsidRDefault="007A697B" w:rsidP="0081014E">
            <w:pPr>
              <w:rPr>
                <w:b/>
                <w:sz w:val="24"/>
                <w:szCs w:val="24"/>
              </w:rPr>
            </w:pPr>
            <w:r w:rsidRPr="00165114">
              <w:rPr>
                <w:color w:val="000000"/>
                <w:spacing w:val="-1"/>
                <w:sz w:val="24"/>
                <w:szCs w:val="24"/>
              </w:rPr>
              <w:lastRenderedPageBreak/>
              <w:t>Способен разрабатывать индивидуальные программы тренировочного процесса лиц с разными латеральными предпочтениями</w:t>
            </w:r>
          </w:p>
        </w:tc>
      </w:tr>
    </w:tbl>
    <w:p w14:paraId="6AEED8A7" w14:textId="77777777" w:rsidR="00CD3BCB" w:rsidRDefault="00CD3BCB" w:rsidP="00CD3BCB">
      <w:pPr>
        <w:rPr>
          <w:i/>
        </w:rPr>
      </w:pPr>
    </w:p>
    <w:p w14:paraId="67FA6BC3" w14:textId="77777777" w:rsidR="00CD3BCB" w:rsidRPr="000C4F28" w:rsidRDefault="00CD3BCB" w:rsidP="00CD3BCB">
      <w:pPr>
        <w:pStyle w:val="aa"/>
        <w:numPr>
          <w:ilvl w:val="0"/>
          <w:numId w:val="24"/>
        </w:numPr>
        <w:jc w:val="center"/>
        <w:rPr>
          <w:b/>
          <w:bCs/>
        </w:rPr>
      </w:pPr>
      <w:r w:rsidRPr="000C4F28">
        <w:rPr>
          <w:b/>
          <w:bCs/>
        </w:rPr>
        <w:t>Вопросы к зачету по дисциплине</w:t>
      </w:r>
    </w:p>
    <w:p w14:paraId="0D0503AA" w14:textId="77777777" w:rsidR="00CD3BCB" w:rsidRPr="00C53607" w:rsidRDefault="00CD3BCB" w:rsidP="00CD3BCB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14:paraId="146A52D9" w14:textId="77777777" w:rsidR="00CD3BCB" w:rsidRPr="00C53607" w:rsidRDefault="00CD3BCB" w:rsidP="00CD3BCB">
      <w:pPr>
        <w:rPr>
          <w:b/>
        </w:rPr>
      </w:pPr>
    </w:p>
    <w:p w14:paraId="4DF90A40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 xml:space="preserve">История развития представлений о межполушарной асимметрии и понятии «доминантного </w:t>
      </w:r>
      <w:proofErr w:type="spellStart"/>
      <w:r w:rsidRPr="00020425">
        <w:rPr>
          <w:color w:val="000000"/>
        </w:rPr>
        <w:t>полушария</w:t>
      </w:r>
      <w:proofErr w:type="gramStart"/>
      <w:r w:rsidRPr="00020425">
        <w:rPr>
          <w:color w:val="000000"/>
        </w:rPr>
        <w:t>».Теория</w:t>
      </w:r>
      <w:proofErr w:type="spellEnd"/>
      <w:proofErr w:type="gramEnd"/>
      <w:r w:rsidRPr="00020425">
        <w:rPr>
          <w:color w:val="000000"/>
        </w:rPr>
        <w:t xml:space="preserve"> парциального доминирования полушарий.</w:t>
      </w:r>
    </w:p>
    <w:p w14:paraId="660B14A9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Большие полушария головного мозга. Понятие о «</w:t>
      </w:r>
      <w:proofErr w:type="spellStart"/>
      <w:r w:rsidRPr="00020425">
        <w:rPr>
          <w:color w:val="000000"/>
        </w:rPr>
        <w:t>латерализации</w:t>
      </w:r>
      <w:proofErr w:type="spellEnd"/>
      <w:r w:rsidRPr="00020425">
        <w:rPr>
          <w:color w:val="000000"/>
        </w:rPr>
        <w:t>» гемисфер при обработке поступающей информации.</w:t>
      </w:r>
    </w:p>
    <w:p w14:paraId="52248850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Основная роль левого полушария в процессе обработки поступающей информации.</w:t>
      </w:r>
    </w:p>
    <w:p w14:paraId="5E8E34A3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Основная роль правого полушария в процессе обработки поступающей информации.</w:t>
      </w:r>
    </w:p>
    <w:p w14:paraId="10862750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Понятие о комплементарном (</w:t>
      </w:r>
      <w:proofErr w:type="spellStart"/>
      <w:r w:rsidRPr="00020425">
        <w:rPr>
          <w:color w:val="000000"/>
        </w:rPr>
        <w:t>содружественном</w:t>
      </w:r>
      <w:proofErr w:type="spellEnd"/>
      <w:r w:rsidRPr="00020425">
        <w:rPr>
          <w:color w:val="000000"/>
        </w:rPr>
        <w:t>) и реципрокном (конкурентном) взаимодействии гемисфер.</w:t>
      </w:r>
    </w:p>
    <w:p w14:paraId="059ED03A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Моторная асимметрия как совокупность признаков неравенства функций рук, ног и лица в формировании общего двигательного поведения и его выразительности.</w:t>
      </w:r>
    </w:p>
    <w:p w14:paraId="38A70255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Мануальная асимметрия, её характеристики, частота проявления, возрастные и половые особенности.</w:t>
      </w:r>
    </w:p>
    <w:p w14:paraId="7A1158BB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Асимметрия нижних конечностей, её характеристики, частота проявления, возрастные и половые особенности.</w:t>
      </w:r>
    </w:p>
    <w:p w14:paraId="068606AE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Сенсорная асимметрия как совокупность признаков неравенства сенсорных систем в скорости обработки поступающей информации.</w:t>
      </w:r>
    </w:p>
    <w:p w14:paraId="5EBB07B8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lastRenderedPageBreak/>
        <w:t>Асимметрия зрения, её характеристики, частота проявления, возрастные и половые особенности.</w:t>
      </w:r>
    </w:p>
    <w:p w14:paraId="4823F4C3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 xml:space="preserve">Асимметрия слуха, её характеристики, частота проявления, возрастные и половые </w:t>
      </w:r>
      <w:proofErr w:type="gramStart"/>
      <w:r w:rsidRPr="00020425">
        <w:rPr>
          <w:color w:val="000000"/>
        </w:rPr>
        <w:t>особенности..</w:t>
      </w:r>
      <w:proofErr w:type="gramEnd"/>
      <w:r w:rsidRPr="00020425">
        <w:rPr>
          <w:color w:val="000000"/>
        </w:rPr>
        <w:t xml:space="preserve"> </w:t>
      </w:r>
    </w:p>
    <w:p w14:paraId="2671AB4B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Межполушарные особенности проявления и восприятия эмоций. Роль разных гемисфер в проявлении эмоциональных реакций.</w:t>
      </w:r>
    </w:p>
    <w:p w14:paraId="71C5168A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Методы определения межполушарного взаимодействия.</w:t>
      </w:r>
    </w:p>
    <w:p w14:paraId="30FE921D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>
        <w:rPr>
          <w:color w:val="000000"/>
        </w:rPr>
        <w:t>Методы определения моторной асимметрии.</w:t>
      </w:r>
    </w:p>
    <w:p w14:paraId="31381E41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>
        <w:rPr>
          <w:color w:val="000000"/>
        </w:rPr>
        <w:t>Методы определения сенсорной асимметрии.</w:t>
      </w:r>
    </w:p>
    <w:p w14:paraId="50ED7489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Возрастные аспекты становления функциональных асимметрий.</w:t>
      </w:r>
    </w:p>
    <w:p w14:paraId="409C8C34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двигательных реакций.</w:t>
      </w:r>
    </w:p>
    <w:p w14:paraId="50BB77F6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Профиль латеральной организации мозга </w:t>
      </w:r>
      <w:proofErr w:type="spellStart"/>
      <w:r w:rsidRPr="00020425">
        <w:t>мозга</w:t>
      </w:r>
      <w:proofErr w:type="spellEnd"/>
      <w:r w:rsidRPr="00020425">
        <w:t xml:space="preserve"> и особенности перцептивных процессов.</w:t>
      </w:r>
    </w:p>
    <w:p w14:paraId="42F606BD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когнитивных процессов.</w:t>
      </w:r>
    </w:p>
    <w:p w14:paraId="736D497D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регуляции функций организма.</w:t>
      </w:r>
    </w:p>
    <w:p w14:paraId="42A92F87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Профиль латеральной организации мозга </w:t>
      </w:r>
      <w:r>
        <w:t>и уровень субъективного и объективного здоровья.</w:t>
      </w:r>
    </w:p>
    <w:p w14:paraId="6F913644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Значимость </w:t>
      </w:r>
      <w:proofErr w:type="spellStart"/>
      <w:r w:rsidRPr="00020425">
        <w:t>латерализации</w:t>
      </w:r>
      <w:proofErr w:type="spellEnd"/>
      <w:r w:rsidRPr="00020425">
        <w:t xml:space="preserve"> функций в отдельных видах спорта. Выбор амплуа спортсмена в зависимости от его латеральных предпочтений.</w:t>
      </w:r>
    </w:p>
    <w:p w14:paraId="30DBC1F2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Выбор амплуа спортсмена в зависимости от его латеральных предпочтений.</w:t>
      </w:r>
    </w:p>
    <w:p w14:paraId="79AC2279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>
        <w:t>Особенности физических качеств спортсменов с разным типом асимметрии.</w:t>
      </w:r>
    </w:p>
    <w:p w14:paraId="5BB379AF" w14:textId="61E09AA1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</w:r>
    </w:p>
    <w:p w14:paraId="13758BD1" w14:textId="6345DE92" w:rsidR="00314693" w:rsidRPr="00893D7E" w:rsidRDefault="00893D7E" w:rsidP="00893D7E">
      <w:pPr>
        <w:pStyle w:val="af0"/>
        <w:numPr>
          <w:ilvl w:val="0"/>
          <w:numId w:val="3"/>
        </w:numPr>
        <w:ind w:left="0" w:firstLine="709"/>
        <w:jc w:val="both"/>
      </w:pPr>
      <w:r>
        <w:t>И</w:t>
      </w:r>
      <w:r w:rsidRPr="00893D7E">
        <w:t>нформационные технологии</w:t>
      </w:r>
      <w:r>
        <w:t>,</w:t>
      </w:r>
      <w:r w:rsidRPr="00893D7E">
        <w:t xml:space="preserve"> позволяю</w:t>
      </w:r>
      <w:r>
        <w:t>щие</w:t>
      </w:r>
      <w:r w:rsidRPr="00893D7E">
        <w:t xml:space="preserve"> провести диагностику функциональной асимметрии</w:t>
      </w:r>
      <w:r>
        <w:t xml:space="preserve">, в том числе, в условиях реальной спортивной деятельности, </w:t>
      </w:r>
      <w:r w:rsidRPr="00893D7E">
        <w:t>разработк</w:t>
      </w:r>
      <w:r>
        <w:t>у</w:t>
      </w:r>
      <w:r w:rsidRPr="00893D7E">
        <w:t xml:space="preserve"> индивидуальных программ подготовки спортсменов</w:t>
      </w:r>
      <w:r>
        <w:t xml:space="preserve"> и оценку их эффективности</w:t>
      </w:r>
    </w:p>
    <w:p w14:paraId="0F5026FD" w14:textId="77777777" w:rsidR="00CD3BCB" w:rsidRDefault="00CD3BCB" w:rsidP="00CD3BCB">
      <w:pPr>
        <w:ind w:firstLine="709"/>
        <w:jc w:val="both"/>
        <w:rPr>
          <w:b/>
          <w:bCs/>
        </w:rPr>
      </w:pPr>
    </w:p>
    <w:p w14:paraId="0B302D7F" w14:textId="77777777" w:rsidR="00CD3BCB" w:rsidRPr="006A7063" w:rsidRDefault="00CD3BCB" w:rsidP="00CD3BCB">
      <w:pPr>
        <w:pStyle w:val="Default"/>
        <w:ind w:firstLine="709"/>
        <w:rPr>
          <w:b/>
        </w:rPr>
      </w:pPr>
      <w:r w:rsidRPr="006A7063">
        <w:rPr>
          <w:b/>
        </w:rPr>
        <w:t xml:space="preserve">Критерии оценки: </w:t>
      </w:r>
    </w:p>
    <w:p w14:paraId="524E0866" w14:textId="77777777" w:rsidR="00CD3BCB" w:rsidRDefault="00CD3BCB" w:rsidP="00CD3BCB">
      <w:pPr>
        <w:widowControl w:val="0"/>
        <w:autoSpaceDE w:val="0"/>
        <w:autoSpaceDN w:val="0"/>
        <w:adjustRightInd w:val="0"/>
        <w:ind w:firstLine="709"/>
        <w:jc w:val="both"/>
      </w:pPr>
      <w:r>
        <w:t>- оценка «зачтено» выставляется обучающемуся, если</w:t>
      </w:r>
      <w:r w:rsidRPr="00451D32"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t>жденные примерами; сделан вывод;</w:t>
      </w:r>
    </w:p>
    <w:p w14:paraId="16A511CA" w14:textId="77777777" w:rsidR="00CD3BCB" w:rsidRPr="00451D32" w:rsidRDefault="00CD3BCB" w:rsidP="00CD3BCB">
      <w:pPr>
        <w:shd w:val="clear" w:color="auto" w:fill="FFFFFF"/>
        <w:ind w:firstLine="709"/>
        <w:jc w:val="both"/>
        <w:outlineLvl w:val="0"/>
        <w:rPr>
          <w:b/>
          <w:iCs/>
        </w:rPr>
      </w:pPr>
      <w:r>
        <w:t xml:space="preserve">- оценка «не зачтено» - </w:t>
      </w:r>
      <w:r w:rsidRPr="00451D32"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55A838F7" w14:textId="77777777" w:rsidR="00CD3BCB" w:rsidRDefault="00CD3BCB" w:rsidP="00CD3BCB"/>
    <w:p w14:paraId="319E399E" w14:textId="77777777" w:rsidR="00CD3BCB" w:rsidRDefault="00CD3BCB" w:rsidP="00CD3BCB"/>
    <w:p w14:paraId="1E152CBB" w14:textId="77777777" w:rsidR="00CD3BCB" w:rsidRPr="000C4F28" w:rsidRDefault="00CD3BCB" w:rsidP="00CD3BCB">
      <w:pPr>
        <w:pStyle w:val="aa"/>
        <w:numPr>
          <w:ilvl w:val="0"/>
          <w:numId w:val="24"/>
        </w:numPr>
        <w:tabs>
          <w:tab w:val="left" w:pos="2295"/>
        </w:tabs>
        <w:jc w:val="center"/>
        <w:rPr>
          <w:b/>
        </w:rPr>
      </w:pPr>
      <w:r w:rsidRPr="000C4F28">
        <w:rPr>
          <w:b/>
        </w:rPr>
        <w:t xml:space="preserve">Вопросы для обсуждения в ходе дискуссии </w:t>
      </w:r>
    </w:p>
    <w:p w14:paraId="2D61BC9B" w14:textId="77777777" w:rsidR="00CD3BCB" w:rsidRDefault="00CD3BCB" w:rsidP="00CD3BCB">
      <w:pPr>
        <w:jc w:val="center"/>
        <w:rPr>
          <w:b/>
        </w:rPr>
      </w:pPr>
      <w:r>
        <w:rPr>
          <w:b/>
        </w:rPr>
        <w:t xml:space="preserve">по дисциплине </w:t>
      </w:r>
    </w:p>
    <w:p w14:paraId="198D4267" w14:textId="77777777" w:rsidR="00CD3BCB" w:rsidRDefault="00CD3BCB" w:rsidP="00CD3BCB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14:paraId="5B3936D1" w14:textId="77777777" w:rsidR="00CD3BCB" w:rsidRDefault="00CD3BCB" w:rsidP="00CD3BCB">
      <w:pPr>
        <w:ind w:firstLine="709"/>
        <w:jc w:val="both"/>
        <w:rPr>
          <w:b/>
        </w:rPr>
      </w:pPr>
    </w:p>
    <w:p w14:paraId="3CF8E21E" w14:textId="77777777" w:rsidR="00CD3BCB" w:rsidRDefault="00CD3BCB" w:rsidP="00CD3BCB">
      <w:pPr>
        <w:ind w:firstLine="709"/>
        <w:jc w:val="both"/>
        <w:rPr>
          <w:b/>
          <w:bCs/>
          <w:spacing w:val="-1"/>
        </w:rPr>
      </w:pPr>
      <w:r w:rsidRPr="0081706D">
        <w:rPr>
          <w:b/>
        </w:rPr>
        <w:t>Раздел№1.</w:t>
      </w:r>
      <w:r w:rsidRPr="007A52DB">
        <w:rPr>
          <w:bCs/>
          <w:spacing w:val="-1"/>
        </w:rPr>
        <w:t xml:space="preserve"> </w:t>
      </w:r>
      <w:r w:rsidRPr="007A52DB">
        <w:rPr>
          <w:b/>
          <w:bCs/>
          <w:spacing w:val="-1"/>
        </w:rPr>
        <w:t>Определение понятий. Типы асимметрий.</w:t>
      </w:r>
    </w:p>
    <w:p w14:paraId="33076BD8" w14:textId="77777777" w:rsidR="00CD3BCB" w:rsidRPr="0081706D" w:rsidRDefault="00CD3BCB" w:rsidP="00CD3BCB">
      <w:pPr>
        <w:ind w:firstLine="709"/>
        <w:jc w:val="both"/>
        <w:rPr>
          <w:b/>
          <w:color w:val="000000"/>
        </w:rPr>
      </w:pPr>
      <w:r>
        <w:rPr>
          <w:b/>
          <w:bCs/>
          <w:spacing w:val="-1"/>
        </w:rPr>
        <w:t>Основные понятия</w:t>
      </w:r>
    </w:p>
    <w:p w14:paraId="3EC11A3B" w14:textId="77777777" w:rsidR="00CD3BCB" w:rsidRPr="00020425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История развития представлений о межполушарной асимметрии и понятии «доминантного полушария».</w:t>
      </w:r>
      <w:r>
        <w:rPr>
          <w:color w:val="000000"/>
        </w:rPr>
        <w:t xml:space="preserve"> </w:t>
      </w:r>
      <w:r w:rsidRPr="00020425">
        <w:rPr>
          <w:color w:val="000000"/>
        </w:rPr>
        <w:t>Теория парциального доминирования полушарий.</w:t>
      </w:r>
    </w:p>
    <w:p w14:paraId="11181E55" w14:textId="77777777" w:rsidR="00CD3BCB" w:rsidRPr="00020425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lastRenderedPageBreak/>
        <w:t>Большие полушария головного мозга. Понятие о «</w:t>
      </w:r>
      <w:proofErr w:type="spellStart"/>
      <w:r w:rsidRPr="00020425">
        <w:rPr>
          <w:color w:val="000000"/>
        </w:rPr>
        <w:t>латерализации</w:t>
      </w:r>
      <w:proofErr w:type="spellEnd"/>
      <w:r w:rsidRPr="00020425">
        <w:rPr>
          <w:color w:val="000000"/>
        </w:rPr>
        <w:t>» гемисфер при обработке поступающей информации.</w:t>
      </w:r>
    </w:p>
    <w:p w14:paraId="65504EA3" w14:textId="77777777" w:rsidR="00CD3BCB" w:rsidRPr="00020425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Основная роль левого полушария в процессе обработки поступающей информации.</w:t>
      </w:r>
    </w:p>
    <w:p w14:paraId="54E5A00D" w14:textId="77777777" w:rsidR="00CD3BCB" w:rsidRPr="007A52DB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7A52DB">
        <w:rPr>
          <w:color w:val="000000"/>
        </w:rPr>
        <w:t>Основная роль правого полушария в процессе обработки поступающей информации.</w:t>
      </w:r>
    </w:p>
    <w:p w14:paraId="0839EE97" w14:textId="77777777" w:rsidR="00CD3BCB" w:rsidRPr="007A52DB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7A52DB">
        <w:rPr>
          <w:color w:val="000000"/>
        </w:rPr>
        <w:t>Понятие о комплементарном (</w:t>
      </w:r>
      <w:proofErr w:type="spellStart"/>
      <w:r w:rsidRPr="007A52DB">
        <w:rPr>
          <w:color w:val="000000"/>
        </w:rPr>
        <w:t>содружественном</w:t>
      </w:r>
      <w:proofErr w:type="spellEnd"/>
      <w:r w:rsidRPr="007A52DB">
        <w:rPr>
          <w:color w:val="000000"/>
        </w:rPr>
        <w:t>) и реципрокном (конкурентном) взаимодействии гемисфер.</w:t>
      </w:r>
    </w:p>
    <w:p w14:paraId="3182BE7E" w14:textId="77777777" w:rsidR="00CD3BCB" w:rsidRDefault="00CD3BCB" w:rsidP="00CD3BCB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14:paraId="7FD2C4FB" w14:textId="77777777" w:rsidR="00CD3BCB" w:rsidRDefault="00CD3BCB" w:rsidP="00CD3BCB">
      <w:pPr>
        <w:pStyle w:val="af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Типы асимметрий</w:t>
      </w:r>
    </w:p>
    <w:p w14:paraId="53DBCFE3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Моторная асимметрия как совокупность признаков неравенства функций рук, ног и лица в формировании общего двигательного поведения и его выразительности.</w:t>
      </w:r>
    </w:p>
    <w:p w14:paraId="32C3174D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Мануальная асимметрия, её характеристики, частота проявления, возрастные и половые особенности.</w:t>
      </w:r>
    </w:p>
    <w:p w14:paraId="0161A4AA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Асимметрия нижних конечностей, её характеристики, частота проявления, возрастные и половые особенности.</w:t>
      </w:r>
    </w:p>
    <w:p w14:paraId="19F6D05F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Сенсорная асимметрия как совокупность признаков неравенства сенсорных систем в скорости обработки поступающей информации.</w:t>
      </w:r>
    </w:p>
    <w:p w14:paraId="2CA49259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Асимметрия зрения, её характеристики, частота проявления, возрастные и половые особенности.</w:t>
      </w:r>
    </w:p>
    <w:p w14:paraId="408F2A66" w14:textId="77777777" w:rsidR="00CD3BCB" w:rsidRPr="007A52DB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020425">
        <w:rPr>
          <w:color w:val="000000"/>
        </w:rPr>
        <w:t>Асимметрия слуха, её характеристики, частота проявления, возрастные и половые особенности.</w:t>
      </w:r>
    </w:p>
    <w:p w14:paraId="4F5A66E1" w14:textId="77777777" w:rsidR="00CD3BCB" w:rsidRDefault="00CD3BCB" w:rsidP="00CD3BCB">
      <w:pPr>
        <w:ind w:firstLine="709"/>
        <w:rPr>
          <w:b/>
        </w:rPr>
      </w:pPr>
    </w:p>
    <w:p w14:paraId="7DD89FA9" w14:textId="7A720F7A" w:rsidR="000F6F1D" w:rsidRPr="000F6F1D" w:rsidRDefault="00CD3BCB" w:rsidP="000F6F1D">
      <w:pPr>
        <w:ind w:firstLine="709"/>
        <w:rPr>
          <w:b/>
        </w:rPr>
      </w:pPr>
      <w:r w:rsidRPr="0081706D">
        <w:rPr>
          <w:b/>
        </w:rPr>
        <w:t>Раздел №2.</w:t>
      </w:r>
      <w:r w:rsidRPr="007A52DB">
        <w:t xml:space="preserve"> </w:t>
      </w:r>
      <w:r w:rsidRPr="007A52DB">
        <w:rPr>
          <w:b/>
        </w:rPr>
        <w:t>Методы определения функциональной асимметрии. Профиль латеральной организации мозга</w:t>
      </w:r>
      <w:r w:rsidRPr="00B63D43">
        <w:t>.</w:t>
      </w:r>
      <w:r w:rsidR="000F6F1D" w:rsidRPr="000F6F1D">
        <w:rPr>
          <w:rFonts w:ascii="Arial" w:eastAsia="Arial" w:hAnsi="Arial" w:cs="Arial"/>
          <w:color w:val="FF0000"/>
          <w:sz w:val="64"/>
          <w:szCs w:val="64"/>
        </w:rPr>
        <w:t xml:space="preserve"> </w:t>
      </w:r>
      <w:r w:rsidR="000F6F1D" w:rsidRPr="000F6F1D">
        <w:rPr>
          <w:b/>
        </w:rPr>
        <w:t xml:space="preserve">Использование информационных технологий для диагностики функциональной асимметрии и реализации индивидуального подхода в сфере </w:t>
      </w:r>
      <w:proofErr w:type="spellStart"/>
      <w:r w:rsidR="000F6F1D" w:rsidRPr="000F6F1D">
        <w:rPr>
          <w:b/>
        </w:rPr>
        <w:t>ФКиС</w:t>
      </w:r>
      <w:proofErr w:type="spellEnd"/>
    </w:p>
    <w:p w14:paraId="5A29A366" w14:textId="77777777" w:rsidR="00CD3BCB" w:rsidRPr="00B63D43" w:rsidRDefault="00CD3BCB" w:rsidP="00CD3BCB">
      <w:pPr>
        <w:ind w:firstLine="709"/>
        <w:rPr>
          <w:color w:val="000000"/>
        </w:rPr>
      </w:pPr>
    </w:p>
    <w:p w14:paraId="0A6E5BD8" w14:textId="77777777" w:rsidR="00CD3BCB" w:rsidRDefault="00CD3BCB" w:rsidP="00CD3BCB">
      <w:pPr>
        <w:ind w:firstLine="709"/>
        <w:jc w:val="both"/>
        <w:rPr>
          <w:b/>
        </w:rPr>
      </w:pPr>
      <w:r>
        <w:rPr>
          <w:b/>
        </w:rPr>
        <w:t>Методы определения функциональной асимметрии</w:t>
      </w:r>
      <w:r w:rsidRPr="0081706D">
        <w:rPr>
          <w:b/>
        </w:rPr>
        <w:t>.</w:t>
      </w:r>
    </w:p>
    <w:p w14:paraId="46C63480" w14:textId="77777777" w:rsidR="00CD3BCB" w:rsidRPr="00020425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 xml:space="preserve">Роль разных гемисфер в проявлении </w:t>
      </w:r>
      <w:r>
        <w:rPr>
          <w:color w:val="000000"/>
        </w:rPr>
        <w:t xml:space="preserve">и восприятии </w:t>
      </w:r>
      <w:r w:rsidRPr="00020425">
        <w:rPr>
          <w:color w:val="000000"/>
        </w:rPr>
        <w:t>эмоциональных реакций.</w:t>
      </w:r>
    </w:p>
    <w:p w14:paraId="3CD8F3D5" w14:textId="77777777" w:rsidR="00CD3BCB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Методы определения межполушарного взаимодействия.</w:t>
      </w:r>
    </w:p>
    <w:p w14:paraId="6A0F0A58" w14:textId="77777777" w:rsidR="00CD3BCB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Методы определения моторной асимметрии.</w:t>
      </w:r>
    </w:p>
    <w:p w14:paraId="5E0CB53F" w14:textId="77777777" w:rsidR="00CD3BCB" w:rsidRPr="00020425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Методы определения сенсорной асимметрии.</w:t>
      </w:r>
    </w:p>
    <w:p w14:paraId="28922594" w14:textId="6EAE01C7" w:rsidR="00CD3BCB" w:rsidRDefault="00CD3BCB" w:rsidP="00CD3BCB">
      <w:pPr>
        <w:pStyle w:val="aa"/>
        <w:numPr>
          <w:ilvl w:val="0"/>
          <w:numId w:val="19"/>
        </w:numPr>
        <w:shd w:val="clear" w:color="auto" w:fill="FFFFFF"/>
        <w:ind w:left="0" w:firstLine="709"/>
        <w:contextualSpacing w:val="0"/>
        <w:jc w:val="both"/>
      </w:pPr>
      <w:r w:rsidRPr="008E7004">
        <w:rPr>
          <w:color w:val="000000"/>
        </w:rPr>
        <w:t>Возрастные аспекты становления функциональных асимметрий</w:t>
      </w:r>
      <w:r w:rsidRPr="008E7004">
        <w:t xml:space="preserve">. </w:t>
      </w:r>
    </w:p>
    <w:p w14:paraId="232516AE" w14:textId="773B4619" w:rsidR="000F6F1D" w:rsidRPr="000F6F1D" w:rsidRDefault="000F6F1D" w:rsidP="000F6F1D">
      <w:pPr>
        <w:pStyle w:val="aa"/>
        <w:numPr>
          <w:ilvl w:val="0"/>
          <w:numId w:val="19"/>
        </w:numPr>
        <w:shd w:val="clear" w:color="auto" w:fill="FFFFFF"/>
        <w:ind w:left="0" w:firstLine="709"/>
        <w:contextualSpacing w:val="0"/>
        <w:jc w:val="both"/>
      </w:pPr>
      <w:r>
        <w:t>И</w:t>
      </w:r>
      <w:r w:rsidRPr="000F6F1D">
        <w:t>нформационны</w:t>
      </w:r>
      <w:r>
        <w:t>е</w:t>
      </w:r>
      <w:r w:rsidRPr="000F6F1D">
        <w:t xml:space="preserve"> технологи</w:t>
      </w:r>
      <w:r>
        <w:t>и</w:t>
      </w:r>
      <w:r w:rsidRPr="000F6F1D">
        <w:t xml:space="preserve"> для диагностики функциональной асимметрии и реализации индивидуального подхода в сфере </w:t>
      </w:r>
      <w:proofErr w:type="spellStart"/>
      <w:r w:rsidRPr="000F6F1D">
        <w:t>ФКиС</w:t>
      </w:r>
      <w:proofErr w:type="spellEnd"/>
    </w:p>
    <w:p w14:paraId="09B863A1" w14:textId="77777777" w:rsidR="00CD3BCB" w:rsidRDefault="00CD3BCB" w:rsidP="00CD3BCB">
      <w:pPr>
        <w:ind w:firstLine="709"/>
        <w:jc w:val="both"/>
        <w:rPr>
          <w:b/>
        </w:rPr>
      </w:pPr>
    </w:p>
    <w:p w14:paraId="01D2C832" w14:textId="77777777" w:rsidR="00CD3BCB" w:rsidRPr="0081706D" w:rsidRDefault="00CD3BCB" w:rsidP="00CD3BCB">
      <w:pPr>
        <w:ind w:firstLine="709"/>
        <w:jc w:val="both"/>
        <w:rPr>
          <w:b/>
        </w:rPr>
      </w:pPr>
      <w:r>
        <w:rPr>
          <w:b/>
        </w:rPr>
        <w:t>Профиль латеральной организации мозга</w:t>
      </w:r>
    </w:p>
    <w:p w14:paraId="0E56DC31" w14:textId="77777777" w:rsidR="00CD3BCB" w:rsidRPr="00020425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>Профиль латеральной организации мозга и особенности двигательных реакций.</w:t>
      </w:r>
    </w:p>
    <w:p w14:paraId="3549F5DB" w14:textId="77777777" w:rsidR="00CD3BCB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 xml:space="preserve">Профиль латеральной организации мозга </w:t>
      </w:r>
      <w:proofErr w:type="spellStart"/>
      <w:r w:rsidRPr="00020425">
        <w:t>мозга</w:t>
      </w:r>
      <w:proofErr w:type="spellEnd"/>
      <w:r w:rsidRPr="00020425">
        <w:t xml:space="preserve"> и особенности перцептивных процессов.</w:t>
      </w:r>
    </w:p>
    <w:p w14:paraId="7169A9EC" w14:textId="77777777" w:rsidR="00CD3BCB" w:rsidRPr="00020425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>Профиль латеральной организации мозга и особенности когнитивных процессов.</w:t>
      </w:r>
    </w:p>
    <w:p w14:paraId="7DA8BAFE" w14:textId="77777777" w:rsidR="00CD3BCB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>Профиль латеральной организации мозга и особенности регуляции функций организма.</w:t>
      </w:r>
    </w:p>
    <w:p w14:paraId="4D1A90A4" w14:textId="77777777" w:rsidR="00CD3BCB" w:rsidRPr="00020425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 xml:space="preserve">Профиль латеральной организации мозга </w:t>
      </w:r>
      <w:r>
        <w:t>и уровень субъективного и объективного здоровья.</w:t>
      </w:r>
    </w:p>
    <w:p w14:paraId="0F2BD2DA" w14:textId="77777777" w:rsidR="00CD3BCB" w:rsidRPr="00733A20" w:rsidRDefault="00CD3BCB" w:rsidP="00CD3BCB">
      <w:pPr>
        <w:pStyle w:val="aa"/>
        <w:ind w:left="0" w:firstLine="709"/>
        <w:jc w:val="both"/>
      </w:pPr>
    </w:p>
    <w:p w14:paraId="1F449E8F" w14:textId="77777777" w:rsidR="00CD3BCB" w:rsidRDefault="00CD3BCB" w:rsidP="00CD3BCB">
      <w:pPr>
        <w:pStyle w:val="aa"/>
        <w:ind w:left="0" w:firstLine="709"/>
        <w:jc w:val="both"/>
        <w:rPr>
          <w:b/>
        </w:rPr>
      </w:pPr>
      <w:r w:rsidRPr="0081706D">
        <w:rPr>
          <w:b/>
        </w:rPr>
        <w:t>Раздел №3.</w:t>
      </w:r>
      <w:r w:rsidRPr="008E7004">
        <w:t xml:space="preserve"> </w:t>
      </w:r>
      <w:r w:rsidRPr="008E7004">
        <w:rPr>
          <w:b/>
        </w:rPr>
        <w:t>Функциональная асимметрия и успешность спортивной деятельности</w:t>
      </w:r>
      <w:r>
        <w:rPr>
          <w:b/>
        </w:rPr>
        <w:t>.</w:t>
      </w:r>
    </w:p>
    <w:p w14:paraId="2683919E" w14:textId="77777777" w:rsidR="00CD3BCB" w:rsidRDefault="00CD3BCB" w:rsidP="00CD3BCB">
      <w:pPr>
        <w:pStyle w:val="af0"/>
        <w:numPr>
          <w:ilvl w:val="0"/>
          <w:numId w:val="23"/>
        </w:numPr>
        <w:spacing w:before="0" w:beforeAutospacing="0" w:after="0" w:afterAutospacing="0"/>
        <w:ind w:left="0" w:firstLine="709"/>
      </w:pPr>
      <w:r w:rsidRPr="00020425">
        <w:t xml:space="preserve">Значимость </w:t>
      </w:r>
      <w:proofErr w:type="spellStart"/>
      <w:r w:rsidRPr="00020425">
        <w:t>латерализации</w:t>
      </w:r>
      <w:proofErr w:type="spellEnd"/>
      <w:r w:rsidRPr="00020425">
        <w:t xml:space="preserve"> функций в отдельных видах спорта. </w:t>
      </w:r>
    </w:p>
    <w:p w14:paraId="207620AF" w14:textId="77777777" w:rsidR="00CD3BCB" w:rsidRDefault="00CD3BCB" w:rsidP="00CD3BCB">
      <w:pPr>
        <w:pStyle w:val="af0"/>
        <w:numPr>
          <w:ilvl w:val="0"/>
          <w:numId w:val="23"/>
        </w:numPr>
        <w:spacing w:before="0" w:beforeAutospacing="0" w:after="0" w:afterAutospacing="0"/>
        <w:ind w:left="0" w:firstLine="709"/>
      </w:pPr>
      <w:r w:rsidRPr="00020425">
        <w:lastRenderedPageBreak/>
        <w:t>Выбор амплуа спортсмена в зависимости от его латеральных предпочтений.</w:t>
      </w:r>
    </w:p>
    <w:p w14:paraId="6ED09B95" w14:textId="77777777" w:rsidR="00CD3BCB" w:rsidRPr="00020425" w:rsidRDefault="00CD3BCB" w:rsidP="00CD3BCB">
      <w:pPr>
        <w:pStyle w:val="af0"/>
        <w:numPr>
          <w:ilvl w:val="0"/>
          <w:numId w:val="23"/>
        </w:numPr>
        <w:spacing w:before="0" w:beforeAutospacing="0" w:after="0" w:afterAutospacing="0"/>
        <w:ind w:left="0" w:firstLine="709"/>
      </w:pPr>
      <w:r>
        <w:t>Особенности физических качеств спортсменов с разным типом асимметрии.</w:t>
      </w:r>
    </w:p>
    <w:p w14:paraId="53EDA44E" w14:textId="77777777" w:rsidR="00CD3BCB" w:rsidRPr="008E7004" w:rsidRDefault="00CD3BCB" w:rsidP="00CD3BCB">
      <w:pPr>
        <w:pStyle w:val="aa"/>
        <w:numPr>
          <w:ilvl w:val="0"/>
          <w:numId w:val="23"/>
        </w:numPr>
        <w:ind w:left="0" w:firstLine="709"/>
        <w:jc w:val="both"/>
      </w:pPr>
      <w:r w:rsidRPr="008E7004">
        <w:t>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</w:r>
    </w:p>
    <w:p w14:paraId="5EC523DE" w14:textId="77777777" w:rsidR="00CD3BCB" w:rsidRDefault="00CD3BCB" w:rsidP="00CD3BCB">
      <w:pPr>
        <w:tabs>
          <w:tab w:val="left" w:pos="2295"/>
        </w:tabs>
        <w:ind w:firstLine="709"/>
        <w:jc w:val="both"/>
        <w:rPr>
          <w:b/>
        </w:rPr>
      </w:pPr>
    </w:p>
    <w:p w14:paraId="4BFDEC31" w14:textId="77777777" w:rsidR="00CD3BCB" w:rsidRDefault="00CD3BCB" w:rsidP="00CD3BCB">
      <w:pPr>
        <w:tabs>
          <w:tab w:val="left" w:pos="2295"/>
        </w:tabs>
        <w:ind w:firstLine="709"/>
        <w:jc w:val="both"/>
        <w:rPr>
          <w:b/>
        </w:rPr>
      </w:pPr>
      <w:r>
        <w:rPr>
          <w:b/>
        </w:rPr>
        <w:t>Критерии оценки:</w:t>
      </w:r>
    </w:p>
    <w:p w14:paraId="675AE6E5" w14:textId="77777777" w:rsidR="00CD3BCB" w:rsidRDefault="00CD3BCB" w:rsidP="00CD3BCB">
      <w:pPr>
        <w:tabs>
          <w:tab w:val="left" w:pos="720"/>
        </w:tabs>
        <w:ind w:firstLine="709"/>
        <w:jc w:val="both"/>
      </w:pPr>
      <w: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14:paraId="2558C9E4" w14:textId="77777777" w:rsidR="00CD3BCB" w:rsidRDefault="00CD3BCB" w:rsidP="00CD3BCB">
      <w:pPr>
        <w:tabs>
          <w:tab w:val="left" w:pos="720"/>
        </w:tabs>
        <w:ind w:firstLine="709"/>
        <w:jc w:val="both"/>
      </w:pPr>
      <w: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14:paraId="5A45FC7A" w14:textId="77777777" w:rsidR="00CD3BCB" w:rsidRDefault="00CD3BCB" w:rsidP="00CD3BCB"/>
    <w:p w14:paraId="49F3CD8E" w14:textId="56DC0D44" w:rsidR="00CD3BCB" w:rsidRPr="00580E23" w:rsidRDefault="00CD3BCB" w:rsidP="00CD3BCB">
      <w:pPr>
        <w:tabs>
          <w:tab w:val="left" w:pos="720"/>
        </w:tabs>
        <w:jc w:val="center"/>
        <w:rPr>
          <w:b/>
          <w:spacing w:val="-1"/>
        </w:rPr>
      </w:pPr>
      <w:r>
        <w:rPr>
          <w:b/>
          <w:spacing w:val="-1"/>
        </w:rPr>
        <w:t xml:space="preserve">4. </w:t>
      </w:r>
      <w:r w:rsidR="002F0016">
        <w:rPr>
          <w:b/>
          <w:spacing w:val="-1"/>
        </w:rPr>
        <w:t>П</w:t>
      </w:r>
      <w:r w:rsidRPr="00580E23">
        <w:rPr>
          <w:b/>
          <w:spacing w:val="-1"/>
        </w:rPr>
        <w:t>рактические задания.</w:t>
      </w:r>
    </w:p>
    <w:p w14:paraId="29219661" w14:textId="77777777" w:rsidR="00CD3BCB" w:rsidRDefault="00CD3BCB" w:rsidP="00CD3BCB"/>
    <w:p w14:paraId="0892E042" w14:textId="77777777" w:rsidR="00CD3BCB" w:rsidRDefault="00CD3BCB" w:rsidP="00CD3BCB">
      <w:pPr>
        <w:pStyle w:val="aa"/>
        <w:numPr>
          <w:ilvl w:val="0"/>
          <w:numId w:val="28"/>
        </w:numPr>
      </w:pPr>
      <w:r w:rsidRPr="00A76AEE">
        <w:t xml:space="preserve">Представьте план занятий по освоению нового технического действия для юных спортсменов с разным типом </w:t>
      </w:r>
      <w:proofErr w:type="spellStart"/>
      <w:r w:rsidRPr="00A76AEE">
        <w:t>латерализации</w:t>
      </w:r>
      <w:proofErr w:type="spellEnd"/>
      <w:r>
        <w:t>.</w:t>
      </w:r>
    </w:p>
    <w:p w14:paraId="05B1EF5D" w14:textId="77777777" w:rsidR="00CD3BCB" w:rsidRDefault="00CD3BCB" w:rsidP="00CD3BCB">
      <w:pPr>
        <w:pStyle w:val="aa"/>
        <w:numPr>
          <w:ilvl w:val="0"/>
          <w:numId w:val="28"/>
        </w:numPr>
      </w:pPr>
      <w:r w:rsidRPr="00070579">
        <w:t>Некоторые футбольные тренеры считают, что футболист должен одинаково успешно работать обеими ногами. Согласны ли вы с этим мнением? Обоснуйте свою позицию.</w:t>
      </w:r>
    </w:p>
    <w:p w14:paraId="16387CC8" w14:textId="37FD28B7" w:rsidR="00CD3BCB" w:rsidRDefault="00CD3BCB" w:rsidP="00CD3BCB">
      <w:pPr>
        <w:pStyle w:val="aa"/>
        <w:numPr>
          <w:ilvl w:val="0"/>
          <w:numId w:val="28"/>
        </w:numPr>
      </w:pPr>
      <w:r>
        <w:t xml:space="preserve">В ходе теоретической подготовки спортсменов тренер в качестве иллюстрации активно использует различные схемы и таблицы. Насколько адекватны эти средства для спортсменов с разным типом </w:t>
      </w:r>
      <w:proofErr w:type="spellStart"/>
      <w:r>
        <w:t>латерадизации</w:t>
      </w:r>
      <w:proofErr w:type="spellEnd"/>
      <w:r>
        <w:t>?</w:t>
      </w:r>
    </w:p>
    <w:p w14:paraId="060FC33C" w14:textId="7B9BB764" w:rsidR="000F6F1D" w:rsidRDefault="000F6F1D" w:rsidP="00CD3BCB">
      <w:pPr>
        <w:pStyle w:val="aa"/>
        <w:numPr>
          <w:ilvl w:val="0"/>
          <w:numId w:val="28"/>
        </w:numPr>
      </w:pPr>
      <w:r w:rsidRPr="000F6F1D">
        <w:t>Охарактеризуйте ИТ-инструменты, используемые в видах спорта, для которых значима проблема функциональной асимметрии</w:t>
      </w:r>
    </w:p>
    <w:p w14:paraId="1017CEC3" w14:textId="77777777" w:rsidR="00CD3BCB" w:rsidRPr="00070579" w:rsidRDefault="00CD3BCB" w:rsidP="00CD3BCB">
      <w:pPr>
        <w:pStyle w:val="aa"/>
        <w:numPr>
          <w:ilvl w:val="0"/>
          <w:numId w:val="28"/>
        </w:numPr>
      </w:pPr>
      <w:r w:rsidRPr="00070579">
        <w:t>Определите свой профиль латеральной организации, выполнив следующие задания</w:t>
      </w:r>
    </w:p>
    <w:p w14:paraId="7C63DAF7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1. Определить асимметрию рук</w:t>
      </w:r>
      <w:r w:rsidRPr="00A76AEE">
        <w:rPr>
          <w:sz w:val="24"/>
          <w:szCs w:val="24"/>
        </w:rPr>
        <w:t>.</w:t>
      </w:r>
    </w:p>
    <w:p w14:paraId="1DD4248D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«Замок».</w:t>
      </w:r>
      <w:r w:rsidRPr="00A76AEE">
        <w:rPr>
          <w:sz w:val="24"/>
          <w:szCs w:val="24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14:paraId="6E8B0192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«Поза Наполеона»</w:t>
      </w:r>
      <w:r w:rsidRPr="00A76AEE">
        <w:rPr>
          <w:sz w:val="24"/>
          <w:szCs w:val="24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14:paraId="65C841C3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«</w:t>
      </w:r>
      <w:proofErr w:type="spellStart"/>
      <w:r w:rsidRPr="00A76AEE">
        <w:rPr>
          <w:i/>
          <w:iCs/>
          <w:sz w:val="24"/>
          <w:szCs w:val="24"/>
        </w:rPr>
        <w:t>Аплодирование</w:t>
      </w:r>
      <w:proofErr w:type="spellEnd"/>
      <w:r w:rsidRPr="00A76AEE">
        <w:rPr>
          <w:i/>
          <w:iCs/>
          <w:sz w:val="24"/>
          <w:szCs w:val="24"/>
        </w:rPr>
        <w:t>»</w:t>
      </w:r>
      <w:r w:rsidRPr="00A76AEE">
        <w:rPr>
          <w:sz w:val="24"/>
          <w:szCs w:val="24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14:paraId="4E8FBC44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Динамометрия.</w:t>
      </w:r>
      <w:r w:rsidRPr="00A76AEE">
        <w:rPr>
          <w:sz w:val="24"/>
          <w:szCs w:val="24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</w:t>
      </w:r>
      <w:proofErr w:type="gramStart"/>
      <w:r w:rsidRPr="00A76AEE">
        <w:rPr>
          <w:sz w:val="24"/>
          <w:szCs w:val="24"/>
        </w:rPr>
        <w:t>считается ,</w:t>
      </w:r>
      <w:proofErr w:type="gramEnd"/>
      <w:r w:rsidRPr="00A76AEE">
        <w:rPr>
          <w:sz w:val="24"/>
          <w:szCs w:val="24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14:paraId="7B366227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A76AEE">
        <w:rPr>
          <w:i/>
          <w:iCs/>
          <w:sz w:val="24"/>
          <w:szCs w:val="24"/>
        </w:rPr>
        <w:t>Теппинг</w:t>
      </w:r>
      <w:proofErr w:type="spellEnd"/>
      <w:r w:rsidRPr="00A76AEE">
        <w:rPr>
          <w:i/>
          <w:iCs/>
          <w:sz w:val="24"/>
          <w:szCs w:val="24"/>
        </w:rPr>
        <w:t>-тест</w:t>
      </w:r>
      <w:r w:rsidRPr="00A76AEE">
        <w:rPr>
          <w:sz w:val="24"/>
          <w:szCs w:val="24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14:paraId="7060701F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              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= [(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лев)/ 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+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лев)] х 100,</w:t>
      </w:r>
    </w:p>
    <w:p w14:paraId="3EBA3C24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где 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количество движений, сделанных правой рукой</w:t>
      </w:r>
    </w:p>
    <w:p w14:paraId="09A1F3B1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 – количество движений, сделанных левой рукой.</w:t>
      </w:r>
    </w:p>
    <w:p w14:paraId="250E9323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lastRenderedPageBreak/>
        <w:t xml:space="preserve">Если </w:t>
      </w:r>
      <w:proofErr w:type="spellStart"/>
      <w:proofErr w:type="gram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&gt;</w:t>
      </w:r>
      <w:proofErr w:type="gramEnd"/>
      <w:r w:rsidRPr="00A76AEE">
        <w:rPr>
          <w:sz w:val="24"/>
          <w:szCs w:val="24"/>
        </w:rPr>
        <w:t xml:space="preserve"> 5%, то выставляется 2 балла, если -5% &lt;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&lt; 5% - 1 балл, Касс &lt; -5% - 0 баллов.</w:t>
      </w:r>
    </w:p>
    <w:p w14:paraId="3B2F6448" w14:textId="77777777" w:rsidR="00CD3BCB" w:rsidRPr="00A76AEE" w:rsidRDefault="00CD3BCB" w:rsidP="00CD3BCB">
      <w:pPr>
        <w:pStyle w:val="a6"/>
        <w:tabs>
          <w:tab w:val="num" w:pos="-540"/>
        </w:tabs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2. Определить асимметрию зрения</w:t>
      </w:r>
      <w:r w:rsidRPr="00A76AEE">
        <w:rPr>
          <w:sz w:val="24"/>
          <w:szCs w:val="24"/>
        </w:rPr>
        <w:t>.</w:t>
      </w:r>
    </w:p>
    <w:p w14:paraId="2426EB56" w14:textId="77777777" w:rsidR="00CD3BCB" w:rsidRPr="00A76AEE" w:rsidRDefault="00CD3BCB" w:rsidP="00CD3BCB">
      <w:pPr>
        <w:pStyle w:val="a6"/>
        <w:numPr>
          <w:ilvl w:val="3"/>
          <w:numId w:val="26"/>
        </w:numPr>
        <w:tabs>
          <w:tab w:val="clear" w:pos="2582"/>
          <w:tab w:val="num" w:pos="-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 xml:space="preserve">«Проба </w:t>
      </w:r>
      <w:proofErr w:type="spellStart"/>
      <w:r w:rsidRPr="00A76AEE">
        <w:rPr>
          <w:i/>
          <w:iCs/>
          <w:sz w:val="24"/>
          <w:szCs w:val="24"/>
        </w:rPr>
        <w:t>Розенбаха</w:t>
      </w:r>
      <w:proofErr w:type="spellEnd"/>
      <w:r w:rsidRPr="00A76AEE">
        <w:rPr>
          <w:i/>
          <w:iCs/>
          <w:sz w:val="24"/>
          <w:szCs w:val="24"/>
        </w:rPr>
        <w:t>»</w:t>
      </w:r>
      <w:r w:rsidRPr="00A76AEE">
        <w:rPr>
          <w:sz w:val="24"/>
          <w:szCs w:val="24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14:paraId="041EF92B" w14:textId="77777777" w:rsidR="00CD3BCB" w:rsidRPr="00A76AEE" w:rsidRDefault="00CD3BCB" w:rsidP="00CD3BCB">
      <w:pPr>
        <w:pStyle w:val="a6"/>
        <w:numPr>
          <w:ilvl w:val="3"/>
          <w:numId w:val="26"/>
        </w:numPr>
        <w:tabs>
          <w:tab w:val="clear" w:pos="2582"/>
          <w:tab w:val="num" w:pos="-36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14:paraId="33499F91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Общий характер доминирования в зрительном анализаторе определяется следующим образом: если испытуемый набирает 2 балла, то </w:t>
      </w:r>
      <w:proofErr w:type="spellStart"/>
      <w:r w:rsidRPr="00A76AEE">
        <w:rPr>
          <w:sz w:val="24"/>
          <w:szCs w:val="24"/>
        </w:rPr>
        <w:t>доминирущим</w:t>
      </w:r>
      <w:proofErr w:type="spellEnd"/>
      <w:r w:rsidRPr="00A76AEE">
        <w:rPr>
          <w:sz w:val="24"/>
          <w:szCs w:val="24"/>
        </w:rPr>
        <w:t xml:space="preserve"> считается правый глаз, если 1 балл – асимметрия отсутствует, если 0 баллов – доминирующим считается левый глаз.</w:t>
      </w:r>
    </w:p>
    <w:p w14:paraId="2A7B5951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3. Определить асимметрию ног</w:t>
      </w:r>
      <w:r w:rsidRPr="00A76AEE">
        <w:rPr>
          <w:sz w:val="24"/>
          <w:szCs w:val="24"/>
        </w:rPr>
        <w:t>.</w:t>
      </w:r>
    </w:p>
    <w:p w14:paraId="591E3185" w14:textId="77777777" w:rsidR="00CD3BCB" w:rsidRPr="00A76AEE" w:rsidRDefault="00CD3BCB" w:rsidP="00CD3BCB">
      <w:pPr>
        <w:pStyle w:val="a6"/>
        <w:numPr>
          <w:ilvl w:val="3"/>
          <w:numId w:val="25"/>
        </w:numPr>
        <w:tabs>
          <w:tab w:val="clear" w:pos="28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14:paraId="765EA4E3" w14:textId="77777777" w:rsidR="00CD3BCB" w:rsidRPr="00A76AEE" w:rsidRDefault="00CD3BCB" w:rsidP="00CD3BCB">
      <w:pPr>
        <w:pStyle w:val="a6"/>
        <w:numPr>
          <w:ilvl w:val="3"/>
          <w:numId w:val="25"/>
        </w:numPr>
        <w:tabs>
          <w:tab w:val="clear" w:pos="2880"/>
          <w:tab w:val="num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14:paraId="27E8960C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14:paraId="20D10E52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4. Определить асимметрию слуха</w:t>
      </w:r>
      <w:r w:rsidRPr="00A76AEE">
        <w:rPr>
          <w:sz w:val="24"/>
          <w:szCs w:val="24"/>
        </w:rPr>
        <w:t xml:space="preserve"> (метод </w:t>
      </w:r>
      <w:proofErr w:type="spellStart"/>
      <w:r w:rsidRPr="00A76AEE">
        <w:rPr>
          <w:sz w:val="24"/>
          <w:szCs w:val="24"/>
        </w:rPr>
        <w:t>дихотического</w:t>
      </w:r>
      <w:proofErr w:type="spellEnd"/>
      <w:r w:rsidRPr="00A76AEE">
        <w:rPr>
          <w:sz w:val="24"/>
          <w:szCs w:val="24"/>
        </w:rPr>
        <w:t xml:space="preserve"> прослушивания).</w:t>
      </w:r>
    </w:p>
    <w:p w14:paraId="0F1F2FF7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proofErr w:type="spellStart"/>
      <w:r w:rsidRPr="00A76AEE">
        <w:rPr>
          <w:sz w:val="24"/>
          <w:szCs w:val="24"/>
        </w:rPr>
        <w:t>Дихотическая</w:t>
      </w:r>
      <w:proofErr w:type="spellEnd"/>
      <w:r w:rsidRPr="00A76AEE">
        <w:rPr>
          <w:sz w:val="24"/>
          <w:szCs w:val="24"/>
        </w:rPr>
        <w:t xml:space="preserve">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14:paraId="3A7FD7D8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              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= [(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лев)/ 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+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лев)] х 100,</w:t>
      </w:r>
    </w:p>
    <w:p w14:paraId="55884D63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где 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количество слов, правильно воспроизведённых с правого уха</w:t>
      </w:r>
    </w:p>
    <w:p w14:paraId="690DB996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 – количество слов, правильно воспроизведённых с левого уха.</w:t>
      </w:r>
    </w:p>
    <w:p w14:paraId="4E959B8A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Если </w:t>
      </w:r>
      <w:proofErr w:type="spellStart"/>
      <w:proofErr w:type="gram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&gt;</w:t>
      </w:r>
      <w:proofErr w:type="gramEnd"/>
      <w:r w:rsidRPr="00A76AEE">
        <w:rPr>
          <w:sz w:val="24"/>
          <w:szCs w:val="24"/>
        </w:rPr>
        <w:t xml:space="preserve"> 5%, то доминирующим считается правое ухо, если -5% &lt;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&lt; 5% - он указывает на симметрию в слуховой системе,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&lt; -5% - доминирующим считается левое ухо.</w:t>
      </w:r>
    </w:p>
    <w:p w14:paraId="5C7CD420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</w:p>
    <w:p w14:paraId="3BE2A50B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Соотношение всех четырёх видов асимметрий определяется по схеме «рука – глаз – нога - ухо». </w:t>
      </w:r>
    </w:p>
    <w:p w14:paraId="0550A069" w14:textId="627D92B3" w:rsidR="00893D7E" w:rsidRPr="000F6F1D" w:rsidRDefault="00893D7E" w:rsidP="000F6F1D">
      <w:pPr>
        <w:pStyle w:val="aa"/>
        <w:numPr>
          <w:ilvl w:val="1"/>
          <w:numId w:val="27"/>
        </w:numPr>
        <w:rPr>
          <w:i/>
        </w:rPr>
      </w:pPr>
      <w:r w:rsidRPr="000F6F1D">
        <w:rPr>
          <w:i/>
        </w:rPr>
        <w:t>Практическое занятие</w:t>
      </w:r>
    </w:p>
    <w:p w14:paraId="01268702" w14:textId="77777777" w:rsidR="00893D7E" w:rsidRPr="00893D7E" w:rsidRDefault="00893D7E" w:rsidP="00893D7E">
      <w:pPr>
        <w:jc w:val="center"/>
      </w:pPr>
      <w:r w:rsidRPr="00893D7E">
        <w:rPr>
          <w:u w:val="single"/>
        </w:rPr>
        <w:t>Тема «Функциональная асимметрия и успешность спортивной деятельности</w:t>
      </w:r>
      <w:r w:rsidRPr="00893D7E">
        <w:t>»</w:t>
      </w:r>
    </w:p>
    <w:p w14:paraId="3E16074E" w14:textId="77777777" w:rsidR="00893D7E" w:rsidRPr="00893D7E" w:rsidRDefault="00893D7E" w:rsidP="00893D7E">
      <w:r w:rsidRPr="00893D7E">
        <w:t>Цель занятия: актуализация теоретических и практических знаний, полученных в ходе изучения дисциплины; формирование научного мышления магистрантов</w:t>
      </w:r>
    </w:p>
    <w:p w14:paraId="6E232249" w14:textId="77777777" w:rsidR="00893D7E" w:rsidRPr="00893D7E" w:rsidRDefault="00893D7E" w:rsidP="00893D7E">
      <w:r w:rsidRPr="00893D7E">
        <w:lastRenderedPageBreak/>
        <w:t>Задачи:</w:t>
      </w:r>
    </w:p>
    <w:p w14:paraId="54E745DA" w14:textId="77777777" w:rsidR="00893D7E" w:rsidRPr="00893D7E" w:rsidRDefault="00893D7E" w:rsidP="00893D7E">
      <w:r w:rsidRPr="00893D7E">
        <w:t>- научиться поиску конкретного научно-методического материала по цифровым базам данных</w:t>
      </w:r>
    </w:p>
    <w:p w14:paraId="476F956F" w14:textId="77777777" w:rsidR="00893D7E" w:rsidRPr="00893D7E" w:rsidRDefault="00893D7E" w:rsidP="00893D7E">
      <w:r w:rsidRPr="00893D7E">
        <w:t xml:space="preserve">- научиться анализировать научно-методические материалы с позиций приобретённого знания по дисциплине </w:t>
      </w:r>
    </w:p>
    <w:p w14:paraId="1EC4A9FA" w14:textId="77777777" w:rsidR="00893D7E" w:rsidRPr="00893D7E" w:rsidRDefault="00893D7E" w:rsidP="00893D7E">
      <w:r w:rsidRPr="00893D7E">
        <w:t> </w:t>
      </w:r>
    </w:p>
    <w:p w14:paraId="79B9AFD0" w14:textId="77777777" w:rsidR="00893D7E" w:rsidRPr="00893D7E" w:rsidRDefault="00893D7E" w:rsidP="00893D7E">
      <w:r w:rsidRPr="00893D7E">
        <w:t>Описание работы:</w:t>
      </w:r>
    </w:p>
    <w:p w14:paraId="639AB027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 xml:space="preserve">Создать таблицу оценки анализируемого материала с помощью </w:t>
      </w:r>
      <w:proofErr w:type="spellStart"/>
      <w:r w:rsidRPr="00893D7E">
        <w:t>Google</w:t>
      </w:r>
      <w:proofErr w:type="spellEnd"/>
      <w:r w:rsidRPr="00893D7E">
        <w:t xml:space="preserve"> -таблицы, где отразить такие параметры оценки, как «Терминологическая адекватность», «Диагностическая адекватность», «Методическая адекватность», «Корректность интерпретации результатов»</w:t>
      </w:r>
    </w:p>
    <w:p w14:paraId="4064B018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 xml:space="preserve">Войти в информационную базу знаний </w:t>
      </w:r>
      <w:proofErr w:type="spellStart"/>
      <w:r w:rsidRPr="00893D7E">
        <w:rPr>
          <w:lang w:val="en-US"/>
        </w:rPr>
        <w:t>eLlibrary</w:t>
      </w:r>
      <w:proofErr w:type="spellEnd"/>
      <w:r w:rsidRPr="00893D7E">
        <w:t>.</w:t>
      </w:r>
    </w:p>
    <w:p w14:paraId="71C46015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>Найти статью на тему «Функциональная асимметрия в избранном виде спорта».</w:t>
      </w:r>
    </w:p>
    <w:p w14:paraId="15A6FDE4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>Оценить найденную статью по параметрам, представленным в таблице, и заполнить таблицу.</w:t>
      </w:r>
    </w:p>
    <w:p w14:paraId="00E27389" w14:textId="77777777" w:rsidR="00CD3BCB" w:rsidRDefault="00CD3BCB" w:rsidP="00CD3BCB"/>
    <w:p w14:paraId="0A770EC3" w14:textId="77777777" w:rsidR="00CD3BCB" w:rsidRDefault="00CD3BCB" w:rsidP="00CD3BCB">
      <w:pPr>
        <w:tabs>
          <w:tab w:val="left" w:pos="2295"/>
        </w:tabs>
        <w:ind w:firstLine="720"/>
        <w:jc w:val="both"/>
        <w:rPr>
          <w:b/>
        </w:rPr>
      </w:pPr>
      <w:r>
        <w:rPr>
          <w:vertAlign w:val="superscript"/>
        </w:rPr>
        <w:t xml:space="preserve">                                    </w:t>
      </w:r>
      <w:r>
        <w:rPr>
          <w:b/>
        </w:rPr>
        <w:t>Критерии оценки:</w:t>
      </w:r>
    </w:p>
    <w:p w14:paraId="147E06F7" w14:textId="77777777" w:rsidR="00CD3BCB" w:rsidRDefault="00CD3BCB" w:rsidP="00CD3BCB">
      <w:pPr>
        <w:tabs>
          <w:tab w:val="left" w:pos="720"/>
        </w:tabs>
        <w:jc w:val="both"/>
      </w:pPr>
      <w:r>
        <w:t>- оценка «зачтено» выставляется обучающемуся, если магистрант активен в ходе выполнения задания, выполняет все его части, оформляет выполненные задания в виде протокола и представляет его преподавателю;</w:t>
      </w:r>
    </w:p>
    <w:p w14:paraId="31D72ED0" w14:textId="5C0B9A8C" w:rsidR="00CD3BCB" w:rsidRDefault="00CD3BCB" w:rsidP="002F0016">
      <w:r>
        <w:t>- оценка «не зачтено» - если магистрант не проявляет активности в ходе выполнения задания, выполняет его частично, не представляет преподавателю протокола выполненного задания.</w:t>
      </w:r>
    </w:p>
    <w:sectPr w:rsidR="00CD3BCB" w:rsidSect="005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Mon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B99"/>
    <w:multiLevelType w:val="hybridMultilevel"/>
    <w:tmpl w:val="5CACBEC4"/>
    <w:lvl w:ilvl="0" w:tplc="F0188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B21DA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05F3"/>
    <w:multiLevelType w:val="hybridMultilevel"/>
    <w:tmpl w:val="D694A4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6E54"/>
    <w:multiLevelType w:val="hybridMultilevel"/>
    <w:tmpl w:val="CDB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67F1"/>
    <w:multiLevelType w:val="hybridMultilevel"/>
    <w:tmpl w:val="CD1E7D28"/>
    <w:lvl w:ilvl="0" w:tplc="E4508C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IBM Plex Mono" w:hAnsi="IBM Plex Mono" w:hint="default"/>
      </w:rPr>
    </w:lvl>
    <w:lvl w:ilvl="1" w:tplc="0C905D1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IBM Plex Mono" w:hAnsi="IBM Plex Mono" w:hint="default"/>
      </w:rPr>
    </w:lvl>
    <w:lvl w:ilvl="2" w:tplc="107E37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BM Plex Mono" w:hAnsi="IBM Plex Mono" w:hint="default"/>
      </w:rPr>
    </w:lvl>
    <w:lvl w:ilvl="3" w:tplc="2C1ED3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IBM Plex Mono" w:hAnsi="IBM Plex Mono" w:hint="default"/>
      </w:rPr>
    </w:lvl>
    <w:lvl w:ilvl="4" w:tplc="2BD4A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IBM Plex Mono" w:hAnsi="IBM Plex Mono" w:hint="default"/>
      </w:rPr>
    </w:lvl>
    <w:lvl w:ilvl="5" w:tplc="747ADF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IBM Plex Mono" w:hAnsi="IBM Plex Mono" w:hint="default"/>
      </w:rPr>
    </w:lvl>
    <w:lvl w:ilvl="6" w:tplc="02000F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IBM Plex Mono" w:hAnsi="IBM Plex Mono" w:hint="default"/>
      </w:rPr>
    </w:lvl>
    <w:lvl w:ilvl="7" w:tplc="7226BF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IBM Plex Mono" w:hAnsi="IBM Plex Mono" w:hint="default"/>
      </w:rPr>
    </w:lvl>
    <w:lvl w:ilvl="8" w:tplc="EAE638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IBM Plex Mono" w:hAnsi="IBM Plex Mono" w:hint="default"/>
      </w:rPr>
    </w:lvl>
  </w:abstractNum>
  <w:abstractNum w:abstractNumId="13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F7FC3"/>
    <w:multiLevelType w:val="hybridMultilevel"/>
    <w:tmpl w:val="F6FC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B3780"/>
    <w:multiLevelType w:val="hybridMultilevel"/>
    <w:tmpl w:val="C8AE472E"/>
    <w:lvl w:ilvl="0" w:tplc="3E84C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ED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4F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ED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9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87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A0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AE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0C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9" w15:restartNumberingAfterBreak="0">
    <w:nsid w:val="647E6F1B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91703"/>
    <w:multiLevelType w:val="hybridMultilevel"/>
    <w:tmpl w:val="EE40A824"/>
    <w:lvl w:ilvl="0" w:tplc="E8C6AE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IBM Plex Mono" w:hAnsi="IBM Plex Mono" w:hint="default"/>
      </w:rPr>
    </w:lvl>
    <w:lvl w:ilvl="1" w:tplc="19F2A34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IBM Plex Mono" w:hAnsi="IBM Plex Mono" w:hint="default"/>
      </w:rPr>
    </w:lvl>
    <w:lvl w:ilvl="2" w:tplc="94806E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BM Plex Mono" w:hAnsi="IBM Plex Mono" w:hint="default"/>
      </w:rPr>
    </w:lvl>
    <w:lvl w:ilvl="3" w:tplc="92D803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IBM Plex Mono" w:hAnsi="IBM Plex Mono" w:hint="default"/>
      </w:rPr>
    </w:lvl>
    <w:lvl w:ilvl="4" w:tplc="34E0D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IBM Plex Mono" w:hAnsi="IBM Plex Mono" w:hint="default"/>
      </w:rPr>
    </w:lvl>
    <w:lvl w:ilvl="5" w:tplc="48A07F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IBM Plex Mono" w:hAnsi="IBM Plex Mono" w:hint="default"/>
      </w:rPr>
    </w:lvl>
    <w:lvl w:ilvl="6" w:tplc="0D887B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IBM Plex Mono" w:hAnsi="IBM Plex Mono" w:hint="default"/>
      </w:rPr>
    </w:lvl>
    <w:lvl w:ilvl="7" w:tplc="1652BD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IBM Plex Mono" w:hAnsi="IBM Plex Mono" w:hint="default"/>
      </w:rPr>
    </w:lvl>
    <w:lvl w:ilvl="8" w:tplc="F7367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IBM Plex Mono" w:hAnsi="IBM Plex Mono" w:hint="default"/>
      </w:rPr>
    </w:lvl>
  </w:abstractNum>
  <w:abstractNum w:abstractNumId="21" w15:restartNumberingAfterBreak="0">
    <w:nsid w:val="66732205"/>
    <w:multiLevelType w:val="hybridMultilevel"/>
    <w:tmpl w:val="5D12FDD2"/>
    <w:lvl w:ilvl="0" w:tplc="0C2E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8399C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7C22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D6C89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B11B1B"/>
    <w:multiLevelType w:val="hybridMultilevel"/>
    <w:tmpl w:val="FEFA6AFC"/>
    <w:lvl w:ilvl="0" w:tplc="E1F0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A5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4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84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5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4E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C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01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07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11"/>
  </w:num>
  <w:num w:numId="5">
    <w:abstractNumId w:val="16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8"/>
  </w:num>
  <w:num w:numId="19">
    <w:abstractNumId w:val="22"/>
  </w:num>
  <w:num w:numId="20">
    <w:abstractNumId w:val="0"/>
  </w:num>
  <w:num w:numId="21">
    <w:abstractNumId w:val="21"/>
  </w:num>
  <w:num w:numId="22">
    <w:abstractNumId w:val="19"/>
  </w:num>
  <w:num w:numId="23">
    <w:abstractNumId w:val="24"/>
  </w:num>
  <w:num w:numId="24">
    <w:abstractNumId w:val="15"/>
  </w:num>
  <w:num w:numId="25">
    <w:abstractNumId w:val="14"/>
  </w:num>
  <w:num w:numId="26">
    <w:abstractNumId w:val="18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2"/>
  </w:num>
  <w:num w:numId="30">
    <w:abstractNumId w:val="20"/>
  </w:num>
  <w:num w:numId="31">
    <w:abstractNumId w:val="1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46F"/>
    <w:rsid w:val="00011EC6"/>
    <w:rsid w:val="0003488E"/>
    <w:rsid w:val="00037106"/>
    <w:rsid w:val="00081820"/>
    <w:rsid w:val="00097CC5"/>
    <w:rsid w:val="000D27EF"/>
    <w:rsid w:val="000F6F1D"/>
    <w:rsid w:val="00116509"/>
    <w:rsid w:val="00126504"/>
    <w:rsid w:val="00147DF1"/>
    <w:rsid w:val="001511CB"/>
    <w:rsid w:val="00186BC4"/>
    <w:rsid w:val="001D380F"/>
    <w:rsid w:val="001F6E0B"/>
    <w:rsid w:val="00251F4E"/>
    <w:rsid w:val="002626B3"/>
    <w:rsid w:val="002963A0"/>
    <w:rsid w:val="002F0016"/>
    <w:rsid w:val="002F38C3"/>
    <w:rsid w:val="00314693"/>
    <w:rsid w:val="003965F9"/>
    <w:rsid w:val="003A71DB"/>
    <w:rsid w:val="003B4789"/>
    <w:rsid w:val="003E4654"/>
    <w:rsid w:val="003F6C99"/>
    <w:rsid w:val="00415A5E"/>
    <w:rsid w:val="004258E3"/>
    <w:rsid w:val="0045771F"/>
    <w:rsid w:val="004C4654"/>
    <w:rsid w:val="004E20A5"/>
    <w:rsid w:val="004F4A86"/>
    <w:rsid w:val="0054359C"/>
    <w:rsid w:val="00567203"/>
    <w:rsid w:val="005744DF"/>
    <w:rsid w:val="00583847"/>
    <w:rsid w:val="005C1063"/>
    <w:rsid w:val="005C4DAC"/>
    <w:rsid w:val="005D17A6"/>
    <w:rsid w:val="005F7BE4"/>
    <w:rsid w:val="00643000"/>
    <w:rsid w:val="006876C4"/>
    <w:rsid w:val="006925DD"/>
    <w:rsid w:val="006B388E"/>
    <w:rsid w:val="006C6CB9"/>
    <w:rsid w:val="006E466B"/>
    <w:rsid w:val="00721252"/>
    <w:rsid w:val="00735AB1"/>
    <w:rsid w:val="007502B5"/>
    <w:rsid w:val="007941CD"/>
    <w:rsid w:val="007A697B"/>
    <w:rsid w:val="0081014E"/>
    <w:rsid w:val="00821918"/>
    <w:rsid w:val="008465FB"/>
    <w:rsid w:val="00880B70"/>
    <w:rsid w:val="00893D7E"/>
    <w:rsid w:val="0089511F"/>
    <w:rsid w:val="008A0993"/>
    <w:rsid w:val="008A3E3C"/>
    <w:rsid w:val="008C76DF"/>
    <w:rsid w:val="00921C02"/>
    <w:rsid w:val="00986491"/>
    <w:rsid w:val="009905D9"/>
    <w:rsid w:val="009B058C"/>
    <w:rsid w:val="009D6A19"/>
    <w:rsid w:val="00A1673A"/>
    <w:rsid w:val="00A57EB1"/>
    <w:rsid w:val="00A763B8"/>
    <w:rsid w:val="00A82F82"/>
    <w:rsid w:val="00A97C89"/>
    <w:rsid w:val="00AC2EAA"/>
    <w:rsid w:val="00AC690E"/>
    <w:rsid w:val="00AD7C2A"/>
    <w:rsid w:val="00AE5DEB"/>
    <w:rsid w:val="00AF4EFE"/>
    <w:rsid w:val="00B25BE6"/>
    <w:rsid w:val="00B919E8"/>
    <w:rsid w:val="00BA2F12"/>
    <w:rsid w:val="00BA3475"/>
    <w:rsid w:val="00BB510C"/>
    <w:rsid w:val="00BB7DF3"/>
    <w:rsid w:val="00C2277D"/>
    <w:rsid w:val="00C25B87"/>
    <w:rsid w:val="00C45E26"/>
    <w:rsid w:val="00C723E5"/>
    <w:rsid w:val="00C91EBD"/>
    <w:rsid w:val="00CB0526"/>
    <w:rsid w:val="00CD3BCB"/>
    <w:rsid w:val="00CF02F5"/>
    <w:rsid w:val="00D17806"/>
    <w:rsid w:val="00D30E41"/>
    <w:rsid w:val="00D30EC3"/>
    <w:rsid w:val="00D81D1A"/>
    <w:rsid w:val="00DB444C"/>
    <w:rsid w:val="00DE51A2"/>
    <w:rsid w:val="00E243B1"/>
    <w:rsid w:val="00E27093"/>
    <w:rsid w:val="00F058A9"/>
    <w:rsid w:val="00F1325E"/>
    <w:rsid w:val="00F460C8"/>
    <w:rsid w:val="00F721D3"/>
    <w:rsid w:val="00F86598"/>
    <w:rsid w:val="00FB2C42"/>
    <w:rsid w:val="00FB346F"/>
    <w:rsid w:val="00FD5DAB"/>
    <w:rsid w:val="00FF340E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756"/>
  <w15:docId w15:val="{D6464A84-6F31-40F9-B591-DBC17CC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23E5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C723E5"/>
    <w:pPr>
      <w:jc w:val="center"/>
    </w:pPr>
    <w:rPr>
      <w:b/>
      <w:bCs/>
      <w:sz w:val="22"/>
      <w:szCs w:val="22"/>
    </w:rPr>
  </w:style>
  <w:style w:type="character" w:customStyle="1" w:styleId="a5">
    <w:name w:val="Заголовок Знак"/>
    <w:basedOn w:val="a0"/>
    <w:link w:val="a4"/>
    <w:uiPriority w:val="10"/>
    <w:rsid w:val="00C723E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723E5"/>
    <w:pPr>
      <w:spacing w:after="60" w:line="240" w:lineRule="atLeast"/>
      <w:ind w:hanging="24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23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C723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C7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Bullet List,FooterText,Paragraphe de liste1"/>
    <w:basedOn w:val="a"/>
    <w:link w:val="ab"/>
    <w:uiPriority w:val="34"/>
    <w:qFormat/>
    <w:rsid w:val="00C723E5"/>
    <w:pPr>
      <w:ind w:left="720"/>
      <w:contextualSpacing/>
    </w:pPr>
  </w:style>
  <w:style w:type="paragraph" w:customStyle="1" w:styleId="ac">
    <w:name w:val="Для таблиц"/>
    <w:basedOn w:val="a"/>
    <w:rsid w:val="00C723E5"/>
  </w:style>
  <w:style w:type="paragraph" w:customStyle="1" w:styleId="11">
    <w:name w:val="Обычный1"/>
    <w:rsid w:val="00C723E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Style3">
    <w:name w:val="Style3"/>
    <w:basedOn w:val="a"/>
    <w:rsid w:val="00C723E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C723E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FontStyle13">
    <w:name w:val="Font Style13"/>
    <w:rsid w:val="00C723E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qFormat/>
    <w:rsid w:val="00C723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список с точками"/>
    <w:basedOn w:val="a"/>
    <w:link w:val="af"/>
    <w:rsid w:val="00C723E5"/>
    <w:pPr>
      <w:tabs>
        <w:tab w:val="num" w:pos="720"/>
      </w:tabs>
      <w:spacing w:line="312" w:lineRule="auto"/>
      <w:ind w:left="720" w:hanging="360"/>
      <w:jc w:val="both"/>
    </w:pPr>
  </w:style>
  <w:style w:type="paragraph" w:styleId="af0">
    <w:name w:val="Normal (Web)"/>
    <w:basedOn w:val="a"/>
    <w:uiPriority w:val="99"/>
    <w:unhideWhenUsed/>
    <w:rsid w:val="005C1063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F05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1">
    <w:name w:val="Table Grid"/>
    <w:basedOn w:val="a1"/>
    <w:uiPriority w:val="59"/>
    <w:rsid w:val="0072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+ Курсив"/>
    <w:aliases w:val="Интервал 0 pt"/>
    <w:rsid w:val="009D6A19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character" w:customStyle="1" w:styleId="20">
    <w:name w:val="Заголовок 2 Знак"/>
    <w:basedOn w:val="a0"/>
    <w:link w:val="2"/>
    <w:uiPriority w:val="9"/>
    <w:rsid w:val="00AC2EA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921C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CF02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rsid w:val="00116509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7C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3">
    <w:name w:val="Гипертекстовая ссылка"/>
    <w:uiPriority w:val="99"/>
    <w:rsid w:val="00AD7C2A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AD7C2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">
    <w:name w:val="список с точками Знак"/>
    <w:link w:val="ae"/>
    <w:locked/>
    <w:rsid w:val="00AD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Paragraphe de liste1 Знак"/>
    <w:basedOn w:val="a0"/>
    <w:link w:val="aa"/>
    <w:uiPriority w:val="34"/>
    <w:locked/>
    <w:rsid w:val="0084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овый блок A"/>
    <w:rsid w:val="00AE5DE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83">
          <w:marLeft w:val="576"/>
          <w:marRight w:val="1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460">
          <w:marLeft w:val="576"/>
          <w:marRight w:val="1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7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8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377.html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s://urait.ru/bcode/474938" TargetMode="External"/><Relationship Id="rId12" Type="http://schemas.openxmlformats.org/officeDocument/2006/relationships/hyperlink" Target="https://www.iprbookshop.ru/86984.html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110002.html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75314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/efd/773012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18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 Физиология</cp:lastModifiedBy>
  <cp:revision>62</cp:revision>
  <dcterms:created xsi:type="dcterms:W3CDTF">2015-02-15T13:28:00Z</dcterms:created>
  <dcterms:modified xsi:type="dcterms:W3CDTF">2023-08-31T10:04:00Z</dcterms:modified>
</cp:coreProperties>
</file>