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1AAB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74A90F5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BDD11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510A8B5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1C9130E0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090CBCC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B3932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2C215673" w14:textId="77777777" w:rsidR="00FC3291" w:rsidRPr="00A408A9" w:rsidRDefault="00FC3291" w:rsidP="00AD65DC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FC3291" w:rsidRPr="00A408A9" w14:paraId="005A5B61" w14:textId="77777777" w:rsidTr="001638C6">
        <w:tc>
          <w:tcPr>
            <w:tcW w:w="2545" w:type="pct"/>
            <w:hideMark/>
          </w:tcPr>
          <w:p w14:paraId="33E19819" w14:textId="6EB9D423" w:rsidR="00FC3291" w:rsidRPr="00A408A9" w:rsidRDefault="00FC3291" w:rsidP="001511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  <w:hideMark/>
          </w:tcPr>
          <w:p w14:paraId="60CF875B" w14:textId="77777777" w:rsidR="0077537C" w:rsidRPr="00A408A9" w:rsidRDefault="0077537C" w:rsidP="0077537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1488A9D8" w14:textId="77777777" w:rsidR="0077537C" w:rsidRPr="00A408A9" w:rsidRDefault="0077537C" w:rsidP="0077537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59E879A4" w14:textId="77777777" w:rsidR="0077537C" w:rsidRPr="00A408A9" w:rsidRDefault="0077537C" w:rsidP="0077537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468F6EEE" w14:textId="77777777" w:rsidR="0077537C" w:rsidRPr="00A408A9" w:rsidRDefault="0077537C" w:rsidP="0077537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079F7EF3" w14:textId="77777777" w:rsidR="0077537C" w:rsidRPr="00A408A9" w:rsidRDefault="0077537C" w:rsidP="0077537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55ED015E" w14:textId="0CD5E5A1" w:rsidR="00FC3291" w:rsidRPr="00A408A9" w:rsidRDefault="0077537C" w:rsidP="00775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«21» июня 2022 г.</w:t>
            </w:r>
          </w:p>
        </w:tc>
      </w:tr>
    </w:tbl>
    <w:p w14:paraId="25703EC1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243387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2DD999D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F06245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ТЕОРИЯ И МЕТОДИКА СПОРТА</w:t>
      </w:r>
    </w:p>
    <w:p w14:paraId="13F6A046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iCs/>
          <w:color w:val="000000" w:themeColor="text1"/>
          <w:sz w:val="24"/>
          <w:szCs w:val="24"/>
        </w:rPr>
        <w:t>Б</w:t>
      </w:r>
      <w:proofErr w:type="gramStart"/>
      <w:r w:rsidRPr="00A408A9">
        <w:rPr>
          <w:rFonts w:ascii="Times New Roman" w:hAnsi="Times New Roman"/>
          <w:b/>
          <w:iCs/>
          <w:color w:val="000000" w:themeColor="text1"/>
          <w:sz w:val="24"/>
          <w:szCs w:val="24"/>
        </w:rPr>
        <w:t>1.В.ОД</w:t>
      </w:r>
      <w:proofErr w:type="gramEnd"/>
      <w:r w:rsidRPr="00A408A9">
        <w:rPr>
          <w:rFonts w:ascii="Times New Roman" w:hAnsi="Times New Roman"/>
          <w:b/>
          <w:iCs/>
          <w:color w:val="000000" w:themeColor="text1"/>
          <w:sz w:val="24"/>
          <w:szCs w:val="24"/>
        </w:rPr>
        <w:t>.5</w:t>
      </w:r>
    </w:p>
    <w:p w14:paraId="776F618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FDC93F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511E2EC2" w14:textId="77777777" w:rsidR="00FC3291" w:rsidRPr="00A408A9" w:rsidRDefault="00FC3291" w:rsidP="009E358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14:paraId="0DF49D26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3D7805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14:paraId="5D324104" w14:textId="77777777" w:rsidR="00FC3291" w:rsidRPr="00A408A9" w:rsidRDefault="00FC3291" w:rsidP="009E358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i/>
          <w:color w:val="000000" w:themeColor="text1"/>
          <w:sz w:val="24"/>
          <w:szCs w:val="24"/>
        </w:rPr>
        <w:t>«Подготовка спортивного резерва»</w:t>
      </w:r>
    </w:p>
    <w:p w14:paraId="6BF51130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3A15D5E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5087AD99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14:paraId="001BA73E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EBB523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14:paraId="5090E1B9" w14:textId="77777777" w:rsidR="001653A8" w:rsidRPr="00A408A9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304E8C" w14:textId="77777777" w:rsidR="00FC3291" w:rsidRPr="00A408A9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обучения/заочная</w:t>
      </w:r>
    </w:p>
    <w:p w14:paraId="1542309F" w14:textId="77777777" w:rsidR="001653A8" w:rsidRPr="00A408A9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E7E41D" w14:textId="77777777" w:rsidR="0077537C" w:rsidRPr="00A408A9" w:rsidRDefault="0077537C" w:rsidP="0077537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105267058"/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77537C" w:rsidRPr="00A408A9" w14:paraId="55F018FE" w14:textId="77777777" w:rsidTr="00A31C6B">
        <w:trPr>
          <w:trHeight w:val="3026"/>
        </w:trPr>
        <w:tc>
          <w:tcPr>
            <w:tcW w:w="2122" w:type="pct"/>
          </w:tcPr>
          <w:p w14:paraId="1D270601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1E0331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036D5CCD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8DCA77" w14:textId="77777777" w:rsidR="0077537C" w:rsidRPr="00A408A9" w:rsidRDefault="0077537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7B9CEE39" w14:textId="77777777" w:rsidR="0077537C" w:rsidRPr="00A408A9" w:rsidRDefault="0077537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4E6C0D59" w14:textId="77777777" w:rsidR="0077537C" w:rsidRPr="00A408A9" w:rsidRDefault="0077537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канд.фармацевт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2248E6ED" w14:textId="77777777" w:rsidR="0077537C" w:rsidRPr="00A408A9" w:rsidRDefault="0077537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14:paraId="61CFD289" w14:textId="65B69135" w:rsidR="0077537C" w:rsidRPr="00A408A9" w:rsidRDefault="0077537C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«14» 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 г..</w:t>
            </w:r>
          </w:p>
        </w:tc>
        <w:tc>
          <w:tcPr>
            <w:tcW w:w="738" w:type="pct"/>
          </w:tcPr>
          <w:p w14:paraId="7CCCB3B3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16C360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5222B4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520A0B49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5FDCB0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06A23EBB" w14:textId="63C30A43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.2022 г.)</w:t>
            </w:r>
          </w:p>
          <w:p w14:paraId="194D49E7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4518DEB6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6624C402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805D0A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7E1A14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5EBB5C1D" w14:textId="77777777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C99F46" w14:textId="65138B8F" w:rsidR="0077537C" w:rsidRPr="00A408A9" w:rsidRDefault="0077537C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D60AB7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2022 г.</w:t>
            </w:r>
          </w:p>
        </w:tc>
      </w:tr>
    </w:tbl>
    <w:p w14:paraId="76FBBCEF" w14:textId="77777777" w:rsidR="0077537C" w:rsidRPr="00A408A9" w:rsidRDefault="0077537C" w:rsidP="0077537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8C15E9" w14:textId="77777777" w:rsidR="0077537C" w:rsidRPr="00A408A9" w:rsidRDefault="0077537C" w:rsidP="0077537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Малаховка 2022</w:t>
      </w:r>
    </w:p>
    <w:bookmarkEnd w:id="0"/>
    <w:p w14:paraId="5B63823A" w14:textId="77777777" w:rsidR="00FC3291" w:rsidRPr="00A408A9" w:rsidRDefault="00FC3291" w:rsidP="00FC329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387D399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Рабочая программа разработана в соответствии с ФГОС ВО</w:t>
      </w:r>
      <w:r w:rsidR="001653A8"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магистратура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1653A8" w:rsidRPr="00A408A9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49.04.03 Спорт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Министерства высшего образования и науки Российской Федерации </w:t>
      </w:r>
      <w:r w:rsidRPr="00A408A9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5CCD56F8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2283E6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2AB43F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14519661" w14:textId="77777777" w:rsidR="00FC3291" w:rsidRPr="00A408A9" w:rsidRDefault="00FC3291" w:rsidP="00FC32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14:paraId="1902B147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д.п.н</w:t>
      </w:r>
      <w:proofErr w:type="spellEnd"/>
      <w:r w:rsidRPr="00A408A9">
        <w:rPr>
          <w:rFonts w:ascii="Times New Roman" w:hAnsi="Times New Roman"/>
          <w:sz w:val="24"/>
          <w:szCs w:val="24"/>
        </w:rPr>
        <w:t>., профессор                                                   ________________</w:t>
      </w:r>
    </w:p>
    <w:p w14:paraId="1757A073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14:paraId="17B32356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Морозов Антон Павлович</w:t>
      </w:r>
    </w:p>
    <w:p w14:paraId="4E5F5FA0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к.п.н</w:t>
      </w:r>
      <w:proofErr w:type="spellEnd"/>
      <w:r w:rsidRPr="00A408A9">
        <w:rPr>
          <w:rFonts w:ascii="Times New Roman" w:hAnsi="Times New Roman"/>
          <w:sz w:val="24"/>
          <w:szCs w:val="24"/>
        </w:rPr>
        <w:t>.                                                                       ________________</w:t>
      </w:r>
    </w:p>
    <w:p w14:paraId="3BE45E9B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0E4636" w14:textId="77777777" w:rsidR="00FC3291" w:rsidRPr="00A408A9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15A860A8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14:paraId="7790DB1A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Бурякин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Ф.Г.</w:t>
      </w:r>
    </w:p>
    <w:p w14:paraId="0B327EFE" w14:textId="77777777" w:rsidR="00FC3291" w:rsidRPr="00A408A9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08A9">
        <w:rPr>
          <w:rFonts w:ascii="Times New Roman" w:hAnsi="Times New Roman"/>
          <w:sz w:val="24"/>
          <w:szCs w:val="24"/>
        </w:rPr>
        <w:t>к.п.н</w:t>
      </w:r>
      <w:proofErr w:type="spellEnd"/>
      <w:r w:rsidRPr="00A408A9">
        <w:rPr>
          <w:rFonts w:ascii="Times New Roman" w:hAnsi="Times New Roman"/>
          <w:sz w:val="24"/>
          <w:szCs w:val="24"/>
        </w:rPr>
        <w:t>, профессор                                                   ________________</w:t>
      </w:r>
    </w:p>
    <w:p w14:paraId="2B3E8435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A408A9">
        <w:rPr>
          <w:rFonts w:ascii="Times New Roman" w:hAnsi="Times New Roman"/>
          <w:sz w:val="24"/>
          <w:szCs w:val="24"/>
        </w:rPr>
        <w:t>ТиМ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физической</w:t>
      </w:r>
    </w:p>
    <w:p w14:paraId="1862A5FF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культуры и спорта МГАФК</w:t>
      </w:r>
    </w:p>
    <w:p w14:paraId="1B86D8B8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34BD59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Семин Н.И., </w:t>
      </w:r>
    </w:p>
    <w:p w14:paraId="4550C324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к.п.н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., профессор, </w:t>
      </w:r>
    </w:p>
    <w:p w14:paraId="465B24AE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спортивных единоборств и    </w:t>
      </w:r>
    </w:p>
    <w:p w14:paraId="319AF091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тяжелой атлетики                                            </w:t>
      </w:r>
    </w:p>
    <w:p w14:paraId="200BBDD9" w14:textId="77777777" w:rsidR="00FC3291" w:rsidRPr="00A408A9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______________</w:t>
      </w:r>
    </w:p>
    <w:p w14:paraId="2B335022" w14:textId="77777777" w:rsidR="00CB6A7D" w:rsidRPr="00A408A9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A95FA9F" w14:textId="77777777" w:rsidR="000F4DB2" w:rsidRPr="00A408A9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</w:p>
    <w:p w14:paraId="16BC908A" w14:textId="77777777" w:rsidR="00CB6A7D" w:rsidRPr="00A408A9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 (в соответствии с ФГОС ВО 49.04.03):</w:t>
      </w:r>
    </w:p>
    <w:p w14:paraId="3764B71E" w14:textId="6A0C29AA" w:rsidR="00CB6A7D" w:rsidRPr="00A408A9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77537C" w:rsidRPr="00A408A9" w14:paraId="4997E7E9" w14:textId="77777777" w:rsidTr="00A31C6B">
        <w:tc>
          <w:tcPr>
            <w:tcW w:w="766" w:type="dxa"/>
          </w:tcPr>
          <w:p w14:paraId="2B6DA7C9" w14:textId="77777777" w:rsidR="0077537C" w:rsidRPr="00A408A9" w:rsidRDefault="0077537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28CA83B7" w14:textId="77777777" w:rsidR="0077537C" w:rsidRPr="00A408A9" w:rsidRDefault="0077537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7C2BD812" w14:textId="77777777" w:rsidR="0077537C" w:rsidRPr="00A408A9" w:rsidRDefault="0077537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390D2D84" w14:textId="77777777" w:rsidR="0077537C" w:rsidRPr="00A408A9" w:rsidRDefault="0077537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7537C" w:rsidRPr="00A408A9" w14:paraId="597518D0" w14:textId="77777777" w:rsidTr="00A31C6B">
        <w:tc>
          <w:tcPr>
            <w:tcW w:w="9782" w:type="dxa"/>
            <w:gridSpan w:val="4"/>
          </w:tcPr>
          <w:p w14:paraId="63A8B002" w14:textId="77777777" w:rsidR="0077537C" w:rsidRPr="00A408A9" w:rsidRDefault="0077537C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7537C" w:rsidRPr="00A408A9" w14:paraId="3FA7E13E" w14:textId="77777777" w:rsidTr="00A31C6B">
        <w:tc>
          <w:tcPr>
            <w:tcW w:w="766" w:type="dxa"/>
          </w:tcPr>
          <w:p w14:paraId="7C45C677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1BDBBA72" w14:textId="77777777" w:rsidR="0077537C" w:rsidRPr="00A408A9" w:rsidRDefault="00126042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5" w:history="1">
              <w:r w:rsidR="0077537C" w:rsidRPr="00A408A9">
                <w:rPr>
                  <w:rStyle w:val="ab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14:paraId="578C5A97" w14:textId="77777777" w:rsidR="0077537C" w:rsidRPr="00A408A9" w:rsidRDefault="0077537C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</w:tcPr>
          <w:p w14:paraId="3E7C2F05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3D249654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77537C" w:rsidRPr="00A408A9" w14:paraId="3DD0B6A0" w14:textId="77777777" w:rsidTr="00A31C6B">
        <w:tc>
          <w:tcPr>
            <w:tcW w:w="766" w:type="dxa"/>
          </w:tcPr>
          <w:p w14:paraId="2678E15D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066A7E76" w14:textId="77777777" w:rsidR="0077537C" w:rsidRPr="00A408A9" w:rsidRDefault="00126042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77537C" w:rsidRPr="00A408A9">
                <w:rPr>
                  <w:rStyle w:val="ab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3E8227E5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22414A6B" w14:textId="77777777" w:rsidR="0077537C" w:rsidRPr="00A408A9" w:rsidRDefault="0077537C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77537C" w:rsidRPr="00A408A9" w14:paraId="26B29716" w14:textId="77777777" w:rsidTr="00A31C6B">
        <w:tc>
          <w:tcPr>
            <w:tcW w:w="766" w:type="dxa"/>
          </w:tcPr>
          <w:p w14:paraId="0AFAE41B" w14:textId="77777777" w:rsidR="0077537C" w:rsidRPr="00A408A9" w:rsidRDefault="0077537C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560D9A54" w14:textId="77777777" w:rsidR="0077537C" w:rsidRPr="00A408A9" w:rsidRDefault="0077537C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408A9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</w:tcPr>
          <w:p w14:paraId="62E65D08" w14:textId="5310FE14" w:rsidR="0077537C" w:rsidRPr="00A408A9" w:rsidRDefault="0077537C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24 декабря </w:t>
            </w:r>
            <w:r w:rsidR="001B3EBB" w:rsidRPr="00A408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408A9">
              <w:rPr>
                <w:rFonts w:ascii="Times New Roman" w:hAnsi="Times New Roman" w:cs="Times New Roman"/>
                <w:sz w:val="24"/>
                <w:szCs w:val="24"/>
              </w:rPr>
              <w:t xml:space="preserve"> г. N 952н</w:t>
            </w:r>
          </w:p>
        </w:tc>
        <w:tc>
          <w:tcPr>
            <w:tcW w:w="992" w:type="dxa"/>
          </w:tcPr>
          <w:p w14:paraId="3A8BF7EA" w14:textId="77777777" w:rsidR="0077537C" w:rsidRPr="00A408A9" w:rsidRDefault="0077537C" w:rsidP="00A31C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A9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6FA74EC6" w14:textId="77777777" w:rsidR="0077537C" w:rsidRPr="00A408A9" w:rsidRDefault="0077537C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D1D7A3" w14:textId="77777777" w:rsidR="00FC3291" w:rsidRPr="00A408A9" w:rsidRDefault="00FC3291" w:rsidP="000F4DB2">
      <w:pPr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A408A9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664A449B" w14:textId="77777777" w:rsidR="00FC3291" w:rsidRPr="00A408A9" w:rsidRDefault="00FC3291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УК-1. </w:t>
      </w:r>
      <w:r w:rsidRPr="00A408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14:paraId="4A36D795" w14:textId="77777777" w:rsidR="00BD632E" w:rsidRPr="00A408A9" w:rsidRDefault="00BD632E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ПК-1. Способен осуществлять руководство пополнением и подготовкой спортивного резерва</w:t>
      </w:r>
    </w:p>
    <w:p w14:paraId="34F950D6" w14:textId="77777777" w:rsidR="00BE1AD8" w:rsidRPr="00A408A9" w:rsidRDefault="00BE1AD8" w:rsidP="00BE1AD8">
      <w:pPr>
        <w:pStyle w:val="TableParagraph"/>
        <w:ind w:left="5" w:firstLine="709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ПК-2. Способен управлять подготовкой и соревновательной деятельностью спортивной сборной команды</w:t>
      </w:r>
    </w:p>
    <w:p w14:paraId="5B9EF62F" w14:textId="77777777" w:rsidR="00BE1AD8" w:rsidRPr="00A408A9" w:rsidRDefault="00BE1AD8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ПК-3. Способен осуществлять руководство спортивной подготовкой</w:t>
      </w:r>
    </w:p>
    <w:p w14:paraId="7C575E1C" w14:textId="77777777" w:rsidR="00BD632E" w:rsidRPr="00A408A9" w:rsidRDefault="00BD632E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ПК-4. Способен проводить научно-исследовательские работы в области физической культуры и спорта, анализировать полученные данные и применять их в практической деятельности</w:t>
      </w:r>
    </w:p>
    <w:p w14:paraId="3EC24DBC" w14:textId="77777777" w:rsidR="009E3589" w:rsidRPr="00A408A9" w:rsidRDefault="009E3589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FF0000"/>
          <w:spacing w:val="-1"/>
          <w:sz w:val="24"/>
          <w:szCs w:val="24"/>
        </w:rPr>
      </w:pPr>
    </w:p>
    <w:p w14:paraId="3F2CFEFD" w14:textId="77777777" w:rsidR="009E3589" w:rsidRPr="00A408A9" w:rsidRDefault="00FC3291" w:rsidP="009E3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3244"/>
        <w:gridCol w:w="1683"/>
      </w:tblGrid>
      <w:tr w:rsidR="003216F2" w:rsidRPr="00A408A9" w14:paraId="7F560088" w14:textId="77777777" w:rsidTr="00A408A9">
        <w:trPr>
          <w:jc w:val="center"/>
        </w:trPr>
        <w:tc>
          <w:tcPr>
            <w:tcW w:w="2570" w:type="pct"/>
          </w:tcPr>
          <w:p w14:paraId="3C3EF3A5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00" w:type="pct"/>
          </w:tcPr>
          <w:p w14:paraId="5615E29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30" w:type="pct"/>
          </w:tcPr>
          <w:p w14:paraId="20A1EEE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216F2" w:rsidRPr="00A408A9" w14:paraId="2BCF2A92" w14:textId="77777777" w:rsidTr="00A408A9">
        <w:trPr>
          <w:jc w:val="center"/>
        </w:trPr>
        <w:tc>
          <w:tcPr>
            <w:tcW w:w="2570" w:type="pct"/>
          </w:tcPr>
          <w:p w14:paraId="215F5699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189E25A" w14:textId="77777777" w:rsidR="003216F2" w:rsidRPr="00A408A9" w:rsidRDefault="003216F2" w:rsidP="00FC329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 органов управления в сфере физической культуры и спорта, образования</w:t>
            </w:r>
          </w:p>
        </w:tc>
        <w:tc>
          <w:tcPr>
            <w:tcW w:w="1600" w:type="pct"/>
          </w:tcPr>
          <w:p w14:paraId="01BD8E6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00DF5D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129D17D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процесса отбора спортсменов в спортивную сборную команду</w:t>
            </w:r>
          </w:p>
          <w:p w14:paraId="2FA78E2F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4A06721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745303F0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2FCB0181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36A259F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B377FC3" w14:textId="77777777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771DA32" w14:textId="77777777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1A057A52" w14:textId="15CC934C" w:rsidR="00A408A9" w:rsidRPr="00A408A9" w:rsidRDefault="00A408A9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830" w:type="pct"/>
          </w:tcPr>
          <w:p w14:paraId="5F32681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A408A9" w14:paraId="28EE6956" w14:textId="77777777" w:rsidTr="00A408A9">
        <w:trPr>
          <w:jc w:val="center"/>
        </w:trPr>
        <w:tc>
          <w:tcPr>
            <w:tcW w:w="2570" w:type="pct"/>
          </w:tcPr>
          <w:p w14:paraId="45A0E71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8CD9B0B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технические средства и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инвентарь для повышения эффективности физкультурно-спортивных занятий; критически оценивать и корректировать собственную профессиональную деятельность в зависимости от результатов контроля деятельности занимающихся</w:t>
            </w:r>
          </w:p>
        </w:tc>
        <w:tc>
          <w:tcPr>
            <w:tcW w:w="1600" w:type="pct"/>
          </w:tcPr>
          <w:p w14:paraId="12C1D85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3195C8F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42CB3F88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0A511D46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4DCCA3D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624CDE0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05476EC4" w14:textId="049EF01F" w:rsidR="003216F2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</w:tc>
        <w:tc>
          <w:tcPr>
            <w:tcW w:w="830" w:type="pct"/>
          </w:tcPr>
          <w:p w14:paraId="2070F83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УК-1</w:t>
            </w:r>
          </w:p>
        </w:tc>
      </w:tr>
      <w:tr w:rsidR="003216F2" w:rsidRPr="00A408A9" w14:paraId="32EE6121" w14:textId="77777777" w:rsidTr="00A408A9">
        <w:trPr>
          <w:jc w:val="center"/>
        </w:trPr>
        <w:tc>
          <w:tcPr>
            <w:tcW w:w="2570" w:type="pct"/>
          </w:tcPr>
          <w:p w14:paraId="5D4BD38B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0FF6A64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</w:tc>
        <w:tc>
          <w:tcPr>
            <w:tcW w:w="1600" w:type="pct"/>
          </w:tcPr>
          <w:p w14:paraId="21A1519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4C346AC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186AFA99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B1C8E5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0CF10EF" w14:textId="77777777" w:rsidR="003216F2" w:rsidRPr="00A408A9" w:rsidRDefault="003216F2" w:rsidP="00A408A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8D3381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F6C86DA" w14:textId="46A044AC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</w:tc>
        <w:tc>
          <w:tcPr>
            <w:tcW w:w="830" w:type="pct"/>
          </w:tcPr>
          <w:p w14:paraId="117E3CC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A408A9" w14:paraId="29CEF56A" w14:textId="77777777" w:rsidTr="00A408A9">
        <w:trPr>
          <w:jc w:val="center"/>
        </w:trPr>
        <w:tc>
          <w:tcPr>
            <w:tcW w:w="2570" w:type="pct"/>
          </w:tcPr>
          <w:p w14:paraId="7E1109B9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EAEFD22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проблемы теории и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 спорта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A31F62A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специфики и содержания этапов многолетнего тренировочного процесса, принципов организации и построения тренировочной и соревновательной деятельности; специфику внешних условий физкультурно-спортивной деятельности; материально-техническое обеспечение, необходимое для организации учебной и спортивной деятельности </w:t>
            </w:r>
          </w:p>
          <w:p w14:paraId="79BD89FD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</w:t>
            </w:r>
          </w:p>
        </w:tc>
        <w:tc>
          <w:tcPr>
            <w:tcW w:w="1600" w:type="pct"/>
          </w:tcPr>
          <w:p w14:paraId="77639BDA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35EFE9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2E59E590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9C87EB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BB1C4D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DD932D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0802790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7756B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3646C1B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F7AA7C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</w:tcPr>
          <w:p w14:paraId="1F82C5C6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6E9FFF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A0E7C8F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CD1FF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04F178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5473C2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DAE23B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025D14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5DA03C2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7CEEC1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843F431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1FBBA5D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1297553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E86CE7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4AA7DFF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BB07B46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C760BE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7B2ED09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63C6FDA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79BC22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D7448B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116090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ПК1</w:t>
            </w:r>
          </w:p>
          <w:p w14:paraId="2564C05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ПК-2</w:t>
            </w:r>
          </w:p>
          <w:p w14:paraId="2532791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ПК-3</w:t>
            </w:r>
          </w:p>
          <w:p w14:paraId="1C5BE110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ПК-4</w:t>
            </w:r>
          </w:p>
          <w:p w14:paraId="0BD5F2C4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597056A9" w14:textId="77777777" w:rsidTr="00A408A9">
        <w:trPr>
          <w:jc w:val="center"/>
        </w:trPr>
        <w:tc>
          <w:tcPr>
            <w:tcW w:w="2570" w:type="pct"/>
          </w:tcPr>
          <w:p w14:paraId="03A99D6E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D094819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      </w:r>
          </w:p>
          <w:p w14:paraId="081FB755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      </w:r>
          </w:p>
          <w:p w14:paraId="43C8FFF6" w14:textId="77777777" w:rsidR="003216F2" w:rsidRPr="00A408A9" w:rsidRDefault="003216F2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1600" w:type="pct"/>
          </w:tcPr>
          <w:p w14:paraId="1110502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9E0464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6BF4142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DB56B7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3E88BAD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0B431E5A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8F02682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81458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155BFB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0020B77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097E9D9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4C427AAD" w14:textId="77777777" w:rsidTr="00A408A9">
        <w:trPr>
          <w:trHeight w:val="286"/>
          <w:jc w:val="center"/>
        </w:trPr>
        <w:tc>
          <w:tcPr>
            <w:tcW w:w="2570" w:type="pct"/>
          </w:tcPr>
          <w:p w14:paraId="45B98310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8E5C557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способами рациональной организации тренировочного процесса на различных этапах подготовки, умениями быстро и качественно вносить необходимые для повышения эффективности коррективы</w:t>
            </w:r>
          </w:p>
          <w:p w14:paraId="21D09437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способами нормирования и контроля тренировочных и соревновательных нагрузок</w:t>
            </w:r>
          </w:p>
          <w:p w14:paraId="59D2D453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области анализа результатов соревновательной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 и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внесения соответствующих изменений в планы подготовки</w:t>
            </w:r>
          </w:p>
        </w:tc>
        <w:tc>
          <w:tcPr>
            <w:tcW w:w="1600" w:type="pct"/>
          </w:tcPr>
          <w:p w14:paraId="082865E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10D9D1B2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0F4E426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857223E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1C98BC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3C04104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Н/03.7</w:t>
            </w:r>
          </w:p>
          <w:p w14:paraId="71A8774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6F456D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02F2775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2AD86FB7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2D76BE46" w14:textId="77777777" w:rsidTr="00A408A9">
        <w:trPr>
          <w:trHeight w:val="286"/>
          <w:jc w:val="center"/>
        </w:trPr>
        <w:tc>
          <w:tcPr>
            <w:tcW w:w="2570" w:type="pct"/>
          </w:tcPr>
          <w:p w14:paraId="2D691C5C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3471C346" w14:textId="77777777" w:rsidR="003216F2" w:rsidRPr="00A408A9" w:rsidRDefault="003216F2" w:rsidP="00AD65D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0F2F90FA" w14:textId="0A92EDA8" w:rsidR="003216F2" w:rsidRPr="00A408A9" w:rsidRDefault="003216F2" w:rsidP="00A408A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1600" w:type="pct"/>
          </w:tcPr>
          <w:p w14:paraId="2ED97F7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8FBDE5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218E390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82D9D1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38EFC73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1BA05E8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E3B127F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14:paraId="5B4161EF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7656F8D2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8818453" w14:textId="46B4B972" w:rsidR="00A408A9" w:rsidRPr="00A408A9" w:rsidRDefault="00A408A9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5BBE4555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460CCEF0" w14:textId="77777777" w:rsidTr="00A408A9">
        <w:trPr>
          <w:trHeight w:val="286"/>
          <w:jc w:val="center"/>
        </w:trPr>
        <w:tc>
          <w:tcPr>
            <w:tcW w:w="2570" w:type="pct"/>
          </w:tcPr>
          <w:p w14:paraId="3F6E4897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4E39570" w14:textId="77777777" w:rsidR="003216F2" w:rsidRPr="00A408A9" w:rsidRDefault="003216F2" w:rsidP="00AD65DC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29E88F3A" w14:textId="77777777" w:rsidR="003216F2" w:rsidRPr="00A408A9" w:rsidRDefault="003216F2" w:rsidP="00AD65D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 в соответствии с действующими нормативными актами и документами</w:t>
            </w:r>
          </w:p>
        </w:tc>
        <w:tc>
          <w:tcPr>
            <w:tcW w:w="1600" w:type="pct"/>
          </w:tcPr>
          <w:p w14:paraId="59CB7DFC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EAD052F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7EACD7B4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7DC098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F65701B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18A9845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1B3F52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FD1096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4D006E73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249A1463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A408A9" w14:paraId="23551C81" w14:textId="77777777" w:rsidTr="00A408A9">
        <w:trPr>
          <w:trHeight w:val="286"/>
          <w:jc w:val="center"/>
        </w:trPr>
        <w:tc>
          <w:tcPr>
            <w:tcW w:w="2570" w:type="pct"/>
          </w:tcPr>
          <w:p w14:paraId="746BB722" w14:textId="77777777" w:rsidR="003216F2" w:rsidRPr="00A408A9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635D8D68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1706CAF1" w14:textId="77777777" w:rsidR="003216F2" w:rsidRPr="00A408A9" w:rsidRDefault="003216F2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1600" w:type="pct"/>
          </w:tcPr>
          <w:p w14:paraId="7AA43233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826C6A4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14:paraId="529F3BA6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1C02061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2A6F140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981C6B7" w14:textId="77777777" w:rsidR="003216F2" w:rsidRPr="00A408A9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0162704A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387A7F61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62B1499A" w14:textId="77777777" w:rsidR="003216F2" w:rsidRPr="00A408A9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14:paraId="466171BC" w14:textId="77777777" w:rsidR="003216F2" w:rsidRPr="00A408A9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3334739" w14:textId="77777777" w:rsidR="00FC3291" w:rsidRPr="00A408A9" w:rsidRDefault="00FC3291" w:rsidP="00FC3291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401EB0" w14:textId="77777777" w:rsidR="00FC3291" w:rsidRPr="00A408A9" w:rsidRDefault="00FC3291" w:rsidP="00AD65DC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3E61CA2" w14:textId="77777777" w:rsidR="00FC3291" w:rsidRPr="00A408A9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proofErr w:type="gramStart"/>
      <w:r w:rsidR="00FC3291"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к части</w:t>
      </w:r>
      <w:proofErr w:type="gramEnd"/>
      <w:r w:rsidR="00FC3291"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14:paraId="2DE52C66" w14:textId="77777777" w:rsidR="00FC3291" w:rsidRPr="00A408A9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9E3589" w:rsidRPr="00A408A9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</w:t>
      </w:r>
      <w:r w:rsidR="009E3589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стре в очной форме обучения, в </w:t>
      </w:r>
      <w:r w:rsidRPr="00A408A9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FC3291" w:rsidRPr="00A408A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семестре в заочной форме обучения. Вид промежуточной аттестации: экзамен. </w:t>
      </w:r>
    </w:p>
    <w:p w14:paraId="4BE50BB6" w14:textId="77777777" w:rsidR="00FC3291" w:rsidRPr="00A408A9" w:rsidRDefault="00FC3291" w:rsidP="00FC3291">
      <w:pPr>
        <w:spacing w:after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2CFF29F9" w14:textId="77777777" w:rsidR="00FC3291" w:rsidRPr="00A408A9" w:rsidRDefault="00FC3291" w:rsidP="00AD65DC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3F9FBAA" w14:textId="77777777" w:rsidR="00FC3291" w:rsidRPr="00A408A9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4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2284"/>
        <w:gridCol w:w="904"/>
        <w:gridCol w:w="1114"/>
      </w:tblGrid>
      <w:tr w:rsidR="00FC3291" w:rsidRPr="00A408A9" w14:paraId="581D349E" w14:textId="77777777" w:rsidTr="000F4DB2">
        <w:trPr>
          <w:jc w:val="center"/>
        </w:trPr>
        <w:tc>
          <w:tcPr>
            <w:tcW w:w="3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8A2A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4C31" w14:textId="77777777" w:rsidR="000F4DB2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218CD2F6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5F538" w14:textId="77777777" w:rsidR="00FC3291" w:rsidRPr="00A408A9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A408A9" w14:paraId="136A2E1E" w14:textId="77777777" w:rsidTr="000F4DB2">
        <w:trPr>
          <w:trHeight w:val="183"/>
          <w:jc w:val="center"/>
        </w:trPr>
        <w:tc>
          <w:tcPr>
            <w:tcW w:w="3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71F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8931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02ED" w14:textId="77777777" w:rsidR="00FC3291" w:rsidRPr="00A408A9" w:rsidRDefault="009E3589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FC3291" w:rsidRPr="00A408A9" w14:paraId="19CF044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FD94" w14:textId="77777777" w:rsidR="000F4DB2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Контактная работа преподавателя </w:t>
            </w:r>
          </w:p>
          <w:p w14:paraId="7547F7F2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EF61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4ECE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FC3291" w:rsidRPr="00A408A9" w14:paraId="4C11F4B8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467F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4CE7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20CC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A408A9" w14:paraId="36FA08B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230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1B91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307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FC3291" w:rsidRPr="00A408A9" w14:paraId="07FA392D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8AFA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6B65" w14:textId="3F0C8004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BB9C" w14:textId="6CE0270C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GB" w:eastAsia="en-US"/>
              </w:rPr>
              <w:t>18</w:t>
            </w:r>
          </w:p>
        </w:tc>
      </w:tr>
      <w:tr w:rsidR="00FC3291" w:rsidRPr="00A408A9" w14:paraId="6D73BBC4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1D3C" w14:textId="77777777" w:rsidR="00FC3291" w:rsidRPr="00A408A9" w:rsidRDefault="00FC3291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  <w:r w:rsidR="000F4DB2"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4EE0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DD89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FC3291" w:rsidRPr="00A408A9" w14:paraId="230E6D73" w14:textId="77777777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36BB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6666" w14:textId="7AC57855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0EF4" w14:textId="3B0DE466" w:rsidR="00FC3291" w:rsidRPr="00A408A9" w:rsidRDefault="00924A86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GB" w:eastAsia="en-US"/>
              </w:rPr>
              <w:t>84</w:t>
            </w:r>
          </w:p>
        </w:tc>
      </w:tr>
      <w:tr w:rsidR="00FC3291" w:rsidRPr="00A408A9" w14:paraId="1F8D4288" w14:textId="77777777" w:rsidTr="000F4DB2">
        <w:trPr>
          <w:jc w:val="center"/>
        </w:trPr>
        <w:tc>
          <w:tcPr>
            <w:tcW w:w="1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13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2C38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429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E04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C3291" w:rsidRPr="00A408A9" w14:paraId="1DB01BA7" w14:textId="77777777" w:rsidTr="000F4D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2D3B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F166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9C09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82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08218D58" w14:textId="77777777" w:rsidR="00FC3291" w:rsidRPr="00A408A9" w:rsidRDefault="00FC3291" w:rsidP="00FC3291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0A381AE0" w14:textId="77777777" w:rsidR="00FC3291" w:rsidRPr="00A408A9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4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2307"/>
        <w:gridCol w:w="1017"/>
        <w:gridCol w:w="1163"/>
      </w:tblGrid>
      <w:tr w:rsidR="00FC3291" w:rsidRPr="00A408A9" w14:paraId="5F4A8582" w14:textId="77777777" w:rsidTr="00586262">
        <w:trPr>
          <w:jc w:val="center"/>
        </w:trPr>
        <w:tc>
          <w:tcPr>
            <w:tcW w:w="3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B5C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5CAE" w14:textId="77777777" w:rsidR="000F4DB2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64324591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3BB04" w14:textId="77777777" w:rsidR="00FC3291" w:rsidRPr="00A408A9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A408A9" w14:paraId="7F12728E" w14:textId="77777777" w:rsidTr="00586262">
        <w:trPr>
          <w:trHeight w:val="183"/>
          <w:jc w:val="center"/>
        </w:trPr>
        <w:tc>
          <w:tcPr>
            <w:tcW w:w="3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AC36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613E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6841" w14:textId="77777777" w:rsidR="00FC3291" w:rsidRPr="00A408A9" w:rsidRDefault="00D62B0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FC3291" w:rsidRPr="00A408A9" w14:paraId="78EDD0E8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B5D7" w14:textId="77777777" w:rsidR="000F4DB2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7F699D24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7C73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F076" w14:textId="77777777" w:rsidR="00FC3291" w:rsidRPr="00A408A9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  <w:tr w:rsidR="00FC3291" w:rsidRPr="00A408A9" w14:paraId="340F138B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3FA7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CEBF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5080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A408A9" w14:paraId="699C571B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9B8E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6B2F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A05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FC3291" w:rsidRPr="00A408A9" w14:paraId="53645848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A79D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EEBA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345C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FC3291" w:rsidRPr="00A408A9" w14:paraId="3DC3350A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9819" w14:textId="77777777" w:rsidR="00FC3291" w:rsidRPr="00A408A9" w:rsidRDefault="000F4DB2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  <w:r w:rsidR="00FC3291"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DE09" w14:textId="77777777" w:rsidR="00FC3291" w:rsidRPr="00A408A9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C8C7" w14:textId="77777777" w:rsidR="00FC3291" w:rsidRPr="00A408A9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FC3291" w:rsidRPr="00A408A9" w14:paraId="2A288A53" w14:textId="77777777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83B3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70CF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6C1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</w:tr>
      <w:tr w:rsidR="000F4DB2" w:rsidRPr="00A408A9" w14:paraId="54A4F3C3" w14:textId="77777777" w:rsidTr="00586262">
        <w:trPr>
          <w:jc w:val="center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5A4E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5F78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3F43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9772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0F4DB2" w:rsidRPr="00A408A9" w14:paraId="6B8E90B7" w14:textId="77777777" w:rsidTr="00586262">
        <w:trPr>
          <w:jc w:val="center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69B6" w14:textId="77777777" w:rsidR="00FC3291" w:rsidRPr="00A408A9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5E35" w14:textId="77777777" w:rsidR="00FC3291" w:rsidRPr="00A408A9" w:rsidRDefault="00FC3291" w:rsidP="000F4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F119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F764" w14:textId="77777777" w:rsidR="00FC3291" w:rsidRPr="00A408A9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5752B111" w14:textId="77777777" w:rsidR="00F0193F" w:rsidRPr="00A408A9" w:rsidRDefault="00F0193F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A5FCB4B" w14:textId="77777777" w:rsidR="003B3628" w:rsidRPr="00A408A9" w:rsidRDefault="003B3628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06C839" w14:textId="77777777" w:rsidR="00367E3A" w:rsidRPr="00A408A9" w:rsidRDefault="00367E3A" w:rsidP="00586262">
      <w:pPr>
        <w:spacing w:after="0"/>
        <w:rPr>
          <w:rFonts w:ascii="Times New Roman" w:hAnsi="Times New Roman"/>
          <w:caps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spacing w:val="-1"/>
          <w:sz w:val="24"/>
          <w:szCs w:val="24"/>
        </w:rPr>
        <w:t>4.Содержание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51"/>
        <w:gridCol w:w="5338"/>
        <w:gridCol w:w="968"/>
      </w:tblGrid>
      <w:tr w:rsidR="00367E3A" w:rsidRPr="00A408A9" w14:paraId="1B7DE7AA" w14:textId="77777777" w:rsidTr="00586262">
        <w:trPr>
          <w:cantSplit/>
          <w:trHeight w:val="98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1396" w14:textId="77777777" w:rsidR="00586262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14:paraId="06C85C61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A484" w14:textId="77777777" w:rsidR="00586262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  <w:p w14:paraId="61904D65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(раздел)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5F5AD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F3D2" w14:textId="77777777" w:rsidR="00367E3A" w:rsidRPr="00A408A9" w:rsidRDefault="00367E3A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  <w:p w14:paraId="513C9070" w14:textId="77777777" w:rsidR="00367E3A" w:rsidRPr="00A408A9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04267" w:rsidRPr="00A408A9" w14:paraId="6BE6BA8D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2978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A9BA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2D7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отбора и прогнозирования спортивных результатов в системе подготовки для достижения высоких результатов. Эта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пы отбора. Критерии отбора. Особенности и продолжитель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этапов. Уровни показателей в обязательных тестах на различных этапах для групп специализаций. Модельные харак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теристики перспективных спортсменов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369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E04267" w:rsidRPr="00A408A9" w14:paraId="7D947F50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9109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9A1" w14:textId="77777777" w:rsidR="00E04267" w:rsidRPr="00A408A9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0AA4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физиологических и психологических аспектов спортивной подготовки юных спортсменов. Контроль параметров спортивной формы.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7A8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E04267" w:rsidRPr="00A408A9" w14:paraId="64755AE3" w14:textId="77777777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6DC" w14:textId="77777777" w:rsidR="00E04267" w:rsidRPr="00A408A9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  <w:r w:rsidR="00586262" w:rsidRPr="00A408A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712" w14:textId="77777777" w:rsidR="00E04267" w:rsidRPr="00A408A9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мезо-, макроцикла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5C83" w14:textId="77777777" w:rsidR="00E04267" w:rsidRPr="00A408A9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Структура микро-, мезо-, макроциклов подготовки. Соревновательная деятельность, ее специфика. Методы и формы восстановления. Параметры нагрузки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F8AB" w14:textId="77777777" w:rsidR="00E04267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586262" w:rsidRPr="00A408A9" w14:paraId="04290060" w14:textId="77777777" w:rsidTr="00586262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C9B19" w14:textId="77777777" w:rsidR="00586262" w:rsidRPr="00A408A9" w:rsidRDefault="00586262" w:rsidP="005862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BF63" w14:textId="77777777" w:rsidR="00586262" w:rsidRPr="00A408A9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34001A53" w14:textId="77777777" w:rsidR="00367E3A" w:rsidRPr="00A408A9" w:rsidRDefault="00367E3A" w:rsidP="00FC3291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02FEA584" w14:textId="77777777" w:rsidR="00367E3A" w:rsidRPr="00A408A9" w:rsidRDefault="00367E3A" w:rsidP="009E3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5.</w:t>
      </w:r>
      <w:r w:rsidR="003B3628" w:rsidRPr="00A408A9">
        <w:rPr>
          <w:rFonts w:ascii="Times New Roman" w:hAnsi="Times New Roman"/>
          <w:sz w:val="24"/>
          <w:szCs w:val="24"/>
        </w:rPr>
        <w:t xml:space="preserve">РАЗДЕЛЫ </w:t>
      </w:r>
      <w:r w:rsidRPr="00A408A9">
        <w:rPr>
          <w:rFonts w:ascii="Times New Roman" w:hAnsi="Times New Roman"/>
          <w:sz w:val="24"/>
          <w:szCs w:val="24"/>
        </w:rPr>
        <w:t>ДИСЦИПЛИНЫ</w:t>
      </w:r>
      <w:r w:rsidR="003B3628" w:rsidRPr="00A408A9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A408A9">
        <w:rPr>
          <w:rFonts w:ascii="Times New Roman" w:hAnsi="Times New Roman"/>
          <w:sz w:val="24"/>
          <w:szCs w:val="24"/>
        </w:rPr>
        <w:t>:</w:t>
      </w:r>
    </w:p>
    <w:p w14:paraId="7E2077BD" w14:textId="77777777" w:rsidR="00367E3A" w:rsidRPr="00A408A9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708"/>
        <w:gridCol w:w="710"/>
        <w:gridCol w:w="850"/>
        <w:gridCol w:w="992"/>
      </w:tblGrid>
      <w:tr w:rsidR="00F77421" w:rsidRPr="00A408A9" w14:paraId="21F04019" w14:textId="77777777" w:rsidTr="00F77421">
        <w:trPr>
          <w:trHeight w:val="43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9E961B" w14:textId="77777777" w:rsidR="00F77421" w:rsidRPr="00A408A9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14:paraId="64F171BB" w14:textId="77777777" w:rsidR="00F77421" w:rsidRPr="00A408A9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510AA" w14:textId="77777777" w:rsidR="00F77421" w:rsidRPr="00A408A9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BA7" w14:textId="77777777" w:rsidR="00F77421" w:rsidRPr="00A408A9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AC3F7" w14:textId="77777777" w:rsidR="00F77421" w:rsidRPr="00A408A9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5E5C9C97" w14:textId="77777777" w:rsidR="00F77421" w:rsidRPr="00A408A9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F77421" w:rsidRPr="00A408A9" w14:paraId="7F5644F0" w14:textId="77777777" w:rsidTr="00F77421">
        <w:trPr>
          <w:trHeight w:val="211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07F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9191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1D1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61C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915" w14:textId="77777777" w:rsidR="00F77421" w:rsidRPr="00A408A9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3FE" w14:textId="77777777" w:rsidR="00F77421" w:rsidRPr="00A408A9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5DAA" w:rsidRPr="00A408A9" w14:paraId="7944A282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7D6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EE8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BCAB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69" w14:textId="4F9F6E2F" w:rsidR="00C65DAA" w:rsidRPr="00A408A9" w:rsidRDefault="00A4060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8470" w14:textId="2E2F657E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4060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8BE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C65DAA" w:rsidRPr="00A408A9" w14:paraId="533D6F6F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BFD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FF02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97E4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C717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F36" w14:textId="54CE49FE" w:rsidR="00C65DAA" w:rsidRPr="00A408A9" w:rsidRDefault="00652255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3</w:t>
            </w:r>
            <w:r w:rsidR="00C65DA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CFF" w14:textId="6619C6D5" w:rsidR="00C65DAA" w:rsidRPr="00A408A9" w:rsidRDefault="00652255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  <w:r w:rsidR="00C65DAA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65DAA" w:rsidRPr="00A408A9" w14:paraId="2041FDB3" w14:textId="77777777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545" w14:textId="77777777" w:rsidR="00C65DAA" w:rsidRPr="00A408A9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F4DB2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E100" w14:textId="77777777" w:rsidR="00C65DAA" w:rsidRPr="00A408A9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мезо-, макроцикла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9D6F" w14:textId="77777777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C66" w14:textId="6403907E" w:rsidR="00C65DAA" w:rsidRPr="00A408A9" w:rsidRDefault="00A4060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1D10" w14:textId="79B74C5B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52255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7A5" w14:textId="00671A3B" w:rsidR="00C65DAA" w:rsidRPr="00A408A9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652255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</w:tr>
      <w:tr w:rsidR="000F4DB2" w:rsidRPr="00A408A9" w14:paraId="6DB5D68F" w14:textId="77777777" w:rsidTr="00586262"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7DD1" w14:textId="77777777" w:rsidR="000F4DB2" w:rsidRPr="00A408A9" w:rsidRDefault="000F4DB2" w:rsidP="000F4DB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0D6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747" w14:textId="59275F39" w:rsidR="000F4DB2" w:rsidRPr="00A408A9" w:rsidRDefault="00A4060A" w:rsidP="00A406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7DA" w14:textId="7CCAF959" w:rsidR="000F4DB2" w:rsidRPr="00A408A9" w:rsidRDefault="00652255" w:rsidP="00A406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7F" w14:textId="56B9D671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</w:tc>
      </w:tr>
      <w:tr w:rsidR="000F4DB2" w:rsidRPr="00A408A9" w14:paraId="77FC3003" w14:textId="77777777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1957" w14:textId="77777777" w:rsidR="000F4DB2" w:rsidRPr="00A408A9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экзамену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64E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0F4DB2" w:rsidRPr="00A408A9" w14:paraId="3452EF8A" w14:textId="77777777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CD57" w14:textId="77777777" w:rsidR="000F4DB2" w:rsidRPr="00A408A9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BF6" w14:textId="77777777" w:rsidR="000F4DB2" w:rsidRPr="00A408A9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0A823DEF" w14:textId="77777777" w:rsidR="00A408A9" w:rsidRPr="00A408A9" w:rsidRDefault="00A408A9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BC4C6F" w14:textId="418EBD09" w:rsidR="00367E3A" w:rsidRPr="00A408A9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заочная форма обучения</w:t>
      </w:r>
    </w:p>
    <w:p w14:paraId="1BF6D97D" w14:textId="77777777" w:rsidR="00A408A9" w:rsidRPr="00A408A9" w:rsidRDefault="00A408A9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1"/>
        <w:gridCol w:w="851"/>
        <w:gridCol w:w="711"/>
        <w:gridCol w:w="853"/>
        <w:gridCol w:w="978"/>
      </w:tblGrid>
      <w:tr w:rsidR="009E3589" w:rsidRPr="00A408A9" w14:paraId="1A527062" w14:textId="77777777" w:rsidTr="003B3628">
        <w:trPr>
          <w:trHeight w:val="43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D2D39" w14:textId="77777777" w:rsidR="009E3589" w:rsidRPr="00A408A9" w:rsidRDefault="009E3589" w:rsidP="001638C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C9096" w14:textId="77777777" w:rsidR="009E3589" w:rsidRPr="00A408A9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320" w14:textId="77777777" w:rsidR="009E3589" w:rsidRPr="00A408A9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718D8C" w14:textId="77777777" w:rsidR="009E3589" w:rsidRPr="00A408A9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14:paraId="0B50156B" w14:textId="77777777" w:rsidR="009E3589" w:rsidRPr="00A408A9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9E3589" w:rsidRPr="00A408A9" w14:paraId="548DDF2D" w14:textId="77777777" w:rsidTr="003B3628">
        <w:trPr>
          <w:trHeight w:val="56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027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9CFC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9D8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31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EA3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1D2C" w14:textId="77777777" w:rsidR="009E3589" w:rsidRPr="00A408A9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3589" w:rsidRPr="00A408A9" w14:paraId="1CE49D17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920B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A1E3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5EE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ACD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DDF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DDB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E3589" w:rsidRPr="00A408A9" w14:paraId="4F1D1CE7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FBA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A46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  <w:p w14:paraId="113A291E" w14:textId="77777777" w:rsidR="00586262" w:rsidRPr="00A408A9" w:rsidRDefault="00586262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6C5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9096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7846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E98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9E3589" w:rsidRPr="00A408A9" w14:paraId="1EB762A5" w14:textId="77777777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209" w14:textId="77777777" w:rsidR="009E3589" w:rsidRPr="00A408A9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86262"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E20" w14:textId="77777777" w:rsidR="009E3589" w:rsidRPr="00A408A9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мезо-, макроцикла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D6B5" w14:textId="77777777" w:rsidR="009E3589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9BA" w14:textId="77777777" w:rsidR="009E3589" w:rsidRPr="00A408A9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B499" w14:textId="77777777" w:rsidR="009E3589" w:rsidRPr="00A408A9" w:rsidRDefault="00E04267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4C1" w14:textId="77777777" w:rsidR="009E3589" w:rsidRPr="00A408A9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  <w:tr w:rsidR="00586262" w:rsidRPr="00A408A9" w14:paraId="42A3C3DF" w14:textId="77777777" w:rsidTr="003B3628"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082A" w14:textId="77777777" w:rsidR="00586262" w:rsidRPr="00A408A9" w:rsidRDefault="00586262" w:rsidP="005862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440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1CA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AB9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E5" w14:textId="77777777" w:rsidR="00586262" w:rsidRPr="00A408A9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1F9E0706" w14:textId="77777777" w:rsidR="00367E3A" w:rsidRPr="00A408A9" w:rsidRDefault="00367E3A" w:rsidP="00FC32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C802FD3" w14:textId="77777777" w:rsidR="00D9001D" w:rsidRPr="00A408A9" w:rsidRDefault="00D9001D" w:rsidP="00AD65D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14:paraId="2CB75F6F" w14:textId="77777777" w:rsidR="00D9001D" w:rsidRPr="00A408A9" w:rsidRDefault="00D9001D" w:rsidP="00D9001D">
      <w:pPr>
        <w:pStyle w:val="a8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D4FE7E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6</w:t>
      </w:r>
      <w:r w:rsidRPr="00A408A9">
        <w:rPr>
          <w:rFonts w:ascii="Times New Roman" w:hAnsi="Times New Roman"/>
          <w:b/>
          <w:bCs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942"/>
        <w:gridCol w:w="1418"/>
        <w:gridCol w:w="1098"/>
      </w:tblGrid>
      <w:tr w:rsidR="00D9001D" w:rsidRPr="00A408A9" w14:paraId="57E2ACBA" w14:textId="77777777" w:rsidTr="001357C9">
        <w:trPr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11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2DD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409E359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F3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A408A9" w14:paraId="0156B003" w14:textId="77777777" w:rsidTr="001357C9">
        <w:trPr>
          <w:trHeight w:val="3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1F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D8B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99A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BE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A408A9" w14:paraId="1011C53E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690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A59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Волков, Н. И.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   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Эргогенные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эффекты спортивного питания: научно-методические рекомендации для тренеров и спортивных врачей / Н. И. Волков, В. И. Олейников. - М.: Советский спорт, 2012. - 99 с.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96-99. - ISBN 978-5-9718-0599-1: 150.00.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5D4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8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D7D3761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479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9B3B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Губа, В. П.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спортивной подготовки. Методы оценки и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прогнозирования.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Морфобиомеханический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143 назв. на рус, и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ин.яз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ISBN 978-5-9718-0577-9: 446.00.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5E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58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DCAF6B0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FF5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6AEE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Ершов, Ю.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биохимия и спорт: учебное пособие / Ю. А. Ершов. - М.: Изд-во МГУ, 2010. - 367 с.: ил. - ISBN 978-5-211-05595-7: 858.00.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E68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07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6CD7EA8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D34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D" w14:textId="7A5B30C4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)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монография / Ф. А. Иорданская. — 2-е изд.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 «Спорт», 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172 c. — ISBN 978-5-907225-39-8.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http://www.iprbookshop.ru/98637.html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FC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E5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4BE2F9D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CF0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156" w14:textId="179CA7DD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Предсоревновательная подготовка высококвалифицированных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Г. Д. Бабушкин.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Саратов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Вузовское образование, 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134 c. — ISBN 978-5-4487-0667-7.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http://www.iprbookshop.ru/90577.html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45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A7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77A211A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F8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ECE" w14:textId="090D14C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Общая теория спорта: современные концепции подготовки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Г. Д. Бабушкин.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Саратов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Вузовское образование, 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— 294 c. — ISBN 978-5-4487-0679-0.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http://www.iprbookshop.ru/91118.html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DB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8F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4ED5DCF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893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8FB" w14:textId="77AB6483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Платонов, В. Н. Двигательные качества и физическая подготовка спортсменов / В. Н. Платонов.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 «Спорт», 2019. — 656 c. — ISBN 978-5-9500183-3-6. —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http://www.iprbookshop.ru/83625.html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D4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24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7B36681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D3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4B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лекций по спортивной медицине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учебное пособие / под ред. А. В. Смоленского. - М.: Физическая культура, 2011. - 280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273-276. - ISBN 978-5-9746-0144-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761.20.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EDC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8A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5EA33B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E0E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BF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Психология физической культуры и спорта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: учебник для студентов вузов / под ред. А. В. Родионова. - М.: Академия, 2010. - 365 с. - (Высшее профессиональное образование). - ISBN 978-5-7695-6833-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540.71.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CE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82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757ACA4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30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66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Солодков, А. С.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Физиология человека. Общая. Спортивная. Возрастная: учебник для высших учебных заведений физической культуры / А. С. Солодков, Е. Б. Сологуб. - Изд. 4-е,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доп. - М.: Советский спорт, 2012. - 619 с.: ил. - ISBN 978-5-9718-0568-7: 880.00.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28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E76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0596B2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F5F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9A7" w14:textId="6788078B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учебное пособие. Ч. 1 / В. Е.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О. В. Ольхова, Г. Е.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Шульгин ;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МГАФК. - Малаховка, 2010.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11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2DA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E1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6DE0266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4A8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F3" w14:textId="6A191C42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учебное пособие. Ч. 2 / В. Е.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, О. В. Ольхова, Г. Е.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Шульгин ;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МГАФК. - Малаховка, 2010.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107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44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7F30D7C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0E7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238D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Фарфель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С.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Управление движениями в спорте / В. С.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Фарфель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- 2-е изд., стер. - М.: Советский спорт, 2011. - 202 с.: ил. - (Атланты спортивной науки).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197-201. - ISBN 978-5-9718-0467-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390.50.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F2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3B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6D41C95" w14:textId="77777777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9DE" w14:textId="77777777" w:rsidR="00D9001D" w:rsidRPr="00A408A9" w:rsidRDefault="00D9001D" w:rsidP="00AD65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219" w14:textId="140421DC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В. Д. Фискалов ; ВГАФК. - Волгоград, 2010. -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в конце каждой главы.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AD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BB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2594FB4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2753827C" w14:textId="77777777" w:rsidR="00D9001D" w:rsidRPr="00A408A9" w:rsidRDefault="00D9001D" w:rsidP="00D900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27"/>
        <w:gridCol w:w="1418"/>
        <w:gridCol w:w="1098"/>
      </w:tblGrid>
      <w:tr w:rsidR="00D9001D" w:rsidRPr="00A408A9" w14:paraId="2F637C4E" w14:textId="77777777" w:rsidTr="001357C9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9D9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D1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1D66489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916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A408A9" w14:paraId="7E4FF7BA" w14:textId="77777777" w:rsidTr="001357C9">
        <w:trPr>
          <w:trHeight w:val="3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C4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9F17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5A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F7B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A408A9" w14:paraId="1998924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903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E68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Белоцерковский, З. Б.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Эргометрические и кардиологические критерии физической работоспособности у спортсменов / З. Б. Белоцерковский. - М.: Советский спорт, 2005. - 310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с.290-308. - 390.41.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F7F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53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A71F648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439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6C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Бернштейн, Н. 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Избранные труды по биомеханике и кибернетике: учебное пособие / Н. А. Бернштейн. - М.: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2001. - 295 с. - (Классическое Научное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Наследие.Физическая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культура). - ISBN 5-8134-0054-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0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377.98. 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632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6B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E7E3662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A8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DC9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Бреслав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Г. М.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Психология эмоций: учебное пособие для студентов высших учебных заведений / Г. М.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Бреслав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- 2-е изд., стереотип. - М.: ACADEMIA: Смысл, 2007. - 541 с.: ил. - (Психология для студента). - ISBN 5-89357-142-8. - ISBN 5-7695-3030-8. - ISBN 5-89357-142-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263.29. 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E94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1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73536F7A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45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79E1" w14:textId="26007399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Виноградов, Г. П. Теория спортивной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тренировки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Г. П. Виноградов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1999. - табл.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102-103. - ISBN 5-7065-0374-5.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B5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0D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43C317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E13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8854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 xml:space="preserve">Воробьев, А. Н. </w:t>
            </w:r>
            <w:r w:rsidRPr="00A408A9">
              <w:rPr>
                <w:rFonts w:ascii="Times New Roman" w:hAnsi="Times New Roman"/>
                <w:lang w:eastAsia="en-US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7CC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950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398B9D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090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172" w14:textId="3B94BD30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Воробьев, А. Н. Принципы управления подготовкой </w:t>
            </w:r>
            <w:proofErr w:type="gram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учебное пособие / А. Н. Воробьев, К. Л. Чернов ; МОГИФК. - Малаховка, 1987. - </w:t>
            </w:r>
            <w:proofErr w:type="gram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— </w:t>
            </w:r>
            <w:hyperlink r:id="rId15" w:history="1">
              <w:r w:rsidRPr="00A408A9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</w:t>
            </w:r>
            <w:r w:rsidR="001B3EBB"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2E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6F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DC1379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C55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7C0B" w14:textId="041C6770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О. А. Теория спорта - конспекты лекций, вопросы для самопроверки и задания по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УИРС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учебно-методическое пособие / О.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2003.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121-124.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92E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642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3DD45BD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9D6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719" w14:textId="5E2D6316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Воронов, И. А. Моделирование и биомеханический анализ спортивных поз и движений с применением пакетов трехмерной графики / И. А.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Воронов ;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НГУФК им. П. Ф. Лесгафта. - Санкт-Петербург, 2010.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36.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35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EAA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730BA4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F4D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D4A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Гольберг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Н. Д.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Питание юных спортсменов. - 2-е изд.,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доп. - М.: Советский спорт, 2012. - 278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ISBN 978-5-9718-0559-5 : 533.50.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46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D89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0EF23BCE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4D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5CC" w14:textId="2966C4D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Ю. Ф. Высшие спортивные достижения как объект системного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анализа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монография / Ю. Ф.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- 2-е изд., доп. - Санкт-Петербург, 2002. - табл.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144-145. -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408A9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</w:t>
            </w:r>
            <w:r w:rsidR="001B3EBB"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FD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E9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E630751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102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C41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Белоцерковский, З. Б.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нагрузкам): монография. - М.: Советский спорт, 2012. - 547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535-544. - ISBN 978-5-9718-0569-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4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1189.10.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D4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118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BA228E8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C50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365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>Васильков, А. А.</w:t>
            </w:r>
            <w:r w:rsidRPr="00A408A9">
              <w:rPr>
                <w:rFonts w:ascii="Times New Roman" w:hAnsi="Times New Roman"/>
                <w:lang w:eastAsia="en-US"/>
              </w:rPr>
              <w:t xml:space="preserve"> Теория и методика спорта: учебник / А. А. Васильков. -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Ростов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 н/Д: Феникс, 2008. - 379 с.: ил. - (Высшее образование). -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>.: в конце главы. - ISBN 978-5-222-14232-</w:t>
            </w:r>
            <w:proofErr w:type="gramStart"/>
            <w:r w:rsidRPr="00A408A9">
              <w:rPr>
                <w:rFonts w:ascii="Times New Roman" w:hAnsi="Times New Roman"/>
                <w:lang w:eastAsia="en-US"/>
              </w:rPr>
              <w:t>5 :</w:t>
            </w:r>
            <w:proofErr w:type="gramEnd"/>
            <w:r w:rsidRPr="00A408A9">
              <w:rPr>
                <w:rFonts w:ascii="Times New Roman" w:hAnsi="Times New Roman"/>
                <w:lang w:eastAsia="en-US"/>
              </w:rPr>
              <w:t xml:space="preserve"> 264.42.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45D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</w:p>
          <w:p w14:paraId="4B55EFE1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824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EE760E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F3B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0D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Селуянов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Н.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Определение одаренностей и поиск талантов в спорте: учебное пособие / В. Н.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Селуянов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 П. Шестаков. - М.: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2000. - 111 с.: ил. - (Наука-спорту).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99-111. - ISBN 5-8134-0023-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0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35.00: 165.76.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5045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FA1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4D679E3B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234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34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Тихомиров, А. К. 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220-227. - ISBN 978-5-212-01184-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5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247.37.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165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36D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267A8F7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AE9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F71" w14:textId="46F5EC89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Тихомиров, А. К. Управление подготовкой в </w:t>
            </w:r>
            <w:proofErr w:type="gram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спорте :</w:t>
            </w:r>
            <w:proofErr w:type="gram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монография / А. К. Тихомиров ; МГАФК. - Малаховка, 2010. - </w:t>
            </w:r>
            <w:proofErr w:type="gram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408A9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</w:t>
            </w:r>
            <w:r w:rsidR="001B3EBB"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). — Режим доступа: для </w:t>
            </w: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0E0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E8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3F48776A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93F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5498" w14:textId="77777777" w:rsidR="00D9001D" w:rsidRPr="00A408A9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A408A9">
              <w:rPr>
                <w:rFonts w:ascii="Times New Roman" w:hAnsi="Times New Roman"/>
                <w:bCs/>
                <w:lang w:eastAsia="en-US"/>
              </w:rPr>
              <w:t xml:space="preserve">Солопов, И. Н. </w:t>
            </w:r>
            <w:r w:rsidRPr="00A408A9">
              <w:rPr>
                <w:rFonts w:ascii="Times New Roman" w:hAnsi="Times New Roman"/>
                <w:lang w:eastAsia="en-US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ВолгоградГАФК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. – Волгоград: </w:t>
            </w:r>
            <w:proofErr w:type="spellStart"/>
            <w:r w:rsidRPr="00A408A9">
              <w:rPr>
                <w:rFonts w:ascii="Times New Roman" w:hAnsi="Times New Roman"/>
                <w:lang w:eastAsia="en-US"/>
              </w:rPr>
              <w:t>Прин</w:t>
            </w:r>
            <w:proofErr w:type="spellEnd"/>
            <w:r w:rsidRPr="00A408A9">
              <w:rPr>
                <w:rFonts w:ascii="Times New Roman" w:hAnsi="Times New Roman"/>
                <w:lang w:eastAsia="en-US"/>
              </w:rPr>
              <w:t xml:space="preserve"> Терра-Дизайн, 2003. – 262 </w:t>
            </w:r>
            <w:proofErr w:type="gramStart"/>
            <w:r w:rsidRPr="00A408A9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A408A9">
              <w:rPr>
                <w:rFonts w:ascii="Times New Roman" w:hAnsi="Times New Roman"/>
                <w:lang w:eastAsia="en-US"/>
              </w:rPr>
              <w:t xml:space="preserve"> ил. – ISBN 5-</w:t>
            </w:r>
            <w:r w:rsidRPr="00A408A9">
              <w:rPr>
                <w:rFonts w:ascii="Times New Roman" w:hAnsi="Times New Roman"/>
                <w:lang w:eastAsia="en-US"/>
              </w:rPr>
              <w:lastRenderedPageBreak/>
              <w:t>98424-002-5 :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3BD6" w14:textId="77777777" w:rsidR="00D9001D" w:rsidRPr="00A408A9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A408A9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AC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243C3143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A88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91F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Сопов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Ф.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Психические состояния в напряженной профессиональной деятельности: учебное пособие / В. Ф.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Сопов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РГУФК. - М.: Академический Проект: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2005. - 128 с.: ил.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118-120. - ISBN 5-8291-0589-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79.69. 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B73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A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01D" w:rsidRPr="00A408A9" w14:paraId="186A5DD7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D66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586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Б.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Лекции по спортивной биомеханике (с элементами кинезиологии): учебное пособие / В. Б.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Коренберг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Советский спорт, 2011. - 206 </w:t>
            </w:r>
            <w:proofErr w:type="gram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ISBN 978-5-9718-0528-1 : 352.00.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CDC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BF7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516A21F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55E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CD5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С. А.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Спортивная диетология: учебник для студ. учреждений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образовния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С.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Академия, 2015. - 201 с.: табл. - (Бакалавриат).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197. - ISBN 978-5-4468-1468-8: 1120.00.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E5F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7EE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1B982DAF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9F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D64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Федоров, А. И.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Комплексный контроль в спорте: теоретико-методические, технические и информационные аспекты: учебное пособие / А. И. Федоров, В. А.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Шумайлов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Береглазов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УралГАФК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Челябинск, 2003. - 116 с. - </w:t>
            </w:r>
            <w:proofErr w:type="spellStart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.: с. 105-109. - 171.20.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77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0C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A408A9" w14:paraId="6A140BE5" w14:textId="77777777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66C" w14:textId="77777777" w:rsidR="00D9001D" w:rsidRPr="00A408A9" w:rsidRDefault="00D9001D" w:rsidP="00AD65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607" w14:textId="77777777" w:rsidR="00D9001D" w:rsidRPr="00A408A9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Хрестоматия по возрастной физиологии</w:t>
            </w: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: учебное пособие / сост. М. М. Безруких, В. Д. Сонькин, Д. А. Фарбер. - М.: Академия, 2002. - 286 с.: ил. - ISBN Высшее образование: 140.00.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2F6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7BB" w14:textId="77777777" w:rsidR="00D9001D" w:rsidRPr="00A408A9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E193DAA" w14:textId="77777777" w:rsidR="00D9001D" w:rsidRPr="00A408A9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495F64B2" w14:textId="77777777" w:rsidR="00D9001D" w:rsidRPr="00A408A9" w:rsidRDefault="00D9001D" w:rsidP="00D90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8A9">
        <w:rPr>
          <w:rFonts w:ascii="Times New Roman" w:hAnsi="Times New Roman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AD376EB" w14:textId="77777777" w:rsidR="00AD65DC" w:rsidRPr="00A408A9" w:rsidRDefault="00AD65DC" w:rsidP="00AD65DC">
      <w:pPr>
        <w:widowControl w:val="0"/>
        <w:numPr>
          <w:ilvl w:val="0"/>
          <w:numId w:val="20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20" w:history="1">
        <w:r w:rsidRPr="00A408A9">
          <w:rPr>
            <w:rStyle w:val="a9"/>
            <w:rFonts w:ascii="Times New Roman" w:hAnsi="Times New Roman"/>
            <w:color w:val="0066CC"/>
            <w:lang w:val="en-US"/>
          </w:rPr>
          <w:t>http</w:t>
        </w:r>
        <w:r w:rsidRPr="00A408A9">
          <w:rPr>
            <w:rStyle w:val="a9"/>
            <w:rFonts w:ascii="Times New Roman" w:hAnsi="Times New Roman"/>
            <w:color w:val="0066CC"/>
          </w:rPr>
          <w:t>://lib.mgafk.ru</w:t>
        </w:r>
      </w:hyperlink>
    </w:p>
    <w:p w14:paraId="4D8612A7" w14:textId="77777777" w:rsidR="00AD65DC" w:rsidRPr="00A408A9" w:rsidRDefault="00AD65DC" w:rsidP="00AD65DC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A408A9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A408A9">
        <w:rPr>
          <w:rFonts w:ascii="Times New Roman" w:hAnsi="Times New Roman"/>
        </w:rPr>
        <w:t>Elibrary</w:t>
      </w:r>
      <w:proofErr w:type="spellEnd"/>
      <w:r w:rsidRPr="00A408A9">
        <w:rPr>
          <w:rFonts w:ascii="Times New Roman" w:hAnsi="Times New Roman"/>
        </w:rPr>
        <w:t xml:space="preserve"> </w:t>
      </w:r>
      <w:hyperlink r:id="rId21" w:history="1">
        <w:r w:rsidRPr="00A408A9">
          <w:rPr>
            <w:rStyle w:val="a9"/>
            <w:rFonts w:ascii="Times New Roman" w:hAnsi="Times New Roman"/>
          </w:rPr>
          <w:t>https://elibrary.ru</w:t>
        </w:r>
      </w:hyperlink>
    </w:p>
    <w:p w14:paraId="2B865F1F" w14:textId="77777777" w:rsidR="00AD65DC" w:rsidRPr="00A408A9" w:rsidRDefault="00AD65DC" w:rsidP="00AD65DC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A408A9">
        <w:rPr>
          <w:rFonts w:ascii="Times New Roman" w:hAnsi="Times New Roman"/>
        </w:rPr>
        <w:t>IPRbooks</w:t>
      </w:r>
      <w:proofErr w:type="spellEnd"/>
      <w:r w:rsidRPr="00A408A9">
        <w:rPr>
          <w:rFonts w:ascii="Times New Roman" w:hAnsi="Times New Roman"/>
        </w:rPr>
        <w:t xml:space="preserve"> </w:t>
      </w:r>
      <w:hyperlink r:id="rId22" w:history="1">
        <w:r w:rsidRPr="00A408A9">
          <w:rPr>
            <w:rStyle w:val="a9"/>
            <w:rFonts w:ascii="Times New Roman" w:hAnsi="Times New Roman"/>
          </w:rPr>
          <w:t>http://www.iprbookshop.ru</w:t>
        </w:r>
      </w:hyperlink>
    </w:p>
    <w:p w14:paraId="5CFBE28E" w14:textId="77777777" w:rsidR="00AD65DC" w:rsidRPr="00A408A9" w:rsidRDefault="00AD65DC" w:rsidP="00AD65DC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Электронно-библиотечная система «</w:t>
      </w:r>
      <w:proofErr w:type="spellStart"/>
      <w:r w:rsidRPr="00A408A9">
        <w:rPr>
          <w:rFonts w:ascii="Times New Roman" w:hAnsi="Times New Roman"/>
        </w:rPr>
        <w:t>Юрайт</w:t>
      </w:r>
      <w:proofErr w:type="spellEnd"/>
      <w:r w:rsidRPr="00A408A9">
        <w:rPr>
          <w:rFonts w:ascii="Times New Roman" w:hAnsi="Times New Roman"/>
        </w:rPr>
        <w:t xml:space="preserve">» </w:t>
      </w:r>
      <w:hyperlink r:id="rId23" w:history="1">
        <w:r w:rsidRPr="00A408A9">
          <w:rPr>
            <w:rStyle w:val="a9"/>
            <w:rFonts w:ascii="Times New Roman" w:hAnsi="Times New Roman"/>
          </w:rPr>
          <w:t>https://biblio-online.ru</w:t>
        </w:r>
      </w:hyperlink>
    </w:p>
    <w:p w14:paraId="462F4790" w14:textId="77777777" w:rsidR="00AD65DC" w:rsidRPr="00A408A9" w:rsidRDefault="00AD65DC" w:rsidP="00AD65DC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Электронно-библиотечная система РУКОНТ </w:t>
      </w:r>
      <w:hyperlink r:id="rId24" w:history="1">
        <w:r w:rsidRPr="00A408A9">
          <w:rPr>
            <w:rStyle w:val="a9"/>
            <w:rFonts w:ascii="Times New Roman" w:hAnsi="Times New Roman"/>
            <w:color w:val="0066CC"/>
          </w:rPr>
          <w:t>https://rucont.ru/</w:t>
        </w:r>
      </w:hyperlink>
    </w:p>
    <w:p w14:paraId="1ED94152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 w:rsidRPr="00A408A9"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 w:rsidRPr="00A408A9">
          <w:rPr>
            <w:rStyle w:val="a9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0FABB0BF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 w:rsidRPr="00A408A9"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A408A9">
          <w:rPr>
            <w:rStyle w:val="a9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48A84D94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 w:rsidRPr="00A408A9"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7" w:history="1">
        <w:r w:rsidRPr="00A408A9">
          <w:rPr>
            <w:rStyle w:val="a9"/>
            <w:rFonts w:ascii="Times New Roman" w:eastAsia="Calibri" w:hAnsi="Times New Roman"/>
            <w:lang w:eastAsia="en-US"/>
          </w:rPr>
          <w:t>http://www.edu.ru</w:t>
        </w:r>
      </w:hyperlink>
    </w:p>
    <w:p w14:paraId="7BB4F776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/>
          <w:color w:val="000000"/>
          <w:lang w:eastAsia="en-US"/>
        </w:rPr>
      </w:pPr>
      <w:r w:rsidRPr="00A408A9"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A408A9">
          <w:rPr>
            <w:rStyle w:val="a9"/>
            <w:rFonts w:ascii="Times New Roman" w:eastAsia="Calibri" w:hAnsi="Times New Roman"/>
            <w:lang w:eastAsia="en-US"/>
          </w:rPr>
          <w:t>http://window.edu.ru</w:t>
        </w:r>
      </w:hyperlink>
    </w:p>
    <w:p w14:paraId="68865BC2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</w:rPr>
      </w:pPr>
      <w:r w:rsidRPr="00A408A9"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A408A9">
          <w:rPr>
            <w:rStyle w:val="a9"/>
            <w:rFonts w:ascii="Times New Roman" w:eastAsia="Calibri" w:hAnsi="Times New Roman"/>
            <w:lang w:eastAsia="en-US"/>
          </w:rPr>
          <w:t>http://fcior.edu.ru</w:t>
        </w:r>
      </w:hyperlink>
    </w:p>
    <w:p w14:paraId="057AFEEB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color w:val="000000"/>
        </w:rPr>
      </w:pPr>
      <w:r w:rsidRPr="00A408A9">
        <w:rPr>
          <w:rFonts w:ascii="Times New Roman" w:hAnsi="Times New Roman"/>
        </w:rPr>
        <w:t xml:space="preserve">Министерство спорта Российской Федерации </w:t>
      </w:r>
      <w:hyperlink r:id="rId30" w:history="1">
        <w:r w:rsidRPr="00A408A9">
          <w:rPr>
            <w:rStyle w:val="a9"/>
            <w:rFonts w:ascii="Times New Roman" w:hAnsi="Times New Roman"/>
            <w:color w:val="0563C1"/>
          </w:rPr>
          <w:t>https://minsport.gov.ru/</w:t>
        </w:r>
      </w:hyperlink>
    </w:p>
    <w:p w14:paraId="5A921DE4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 w:rsidRPr="00A408A9">
        <w:rPr>
          <w:rFonts w:ascii="Times New Roman" w:hAnsi="Times New Roman"/>
          <w:color w:val="333333"/>
        </w:rPr>
        <w:t>of</w:t>
      </w:r>
      <w:proofErr w:type="spellEnd"/>
      <w:r w:rsidRPr="00A408A9">
        <w:rPr>
          <w:rFonts w:ascii="Times New Roman" w:hAnsi="Times New Roman"/>
          <w:color w:val="333333"/>
        </w:rPr>
        <w:t xml:space="preserve"> Science </w:t>
      </w:r>
      <w:hyperlink r:id="rId31" w:history="1">
        <w:r w:rsidRPr="00A408A9">
          <w:rPr>
            <w:rStyle w:val="a9"/>
            <w:rFonts w:ascii="Times New Roman" w:hAnsi="Times New Roman"/>
            <w:color w:val="0563C1"/>
          </w:rPr>
          <w:t>http://wokinfo.com/</w:t>
        </w:r>
      </w:hyperlink>
    </w:p>
    <w:p w14:paraId="32918739" w14:textId="77777777" w:rsidR="00AD65DC" w:rsidRPr="00A408A9" w:rsidRDefault="00AD65DC" w:rsidP="00AD65D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 w:rsidRPr="00A408A9">
        <w:rPr>
          <w:rFonts w:ascii="Times New Roman" w:hAnsi="Times New Roman"/>
          <w:color w:val="333333"/>
        </w:rPr>
        <w:t>Scopus</w:t>
      </w:r>
      <w:proofErr w:type="spellEnd"/>
      <w:r w:rsidRPr="00A408A9">
        <w:rPr>
          <w:rFonts w:ascii="Times New Roman" w:hAnsi="Times New Roman"/>
          <w:color w:val="333333"/>
        </w:rPr>
        <w:t xml:space="preserve"> </w:t>
      </w:r>
    </w:p>
    <w:p w14:paraId="13FD75EB" w14:textId="77777777" w:rsidR="00AD65DC" w:rsidRPr="00A408A9" w:rsidRDefault="00AD65DC" w:rsidP="00AD65DC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 w:rsidRPr="00A408A9">
        <w:rPr>
          <w:rFonts w:ascii="Times New Roman" w:hAnsi="Times New Roman"/>
        </w:rPr>
        <w:t xml:space="preserve">                  </w:t>
      </w:r>
      <w:hyperlink r:id="rId32" w:history="1">
        <w:r w:rsidRPr="00A408A9">
          <w:rPr>
            <w:rStyle w:val="a9"/>
            <w:rFonts w:ascii="Times New Roman" w:hAnsi="Times New Roman"/>
            <w:color w:val="0563C1"/>
          </w:rPr>
          <w:t>https://www.scopus.com/search/form.uri?display=basic</w:t>
        </w:r>
      </w:hyperlink>
    </w:p>
    <w:p w14:paraId="40BB63DF" w14:textId="77777777" w:rsidR="00D9001D" w:rsidRPr="00A408A9" w:rsidRDefault="00D9001D" w:rsidP="00D9001D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FF3460A" w14:textId="77777777" w:rsidR="001E427E" w:rsidRPr="00A408A9" w:rsidRDefault="001E427E" w:rsidP="001E427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8.</w:t>
      </w:r>
      <w:r w:rsidRPr="00A408A9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A408A9">
        <w:rPr>
          <w:rFonts w:ascii="Times New Roman" w:hAnsi="Times New Roman"/>
          <w:b/>
          <w:caps/>
          <w:spacing w:val="-1"/>
          <w:sz w:val="24"/>
          <w:szCs w:val="24"/>
        </w:rPr>
        <w:t>Материально-техническое обеспечение дисциплины</w:t>
      </w:r>
    </w:p>
    <w:p w14:paraId="62D2DA47" w14:textId="77777777" w:rsidR="002E2E01" w:rsidRPr="00A408A9" w:rsidRDefault="002E2E01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0CBE51" w14:textId="77777777" w:rsidR="001E427E" w:rsidRPr="00A408A9" w:rsidRDefault="001E427E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408A9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59EE122D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D3C1FA4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2696A182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7BBEC447" w14:textId="77777777" w:rsidR="001E427E" w:rsidRPr="00A408A9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607CBFA4" w14:textId="77777777" w:rsidR="001E427E" w:rsidRPr="00A408A9" w:rsidRDefault="001E427E" w:rsidP="001E4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A408A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408A9">
        <w:rPr>
          <w:rFonts w:ascii="Times New Roman" w:hAnsi="Times New Roman"/>
          <w:sz w:val="24"/>
          <w:szCs w:val="24"/>
        </w:rPr>
        <w:t>LibreOffice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A408A9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A408A9">
        <w:rPr>
          <w:rFonts w:ascii="Times New Roman" w:hAnsi="Times New Roman"/>
          <w:sz w:val="24"/>
          <w:szCs w:val="24"/>
        </w:rPr>
        <w:t>.</w:t>
      </w:r>
    </w:p>
    <w:p w14:paraId="2CD0ED7E" w14:textId="77777777" w:rsidR="001E427E" w:rsidRPr="00A408A9" w:rsidRDefault="001E427E" w:rsidP="001E427E">
      <w:pPr>
        <w:pStyle w:val="ad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408A9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A408A9">
        <w:rPr>
          <w:rFonts w:ascii="Times New Roman" w:hAnsi="Times New Roman"/>
          <w:sz w:val="24"/>
          <w:szCs w:val="24"/>
        </w:rPr>
        <w:t xml:space="preserve">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A408A9">
        <w:rPr>
          <w:rFonts w:ascii="Times New Roman" w:hAnsi="Times New Roman"/>
          <w:sz w:val="24"/>
          <w:szCs w:val="24"/>
        </w:rPr>
        <w:t xml:space="preserve">с ограниченными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A408A9">
        <w:rPr>
          <w:rFonts w:ascii="Times New Roman" w:hAnsi="Times New Roman"/>
          <w:sz w:val="24"/>
          <w:szCs w:val="24"/>
        </w:rPr>
        <w:t xml:space="preserve">с </w:t>
      </w:r>
      <w:r w:rsidRPr="00A408A9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408A9">
        <w:rPr>
          <w:rFonts w:ascii="Times New Roman" w:hAnsi="Times New Roman"/>
          <w:sz w:val="24"/>
          <w:szCs w:val="24"/>
        </w:rPr>
        <w:t xml:space="preserve"> и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408A9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A408A9">
        <w:rPr>
          <w:rFonts w:ascii="Times New Roman" w:hAnsi="Times New Roman"/>
          <w:sz w:val="24"/>
          <w:szCs w:val="24"/>
        </w:rPr>
        <w:t xml:space="preserve">в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408A9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633B85D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>и лиц с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6934AD76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iCs/>
          <w:sz w:val="24"/>
          <w:szCs w:val="24"/>
        </w:rPr>
        <w:t>о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A408A9">
        <w:rPr>
          <w:rFonts w:ascii="Times New Roman" w:hAnsi="Times New Roman"/>
          <w:sz w:val="24"/>
          <w:szCs w:val="24"/>
        </w:rPr>
        <w:t xml:space="preserve">обучающихся, </w:t>
      </w:r>
      <w:r w:rsidRPr="00A408A9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408A9">
        <w:rPr>
          <w:rFonts w:ascii="Times New Roman" w:hAnsi="Times New Roman"/>
          <w:sz w:val="24"/>
          <w:szCs w:val="24"/>
        </w:rPr>
        <w:t xml:space="preserve">к </w:t>
      </w:r>
      <w:r w:rsidRPr="00A408A9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24EF745E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408A9">
        <w:rPr>
          <w:rFonts w:ascii="Times New Roman" w:hAnsi="Times New Roman"/>
          <w:iCs/>
          <w:sz w:val="24"/>
          <w:szCs w:val="24"/>
        </w:rPr>
        <w:t>э</w:t>
      </w:r>
      <w:r w:rsidRPr="00A408A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A408A9">
        <w:rPr>
          <w:rFonts w:ascii="Times New Roman" w:hAnsi="Times New Roman"/>
          <w:sz w:val="24"/>
          <w:szCs w:val="24"/>
        </w:rPr>
        <w:t>Deskset</w:t>
      </w:r>
      <w:proofErr w:type="spellEnd"/>
      <w:r w:rsidRPr="00A408A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114FEE3A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4272E3C3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b/>
          <w:sz w:val="24"/>
          <w:szCs w:val="24"/>
        </w:rPr>
        <w:t>-</w:t>
      </w:r>
      <w:r w:rsidRPr="00A408A9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4C988EA0" w14:textId="77777777" w:rsidR="001E427E" w:rsidRPr="00A408A9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A408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408A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13A4615A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>и лиц с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4376947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A408A9">
        <w:rPr>
          <w:rFonts w:ascii="Times New Roman" w:hAnsi="Times New Roman"/>
          <w:sz w:val="24"/>
          <w:szCs w:val="24"/>
        </w:rPr>
        <w:t>акустическаясистема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CCE8961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1A793E1C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85072FE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0158444F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A408A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241297F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E1B9B8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408A9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A408A9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408A9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569E78E2" w14:textId="77777777" w:rsidR="001E427E" w:rsidRPr="00A408A9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8A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408A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8905EAB" w14:textId="6802545E" w:rsidR="005218C0" w:rsidRPr="00A408A9" w:rsidRDefault="00A408A9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408A9">
        <w:rPr>
          <w:rFonts w:ascii="Times New Roman" w:hAnsi="Times New Roman"/>
          <w:i/>
          <w:color w:val="000000" w:themeColor="text1"/>
          <w:sz w:val="20"/>
          <w:szCs w:val="20"/>
        </w:rPr>
        <w:br w:type="page"/>
      </w:r>
      <w:r w:rsidR="005218C0" w:rsidRPr="00A408A9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758C78C5" w14:textId="77777777" w:rsidR="005218C0" w:rsidRPr="00A408A9" w:rsidRDefault="005218C0" w:rsidP="005218C0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408A9">
        <w:rPr>
          <w:rFonts w:ascii="Times New Roman" w:hAnsi="Times New Roman"/>
          <w:i/>
          <w:color w:val="000000" w:themeColor="text1"/>
          <w:sz w:val="20"/>
          <w:szCs w:val="20"/>
        </w:rPr>
        <w:t>«Теория и методика спорта»</w:t>
      </w:r>
    </w:p>
    <w:p w14:paraId="290215AE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50066E48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21C1913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9ED4C7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высшего образования</w:t>
      </w:r>
    </w:p>
    <w:p w14:paraId="3F9A53E2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1E90CDDC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3632B6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1E443607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EE946FF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УТВЕРЖДЕНО</w:t>
      </w:r>
    </w:p>
    <w:p w14:paraId="5655AEA7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301A2CFD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  протокол № 6/22 от «21» июня 2022г.</w:t>
      </w:r>
    </w:p>
    <w:p w14:paraId="773CA419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6C704A24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2AD9390C" w14:textId="77777777" w:rsidR="001B3EBB" w:rsidRPr="00A408A9" w:rsidRDefault="001B3EBB" w:rsidP="001B3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___________________А.С. Солнцева</w:t>
      </w:r>
    </w:p>
    <w:p w14:paraId="21932BF6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0A3949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4472D8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69F6B3B0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38586471" w14:textId="77777777" w:rsidR="005218C0" w:rsidRPr="00A408A9" w:rsidRDefault="005218C0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2122668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«Теория и методика спорта»</w:t>
      </w:r>
    </w:p>
    <w:p w14:paraId="7D583812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C6C1801" w14:textId="77777777" w:rsidR="005218C0" w:rsidRPr="00A408A9" w:rsidRDefault="005218C0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19E1B5CF" w14:textId="77777777" w:rsidR="005218C0" w:rsidRPr="00A408A9" w:rsidRDefault="001653A8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14:paraId="030878B4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70B5533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08D06E22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«Подготовка спортивного резерва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3F1DC86C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9EA84E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ABA6B6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252736A9" w14:textId="77777777" w:rsidR="005218C0" w:rsidRPr="00A408A9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6C68C11E" w14:textId="77777777" w:rsidR="005218C0" w:rsidRPr="00A408A9" w:rsidRDefault="005218C0" w:rsidP="005218C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9C57FEE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C993D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6838A844" w14:textId="2357EC80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(протокол №</w:t>
      </w:r>
      <w:r w:rsidR="00D60AB7" w:rsidRPr="00A408A9">
        <w:rPr>
          <w:rFonts w:ascii="Times New Roman" w:hAnsi="Times New Roman"/>
          <w:sz w:val="24"/>
          <w:szCs w:val="24"/>
        </w:rPr>
        <w:t>9</w:t>
      </w:r>
      <w:r w:rsidRPr="00A408A9">
        <w:rPr>
          <w:rFonts w:ascii="Times New Roman" w:hAnsi="Times New Roman"/>
          <w:sz w:val="24"/>
          <w:szCs w:val="24"/>
        </w:rPr>
        <w:t xml:space="preserve"> от </w:t>
      </w:r>
      <w:r w:rsidR="00D60AB7" w:rsidRPr="00A408A9">
        <w:rPr>
          <w:rFonts w:ascii="Times New Roman" w:hAnsi="Times New Roman"/>
          <w:sz w:val="24"/>
          <w:szCs w:val="24"/>
        </w:rPr>
        <w:t>09</w:t>
      </w:r>
      <w:r w:rsidRPr="00A408A9">
        <w:rPr>
          <w:rFonts w:ascii="Times New Roman" w:hAnsi="Times New Roman"/>
          <w:sz w:val="24"/>
          <w:szCs w:val="24"/>
        </w:rPr>
        <w:t>.0</w:t>
      </w:r>
      <w:r w:rsidR="00D60AB7" w:rsidRPr="00A408A9">
        <w:rPr>
          <w:rFonts w:ascii="Times New Roman" w:hAnsi="Times New Roman"/>
          <w:sz w:val="24"/>
          <w:szCs w:val="24"/>
        </w:rPr>
        <w:t>6</w:t>
      </w:r>
      <w:r w:rsidRPr="00A408A9">
        <w:rPr>
          <w:rFonts w:ascii="Times New Roman" w:hAnsi="Times New Roman"/>
          <w:sz w:val="24"/>
          <w:szCs w:val="24"/>
        </w:rPr>
        <w:t>.</w:t>
      </w:r>
      <w:r w:rsidR="001B3EBB" w:rsidRPr="00A408A9">
        <w:rPr>
          <w:rFonts w:ascii="Times New Roman" w:hAnsi="Times New Roman"/>
          <w:sz w:val="24"/>
          <w:szCs w:val="24"/>
        </w:rPr>
        <w:t>2022</w:t>
      </w:r>
      <w:r w:rsidRPr="00A408A9">
        <w:rPr>
          <w:rFonts w:ascii="Times New Roman" w:hAnsi="Times New Roman"/>
          <w:sz w:val="24"/>
          <w:szCs w:val="24"/>
        </w:rPr>
        <w:t xml:space="preserve"> г.) </w:t>
      </w:r>
    </w:p>
    <w:p w14:paraId="609C35E8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3CCF320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A408A9">
        <w:rPr>
          <w:rFonts w:ascii="Times New Roman" w:hAnsi="Times New Roman"/>
          <w:sz w:val="24"/>
          <w:szCs w:val="24"/>
        </w:rPr>
        <w:t>д.п.н</w:t>
      </w:r>
      <w:proofErr w:type="spellEnd"/>
      <w:r w:rsidRPr="00A408A9">
        <w:rPr>
          <w:rFonts w:ascii="Times New Roman" w:hAnsi="Times New Roman"/>
          <w:sz w:val="24"/>
          <w:szCs w:val="24"/>
        </w:rPr>
        <w:t>., профессор</w:t>
      </w:r>
      <w:r w:rsidRPr="00A408A9">
        <w:rPr>
          <w:rFonts w:ascii="Times New Roman" w:hAnsi="Times New Roman"/>
          <w:sz w:val="24"/>
          <w:szCs w:val="24"/>
          <w:u w:val="single"/>
        </w:rPr>
        <w:t>____________</w:t>
      </w:r>
      <w:r w:rsidRPr="00A408A9">
        <w:rPr>
          <w:rFonts w:ascii="Times New Roman" w:hAnsi="Times New Roman"/>
          <w:sz w:val="24"/>
          <w:szCs w:val="24"/>
        </w:rPr>
        <w:t>__ К.С. Дунаев</w:t>
      </w:r>
    </w:p>
    <w:p w14:paraId="4897F767" w14:textId="77777777" w:rsidR="005218C0" w:rsidRPr="00A408A9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FB1006" w14:textId="77777777" w:rsidR="005218C0" w:rsidRPr="00A408A9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22A27559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C8F87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72666C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FEAF1" w14:textId="63512B59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1B3EBB" w:rsidRPr="00A408A9">
        <w:rPr>
          <w:rFonts w:ascii="Times New Roman" w:hAnsi="Times New Roman"/>
          <w:b/>
          <w:sz w:val="24"/>
          <w:szCs w:val="24"/>
        </w:rPr>
        <w:t>2022</w:t>
      </w:r>
      <w:r w:rsidRPr="00A408A9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4874F1BF" w14:textId="77777777" w:rsidR="005218C0" w:rsidRPr="00A408A9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6B1031" w14:textId="77777777" w:rsidR="005218C0" w:rsidRPr="00A408A9" w:rsidRDefault="005218C0" w:rsidP="001653A8">
      <w:pPr>
        <w:spacing w:after="0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8"/>
          <w:szCs w:val="24"/>
        </w:rPr>
        <w:br w:type="page"/>
      </w:r>
    </w:p>
    <w:p w14:paraId="2B58FF8B" w14:textId="77777777" w:rsidR="005218C0" w:rsidRPr="00A408A9" w:rsidRDefault="005218C0" w:rsidP="001653A8">
      <w:pPr>
        <w:pStyle w:val="a8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14:paraId="105045E0" w14:textId="77777777" w:rsidR="005218C0" w:rsidRPr="00A408A9" w:rsidRDefault="005218C0" w:rsidP="001653A8">
      <w:pPr>
        <w:pStyle w:val="a8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729555B3" w14:textId="77777777" w:rsidR="005218C0" w:rsidRPr="00A408A9" w:rsidRDefault="005218C0" w:rsidP="00AD65DC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6059E20" w14:textId="77777777" w:rsidR="005218C0" w:rsidRPr="00A408A9" w:rsidRDefault="005218C0" w:rsidP="001653A8">
      <w:pPr>
        <w:shd w:val="clear" w:color="auto" w:fill="FFFFFF"/>
        <w:spacing w:after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4955"/>
        <w:gridCol w:w="3266"/>
      </w:tblGrid>
      <w:tr w:rsidR="005218C0" w:rsidRPr="00A408A9" w14:paraId="0FFB4657" w14:textId="77777777" w:rsidTr="00163FFE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01343" w14:textId="77777777" w:rsidR="005218C0" w:rsidRPr="00A408A9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9874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Трудовая </w:t>
            </w:r>
          </w:p>
          <w:p w14:paraId="4CC86CF0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0D84" w14:textId="77777777" w:rsidR="005218C0" w:rsidRPr="00A408A9" w:rsidRDefault="005218C0" w:rsidP="00163FFE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5218C0" w:rsidRPr="00A408A9" w14:paraId="3BBD5C14" w14:textId="77777777" w:rsidTr="00163FFE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32BA" w14:textId="77777777" w:rsidR="005218C0" w:rsidRPr="00A408A9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91D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59F41235" w14:textId="77777777" w:rsidR="005218C0" w:rsidRPr="00A408A9" w:rsidRDefault="00126042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218C0"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36B6FB2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14:paraId="4BA8BD7B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2379EBE8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75BDD0E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C1749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059A710E" w14:textId="77777777" w:rsidR="005218C0" w:rsidRPr="00A408A9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B972533" w14:textId="77777777" w:rsidR="00A408A9" w:rsidRPr="00A408A9" w:rsidRDefault="00A408A9" w:rsidP="00163FFE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07B019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9F83B6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E562403" w14:textId="630B671C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E6C" w14:textId="77777777" w:rsidR="005218C0" w:rsidRPr="00A408A9" w:rsidRDefault="005218C0" w:rsidP="00163FFE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pacing w:val="-1"/>
                <w:sz w:val="24"/>
                <w:szCs w:val="24"/>
              </w:rPr>
              <w:t>Обеспечивает учет и практическое применение утвержденных официально законодательных, нормативно-правовых, программно-методических документов и рекомендаций для повышения эффективности тренировочного процесса на всех этапах спортивной подготовки</w:t>
            </w:r>
          </w:p>
        </w:tc>
      </w:tr>
      <w:tr w:rsidR="005218C0" w:rsidRPr="00A408A9" w14:paraId="41EDEB73" w14:textId="77777777" w:rsidTr="00163FFE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32BF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AE2B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66DD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5218C0" w:rsidRPr="00A408A9" w14:paraId="5472AF76" w14:textId="77777777" w:rsidTr="00163FFE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7956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BAED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D20B" w14:textId="77777777" w:rsidR="005218C0" w:rsidRPr="00A408A9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A408A9" w:rsidRPr="00A408A9" w14:paraId="7699716A" w14:textId="77777777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15F0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D3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0E7CE09C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02EAEEF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09DECF0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524EB75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30DB57E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1D97D80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7FB05D5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67ACAD2" w14:textId="2BF96ACF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399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lastRenderedPageBreak/>
              <w:t>Формирует актуальные планы спортивной подготовки в соответствии с поставленными задачами, состоянием спортивной формы занимающихся, материально-техническим обеспечением</w:t>
            </w:r>
          </w:p>
        </w:tc>
      </w:tr>
      <w:tr w:rsidR="00A408A9" w:rsidRPr="00A408A9" w14:paraId="3836435B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F1BB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772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0BA4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04F4D8D9" w14:textId="77777777" w:rsidTr="00654649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DD6B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FCE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4293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76C09FB4" w14:textId="77777777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AF56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ПК-2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40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5FE0A21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5E5437D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5FF03AFB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6E5FBE2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6A0E6DA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7BE30CC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06E046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0459D4BD" w14:textId="27AB1891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26C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t>Определяет характер влияния средств и методов спортивной подготовки на организм спортсмена, может вносит необходимые для качественного улучшения как отдельных сторон подготовки, так и всего многолетнего тренировочного и соревновательного процесса необходимые и объективные изменения</w:t>
            </w:r>
          </w:p>
        </w:tc>
      </w:tr>
      <w:tr w:rsidR="00A408A9" w:rsidRPr="00A408A9" w14:paraId="7A0FF3F9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BE9D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818C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C301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5528CDA0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85E7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BEDD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1D38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2E2B2ECE" w14:textId="77777777" w:rsidTr="00654649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5CA0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365F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C8F4" w14:textId="77777777" w:rsidR="00A408A9" w:rsidRPr="00A408A9" w:rsidRDefault="00A408A9" w:rsidP="00A408A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408A9" w:rsidRPr="00A408A9" w14:paraId="2E3B596D" w14:textId="77777777" w:rsidTr="00A408A9">
        <w:trPr>
          <w:trHeight w:val="416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5978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404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0C90E03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D35EE7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190B23FA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25601E9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689440A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8CE559E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EB78143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77AB855" w14:textId="70E6D2A2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</w:t>
            </w:r>
            <w:r w:rsidRPr="00A408A9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CCF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lastRenderedPageBreak/>
              <w:t>Разрабатывает и применяет программы физической, технической, тактической, психологической подготовки при работе с различных контингентом</w:t>
            </w:r>
          </w:p>
        </w:tc>
      </w:tr>
      <w:tr w:rsidR="00A408A9" w:rsidRPr="00A408A9" w14:paraId="56421FB7" w14:textId="77777777" w:rsidTr="00163FFE">
        <w:trPr>
          <w:trHeight w:val="89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778D" w14:textId="77777777" w:rsidR="00A408A9" w:rsidRPr="00A408A9" w:rsidRDefault="00A408A9" w:rsidP="00A408A9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9097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14:paraId="32FCD09D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408A9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3C7DC9FF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14:paraId="40BB011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04C8F968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14:paraId="2D14BFD5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499586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19E11726" w14:textId="77777777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2DC429A3" w14:textId="6B41DB54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1D97" w14:textId="77777777" w:rsidR="00A408A9" w:rsidRPr="00A408A9" w:rsidRDefault="00A408A9" w:rsidP="00A408A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408A9">
              <w:rPr>
                <w:rFonts w:ascii="Times New Roman" w:hAnsi="Times New Roman"/>
              </w:rPr>
              <w:t>Проводит анализ и формирует планы научно-исследовательской деятельности для разрешения возникающих вопросов в области улучшения параметров спортивной формы</w:t>
            </w:r>
          </w:p>
        </w:tc>
      </w:tr>
    </w:tbl>
    <w:p w14:paraId="41C7A4F8" w14:textId="77777777" w:rsidR="005218C0" w:rsidRPr="00A408A9" w:rsidRDefault="005218C0" w:rsidP="005218C0">
      <w:pPr>
        <w:rPr>
          <w:rFonts w:ascii="Times New Roman" w:hAnsi="Times New Roman"/>
        </w:rPr>
      </w:pPr>
    </w:p>
    <w:p w14:paraId="231090B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4D8D89E9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8A9">
        <w:rPr>
          <w:rFonts w:ascii="Times New Roman" w:hAnsi="Times New Roman"/>
          <w:b/>
          <w:bCs/>
          <w:sz w:val="24"/>
          <w:szCs w:val="24"/>
        </w:rPr>
        <w:t>Вопросы к экзамену</w:t>
      </w:r>
    </w:p>
    <w:p w14:paraId="49F09506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По дисциплине «Теория и методика спорта»</w:t>
      </w:r>
    </w:p>
    <w:p w14:paraId="2D91D7C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4F10BE6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Этап начальной подготовки (цель, задачи, средства и методы). </w:t>
      </w:r>
    </w:p>
    <w:p w14:paraId="50650A3F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этап (цель, задачи, средства и методы). </w:t>
      </w:r>
    </w:p>
    <w:p w14:paraId="4F46FFC2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Этап совершенствования спортивного мастерства (цель, задачи, средства и методы). </w:t>
      </w:r>
    </w:p>
    <w:p w14:paraId="71CE8C6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1BECCD2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Оценка применения средств и методов тренировочного процесса. Контрольно-педагогические испытания (тесты).</w:t>
      </w:r>
    </w:p>
    <w:p w14:paraId="6686BECF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и планирования тренировочного процесса в спорте. Цель и задачи</w:t>
      </w:r>
    </w:p>
    <w:p w14:paraId="5A52F825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Виды  контроля</w:t>
      </w:r>
      <w:proofErr w:type="gram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в спорте. Характеристика и особенности проведения различных </w:t>
      </w:r>
      <w:proofErr w:type="gramStart"/>
      <w:r w:rsidRPr="00A408A9">
        <w:rPr>
          <w:rFonts w:ascii="Times New Roman" w:hAnsi="Times New Roman"/>
          <w:color w:val="000000" w:themeColor="text1"/>
          <w:sz w:val="24"/>
          <w:szCs w:val="24"/>
        </w:rPr>
        <w:t>форм  и</w:t>
      </w:r>
      <w:proofErr w:type="gram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 видов контроля.</w:t>
      </w:r>
    </w:p>
    <w:p w14:paraId="3C06815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характеристика.</w:t>
      </w:r>
    </w:p>
    <w:p w14:paraId="609C3DD8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микроцикл, его структура. Виды микроциклов. </w:t>
      </w:r>
      <w:proofErr w:type="gram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Применяемые  средства</w:t>
      </w:r>
      <w:proofErr w:type="gramEnd"/>
      <w:r w:rsidRPr="00A408A9">
        <w:rPr>
          <w:rFonts w:ascii="Times New Roman" w:hAnsi="Times New Roman"/>
          <w:color w:val="000000" w:themeColor="text1"/>
          <w:sz w:val="24"/>
          <w:szCs w:val="24"/>
        </w:rPr>
        <w:t>, методы</w:t>
      </w:r>
    </w:p>
    <w:p w14:paraId="64FD6880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мезоцикл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структура. Виды </w:t>
      </w:r>
      <w:proofErr w:type="spell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мезоциклов</w:t>
      </w:r>
      <w:proofErr w:type="spellEnd"/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408A9">
        <w:rPr>
          <w:rFonts w:ascii="Times New Roman" w:hAnsi="Times New Roman"/>
          <w:color w:val="000000" w:themeColor="text1"/>
          <w:sz w:val="24"/>
          <w:szCs w:val="24"/>
        </w:rPr>
        <w:t>Применяемые  средства</w:t>
      </w:r>
      <w:proofErr w:type="gramEnd"/>
      <w:r w:rsidRPr="00A408A9">
        <w:rPr>
          <w:rFonts w:ascii="Times New Roman" w:hAnsi="Times New Roman"/>
          <w:color w:val="000000" w:themeColor="text1"/>
          <w:sz w:val="24"/>
          <w:szCs w:val="24"/>
        </w:rPr>
        <w:t>, методы</w:t>
      </w:r>
    </w:p>
    <w:p w14:paraId="689ED8F4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характеристика.</w:t>
      </w:r>
    </w:p>
    <w:p w14:paraId="30F5FC68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обеспечение спортивной подготовки. Краткая характеристика.</w:t>
      </w:r>
    </w:p>
    <w:p w14:paraId="67E0ED9B" w14:textId="77777777" w:rsidR="005218C0" w:rsidRPr="00A408A9" w:rsidRDefault="005218C0" w:rsidP="00AD65DC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годичного цикла подготовки. Варианты годичных циклов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подготовки в различных видах спорта.</w:t>
      </w:r>
    </w:p>
    <w:p w14:paraId="3B084C9E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14. Планирование многолетнего тренировочного процесса. Этапы, цели и задачи этапов подготовки.</w:t>
      </w:r>
    </w:p>
    <w:p w14:paraId="48702629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15. Микроциклы и их построение на различных этапах тренировочного процесса.</w:t>
      </w:r>
    </w:p>
    <w:p w14:paraId="1174C7C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16. Особенности планирования круглогодичной тренировки на современном этапе.</w:t>
      </w:r>
    </w:p>
    <w:p w14:paraId="48216281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17. Краткая характеристика основ управления тренировочным процессом. Виды управления.</w:t>
      </w:r>
    </w:p>
    <w:p w14:paraId="43CCCBB3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18. Эволюция взглядов на варианты планирования спортивной подготовки. Особенности и краткая характеристика.</w:t>
      </w:r>
    </w:p>
    <w:p w14:paraId="22AF6DE4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19. Тесты, характеризующие специальную физическую подготовку (СФП) в спорте (пример)</w:t>
      </w:r>
    </w:p>
    <w:p w14:paraId="3F1791D4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20. Тесты, характеризующие общую физическую подготовку (ОФП) в спорте (пример)</w:t>
      </w:r>
    </w:p>
    <w:p w14:paraId="06424F3B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21. Основные средства (их направленность) и методы тренировки. Распределение средств и объёмов нагрузки по мезо- и макроциклам.</w:t>
      </w:r>
    </w:p>
    <w:p w14:paraId="38E63C69" w14:textId="77777777" w:rsidR="005218C0" w:rsidRPr="00A408A9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22. Планирование соревновательной деятельности спортсменов (на примере одного из видов).</w:t>
      </w:r>
    </w:p>
    <w:p w14:paraId="73A867E6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23. Модельные характеристики тренировочной и соревновательной деятельности спортсмена (на примере одного из видов).</w:t>
      </w:r>
    </w:p>
    <w:p w14:paraId="1EA6E801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24. Структура тренировочных и соревновательных нагрузок спортсменов с учетом уровня подготовленности, возраста, пола в годичном цикле подготовки</w:t>
      </w:r>
    </w:p>
    <w:p w14:paraId="041F352D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25.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C47A569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26. Организации, осуществляющие спортивную подготовку: их характеристика, виды, задачи</w:t>
      </w:r>
    </w:p>
    <w:p w14:paraId="23A1917A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27. Тренер как ведущее звено спортивной подготовки. Требования к уровню квалификации, анализ выполняемой работы.</w:t>
      </w:r>
    </w:p>
    <w:p w14:paraId="0856B11E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28. Формы взаимодействия тренер – спортсмен. Спортивная психология.</w:t>
      </w:r>
    </w:p>
    <w:p w14:paraId="00D57D6E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29. Сбор и анализ данных об уровне спортивной формы: основные методы статистической обработки и интерпретация.</w:t>
      </w:r>
    </w:p>
    <w:p w14:paraId="19399AE9" w14:textId="77777777" w:rsidR="005218C0" w:rsidRPr="00A408A9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30. Социально-экономические аспекты спортивной подготовки. </w:t>
      </w:r>
    </w:p>
    <w:p w14:paraId="51F8AE18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C3B9EB4" w14:textId="77777777" w:rsidR="005218C0" w:rsidRPr="00A408A9" w:rsidRDefault="005218C0" w:rsidP="005218C0">
      <w:pPr>
        <w:pStyle w:val="Default"/>
        <w:ind w:firstLine="709"/>
        <w:rPr>
          <w:rFonts w:ascii="Times New Roman" w:hAnsi="Times New Roman"/>
          <w:b/>
          <w:color w:val="000000" w:themeColor="text1"/>
        </w:rPr>
      </w:pPr>
      <w:r w:rsidRPr="00A408A9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2644489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24A1A39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680DD6C8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5F5AB51" w14:textId="77777777" w:rsidR="005218C0" w:rsidRPr="00A408A9" w:rsidRDefault="005218C0" w:rsidP="00AD65D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08A9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A408A9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t xml:space="preserve"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</w:t>
      </w:r>
      <w:r w:rsidRPr="00A408A9">
        <w:rPr>
          <w:rFonts w:ascii="Times New Roman" w:hAnsi="Times New Roman"/>
          <w:color w:val="000000" w:themeColor="text1"/>
          <w:sz w:val="24"/>
          <w:szCs w:val="24"/>
        </w:rPr>
        <w:lastRenderedPageBreak/>
        <w:t>терминологии, которые не исправлены после нескольких наводящих вопросов; не сформированы компетенции, умения и навыки.</w:t>
      </w:r>
    </w:p>
    <w:p w14:paraId="6CBA3B82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F89D872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14:paraId="26416EBF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по дисциплине «Теория и </w:t>
      </w:r>
      <w:proofErr w:type="gramStart"/>
      <w:r w:rsidRPr="00A408A9">
        <w:rPr>
          <w:rFonts w:ascii="Times New Roman" w:hAnsi="Times New Roman"/>
          <w:sz w:val="24"/>
          <w:szCs w:val="24"/>
        </w:rPr>
        <w:t>методика  спорта</w:t>
      </w:r>
      <w:proofErr w:type="gramEnd"/>
      <w:r w:rsidRPr="00A408A9">
        <w:rPr>
          <w:rFonts w:ascii="Times New Roman" w:hAnsi="Times New Roman"/>
          <w:sz w:val="24"/>
          <w:szCs w:val="24"/>
        </w:rPr>
        <w:t>»</w:t>
      </w:r>
    </w:p>
    <w:p w14:paraId="37426D5A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0A69F8FB" w14:textId="77777777" w:rsidR="005218C0" w:rsidRPr="00A408A9" w:rsidRDefault="005218C0" w:rsidP="00A408A9">
      <w:pPr>
        <w:spacing w:after="0" w:line="240" w:lineRule="auto"/>
        <w:ind w:right="5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A408A9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14:paraId="1E815C26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8A9">
        <w:rPr>
          <w:rFonts w:ascii="Times New Roman" w:hAnsi="Times New Roman"/>
          <w:sz w:val="24"/>
          <w:szCs w:val="24"/>
        </w:rPr>
        <w:t>Характеристика  соревновательной</w:t>
      </w:r>
      <w:proofErr w:type="gramEnd"/>
      <w:r w:rsidRPr="00A408A9">
        <w:rPr>
          <w:rFonts w:ascii="Times New Roman" w:hAnsi="Times New Roman"/>
          <w:sz w:val="24"/>
          <w:szCs w:val="24"/>
        </w:rPr>
        <w:t xml:space="preserve"> деятельности в спорте</w:t>
      </w:r>
    </w:p>
    <w:p w14:paraId="63B8E2A9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Методология разработки многолетнего планирования тренировочного процесса </w:t>
      </w:r>
    </w:p>
    <w:p w14:paraId="46DC6AD3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Основные правила формирования единого календарного плана спортивных мероприятий (на примере конкретного этапа)</w:t>
      </w:r>
    </w:p>
    <w:p w14:paraId="10FAFD0B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Критерии оценки результатов тестирования уровня физической подготовленности </w:t>
      </w:r>
    </w:p>
    <w:p w14:paraId="07CA410D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8A9">
        <w:rPr>
          <w:rFonts w:ascii="Times New Roman" w:hAnsi="Times New Roman"/>
          <w:sz w:val="24"/>
          <w:szCs w:val="24"/>
        </w:rPr>
        <w:t>Роль  спортивного</w:t>
      </w:r>
      <w:proofErr w:type="gramEnd"/>
      <w:r w:rsidRPr="00A408A9">
        <w:rPr>
          <w:rFonts w:ascii="Times New Roman" w:hAnsi="Times New Roman"/>
          <w:sz w:val="24"/>
          <w:szCs w:val="24"/>
        </w:rPr>
        <w:t xml:space="preserve"> отбора. Прогнозирование результатов и перспективы.</w:t>
      </w:r>
    </w:p>
    <w:p w14:paraId="752E5015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Общая классификация циклов подготовки </w:t>
      </w:r>
    </w:p>
    <w:p w14:paraId="0CC336F5" w14:textId="77777777" w:rsidR="005218C0" w:rsidRPr="00A408A9" w:rsidRDefault="005218C0" w:rsidP="00A408A9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Типовая программа спортивной подготовки по виду спорта. Краткая характеристика.</w:t>
      </w:r>
    </w:p>
    <w:p w14:paraId="38201C43" w14:textId="77777777" w:rsidR="005218C0" w:rsidRPr="00A408A9" w:rsidRDefault="005218C0" w:rsidP="00A408A9">
      <w:pPr>
        <w:pStyle w:val="a8"/>
        <w:tabs>
          <w:tab w:val="left" w:pos="2295"/>
        </w:tabs>
        <w:ind w:left="0" w:right="57"/>
        <w:jc w:val="both"/>
        <w:rPr>
          <w:rFonts w:ascii="Times New Roman" w:hAnsi="Times New Roman"/>
          <w:sz w:val="24"/>
          <w:szCs w:val="24"/>
        </w:rPr>
      </w:pPr>
    </w:p>
    <w:p w14:paraId="42E90637" w14:textId="77777777" w:rsidR="005218C0" w:rsidRPr="00A408A9" w:rsidRDefault="005218C0" w:rsidP="00A408A9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03796" w14:textId="77777777" w:rsidR="005218C0" w:rsidRPr="00A408A9" w:rsidRDefault="005218C0" w:rsidP="00A408A9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A408A9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14:paraId="1D81338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Содержание тренировочного процесса на начальном этапе</w:t>
      </w:r>
    </w:p>
    <w:p w14:paraId="00A2D18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Содержание   </w:t>
      </w:r>
      <w:proofErr w:type="gramStart"/>
      <w:r w:rsidRPr="00A408A9">
        <w:rPr>
          <w:rFonts w:ascii="Times New Roman" w:hAnsi="Times New Roman"/>
          <w:sz w:val="24"/>
          <w:szCs w:val="24"/>
        </w:rPr>
        <w:t>тренировочного  этапа</w:t>
      </w:r>
      <w:proofErr w:type="gramEnd"/>
    </w:p>
    <w:p w14:paraId="014D2DAF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Содержание тренировочного процесса на этапе совершенствования спортивного мастерства</w:t>
      </w:r>
    </w:p>
    <w:p w14:paraId="08DE3130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Содержание тренировочного процесса на этапе высшего спортивного мастерства</w:t>
      </w:r>
    </w:p>
    <w:p w14:paraId="4F11B1E9" w14:textId="77777777" w:rsidR="005218C0" w:rsidRPr="00A408A9" w:rsidRDefault="005218C0" w:rsidP="00A408A9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Спорт ветеранов</w:t>
      </w:r>
    </w:p>
    <w:p w14:paraId="74E318AF" w14:textId="77777777" w:rsidR="005218C0" w:rsidRPr="00A408A9" w:rsidRDefault="005218C0" w:rsidP="005218C0">
      <w:pPr>
        <w:pStyle w:val="a8"/>
        <w:tabs>
          <w:tab w:val="right" w:leader="underscore" w:pos="935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4736E351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B6A14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 w:rsidRPr="00A408A9">
        <w:rPr>
          <w:rFonts w:ascii="Times New Roman" w:hAnsi="Times New Roman"/>
          <w:b/>
        </w:rPr>
        <w:t>Структура отдельного тренировочного занятия, микро-, мезо-, макроцикла подготовки спортсменов</w:t>
      </w:r>
    </w:p>
    <w:p w14:paraId="73E137F6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 Структура </w:t>
      </w:r>
      <w:r w:rsidRPr="00A408A9">
        <w:rPr>
          <w:rFonts w:ascii="Times New Roman" w:hAnsi="Times New Roman"/>
        </w:rPr>
        <w:t>отдельного тренировочного занятия (пример)</w:t>
      </w:r>
    </w:p>
    <w:p w14:paraId="222CC923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>Структура тренировочного микроцикла. Виды микроциклов</w:t>
      </w:r>
    </w:p>
    <w:p w14:paraId="2B2D056E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 xml:space="preserve">Структура тренировочного </w:t>
      </w:r>
      <w:proofErr w:type="spellStart"/>
      <w:r w:rsidRPr="00A408A9">
        <w:rPr>
          <w:rFonts w:ascii="Times New Roman" w:hAnsi="Times New Roman"/>
        </w:rPr>
        <w:t>мезоцикла</w:t>
      </w:r>
      <w:proofErr w:type="spellEnd"/>
      <w:r w:rsidRPr="00A408A9">
        <w:rPr>
          <w:rFonts w:ascii="Times New Roman" w:hAnsi="Times New Roman"/>
        </w:rPr>
        <w:t xml:space="preserve">. Виды </w:t>
      </w:r>
      <w:proofErr w:type="spellStart"/>
      <w:r w:rsidRPr="00A408A9">
        <w:rPr>
          <w:rFonts w:ascii="Times New Roman" w:hAnsi="Times New Roman"/>
        </w:rPr>
        <w:t>мезоциклов</w:t>
      </w:r>
      <w:proofErr w:type="spellEnd"/>
    </w:p>
    <w:p w14:paraId="79360BE6" w14:textId="77777777" w:rsidR="005218C0" w:rsidRPr="00A408A9" w:rsidRDefault="005218C0" w:rsidP="00AD65DC">
      <w:pPr>
        <w:pStyle w:val="a8"/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</w:rPr>
        <w:t>Структура тренировочного макроцикла. Виды макроциклов</w:t>
      </w:r>
    </w:p>
    <w:p w14:paraId="29736693" w14:textId="77777777" w:rsidR="005218C0" w:rsidRPr="00A408A9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4B32DE28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9818CAE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79FEDB7B" w14:textId="77777777" w:rsidR="005218C0" w:rsidRPr="00A408A9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408A9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4136E9A8" w14:textId="77777777" w:rsidR="005218C0" w:rsidRPr="00A408A9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408A9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72AEA220" w14:textId="77777777" w:rsidR="005218C0" w:rsidRPr="00A408A9" w:rsidRDefault="005218C0" w:rsidP="005218C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14:paraId="308EAC7F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>Темы для презентаций</w:t>
      </w:r>
    </w:p>
    <w:p w14:paraId="6C7C5C2D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по дисциплине «Теория и </w:t>
      </w:r>
      <w:proofErr w:type="gramStart"/>
      <w:r w:rsidRPr="00A408A9">
        <w:rPr>
          <w:rFonts w:ascii="Times New Roman" w:hAnsi="Times New Roman"/>
          <w:sz w:val="24"/>
          <w:szCs w:val="24"/>
        </w:rPr>
        <w:t>методика  спорта</w:t>
      </w:r>
      <w:proofErr w:type="gramEnd"/>
      <w:r w:rsidRPr="00A408A9">
        <w:rPr>
          <w:rFonts w:ascii="Times New Roman" w:hAnsi="Times New Roman"/>
          <w:sz w:val="24"/>
          <w:szCs w:val="24"/>
        </w:rPr>
        <w:t>»</w:t>
      </w:r>
    </w:p>
    <w:p w14:paraId="79E91498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7DC7FAEF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A408A9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14:paraId="7BF29C6E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256820AC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Особенности формирования единого календарного плана на этапе подготовки (пример)</w:t>
      </w:r>
    </w:p>
    <w:p w14:paraId="26BA31F0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lastRenderedPageBreak/>
        <w:t xml:space="preserve">Методы и формы повышения </w:t>
      </w:r>
      <w:proofErr w:type="gramStart"/>
      <w:r w:rsidRPr="00A408A9">
        <w:rPr>
          <w:rFonts w:ascii="Times New Roman" w:hAnsi="Times New Roman"/>
          <w:sz w:val="24"/>
          <w:szCs w:val="24"/>
        </w:rPr>
        <w:t>уровня  спортивной</w:t>
      </w:r>
      <w:proofErr w:type="gramEnd"/>
      <w:r w:rsidRPr="00A408A9">
        <w:rPr>
          <w:rFonts w:ascii="Times New Roman" w:hAnsi="Times New Roman"/>
          <w:sz w:val="24"/>
          <w:szCs w:val="24"/>
        </w:rPr>
        <w:t xml:space="preserve"> формы</w:t>
      </w:r>
    </w:p>
    <w:p w14:paraId="501A9AA7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8A9">
        <w:rPr>
          <w:rFonts w:ascii="Times New Roman" w:hAnsi="Times New Roman"/>
          <w:sz w:val="24"/>
          <w:szCs w:val="24"/>
        </w:rPr>
        <w:t>Методология  в</w:t>
      </w:r>
      <w:proofErr w:type="gramEnd"/>
      <w:r w:rsidRPr="00A408A9">
        <w:rPr>
          <w:rFonts w:ascii="Times New Roman" w:hAnsi="Times New Roman"/>
          <w:sz w:val="24"/>
          <w:szCs w:val="24"/>
        </w:rPr>
        <w:t xml:space="preserve"> области физической культуры и спорта</w:t>
      </w:r>
    </w:p>
    <w:p w14:paraId="27ABEA09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Структура и периодизация многолетнего тренировочного процесса: характеристика и основные особенности (пример)</w:t>
      </w:r>
    </w:p>
    <w:p w14:paraId="093E2E4B" w14:textId="77777777" w:rsidR="005218C0" w:rsidRPr="00A408A9" w:rsidRDefault="005218C0" w:rsidP="00AD65DC">
      <w:pPr>
        <w:pStyle w:val="a8"/>
        <w:numPr>
          <w:ilvl w:val="0"/>
          <w:numId w:val="1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Критерии оценки результатов соревновательной деятельности</w:t>
      </w:r>
    </w:p>
    <w:p w14:paraId="3182B09D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 xml:space="preserve">Нормативные показатели </w:t>
      </w:r>
      <w:proofErr w:type="gramStart"/>
      <w:r w:rsidRPr="00A408A9">
        <w:rPr>
          <w:b w:val="0"/>
          <w:sz w:val="24"/>
          <w:szCs w:val="24"/>
        </w:rPr>
        <w:t>уровня  технической</w:t>
      </w:r>
      <w:proofErr w:type="gramEnd"/>
      <w:r w:rsidRPr="00A408A9">
        <w:rPr>
          <w:b w:val="0"/>
          <w:sz w:val="24"/>
          <w:szCs w:val="24"/>
        </w:rPr>
        <w:t xml:space="preserve"> подготовленности (программный материал) на этапе подготовки (пример)</w:t>
      </w:r>
    </w:p>
    <w:p w14:paraId="7DBE47CE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Нормативные показатели уровня тактической и психологической подготовленности (программный материал) на этапе подготовки (пример)</w:t>
      </w:r>
    </w:p>
    <w:p w14:paraId="07D5A2B3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 xml:space="preserve">Нормативные показатели </w:t>
      </w:r>
      <w:proofErr w:type="gramStart"/>
      <w:r w:rsidRPr="00A408A9">
        <w:rPr>
          <w:b w:val="0"/>
          <w:sz w:val="24"/>
          <w:szCs w:val="24"/>
        </w:rPr>
        <w:t>уровня  физической</w:t>
      </w:r>
      <w:proofErr w:type="gramEnd"/>
      <w:r w:rsidRPr="00A408A9">
        <w:rPr>
          <w:b w:val="0"/>
          <w:sz w:val="24"/>
          <w:szCs w:val="24"/>
        </w:rPr>
        <w:t xml:space="preserve"> подготовленности (программный материал) на этапе подготовки (пример)</w:t>
      </w:r>
    </w:p>
    <w:p w14:paraId="29CF600E" w14:textId="77777777" w:rsidR="005218C0" w:rsidRPr="00A408A9" w:rsidRDefault="005218C0" w:rsidP="00AD65DC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Планирование многолетнего тренировочного процесса: тенденции и перспективы</w:t>
      </w:r>
    </w:p>
    <w:p w14:paraId="13A4C750" w14:textId="77777777" w:rsidR="005218C0" w:rsidRPr="00A408A9" w:rsidRDefault="005218C0" w:rsidP="005218C0">
      <w:pPr>
        <w:pStyle w:val="a8"/>
        <w:ind w:left="96" w:right="57"/>
        <w:jc w:val="both"/>
        <w:rPr>
          <w:rFonts w:ascii="Times New Roman" w:hAnsi="Times New Roman"/>
          <w:sz w:val="24"/>
          <w:szCs w:val="24"/>
        </w:rPr>
      </w:pPr>
    </w:p>
    <w:p w14:paraId="337F13D1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4"/>
          <w:szCs w:val="24"/>
        </w:rPr>
      </w:pPr>
    </w:p>
    <w:p w14:paraId="2D2804E8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A408A9"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7350F2CC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14:paraId="037F76FF" w14:textId="77777777" w:rsidR="005218C0" w:rsidRPr="00A408A9" w:rsidRDefault="005218C0" w:rsidP="005218C0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A408A9">
        <w:rPr>
          <w:b w:val="0"/>
          <w:sz w:val="24"/>
          <w:szCs w:val="24"/>
        </w:rPr>
        <w:t>1.</w:t>
      </w:r>
      <w:r w:rsidRPr="00A408A9">
        <w:rPr>
          <w:sz w:val="24"/>
          <w:szCs w:val="24"/>
        </w:rPr>
        <w:t xml:space="preserve"> </w:t>
      </w:r>
      <w:r w:rsidRPr="00A408A9"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A408A9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4C04C3EB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6DDCD972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4C8EEAC4" w14:textId="77777777" w:rsidR="005218C0" w:rsidRPr="00A408A9" w:rsidRDefault="005218C0" w:rsidP="00AD65DC">
      <w:pPr>
        <w:pStyle w:val="20"/>
        <w:numPr>
          <w:ilvl w:val="0"/>
          <w:numId w:val="15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21D140E4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bookmarkStart w:id="1" w:name="bookmark24"/>
    </w:p>
    <w:p w14:paraId="73B31C94" w14:textId="77777777" w:rsidR="005218C0" w:rsidRPr="00A408A9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Критерии оценки презентации:</w:t>
      </w:r>
      <w:bookmarkEnd w:id="1"/>
    </w:p>
    <w:p w14:paraId="395C4AFC" w14:textId="77777777" w:rsidR="005218C0" w:rsidRPr="00A408A9" w:rsidRDefault="005218C0" w:rsidP="00AD65DC">
      <w:pPr>
        <w:pStyle w:val="20"/>
        <w:numPr>
          <w:ilvl w:val="0"/>
          <w:numId w:val="1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24B56AB5" w14:textId="77777777" w:rsidR="005218C0" w:rsidRPr="00A408A9" w:rsidRDefault="005218C0" w:rsidP="00AD65DC">
      <w:pPr>
        <w:pStyle w:val="20"/>
        <w:numPr>
          <w:ilvl w:val="0"/>
          <w:numId w:val="1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A408A9">
        <w:rPr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5ECB6E54" w14:textId="77777777" w:rsidR="005218C0" w:rsidRPr="00A408A9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3D547EC8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6D909891" w14:textId="77777777" w:rsidR="005218C0" w:rsidRPr="00A408A9" w:rsidRDefault="005218C0" w:rsidP="005218C0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t xml:space="preserve">Темы </w:t>
      </w:r>
      <w:proofErr w:type="gramStart"/>
      <w:r w:rsidRPr="00A408A9">
        <w:rPr>
          <w:rFonts w:ascii="Times New Roman" w:hAnsi="Times New Roman"/>
          <w:b/>
          <w:sz w:val="24"/>
          <w:szCs w:val="24"/>
        </w:rPr>
        <w:t>для  рефератов</w:t>
      </w:r>
      <w:proofErr w:type="gramEnd"/>
    </w:p>
    <w:p w14:paraId="5F39F1AD" w14:textId="77777777" w:rsidR="005218C0" w:rsidRPr="00A408A9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408A9">
        <w:rPr>
          <w:rFonts w:ascii="Times New Roman" w:hAnsi="Times New Roman"/>
          <w:b/>
          <w:sz w:val="24"/>
          <w:szCs w:val="24"/>
        </w:rPr>
        <w:t>по дисциплине «Теория и методика спорта»</w:t>
      </w:r>
    </w:p>
    <w:p w14:paraId="4CF9758E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191F9E28" w14:textId="77777777" w:rsidR="005218C0" w:rsidRPr="00A408A9" w:rsidRDefault="005218C0" w:rsidP="005218C0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408A9"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Pr="00A408A9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14:paraId="6D0328A3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 Организация и управление спортивной подготовкой (на конкретном примере)</w:t>
      </w:r>
    </w:p>
    <w:p w14:paraId="2D3AF9B1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 xml:space="preserve">Планирование тренировочного </w:t>
      </w:r>
      <w:proofErr w:type="gramStart"/>
      <w:r w:rsidRPr="00A408A9">
        <w:rPr>
          <w:rFonts w:ascii="Times New Roman" w:hAnsi="Times New Roman"/>
        </w:rPr>
        <w:t>процесса  (</w:t>
      </w:r>
      <w:proofErr w:type="gramEnd"/>
      <w:r w:rsidRPr="00A408A9">
        <w:rPr>
          <w:rFonts w:ascii="Times New Roman" w:hAnsi="Times New Roman"/>
        </w:rPr>
        <w:t>на конкретном примере)</w:t>
      </w:r>
    </w:p>
    <w:p w14:paraId="4A89B42C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физической подготовки в спорте</w:t>
      </w:r>
    </w:p>
    <w:p w14:paraId="1FD1D0A8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технической подготовки в спорте</w:t>
      </w:r>
    </w:p>
    <w:p w14:paraId="4F3E7A3F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тактической подготовки в спорте</w:t>
      </w:r>
    </w:p>
    <w:p w14:paraId="2AE4AC16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Спортивный отбор: цели, задачи, методы</w:t>
      </w:r>
    </w:p>
    <w:p w14:paraId="21AAA2BC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Технологии психологической подготовки в спорте</w:t>
      </w:r>
    </w:p>
    <w:p w14:paraId="2A31B880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Анализ результатов соревновательной деятельности</w:t>
      </w:r>
    </w:p>
    <w:p w14:paraId="507FD4CD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Анализ взаимоотношений в системе «тренер-спортсмен»</w:t>
      </w:r>
    </w:p>
    <w:p w14:paraId="53138F31" w14:textId="77777777" w:rsidR="005218C0" w:rsidRPr="00A408A9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408A9">
        <w:rPr>
          <w:rFonts w:ascii="Times New Roman" w:hAnsi="Times New Roman"/>
        </w:rPr>
        <w:t>Структура и содержание тренировочного процесса на определенном этапе.</w:t>
      </w:r>
    </w:p>
    <w:p w14:paraId="2D9BE7E7" w14:textId="77777777" w:rsidR="005218C0" w:rsidRPr="00A408A9" w:rsidRDefault="005218C0" w:rsidP="005218C0">
      <w:pPr>
        <w:spacing w:after="0" w:line="240" w:lineRule="auto"/>
        <w:ind w:firstLine="499"/>
        <w:rPr>
          <w:rFonts w:ascii="Times New Roman" w:hAnsi="Times New Roman"/>
          <w:b/>
          <w:sz w:val="24"/>
          <w:szCs w:val="24"/>
        </w:rPr>
      </w:pPr>
      <w:r w:rsidRPr="00A408A9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оценки: </w:t>
      </w:r>
    </w:p>
    <w:p w14:paraId="511C49F4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«5 баллов»</w:t>
      </w:r>
      <w:r w:rsidRPr="00A408A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454E08F5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оценка «4 балла»</w:t>
      </w:r>
      <w:r w:rsidRPr="00A408A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5DBA6762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«3 балла»</w:t>
      </w:r>
      <w:r w:rsidRPr="00A408A9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531D0646" w14:textId="77777777" w:rsidR="005218C0" w:rsidRPr="00A408A9" w:rsidRDefault="005218C0" w:rsidP="005218C0">
      <w:pPr>
        <w:pStyle w:val="af"/>
        <w:spacing w:before="0" w:beforeAutospacing="0" w:after="0" w:afterAutospacing="0"/>
        <w:ind w:firstLine="499"/>
        <w:jc w:val="both"/>
      </w:pPr>
      <w:r w:rsidRPr="00A408A9">
        <w:rPr>
          <w:b/>
          <w:bCs/>
        </w:rPr>
        <w:t>-  оценка «2 балла»</w:t>
      </w:r>
      <w:r w:rsidRPr="00A408A9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1B8685F2" w14:textId="77777777" w:rsidR="005218C0" w:rsidRPr="00A408A9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6ACBDA10" w14:textId="77777777" w:rsidR="005218C0" w:rsidRPr="00A408A9" w:rsidRDefault="00A750E7" w:rsidP="005218C0">
      <w:pPr>
        <w:pStyle w:val="a"/>
        <w:widowControl w:val="0"/>
      </w:pPr>
      <w:r w:rsidRPr="00A408A9">
        <w:t>П</w:t>
      </w:r>
      <w:r w:rsidR="005218C0" w:rsidRPr="00A408A9">
        <w:t>ромежуточной аттестаци</w:t>
      </w:r>
      <w:r w:rsidRPr="00A408A9">
        <w:t>ей</w:t>
      </w:r>
      <w:r w:rsidR="005218C0" w:rsidRPr="00A408A9">
        <w:t xml:space="preserve"> по дисциплине является экзамен. </w:t>
      </w:r>
    </w:p>
    <w:p w14:paraId="29798FC6" w14:textId="77777777" w:rsidR="005218C0" w:rsidRPr="00A408A9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408A9">
        <w:t xml:space="preserve">По результатам практики студент получает интегральную оценку, отражающую качество выполнения программных заданий практики, которые оформляются в зачетных требованиях по учебной дисциплине. </w:t>
      </w:r>
      <w:r w:rsidRPr="00A408A9">
        <w:rPr>
          <w:bCs/>
        </w:rPr>
        <w:t>Оценка по дисциплине приравнивается к оценкам по теоретическому обучению и учитывается при подведении итогов общей успеваемости магистрантов.</w:t>
      </w:r>
    </w:p>
    <w:p w14:paraId="378D716D" w14:textId="77777777" w:rsidR="005218C0" w:rsidRPr="00A408A9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408A9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A408A9">
        <w:rPr>
          <w:bCs/>
        </w:rPr>
        <w:t xml:space="preserve"> </w:t>
      </w:r>
    </w:p>
    <w:p w14:paraId="48453BE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23184744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14:paraId="7572CB93" w14:textId="77777777" w:rsidR="005218C0" w:rsidRPr="00A408A9" w:rsidRDefault="005218C0" w:rsidP="005218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FF8B85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13C5D2A1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272E343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14:paraId="329617F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14:paraId="43234856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408A9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B9AD5A6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14:paraId="3E0302F1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94B5E3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2812933E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не менее 70% посещений);</w:t>
      </w:r>
    </w:p>
    <w:p w14:paraId="6BA779D4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14:paraId="12F99EB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A408A9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D4AD77B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14:paraId="0B394CF9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4AA44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3A8D1DFF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не менее 60% посещений);</w:t>
      </w:r>
    </w:p>
    <w:p w14:paraId="52C4902F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A408A9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9DC3F07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14:paraId="716AD538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A408A9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A82B1D7" w14:textId="77777777" w:rsidR="005218C0" w:rsidRPr="00A408A9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14:paraId="72ED5F8B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14:paraId="17773A8E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14:paraId="540E1228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DB67B1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408A9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0E25BF01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gramStart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посещение  менее</w:t>
      </w:r>
      <w:proofErr w:type="gramEnd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 50%;</w:t>
      </w:r>
    </w:p>
    <w:p w14:paraId="591D4AB3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</w:t>
      </w:r>
      <w:proofErr w:type="gramStart"/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 xml:space="preserve">подготовленности  </w:t>
      </w:r>
      <w:r w:rsidRPr="00A408A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408A9">
        <w:rPr>
          <w:rFonts w:ascii="Times New Roman" w:hAnsi="Times New Roman"/>
          <w:color w:val="000000"/>
          <w:sz w:val="24"/>
          <w:szCs w:val="24"/>
        </w:rPr>
        <w:t xml:space="preserve"> области изучаемой дисциплины</w:t>
      </w: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3C79DDA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A408A9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14:paraId="2BFF9275" w14:textId="77777777" w:rsidR="005218C0" w:rsidRPr="00A408A9" w:rsidRDefault="005218C0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08A9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14:paraId="06A25951" w14:textId="77777777" w:rsidR="00A750E7" w:rsidRPr="00A408A9" w:rsidRDefault="00A750E7" w:rsidP="00A408A9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491E7E" w14:textId="77777777" w:rsidR="00A750E7" w:rsidRPr="00A408A9" w:rsidRDefault="006E1018" w:rsidP="00A408A9">
      <w:pPr>
        <w:spacing w:after="0"/>
        <w:ind w:firstLine="709"/>
        <w:rPr>
          <w:rFonts w:ascii="Times New Roman" w:hAnsi="Times New Roman"/>
          <w:b/>
        </w:rPr>
      </w:pPr>
      <w:r w:rsidRPr="00A408A9">
        <w:rPr>
          <w:rFonts w:ascii="Times New Roman" w:hAnsi="Times New Roman"/>
        </w:rPr>
        <w:t xml:space="preserve"> </w:t>
      </w:r>
      <w:r w:rsidR="005218C0" w:rsidRPr="00A408A9">
        <w:rPr>
          <w:rFonts w:ascii="Times New Roman" w:hAnsi="Times New Roman"/>
          <w:b/>
        </w:rPr>
        <w:t>Критерии оценки</w:t>
      </w:r>
      <w:r w:rsidR="00A750E7" w:rsidRPr="00A408A9">
        <w:rPr>
          <w:rFonts w:ascii="Times New Roman" w:hAnsi="Times New Roman"/>
          <w:b/>
        </w:rPr>
        <w:t xml:space="preserve"> по дисциплине</w:t>
      </w:r>
      <w:r w:rsidR="005218C0" w:rsidRPr="00A408A9">
        <w:rPr>
          <w:rFonts w:ascii="Times New Roman" w:hAnsi="Times New Roman"/>
          <w:b/>
        </w:rPr>
        <w:t xml:space="preserve">: </w:t>
      </w:r>
    </w:p>
    <w:p w14:paraId="192385BE" w14:textId="77777777" w:rsidR="005218C0" w:rsidRPr="00A408A9" w:rsidRDefault="005218C0" w:rsidP="00A408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02CE85D2" w14:textId="77777777" w:rsidR="005218C0" w:rsidRPr="00A408A9" w:rsidRDefault="005218C0" w:rsidP="00A40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 xml:space="preserve">«Хорошо» </w:t>
      </w:r>
      <w:proofErr w:type="gramStart"/>
      <w:r w:rsidRPr="00A408A9">
        <w:rPr>
          <w:rFonts w:ascii="Times New Roman" w:hAnsi="Times New Roman"/>
          <w:sz w:val="24"/>
          <w:szCs w:val="24"/>
        </w:rPr>
        <w:t>-  студент</w:t>
      </w:r>
      <w:proofErr w:type="gramEnd"/>
      <w:r w:rsidRPr="00A408A9">
        <w:rPr>
          <w:rFonts w:ascii="Times New Roman" w:hAnsi="Times New Roman"/>
          <w:sz w:val="24"/>
          <w:szCs w:val="24"/>
        </w:rPr>
        <w:t xml:space="preserve">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47F07AD1" w14:textId="77777777" w:rsidR="005218C0" w:rsidRPr="00A408A9" w:rsidRDefault="005218C0" w:rsidP="00A40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6FA4803D" w14:textId="77777777" w:rsidR="005218C0" w:rsidRPr="00A408A9" w:rsidRDefault="005218C0" w:rsidP="00A408A9">
      <w:pPr>
        <w:tabs>
          <w:tab w:val="left" w:pos="288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9">
        <w:rPr>
          <w:rFonts w:ascii="Times New Roman" w:hAnsi="Times New Roman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14D88C9D" w14:textId="77777777" w:rsidR="005218C0" w:rsidRPr="00A408A9" w:rsidRDefault="005218C0" w:rsidP="00A408A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225C84" w14:textId="044492A9" w:rsidR="00106189" w:rsidRPr="00A408A9" w:rsidRDefault="005218C0" w:rsidP="00A408A9">
      <w:pPr>
        <w:spacing w:after="0" w:line="240" w:lineRule="auto"/>
        <w:ind w:left="57" w:right="5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  <w:sectPr w:rsidR="00106189" w:rsidRPr="00A408A9" w:rsidSect="00901F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408A9">
        <w:rPr>
          <w:rFonts w:ascii="Times New Roman" w:hAnsi="Times New Roman"/>
          <w:sz w:val="24"/>
          <w:szCs w:val="24"/>
        </w:rPr>
        <w:t xml:space="preserve"> </w:t>
      </w:r>
    </w:p>
    <w:p w14:paraId="4335CA3F" w14:textId="77777777" w:rsidR="00106189" w:rsidRPr="00A408A9" w:rsidRDefault="00106189" w:rsidP="00106189">
      <w:pPr>
        <w:spacing w:after="0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lastRenderedPageBreak/>
        <w:t xml:space="preserve">паспорт компетенций ПО ДИСЦИПЛИНЕ: </w:t>
      </w:r>
      <w:r w:rsidRPr="00A408A9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>«теория и методика спорта»</w:t>
      </w:r>
    </w:p>
    <w:p w14:paraId="019CA90F" w14:textId="77777777" w:rsidR="00106189" w:rsidRPr="00A408A9" w:rsidRDefault="00106189" w:rsidP="00106189">
      <w:pPr>
        <w:spacing w:after="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408A9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ОПОП: «</w:t>
      </w:r>
      <w:r w:rsidRPr="00A408A9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>подготовка спортивного резерва»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153"/>
        <w:gridCol w:w="2231"/>
        <w:gridCol w:w="2292"/>
        <w:gridCol w:w="4100"/>
        <w:gridCol w:w="2208"/>
      </w:tblGrid>
      <w:tr w:rsidR="00106189" w:rsidRPr="00A408A9" w14:paraId="33E992AB" w14:textId="77777777" w:rsidTr="00B94CE5">
        <w:trPr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5394" w14:textId="77777777" w:rsidR="00106189" w:rsidRPr="00A408A9" w:rsidRDefault="00106189" w:rsidP="00106189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3846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CD6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1BED9B8E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59F3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Трудовая </w:t>
            </w:r>
          </w:p>
          <w:p w14:paraId="02087E12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функция</w:t>
            </w:r>
          </w:p>
          <w:p w14:paraId="1AD93442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98E7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A6FE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*Индикаторы достижения</w:t>
            </w:r>
          </w:p>
          <w:p w14:paraId="6C572647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(проверяемое</w:t>
            </w:r>
          </w:p>
          <w:p w14:paraId="666460FC" w14:textId="77777777" w:rsidR="00106189" w:rsidRPr="00A408A9" w:rsidRDefault="00106189" w:rsidP="0010618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действие)</w:t>
            </w:r>
          </w:p>
        </w:tc>
      </w:tr>
      <w:tr w:rsidR="00106189" w:rsidRPr="00A408A9" w14:paraId="213EC41E" w14:textId="77777777" w:rsidTr="00B94CE5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6BE9" w14:textId="77777777" w:rsidR="00106189" w:rsidRPr="00A408A9" w:rsidRDefault="00106189" w:rsidP="00106189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F8D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физической культуры и </w:t>
            </w: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68F4001E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3B56E50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255F717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6F4E2EF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95D3E06" w14:textId="77777777" w:rsidR="00106189" w:rsidRPr="00B94CE5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  <w:proofErr w:type="gramEnd"/>
          </w:p>
          <w:p w14:paraId="5F621EB6" w14:textId="77777777" w:rsidR="00A408A9" w:rsidRPr="00B94CE5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8A47F18" w14:textId="77777777" w:rsidR="00A408A9" w:rsidRPr="00B94CE5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BB2996D" w14:textId="25D10157" w:rsidR="00A408A9" w:rsidRPr="00A408A9" w:rsidRDefault="00A408A9" w:rsidP="00106189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A0E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83CD83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0B6FFDCC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62684177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4A46193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1401B18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35C47A0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634B226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EA31A4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56A3E701" w14:textId="77777777" w:rsidR="0010618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спортивной сборной команды) к выступлениям на официальных и международных спортивных соревнованиях</w:t>
            </w:r>
          </w:p>
          <w:p w14:paraId="40F459F0" w14:textId="77777777" w:rsid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41FC17" w14:textId="77777777" w:rsid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52349BD1" w14:textId="55F924C1" w:rsidR="00A408A9" w:rsidRPr="00A408A9" w:rsidRDefault="00A408A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bookmarkStart w:id="2" w:name="_Hlk56440370"/>
            <w:r w:rsidRPr="00780644"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2"/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8268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079B5B0" w14:textId="77777777" w:rsidR="00106189" w:rsidRPr="00A408A9" w:rsidRDefault="00126042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106189"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283BD59D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A7EB61D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0A1D345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D6E34EB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7F0D525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7C4E1D7" w14:textId="77777777" w:rsidR="0010618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соревновательной деятельностью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спортивной сборной команды</w:t>
            </w:r>
          </w:p>
          <w:p w14:paraId="18017147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4D35CAB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340CB3C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7F945AE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B836FF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0D45844" w14:textId="77777777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718BB63" w14:textId="2422A9AF" w:rsidR="00A408A9" w:rsidRDefault="00A408A9" w:rsidP="00A408A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5D2DA1A4" w14:textId="0AD9AD58" w:rsidR="00A408A9" w:rsidRPr="00A408A9" w:rsidRDefault="00A408A9" w:rsidP="00A408A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912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7D601EDE" w14:textId="77777777" w:rsidR="00106189" w:rsidRPr="00A408A9" w:rsidRDefault="00106189" w:rsidP="001061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нормативные документы органов управления в сфере физической культуры и спорта, образования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27D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Обеспечивает учет и практическое применение утвержденных официально законодательных, нормативно-правовых, программно-методических документов и рекомендаций для повышения эффективности тренировочного процесса на всех этапах спортивной подготовки</w:t>
            </w:r>
          </w:p>
        </w:tc>
      </w:tr>
      <w:tr w:rsidR="00106189" w:rsidRPr="00A408A9" w14:paraId="623CD6A3" w14:textId="77777777" w:rsidTr="00B94CE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785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2383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1428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2BE1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3F6A" w14:textId="77777777" w:rsidR="00106189" w:rsidRPr="00A408A9" w:rsidRDefault="00106189" w:rsidP="001061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235E95D5" w14:textId="77777777" w:rsidR="00106189" w:rsidRPr="00A408A9" w:rsidRDefault="00106189" w:rsidP="00AD65D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использовать технические средства и инвентарь для повышения эффективности физкультурно-спортивных занятий; критически оценивать и корректировать собственную профессиональную деятельность в зависимости от результатов контроля деятельности занимающихся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DB6D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106189" w:rsidRPr="00A408A9" w14:paraId="0F325369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16BC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1D3D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790F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34BA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9C36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AA798E3" w14:textId="77777777" w:rsidR="00106189" w:rsidRPr="00A408A9" w:rsidRDefault="00106189" w:rsidP="00AD65D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0B10" w14:textId="77777777" w:rsidR="00106189" w:rsidRPr="00A408A9" w:rsidRDefault="00106189" w:rsidP="00106189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1646FE9" w14:textId="77777777" w:rsidTr="00B94CE5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9A85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33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осуществляющей деятельность в области физической культуры и </w:t>
            </w: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75B36E3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F9849F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5B3B44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6FD56C7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FF6D72E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  <w:proofErr w:type="gramEnd"/>
          </w:p>
          <w:p w14:paraId="0BA9ACBF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754D53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4DAF5CE" w14:textId="5C851AF6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8F2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539E8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FF6DA8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Стратегическое руководство </w:t>
            </w: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деятельностью по сопровождению развития физической культуры и спорта</w:t>
            </w:r>
          </w:p>
          <w:p w14:paraId="2C2A02D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2BC133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439799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BFAB5E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C21382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1743D3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335C081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CAE65C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82F820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1F1750B9" w14:textId="3075E16E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5B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EF0B22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Управление персоналом, задействованным в </w:t>
              </w:r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12EEFF2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75C00AA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364C5E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2C096C9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969FE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2D809D8F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A29457A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C5B2615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FD0E42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BCE3F1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256CCF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701EC6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FD63E79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5E53A0A4" w14:textId="49277DC0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AE6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79CDAA4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актуальные проблемы теории и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методики  спорта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94C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Формирует актуальные планы спортивной подготовки 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 поставленными задачами, состоянием спортивной формы занимающихся, материально-техническим обеспечением</w:t>
            </w:r>
          </w:p>
        </w:tc>
      </w:tr>
      <w:tr w:rsidR="00B94CE5" w:rsidRPr="00A408A9" w14:paraId="6BD3B274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FA6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73E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0BA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025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F3C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2295B2D" w14:textId="77777777" w:rsidR="00B94CE5" w:rsidRPr="00A408A9" w:rsidRDefault="00B94CE5" w:rsidP="00B94CE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B74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7EF7D3B" w14:textId="77777777" w:rsidTr="00B94CE5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EFC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2F1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5D5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AFD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E35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7E21DDB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способами рациональной организации тренировочного процесса на различных этапах подготовки, умениями быстро и качественно вносить необходимые для повышения эффективности коррективы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47C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6FBE530" w14:textId="77777777" w:rsidTr="00B94CE5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20A4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F061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физической культуры и </w:t>
            </w: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7E6D93E6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CCFD684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C65587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6FF0D1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1A618F9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Тренер  05.003</w:t>
            </w:r>
            <w:proofErr w:type="gramEnd"/>
          </w:p>
          <w:p w14:paraId="0C18FEB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5EFBE6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E745D36" w14:textId="4968DAD9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7B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E91BF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EE401A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7C1FE20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E2EB3CE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B4C58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20A578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1CBE80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691FBB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Н</w:t>
            </w:r>
          </w:p>
          <w:p w14:paraId="09716BE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5F46268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411B8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1594A6C0" w14:textId="59C9E800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34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71D27A2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32A58D8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4325C2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Н/02.7</w:t>
            </w:r>
          </w:p>
          <w:p w14:paraId="6B0689F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4E82A0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9A1A2F8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8F5B5C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254B30D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09C8B2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0925C9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9F6BA0A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94BD969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DE091CB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B46144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65A1E8FB" w14:textId="2A85BC0B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DC0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6ACC88CD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специфики и содержания этапов многолетнего тренировочного процесса, принципов организации и построения тренировочной и соревновательной деятельности; специфику внешних условий физкультурно-спортивной деятельности; материально-техническое обеспечение, необходимое для организации учебной и спортивной деятельности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0A46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Определяет характер влияния средств и методов спортивной подготовки на организм спортсмена, может вносит необходимые для качественного улучшения как отдельных сторон подготовки, так и всего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многолетнего тренировочного и соревновательного процесса необходимые и объективные изменения</w:t>
            </w:r>
          </w:p>
        </w:tc>
      </w:tr>
      <w:tr w:rsidR="00B94CE5" w:rsidRPr="00A408A9" w14:paraId="2F912F01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406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5A5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0B9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1C2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5AF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8164696" w14:textId="77777777" w:rsidR="00B94CE5" w:rsidRPr="00A408A9" w:rsidRDefault="00B94CE5" w:rsidP="00B94CE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определять функциональное состояние, физическое развитие и уровень подготовленности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занимающихся в различные периоды возрастного развития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E3AE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4E863A03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F3F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D97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885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770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610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40AA40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способами нормирования и контроля тренировочных и соревновательных нагрузок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4F7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19623BC2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697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E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1E5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32F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90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3AD74260" w14:textId="77777777" w:rsidR="00126042" w:rsidRPr="00974EA3" w:rsidRDefault="00126042" w:rsidP="00126042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7AD207A6" w14:textId="56A71EB6" w:rsidR="00126042" w:rsidRPr="00A408A9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564D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4B07B07F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  <w:p w14:paraId="010AE0E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5874E243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4C6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095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F86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E1F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547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61E643DA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59C5EE51" w14:textId="77777777" w:rsidR="00B94CE5" w:rsidRPr="00A408A9" w:rsidRDefault="00B94CE5" w:rsidP="00B94CE5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деятельности  в соответствии с действующими нормативными актами и документами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776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62183D10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014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D71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0A8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FAC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D26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3CDC4C2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комплексным и избирательным подходом к выбору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28020113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EB06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6CF36245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80A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76F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600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FFC0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B8E" w14:textId="77777777" w:rsidR="00B94CE5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Знания: </w:t>
            </w:r>
          </w:p>
          <w:p w14:paraId="2B7AF873" w14:textId="769020FB" w:rsidR="00126042" w:rsidRPr="00A408A9" w:rsidRDefault="00126042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основы научно-методической деятельности в области физической культуры и спорта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11F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 в области физической культуры и спорта</w:t>
            </w:r>
          </w:p>
          <w:p w14:paraId="5CB027C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760E6F87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F4D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AF9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A7AD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4D9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CF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32660C3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F24F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2B55145" w14:textId="77777777" w:rsidTr="00B94CE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7C0B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6F1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941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7FE2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D8E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37E9BB7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области анализа результатов соревновательной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 и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внесения соответствующих изменений в планы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AE5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17339461" w14:textId="77777777" w:rsidTr="00B94CE5">
        <w:trPr>
          <w:trHeight w:val="895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7BBE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E75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физической культуры и </w:t>
            </w: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2247E682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B62C133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69A8F4D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2786BA5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0C65748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  <w:proofErr w:type="gramEnd"/>
          </w:p>
          <w:p w14:paraId="340F43C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8A89D09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48FFDC0" w14:textId="079D3764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BC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E818B5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2ACCA550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Стратегическое руководство деятельностью по сопровождению развития </w:t>
            </w: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физической культуры и спорта</w:t>
            </w:r>
          </w:p>
          <w:p w14:paraId="07EEB3D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B755D3F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087318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D84A4D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4B4DC4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97308D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0D26649E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14EEAC5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5615CB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2A972B60" w14:textId="388EC93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18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1DE41D0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Управление персоналом, задействованным в организационном, ресурсном, методическом, </w:t>
              </w:r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информационном, научном сопровождении развития физической культуры и спорта</w:t>
              </w:r>
            </w:hyperlink>
          </w:p>
          <w:p w14:paraId="533B208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E5B228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9493059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77D097D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5E780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B2EE1A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5092D5D3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21CEB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8039B1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D60C68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4ADCDD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ABF6B6E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893434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35EA0A63" w14:textId="26A46F2E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4EE1" w14:textId="77777777" w:rsidR="00B94CE5" w:rsidRPr="00A408A9" w:rsidRDefault="00B94CE5" w:rsidP="00B94CE5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14:paraId="23E8028E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14:paraId="16B6BBF5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современные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6C9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Разрабатывает и применяет программы физической, технической, тактической, психологической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подготовки при работе с различных контингентом</w:t>
            </w:r>
          </w:p>
        </w:tc>
      </w:tr>
      <w:tr w:rsidR="00B94CE5" w:rsidRPr="00A408A9" w14:paraId="1A0AF2F4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17A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D69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CA1A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1538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AB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302D4B9" w14:textId="5B7A0239" w:rsidR="00126042" w:rsidRPr="00974EA3" w:rsidRDefault="00126042" w:rsidP="00126042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объективно выбирать и применять их в практической </w:t>
            </w:r>
            <w:proofErr w:type="gramStart"/>
            <w:r w:rsidRPr="00974EA3">
              <w:rPr>
                <w:rFonts w:ascii="Times New Roman" w:hAnsi="Times New Roman"/>
                <w:color w:val="000000" w:themeColor="text1"/>
              </w:rPr>
              <w:t>деятельности  современные</w:t>
            </w:r>
            <w:proofErr w:type="gramEnd"/>
            <w:r w:rsidRPr="00974EA3">
              <w:rPr>
                <w:rFonts w:ascii="Times New Roman" w:hAnsi="Times New Roman"/>
                <w:color w:val="000000" w:themeColor="text1"/>
              </w:rPr>
              <w:t xml:space="preserve">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485B366B" w14:textId="2EA790C1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объективно выбирать и применять их </w:t>
            </w:r>
            <w:proofErr w:type="gramStart"/>
            <w:r w:rsidRPr="00974EA3">
              <w:rPr>
                <w:rFonts w:ascii="Times New Roman" w:hAnsi="Times New Roman"/>
                <w:color w:val="000000" w:themeColor="text1"/>
              </w:rPr>
              <w:t>в  практической</w:t>
            </w:r>
            <w:proofErr w:type="gramEnd"/>
            <w:r w:rsidRPr="00974EA3">
              <w:rPr>
                <w:rFonts w:ascii="Times New Roman" w:hAnsi="Times New Roman"/>
                <w:color w:val="000000" w:themeColor="text1"/>
              </w:rPr>
              <w:t xml:space="preserve"> деятельности  в соответствии с действующими нормативными актами и документами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8235" w14:textId="77777777" w:rsidR="00B94CE5" w:rsidRPr="00A408A9" w:rsidRDefault="00B94CE5" w:rsidP="00B94CE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14:paraId="2EE71534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выбирать и применять их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практической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 в соответствии с действующими нормативными актами и документами</w:t>
            </w:r>
          </w:p>
          <w:p w14:paraId="72253FBC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23288081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449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5FC5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FFA1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8F04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8B38" w14:textId="77777777" w:rsidR="00B94CE5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3BB20A8" w14:textId="77777777" w:rsidR="00126042" w:rsidRPr="00974EA3" w:rsidRDefault="00126042" w:rsidP="0012604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6A158B98" w14:textId="5CE0817B" w:rsidR="00126042" w:rsidRPr="00B94CE5" w:rsidRDefault="00126042" w:rsidP="00126042">
            <w:pPr>
              <w:spacing w:after="0"/>
              <w:ind w:right="19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308A" w14:textId="77777777" w:rsidR="00B94CE5" w:rsidRPr="00A408A9" w:rsidRDefault="00B94CE5" w:rsidP="00B94CE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14:paraId="2AE814AC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  <w:p w14:paraId="246DCB99" w14:textId="77777777" w:rsidR="00B94CE5" w:rsidRPr="00A408A9" w:rsidRDefault="00B94CE5" w:rsidP="00B94CE5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B94CE5" w:rsidRPr="00A408A9" w14:paraId="3C76D805" w14:textId="77777777" w:rsidTr="00126042">
        <w:trPr>
          <w:trHeight w:val="697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991F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ПК-4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AC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физической культуры и </w:t>
            </w: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спорта  05.008</w:t>
            </w:r>
            <w:proofErr w:type="gramEnd"/>
          </w:p>
          <w:p w14:paraId="5DE9CDA6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D833577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DA7001A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ABBD89C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4371B97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  05.003</w:t>
            </w:r>
            <w:proofErr w:type="gramEnd"/>
          </w:p>
          <w:p w14:paraId="7CE5713B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935E491" w14:textId="77777777" w:rsidR="00B94CE5" w:rsidRP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5E82B58" w14:textId="738E332A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Тренер-</w:t>
            </w:r>
            <w:r w:rsidRPr="00B94CE5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преподаватель 05.012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E8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22F158E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</w:p>
          <w:p w14:paraId="635A9385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24DA323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61C5D4E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D85891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6E93C22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CB492B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766DFA7B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Н</w:t>
            </w:r>
          </w:p>
          <w:p w14:paraId="742F25C2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спортивной сборной команды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4FC8850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AA439A1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</w:p>
          <w:p w14:paraId="0AA63ADC" w14:textId="6943B864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спорта, спортивной дисциплине)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69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46C730C7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A408A9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62A709EC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D349573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5563A24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подготовкой спортсменов </w:t>
            </w: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спортивной сборной команды</w:t>
            </w:r>
          </w:p>
          <w:p w14:paraId="780136FD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1A785CA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2C47637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75F8020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72D60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E89C4C0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464DDD68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433A896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CD7591C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C82601D" w14:textId="77777777" w:rsidR="00B94CE5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В/02.7</w:t>
            </w:r>
          </w:p>
          <w:p w14:paraId="796B20CB" w14:textId="20AE0351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</w:t>
            </w:r>
            <w:r w:rsidRPr="00780644">
              <w:rPr>
                <w:rFonts w:ascii="Times New Roman" w:hAnsi="Times New Roman"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0B80" w14:textId="77777777" w:rsidR="00B94CE5" w:rsidRPr="00A408A9" w:rsidRDefault="00B94CE5" w:rsidP="00B94CE5">
            <w:pPr>
              <w:spacing w:after="0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783FBCD" w14:textId="77777777" w:rsidR="00B94CE5" w:rsidRPr="00A408A9" w:rsidRDefault="00B94CE5" w:rsidP="00B94CE5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научно-методической деятельности в области физической культуры и спорта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BA31" w14:textId="77777777" w:rsidR="00B94CE5" w:rsidRPr="00A408A9" w:rsidRDefault="00B94CE5" w:rsidP="00B94CE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анализ и формирует планы научно-исследовательской деятельности для разрешения возникающих вопросов в области улучшения параметров спортивной формы</w:t>
            </w:r>
          </w:p>
        </w:tc>
      </w:tr>
      <w:tr w:rsidR="00126042" w:rsidRPr="00A408A9" w14:paraId="289E9B46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1913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BEE6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64F5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D7F4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921" w14:textId="77777777" w:rsidR="00126042" w:rsidRPr="00974EA3" w:rsidRDefault="00126042" w:rsidP="00126042">
            <w:pPr>
              <w:ind w:right="19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/>
                <w:spacing w:val="-1"/>
              </w:rPr>
              <w:t>Умения:</w:t>
            </w:r>
          </w:p>
          <w:p w14:paraId="399E952E" w14:textId="0012A644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E53F" w14:textId="77777777" w:rsidR="00126042" w:rsidRPr="00A408A9" w:rsidRDefault="00126042" w:rsidP="00126042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оценку достигнутых результатов соревновательной деятельности на основе объективных показателей</w:t>
            </w:r>
          </w:p>
          <w:p w14:paraId="5CE06C10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126042" w:rsidRPr="00A408A9" w14:paraId="413F7C6D" w14:textId="77777777" w:rsidTr="00B94CE5">
        <w:trPr>
          <w:trHeight w:val="18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90C3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7BDC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536E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78C0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94C0" w14:textId="77777777" w:rsidR="00126042" w:rsidRPr="00974EA3" w:rsidRDefault="00126042" w:rsidP="00126042">
            <w:pPr>
              <w:ind w:right="19"/>
              <w:rPr>
                <w:rFonts w:ascii="Times New Roman" w:hAnsi="Times New Roman"/>
                <w:color w:val="000000"/>
                <w:spacing w:val="-1"/>
              </w:rPr>
            </w:pPr>
            <w:r w:rsidRPr="00974EA3">
              <w:rPr>
                <w:rFonts w:ascii="Times New Roman" w:hAnsi="Times New Roman"/>
                <w:color w:val="000000"/>
                <w:spacing w:val="-1"/>
              </w:rPr>
              <w:t>Навыки и/или опыт деятельности:</w:t>
            </w:r>
          </w:p>
          <w:p w14:paraId="0057B349" w14:textId="4E6430C9" w:rsidR="00126042" w:rsidRPr="00A408A9" w:rsidRDefault="00126042" w:rsidP="001260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74EA3">
              <w:rPr>
                <w:rFonts w:ascii="Times New Roman" w:hAnsi="Times New Roman"/>
                <w:color w:val="000000" w:themeColor="text1"/>
              </w:rPr>
              <w:t xml:space="preserve">знаниями в области анализа результатов соревновательной </w:t>
            </w:r>
            <w:proofErr w:type="gramStart"/>
            <w:r w:rsidRPr="00974EA3">
              <w:rPr>
                <w:rFonts w:ascii="Times New Roman" w:hAnsi="Times New Roman"/>
                <w:color w:val="000000" w:themeColor="text1"/>
              </w:rPr>
              <w:t>деятельности  и</w:t>
            </w:r>
            <w:proofErr w:type="gramEnd"/>
            <w:r w:rsidRPr="00974EA3">
              <w:rPr>
                <w:rFonts w:ascii="Times New Roman" w:hAnsi="Times New Roman"/>
                <w:color w:val="000000" w:themeColor="text1"/>
              </w:rPr>
              <w:t xml:space="preserve"> внесения соответствующих изменений в планы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A42D" w14:textId="77777777" w:rsidR="00126042" w:rsidRPr="00A408A9" w:rsidRDefault="00126042" w:rsidP="00126042">
            <w:pPr>
              <w:spacing w:after="0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знаниями в области анализа результатов соревновательной </w:t>
            </w:r>
            <w:proofErr w:type="gramStart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 и</w:t>
            </w:r>
            <w:proofErr w:type="gramEnd"/>
            <w:r w:rsidRPr="00A40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внесения соответствующих изменений в планы подготовки</w:t>
            </w:r>
          </w:p>
          <w:p w14:paraId="04F83615" w14:textId="77777777" w:rsidR="00126042" w:rsidRPr="00A408A9" w:rsidRDefault="00126042" w:rsidP="00126042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54440912" w14:textId="77777777" w:rsidR="00106189" w:rsidRPr="00A408A9" w:rsidRDefault="00106189" w:rsidP="005B3D7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  <w:sectPr w:rsidR="00106189" w:rsidRPr="00A408A9" w:rsidSect="001061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A859CEC" w14:textId="3B952F4D" w:rsidR="003C3F5E" w:rsidRPr="00A408A9" w:rsidRDefault="003C3F5E" w:rsidP="005B3D7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3C3F5E" w:rsidRPr="00A408A9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542059"/>
    <w:multiLevelType w:val="multilevel"/>
    <w:tmpl w:val="7E5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D3575"/>
    <w:multiLevelType w:val="hybridMultilevel"/>
    <w:tmpl w:val="06EE148A"/>
    <w:lvl w:ilvl="0" w:tplc="5BDEAC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09C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C751F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20DDA"/>
    <w:multiLevelType w:val="hybridMultilevel"/>
    <w:tmpl w:val="7D743DAC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22204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22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65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244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124202">
    <w:abstractNumId w:val="12"/>
  </w:num>
  <w:num w:numId="5" w16cid:durableId="2036034470">
    <w:abstractNumId w:val="9"/>
  </w:num>
  <w:num w:numId="6" w16cid:durableId="1319923859">
    <w:abstractNumId w:val="1"/>
  </w:num>
  <w:num w:numId="7" w16cid:durableId="1973710545">
    <w:abstractNumId w:val="14"/>
  </w:num>
  <w:num w:numId="8" w16cid:durableId="651249889">
    <w:abstractNumId w:val="17"/>
  </w:num>
  <w:num w:numId="9" w16cid:durableId="112276822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281965">
    <w:abstractNumId w:val="0"/>
  </w:num>
  <w:num w:numId="11" w16cid:durableId="1540707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39531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0508945">
    <w:abstractNumId w:val="4"/>
  </w:num>
  <w:num w:numId="14" w16cid:durableId="1185482630">
    <w:abstractNumId w:val="6"/>
  </w:num>
  <w:num w:numId="15" w16cid:durableId="162045114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17091370">
    <w:abstractNumId w:val="8"/>
  </w:num>
  <w:num w:numId="17" w16cid:durableId="1060397074">
    <w:abstractNumId w:val="10"/>
  </w:num>
  <w:num w:numId="18" w16cid:durableId="688944553">
    <w:abstractNumId w:val="7"/>
  </w:num>
  <w:num w:numId="19" w16cid:durableId="1036976560">
    <w:abstractNumId w:val="11"/>
  </w:num>
  <w:num w:numId="20" w16cid:durableId="1726178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09C3"/>
    <w:rsid w:val="000038FD"/>
    <w:rsid w:val="0005387D"/>
    <w:rsid w:val="00074618"/>
    <w:rsid w:val="00074A43"/>
    <w:rsid w:val="000776AA"/>
    <w:rsid w:val="00097483"/>
    <w:rsid w:val="000B2224"/>
    <w:rsid w:val="000D1D1F"/>
    <w:rsid w:val="000E151A"/>
    <w:rsid w:val="000E4D37"/>
    <w:rsid w:val="000F1F63"/>
    <w:rsid w:val="000F3912"/>
    <w:rsid w:val="000F4DB2"/>
    <w:rsid w:val="000F79A0"/>
    <w:rsid w:val="00106189"/>
    <w:rsid w:val="00125A80"/>
    <w:rsid w:val="00126042"/>
    <w:rsid w:val="00127595"/>
    <w:rsid w:val="00131EE6"/>
    <w:rsid w:val="0013422D"/>
    <w:rsid w:val="00137205"/>
    <w:rsid w:val="001511A9"/>
    <w:rsid w:val="001574B1"/>
    <w:rsid w:val="001638C6"/>
    <w:rsid w:val="001653A8"/>
    <w:rsid w:val="00191FFD"/>
    <w:rsid w:val="001B3EBB"/>
    <w:rsid w:val="001B6257"/>
    <w:rsid w:val="001D6696"/>
    <w:rsid w:val="001E427E"/>
    <w:rsid w:val="001E5DC4"/>
    <w:rsid w:val="002059A5"/>
    <w:rsid w:val="0021380B"/>
    <w:rsid w:val="00215DFC"/>
    <w:rsid w:val="00236CE0"/>
    <w:rsid w:val="0025036E"/>
    <w:rsid w:val="002627D8"/>
    <w:rsid w:val="00270C60"/>
    <w:rsid w:val="00282E9E"/>
    <w:rsid w:val="00285A8E"/>
    <w:rsid w:val="002B3DA3"/>
    <w:rsid w:val="002D0D80"/>
    <w:rsid w:val="002E2E01"/>
    <w:rsid w:val="00316A58"/>
    <w:rsid w:val="003216F2"/>
    <w:rsid w:val="00346E83"/>
    <w:rsid w:val="00367E3A"/>
    <w:rsid w:val="003B3628"/>
    <w:rsid w:val="003B48B4"/>
    <w:rsid w:val="003B4E97"/>
    <w:rsid w:val="003C3F5E"/>
    <w:rsid w:val="003C7412"/>
    <w:rsid w:val="003D6464"/>
    <w:rsid w:val="003F591C"/>
    <w:rsid w:val="00401AB4"/>
    <w:rsid w:val="00410850"/>
    <w:rsid w:val="00415903"/>
    <w:rsid w:val="00417308"/>
    <w:rsid w:val="00443629"/>
    <w:rsid w:val="00467E88"/>
    <w:rsid w:val="004A0297"/>
    <w:rsid w:val="004C493B"/>
    <w:rsid w:val="004C55CC"/>
    <w:rsid w:val="004C5837"/>
    <w:rsid w:val="004E6205"/>
    <w:rsid w:val="005218C0"/>
    <w:rsid w:val="00543A16"/>
    <w:rsid w:val="00586262"/>
    <w:rsid w:val="00591A14"/>
    <w:rsid w:val="00593F5C"/>
    <w:rsid w:val="005A7228"/>
    <w:rsid w:val="005B3D70"/>
    <w:rsid w:val="005C7956"/>
    <w:rsid w:val="005D08D3"/>
    <w:rsid w:val="005F17F2"/>
    <w:rsid w:val="005F51AF"/>
    <w:rsid w:val="00602769"/>
    <w:rsid w:val="00652255"/>
    <w:rsid w:val="006551CC"/>
    <w:rsid w:val="006575C4"/>
    <w:rsid w:val="00674C84"/>
    <w:rsid w:val="00684AD2"/>
    <w:rsid w:val="006A0BA3"/>
    <w:rsid w:val="006C0DC6"/>
    <w:rsid w:val="006C244D"/>
    <w:rsid w:val="006E1018"/>
    <w:rsid w:val="00732CF0"/>
    <w:rsid w:val="00733DA5"/>
    <w:rsid w:val="00743D4C"/>
    <w:rsid w:val="00755A28"/>
    <w:rsid w:val="0077537C"/>
    <w:rsid w:val="007808F9"/>
    <w:rsid w:val="00780FBE"/>
    <w:rsid w:val="00792548"/>
    <w:rsid w:val="00792C21"/>
    <w:rsid w:val="007968B1"/>
    <w:rsid w:val="007E2D15"/>
    <w:rsid w:val="007E4FA1"/>
    <w:rsid w:val="007F3E87"/>
    <w:rsid w:val="00860961"/>
    <w:rsid w:val="008776B3"/>
    <w:rsid w:val="008864B8"/>
    <w:rsid w:val="008950B9"/>
    <w:rsid w:val="008A5340"/>
    <w:rsid w:val="008A6E1A"/>
    <w:rsid w:val="008C5AFD"/>
    <w:rsid w:val="008D0E90"/>
    <w:rsid w:val="008D2D26"/>
    <w:rsid w:val="008E2A03"/>
    <w:rsid w:val="00901F1B"/>
    <w:rsid w:val="00910BF0"/>
    <w:rsid w:val="00924A86"/>
    <w:rsid w:val="00945AA0"/>
    <w:rsid w:val="009563EF"/>
    <w:rsid w:val="00975B22"/>
    <w:rsid w:val="00987A6C"/>
    <w:rsid w:val="00996651"/>
    <w:rsid w:val="009A0A54"/>
    <w:rsid w:val="009B2B17"/>
    <w:rsid w:val="009E3589"/>
    <w:rsid w:val="009E5E0A"/>
    <w:rsid w:val="009E6FD9"/>
    <w:rsid w:val="00A02AEC"/>
    <w:rsid w:val="00A21B05"/>
    <w:rsid w:val="00A4060A"/>
    <w:rsid w:val="00A408A9"/>
    <w:rsid w:val="00A750E7"/>
    <w:rsid w:val="00A77936"/>
    <w:rsid w:val="00A80EAC"/>
    <w:rsid w:val="00A924ED"/>
    <w:rsid w:val="00AB204E"/>
    <w:rsid w:val="00AB5706"/>
    <w:rsid w:val="00AD65DC"/>
    <w:rsid w:val="00AF4D44"/>
    <w:rsid w:val="00AF75D7"/>
    <w:rsid w:val="00B06781"/>
    <w:rsid w:val="00B10ADC"/>
    <w:rsid w:val="00B115B6"/>
    <w:rsid w:val="00B52302"/>
    <w:rsid w:val="00B61794"/>
    <w:rsid w:val="00B6597D"/>
    <w:rsid w:val="00B907AA"/>
    <w:rsid w:val="00B94CE5"/>
    <w:rsid w:val="00B960E2"/>
    <w:rsid w:val="00BB44B0"/>
    <w:rsid w:val="00BD632E"/>
    <w:rsid w:val="00BE1AD8"/>
    <w:rsid w:val="00BF1547"/>
    <w:rsid w:val="00C4224F"/>
    <w:rsid w:val="00C426D4"/>
    <w:rsid w:val="00C65DAA"/>
    <w:rsid w:val="00C755CE"/>
    <w:rsid w:val="00C911DF"/>
    <w:rsid w:val="00CB4F0A"/>
    <w:rsid w:val="00CB6874"/>
    <w:rsid w:val="00CB6A7D"/>
    <w:rsid w:val="00CB79D8"/>
    <w:rsid w:val="00CF0996"/>
    <w:rsid w:val="00CF0BB6"/>
    <w:rsid w:val="00CF627D"/>
    <w:rsid w:val="00D03E36"/>
    <w:rsid w:val="00D0678D"/>
    <w:rsid w:val="00D22008"/>
    <w:rsid w:val="00D33718"/>
    <w:rsid w:val="00D370E7"/>
    <w:rsid w:val="00D501D9"/>
    <w:rsid w:val="00D50A2C"/>
    <w:rsid w:val="00D60AB7"/>
    <w:rsid w:val="00D62B01"/>
    <w:rsid w:val="00D714EB"/>
    <w:rsid w:val="00D76D2B"/>
    <w:rsid w:val="00D9001D"/>
    <w:rsid w:val="00DF01F0"/>
    <w:rsid w:val="00DF2A38"/>
    <w:rsid w:val="00DF66C5"/>
    <w:rsid w:val="00E0134C"/>
    <w:rsid w:val="00E04267"/>
    <w:rsid w:val="00E127C1"/>
    <w:rsid w:val="00E25DDF"/>
    <w:rsid w:val="00E304ED"/>
    <w:rsid w:val="00E31A59"/>
    <w:rsid w:val="00EA2257"/>
    <w:rsid w:val="00EE17FE"/>
    <w:rsid w:val="00EF2213"/>
    <w:rsid w:val="00F0141F"/>
    <w:rsid w:val="00F0193F"/>
    <w:rsid w:val="00F16C2A"/>
    <w:rsid w:val="00F174DA"/>
    <w:rsid w:val="00F466E6"/>
    <w:rsid w:val="00F547E6"/>
    <w:rsid w:val="00F77421"/>
    <w:rsid w:val="00F978E8"/>
    <w:rsid w:val="00FA1971"/>
    <w:rsid w:val="00FC3291"/>
    <w:rsid w:val="00FC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7407F"/>
  <w15:docId w15:val="{97D950CF-1E58-4058-8B9F-08049A6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locked/>
    <w:rsid w:val="00CB6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1"/>
    <w:rsid w:val="003D6464"/>
  </w:style>
  <w:style w:type="paragraph" w:customStyle="1" w:styleId="11">
    <w:name w:val="Обычный1"/>
    <w:rsid w:val="001E5DC4"/>
    <w:rPr>
      <w:rFonts w:ascii="Times New Roman" w:hAnsi="Times New Roman"/>
      <w:snapToGrid w:val="0"/>
      <w:sz w:val="20"/>
      <w:szCs w:val="20"/>
    </w:rPr>
  </w:style>
  <w:style w:type="character" w:styleId="a9">
    <w:name w:val="Hyperlink"/>
    <w:basedOn w:val="a1"/>
    <w:uiPriority w:val="99"/>
    <w:unhideWhenUsed/>
    <w:rsid w:val="001E5DC4"/>
    <w:rPr>
      <w:color w:val="0000FF"/>
      <w:u w:val="single"/>
    </w:rPr>
  </w:style>
  <w:style w:type="paragraph" w:customStyle="1" w:styleId="aa">
    <w:name w:val="Стиль"/>
    <w:rsid w:val="001E5D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1342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4">
    <w:name w:val="Основной текст (4) + Не курсив"/>
    <w:rsid w:val="0013422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12">
    <w:name w:val="Заголовок №1_"/>
    <w:link w:val="13"/>
    <w:locked/>
    <w:rsid w:val="003C3F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3C3F5E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BE1AD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1"/>
    <w:link w:val="1"/>
    <w:uiPriority w:val="99"/>
    <w:rsid w:val="00CB6A7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1"/>
    <w:uiPriority w:val="99"/>
    <w:rsid w:val="00CB6A7D"/>
    <w:rPr>
      <w:rFonts w:ascii="Times New Roman" w:hAnsi="Times New Roman" w:cs="Times New Roman" w:hint="default"/>
      <w:b w:val="0"/>
      <w:bCs w:val="0"/>
      <w:color w:val="106BBE"/>
    </w:rPr>
  </w:style>
  <w:style w:type="table" w:styleId="ac">
    <w:name w:val="Table Grid"/>
    <w:basedOn w:val="a2"/>
    <w:uiPriority w:val="59"/>
    <w:locked/>
    <w:rsid w:val="00CB6A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58626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6262"/>
  </w:style>
  <w:style w:type="paragraph" w:customStyle="1" w:styleId="a">
    <w:name w:val="список с точками"/>
    <w:basedOn w:val="a0"/>
    <w:rsid w:val="005218C0"/>
    <w:pPr>
      <w:numPr>
        <w:numId w:val="1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0"/>
    <w:semiHidden/>
    <w:unhideWhenUsed/>
    <w:rsid w:val="00521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5218C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218C0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hAnsi="Times New Roman"/>
    </w:rPr>
  </w:style>
  <w:style w:type="character" w:customStyle="1" w:styleId="40">
    <w:name w:val="Основной текст (4)_"/>
    <w:basedOn w:val="a1"/>
    <w:link w:val="41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5218C0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hAnsi="Times New Roman"/>
      <w:b/>
      <w:bCs/>
    </w:rPr>
  </w:style>
  <w:style w:type="character" w:customStyle="1" w:styleId="21">
    <w:name w:val="Заголовок №2_"/>
    <w:basedOn w:val="a1"/>
    <w:link w:val="22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5218C0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/>
      <w:b/>
      <w:bCs/>
    </w:rPr>
  </w:style>
  <w:style w:type="paragraph" w:customStyle="1" w:styleId="af0">
    <w:name w:val="Текстовый блок"/>
    <w:rsid w:val="005218C0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1">
    <w:name w:val="По умолчанию A"/>
    <w:rsid w:val="005218C0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hyperlink" Target="https://ppt.ru/docs/profstandarts/details/7087" TargetMode="Externa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s://ppt.ru/docs/profstandarts/details/7087" TargetMode="External"/><Relationship Id="rId42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www.iprbookshop.ru/98637.html%2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/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hyperlink" Target="https://ppt.ru/docs/profstandarts/details/7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s://www.scopus.com/search/form.uri?display=basic" TargetMode="External"/><Relationship Id="rId37" Type="http://schemas.openxmlformats.org/officeDocument/2006/relationships/hyperlink" Target="https://ppt.ru/docs/profstandarts/details/7087" TargetMode="External"/><Relationship Id="rId40" Type="http://schemas.openxmlformats.org/officeDocument/2006/relationships/hyperlink" Target="https://ppt.ru/docs/profstandarts/details/7087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http://www.iprbookshop.ru/83625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okinfo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118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s://ppt.ru/docs/profstandarts/details/708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9057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s://ppt.ru/docs/profstandarts/details/7087" TargetMode="External"/><Relationship Id="rId38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32</Pages>
  <Words>8922</Words>
  <Characters>50858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151</cp:revision>
  <cp:lastPrinted>2019-05-26T14:12:00Z</cp:lastPrinted>
  <dcterms:created xsi:type="dcterms:W3CDTF">2015-02-12T10:33:00Z</dcterms:created>
  <dcterms:modified xsi:type="dcterms:W3CDTF">2022-07-05T07:36:00Z</dcterms:modified>
</cp:coreProperties>
</file>