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Адаптивной физической культуры и спортивной медицины</w:t>
      </w:r>
    </w:p>
    <w:p w:rsidR="00232311" w:rsidRPr="00D46FD6" w:rsidRDefault="00232311" w:rsidP="00232311">
      <w:pPr>
        <w:widowControl w:val="0"/>
        <w:numPr>
          <w:ilvl w:val="0"/>
          <w:numId w:val="11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32311" w:rsidRPr="00D46FD6" w:rsidTr="005D2531">
        <w:tc>
          <w:tcPr>
            <w:tcW w:w="4617" w:type="dxa"/>
            <w:hideMark/>
          </w:tcPr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Учебно-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 А.С. Солнцева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УМК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 работе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к.п.н., профессор А.Н Таланцев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ДИСЦИПЛИНЫ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современной диетологии 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Б1.В.ДВ.08.01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Физическая культура)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Наименование ОПОП «Естественно-научные проблемы физической культуры»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выпускника: магистр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очная/заочная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232311" w:rsidRPr="00D46FD6" w:rsidTr="005D2531">
        <w:trPr>
          <w:trHeight w:val="3026"/>
        </w:trPr>
        <w:tc>
          <w:tcPr>
            <w:tcW w:w="3544" w:type="dxa"/>
          </w:tcPr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 магистерской подготовки, к.фарм.н., доцент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____________Н.А. Вощинина </w:t>
            </w:r>
          </w:p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№15, 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«8 » апреля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г)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к.б.н.,доцент И.В. Осадченко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232311" w:rsidRPr="00D46FD6" w:rsidRDefault="00232311" w:rsidP="005D25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Малаховка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разработана в соответствии с ___ (указать соответствующий образовательный стандарт) по направлению подготовки (указать направление подготовки и шифр специальности) утвержденным приказом Министерства образования и науки Российской Федерации (указать № приказа и дату утверждения)</w:t>
      </w:r>
    </w:p>
    <w:p w:rsidR="00232311" w:rsidRPr="00D46FD6" w:rsidRDefault="00232311" w:rsidP="00232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Составители рабочей программы: </w:t>
      </w:r>
    </w:p>
    <w:p w:rsidR="00232311" w:rsidRPr="00D46FD6" w:rsidRDefault="00232311" w:rsidP="00232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Слепенчук И.Е., к.п.н., доцент, доцент кафедры адаптивной физической культуры и спортивной медицины</w:t>
      </w: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Рецензенты: </w:t>
      </w:r>
    </w:p>
    <w:p w:rsidR="00232311" w:rsidRPr="00D46FD6" w:rsidRDefault="00232311" w:rsidP="00232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Мартынихин В.С. , к.м.н., доцент, доцент кафедры адаптивной физической культуры и спортивной медицины</w:t>
      </w: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 И.В., к.б.н., доцент, зав.кафедрой  физиологии и биохимии</w:t>
      </w: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Cs/>
          <w:caps/>
          <w:color w:val="000000"/>
          <w:spacing w:val="-1"/>
          <w:sz w:val="24"/>
          <w:szCs w:val="24"/>
          <w:lang w:eastAsia="ru-RU"/>
        </w:rPr>
        <w:lastRenderedPageBreak/>
        <w:t xml:space="preserve">1. изучениЕ дисциплины НАПРАВЛЕНО НА формирование следующих компетенций: </w:t>
      </w:r>
      <w:r w:rsidRPr="00D46FD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,ПК-3,ПК-5</w:t>
      </w:r>
    </w:p>
    <w:p w:rsidR="00232311" w:rsidRPr="00D46FD6" w:rsidRDefault="00232311" w:rsidP="00232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32311" w:rsidRPr="00D46FD6" w:rsidRDefault="00232311" w:rsidP="002323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5"/>
        <w:gridCol w:w="2478"/>
        <w:gridCol w:w="2598"/>
      </w:tblGrid>
      <w:tr w:rsidR="00232311" w:rsidRPr="00D46FD6" w:rsidTr="005D2531">
        <w:trPr>
          <w:jc w:val="center"/>
        </w:trPr>
        <w:tc>
          <w:tcPr>
            <w:tcW w:w="3985" w:type="dxa"/>
          </w:tcPr>
          <w:p w:rsidR="00232311" w:rsidRPr="00D46FD6" w:rsidRDefault="00232311" w:rsidP="005D253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2598" w:type="dxa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232311" w:rsidRPr="00D46FD6" w:rsidTr="005D2531">
        <w:trPr>
          <w:trHeight w:val="431"/>
          <w:jc w:val="center"/>
        </w:trPr>
        <w:tc>
          <w:tcPr>
            <w:tcW w:w="9061" w:type="dxa"/>
            <w:gridSpan w:val="3"/>
          </w:tcPr>
          <w:p w:rsidR="00232311" w:rsidRPr="00D46FD6" w:rsidRDefault="00232311" w:rsidP="005D253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Знает:</w:t>
            </w:r>
          </w:p>
        </w:tc>
      </w:tr>
      <w:tr w:rsidR="00232311" w:rsidRPr="00D46FD6" w:rsidTr="005D2531">
        <w:trPr>
          <w:trHeight w:val="1027"/>
          <w:jc w:val="center"/>
        </w:trPr>
        <w:tc>
          <w:tcPr>
            <w:tcW w:w="3985" w:type="dxa"/>
          </w:tcPr>
          <w:p w:rsidR="00232311" w:rsidRPr="00D46FD6" w:rsidRDefault="00232311" w:rsidP="005D2531">
            <w:pPr>
              <w:ind w:left="164" w:right="13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46F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46F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основные принципы и особенности организации питания различных групп населения</w:t>
            </w:r>
          </w:p>
          <w:p w:rsidR="00232311" w:rsidRPr="00D46FD6" w:rsidRDefault="00232311" w:rsidP="005D253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ППО: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G/01.7, H/04.7</w:t>
            </w:r>
          </w:p>
          <w:p w:rsidR="00232311" w:rsidRPr="00D46FD6" w:rsidRDefault="00232311" w:rsidP="005D2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Т: </w:t>
            </w:r>
            <w:r w:rsidRPr="00D46F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Н/02.7, 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Н/04.7</w:t>
            </w:r>
          </w:p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Р:Е/01.7, Е/04.7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ПК-3,ПК-5</w:t>
            </w:r>
          </w:p>
        </w:tc>
      </w:tr>
      <w:tr w:rsidR="00232311" w:rsidRPr="00D46FD6" w:rsidTr="005D2531">
        <w:trPr>
          <w:trHeight w:val="1027"/>
          <w:jc w:val="center"/>
        </w:trPr>
        <w:tc>
          <w:tcPr>
            <w:tcW w:w="3985" w:type="dxa"/>
          </w:tcPr>
          <w:p w:rsidR="00232311" w:rsidRPr="00D46FD6" w:rsidRDefault="00232311" w:rsidP="005D2531">
            <w:pPr>
              <w:ind w:left="146" w:right="1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тенденции развития методов оценки пищевых рационов; </w:t>
            </w:r>
          </w:p>
          <w:p w:rsidR="00232311" w:rsidRPr="00D46FD6" w:rsidRDefault="00232311" w:rsidP="005D253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ППО: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G/01.7, H/04.7</w:t>
            </w:r>
          </w:p>
          <w:p w:rsidR="00232311" w:rsidRPr="00D46FD6" w:rsidRDefault="00232311" w:rsidP="005D2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Т: </w:t>
            </w:r>
            <w:r w:rsidRPr="00D46F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Н/02.7, 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Н/04.7</w:t>
            </w:r>
          </w:p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Р:Е/01.7, Е/04.7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ПК-3,ПК-5</w:t>
            </w:r>
          </w:p>
        </w:tc>
      </w:tr>
      <w:tr w:rsidR="00232311" w:rsidRPr="00D46FD6" w:rsidTr="005D2531">
        <w:trPr>
          <w:trHeight w:val="1027"/>
          <w:jc w:val="center"/>
        </w:trPr>
        <w:tc>
          <w:tcPr>
            <w:tcW w:w="3985" w:type="dxa"/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>- биоэнергетические характеристики физических способностей и двигательных умений занимающихся</w:t>
            </w:r>
          </w:p>
          <w:p w:rsidR="00232311" w:rsidRPr="00D46FD6" w:rsidRDefault="00232311" w:rsidP="005D253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ППО: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G/01.7, H/04.7</w:t>
            </w:r>
          </w:p>
          <w:p w:rsidR="00232311" w:rsidRPr="00D46FD6" w:rsidRDefault="00232311" w:rsidP="005D2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Т: </w:t>
            </w:r>
            <w:r w:rsidRPr="00D46F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Н/02.7, 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Н/04.7</w:t>
            </w:r>
          </w:p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Р:Е/01.7, Е/04.7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ПК-3,ПК-5</w:t>
            </w:r>
          </w:p>
        </w:tc>
      </w:tr>
      <w:tr w:rsidR="00232311" w:rsidRPr="00D46FD6" w:rsidTr="005D2531">
        <w:trPr>
          <w:trHeight w:val="521"/>
          <w:jc w:val="center"/>
        </w:trPr>
        <w:tc>
          <w:tcPr>
            <w:tcW w:w="9061" w:type="dxa"/>
            <w:gridSpan w:val="3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Умеет:</w:t>
            </w:r>
          </w:p>
        </w:tc>
      </w:tr>
      <w:tr w:rsidR="00232311" w:rsidRPr="00D46FD6" w:rsidTr="005D2531">
        <w:trPr>
          <w:trHeight w:val="1167"/>
          <w:jc w:val="center"/>
        </w:trPr>
        <w:tc>
          <w:tcPr>
            <w:tcW w:w="3985" w:type="dxa"/>
          </w:tcPr>
          <w:p w:rsidR="00232311" w:rsidRPr="00D46FD6" w:rsidRDefault="00232311" w:rsidP="005D2531">
            <w:pPr>
              <w:ind w:left="146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>- выявлять современные практические и научные проблемы в сфере составления и анализа пищевых рационов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ППО: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G/01.7, H/04.7</w:t>
            </w:r>
          </w:p>
          <w:p w:rsidR="00232311" w:rsidRPr="00D46FD6" w:rsidRDefault="00232311" w:rsidP="005D2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Т: </w:t>
            </w:r>
            <w:r w:rsidRPr="00D46F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Н/02.7, 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Н/04.7</w:t>
            </w:r>
          </w:p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Р:Е/01.7, Е/04.7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ПК-3,ПК-5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rPr>
          <w:trHeight w:val="1167"/>
          <w:jc w:val="center"/>
        </w:trPr>
        <w:tc>
          <w:tcPr>
            <w:tcW w:w="3985" w:type="dxa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>выявлять современные практические и научные проблемы в области контроля питания спортсменов различных возрастов</w:t>
            </w:r>
          </w:p>
        </w:tc>
        <w:tc>
          <w:tcPr>
            <w:tcW w:w="2478" w:type="dxa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ППО: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G/01.7, H/04.7</w:t>
            </w:r>
          </w:p>
          <w:p w:rsidR="00232311" w:rsidRPr="00D46FD6" w:rsidRDefault="00232311" w:rsidP="005D2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Т: </w:t>
            </w:r>
            <w:r w:rsidRPr="00D46F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Н/02.7, 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Н/04.7</w:t>
            </w:r>
          </w:p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Р:Е/01.7, Е/04.7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ПК-3,ПК-5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rPr>
          <w:trHeight w:val="1167"/>
          <w:jc w:val="center"/>
        </w:trPr>
        <w:tc>
          <w:tcPr>
            <w:tcW w:w="3985" w:type="dxa"/>
          </w:tcPr>
          <w:p w:rsidR="00232311" w:rsidRPr="00D46FD6" w:rsidRDefault="00232311" w:rsidP="005D2531">
            <w:pPr>
              <w:ind w:left="164" w:right="13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>- получать данные для выявления особенностей питания с учетом пола и возраста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ППО: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G/01.7, H/04.7</w:t>
            </w:r>
          </w:p>
          <w:p w:rsidR="00232311" w:rsidRPr="00D46FD6" w:rsidRDefault="00232311" w:rsidP="005D2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Т: </w:t>
            </w:r>
            <w:r w:rsidRPr="00D46F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Н/02.7, 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Н/04.7</w:t>
            </w:r>
          </w:p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Р:Е/01.7, Е/04.7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ПК-3,ПК-5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rPr>
          <w:trHeight w:val="1750"/>
          <w:jc w:val="center"/>
        </w:trPr>
        <w:tc>
          <w:tcPr>
            <w:tcW w:w="3985" w:type="dxa"/>
          </w:tcPr>
          <w:p w:rsidR="00232311" w:rsidRPr="00D46FD6" w:rsidRDefault="00232311" w:rsidP="005D2531">
            <w:pPr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>- применять знания по диетологии при решении научных проблем и практических задач в сфере физической культуры и спорта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ППО: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G/01.7, H/04.7</w:t>
            </w:r>
          </w:p>
          <w:p w:rsidR="00232311" w:rsidRPr="00D46FD6" w:rsidRDefault="00232311" w:rsidP="005D2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Т: </w:t>
            </w:r>
            <w:r w:rsidRPr="00D46F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Н/02.7, 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Н/04.7</w:t>
            </w:r>
          </w:p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Р:Е/01.7, Е/04.7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ПК-3,ПК-5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rPr>
          <w:trHeight w:val="70"/>
          <w:jc w:val="center"/>
        </w:trPr>
        <w:tc>
          <w:tcPr>
            <w:tcW w:w="9061" w:type="dxa"/>
            <w:gridSpan w:val="3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Имеет опыт:</w:t>
            </w: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rPr>
          <w:trHeight w:val="1286"/>
          <w:jc w:val="center"/>
        </w:trPr>
        <w:tc>
          <w:tcPr>
            <w:tcW w:w="3985" w:type="dxa"/>
          </w:tcPr>
          <w:p w:rsidR="00232311" w:rsidRPr="00D46FD6" w:rsidRDefault="00232311" w:rsidP="005D2531">
            <w:pPr>
              <w:ind w:left="164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применения знаний по диетологии при решении научных проблем и практических задач в сфере физической культуры и спорта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ППО: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G/01.7, H/04.7</w:t>
            </w:r>
          </w:p>
          <w:p w:rsidR="00232311" w:rsidRPr="00D46FD6" w:rsidRDefault="00232311" w:rsidP="005D2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Т: </w:t>
            </w:r>
            <w:r w:rsidRPr="00D46F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Н/02.7, 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Н/04.7</w:t>
            </w:r>
          </w:p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Р:Е/01.7, Е/04.7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ПК-3,ПК-5</w:t>
            </w:r>
          </w:p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rPr>
          <w:trHeight w:val="1286"/>
          <w:jc w:val="center"/>
        </w:trPr>
        <w:tc>
          <w:tcPr>
            <w:tcW w:w="3985" w:type="dxa"/>
          </w:tcPr>
          <w:p w:rsidR="00232311" w:rsidRPr="00D46FD6" w:rsidRDefault="00232311" w:rsidP="005D2531">
            <w:pPr>
              <w:ind w:left="146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>-применения современных подходов в сфере контроля пищевых рационов спортсменов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ППО: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G/01.7, H/04.7</w:t>
            </w:r>
          </w:p>
          <w:p w:rsidR="00232311" w:rsidRPr="00D46FD6" w:rsidRDefault="00232311" w:rsidP="005D2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Т: </w:t>
            </w:r>
            <w:r w:rsidRPr="00D46F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Н/02.7, 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Н/04.7</w:t>
            </w:r>
          </w:p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Р:Е/01.7, Е/04.7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ПК-3,ПК-5</w:t>
            </w:r>
          </w:p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rPr>
          <w:trHeight w:val="1286"/>
          <w:jc w:val="center"/>
        </w:trPr>
        <w:tc>
          <w:tcPr>
            <w:tcW w:w="3985" w:type="dxa"/>
          </w:tcPr>
          <w:p w:rsidR="00232311" w:rsidRPr="00D46FD6" w:rsidRDefault="00232311" w:rsidP="005D2531">
            <w:pPr>
              <w:ind w:left="146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>- совершенствования физических способностей и двигательных умений занимающихся на основе знаний о биоэнергетических процессах в организме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ППО: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G/01.7, H/04.7</w:t>
            </w:r>
          </w:p>
          <w:p w:rsidR="00232311" w:rsidRPr="00D46FD6" w:rsidRDefault="00232311" w:rsidP="005D253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Т: </w:t>
            </w:r>
            <w:r w:rsidRPr="00D46F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Н/02.7, </w:t>
            </w: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Н/04.7</w:t>
            </w:r>
          </w:p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Р:Е/01.7, Е/04.7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ПК-3,ПК-5</w:t>
            </w:r>
          </w:p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232311" w:rsidRPr="00D46FD6" w:rsidRDefault="00232311" w:rsidP="002323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32311" w:rsidRPr="00D46FD6" w:rsidRDefault="00232311" w:rsidP="0023231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Дисциплина «Основы современной диетологии» в структуре образовательной программы относится </w:t>
      </w:r>
      <w:r w:rsidRPr="00D46FD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к части формируемой участниками образовательных отношений</w:t>
      </w:r>
      <w:r w:rsidRPr="00D46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 4 семестре в очной форме обучения и 4 семестре заочной формы обучения.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Вид промежуточной аттестации: зачет 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32311" w:rsidRPr="00D46FD6" w:rsidRDefault="00232311" w:rsidP="0023231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Объем дисциплины и виды учебной работы:</w:t>
      </w:r>
    </w:p>
    <w:p w:rsidR="00232311" w:rsidRPr="00D46FD6" w:rsidRDefault="00232311" w:rsidP="00232311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очная форма обучения</w:t>
      </w:r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994"/>
        <w:gridCol w:w="565"/>
        <w:gridCol w:w="567"/>
        <w:gridCol w:w="567"/>
        <w:gridCol w:w="850"/>
      </w:tblGrid>
      <w:tr w:rsidR="00232311" w:rsidRPr="00D46FD6" w:rsidTr="005D2531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49" w:type="dxa"/>
            <w:gridSpan w:val="4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232311" w:rsidRPr="00D46FD6" w:rsidTr="005D2531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16</w:t>
            </w: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занятия(Семинары )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</w:t>
            </w: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Промежуточная аттестация (зачет)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56</w:t>
            </w:r>
          </w:p>
        </w:tc>
      </w:tr>
      <w:tr w:rsidR="00232311" w:rsidRPr="00D46FD6" w:rsidTr="005D2531">
        <w:trPr>
          <w:jc w:val="center"/>
        </w:trPr>
        <w:tc>
          <w:tcPr>
            <w:tcW w:w="1838" w:type="dxa"/>
            <w:vMerge w:val="restart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232311" w:rsidRPr="00D46FD6" w:rsidTr="005D2531">
        <w:trPr>
          <w:jc w:val="center"/>
        </w:trPr>
        <w:tc>
          <w:tcPr>
            <w:tcW w:w="1838" w:type="dxa"/>
            <w:vMerge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232311" w:rsidRPr="00D46FD6" w:rsidRDefault="00232311" w:rsidP="002323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                                         </w:t>
      </w:r>
      <w:r w:rsidRPr="00D46FD6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заочная форма обучения</w:t>
      </w:r>
    </w:p>
    <w:tbl>
      <w:tblPr>
        <w:tblW w:w="7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994"/>
        <w:gridCol w:w="565"/>
        <w:gridCol w:w="567"/>
        <w:gridCol w:w="567"/>
        <w:gridCol w:w="850"/>
      </w:tblGrid>
      <w:tr w:rsidR="00232311" w:rsidRPr="00D46FD6" w:rsidTr="005D2531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49" w:type="dxa"/>
            <w:gridSpan w:val="4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семестры</w:t>
            </w:r>
          </w:p>
        </w:tc>
      </w:tr>
      <w:tr w:rsidR="00232311" w:rsidRPr="00D46FD6" w:rsidTr="005D2531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10</w:t>
            </w: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Практические занятия(Семинары )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Промежуточная аттестация (зачет)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зачет</w:t>
            </w:r>
          </w:p>
        </w:tc>
      </w:tr>
      <w:tr w:rsidR="00232311" w:rsidRPr="00D46FD6" w:rsidTr="005D2531">
        <w:trPr>
          <w:jc w:val="center"/>
        </w:trPr>
        <w:tc>
          <w:tcPr>
            <w:tcW w:w="3965" w:type="dxa"/>
            <w:gridSpan w:val="2"/>
            <w:vAlign w:val="center"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62</w:t>
            </w:r>
          </w:p>
        </w:tc>
      </w:tr>
      <w:tr w:rsidR="00232311" w:rsidRPr="00D46FD6" w:rsidTr="005D2531">
        <w:trPr>
          <w:jc w:val="center"/>
        </w:trPr>
        <w:tc>
          <w:tcPr>
            <w:tcW w:w="1838" w:type="dxa"/>
            <w:vMerge w:val="restart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72</w:t>
            </w:r>
          </w:p>
        </w:tc>
      </w:tr>
      <w:tr w:rsidR="00232311" w:rsidRPr="00D46FD6" w:rsidTr="005D2531">
        <w:trPr>
          <w:jc w:val="center"/>
        </w:trPr>
        <w:tc>
          <w:tcPr>
            <w:tcW w:w="1838" w:type="dxa"/>
            <w:vMerge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994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</w:tr>
    </w:tbl>
    <w:p w:rsidR="00232311" w:rsidRPr="00D46FD6" w:rsidRDefault="00232311" w:rsidP="002323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32311" w:rsidRPr="00D46FD6" w:rsidRDefault="00232311" w:rsidP="002323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232311" w:rsidRPr="00D46FD6" w:rsidTr="005D2531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3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Всего часов</w:t>
            </w:r>
          </w:p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rPr>
          <w:jc w:val="center"/>
        </w:trPr>
        <w:tc>
          <w:tcPr>
            <w:tcW w:w="813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и их роль в организме.</w:t>
            </w:r>
          </w:p>
        </w:tc>
        <w:tc>
          <w:tcPr>
            <w:tcW w:w="5341" w:type="dxa"/>
            <w:vAlign w:val="center"/>
          </w:tcPr>
          <w:p w:rsidR="00232311" w:rsidRPr="00D46FD6" w:rsidRDefault="00232311" w:rsidP="005D2531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6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Энергетический обмен в организме человека.  Механизмы пищеварения. Белки и белковые продукты. Роль в организме. Жиры и источники жиров. Роль в организме. Углеводы и понятие гликемического индекса. Пищевые волокна. Витамины. Минеральные вещества — макро- и микроэлементы. Вода. Усвояемость и кулинарная обработка пищи..</w:t>
            </w:r>
          </w:p>
          <w:p w:rsidR="00232311" w:rsidRPr="00D46FD6" w:rsidRDefault="00232311" w:rsidP="005D2531">
            <w:pPr>
              <w:spacing w:after="15" w:line="270" w:lineRule="auto"/>
              <w:ind w:left="103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311" w:rsidRPr="00D46FD6" w:rsidRDefault="00232311" w:rsidP="005D253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14</w:t>
            </w:r>
          </w:p>
        </w:tc>
      </w:tr>
      <w:tr w:rsidR="00232311" w:rsidRPr="00D46FD6" w:rsidTr="005D2531">
        <w:trPr>
          <w:jc w:val="center"/>
        </w:trPr>
        <w:tc>
          <w:tcPr>
            <w:tcW w:w="813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3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Концепции питания современного человека</w:t>
            </w:r>
            <w:r w:rsidRPr="00D46FD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5341" w:type="dxa"/>
            <w:vAlign w:val="center"/>
          </w:tcPr>
          <w:p w:rsidR="00232311" w:rsidRPr="00D46FD6" w:rsidRDefault="00232311" w:rsidP="005D2531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Вегетарианство. Концепция  раздельного питания. Концепция Поля Брега. Очковая система питания.</w:t>
            </w:r>
          </w:p>
          <w:p w:rsidR="00232311" w:rsidRPr="00D46FD6" w:rsidRDefault="00232311" w:rsidP="005D2531">
            <w:pPr>
              <w:spacing w:after="45" w:line="25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968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26</w:t>
            </w:r>
          </w:p>
        </w:tc>
      </w:tr>
      <w:tr w:rsidR="00232311" w:rsidRPr="00D46FD6" w:rsidTr="005D2531">
        <w:trPr>
          <w:jc w:val="center"/>
        </w:trPr>
        <w:tc>
          <w:tcPr>
            <w:tcW w:w="813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vAlign w:val="center"/>
          </w:tcPr>
          <w:p w:rsidR="00232311" w:rsidRPr="00D46FD6" w:rsidRDefault="00232311" w:rsidP="005D2531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питания спортсменов</w:t>
            </w:r>
          </w:p>
          <w:p w:rsidR="00232311" w:rsidRPr="00D46FD6" w:rsidRDefault="00232311" w:rsidP="005D2531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vAlign w:val="center"/>
          </w:tcPr>
          <w:p w:rsidR="00232311" w:rsidRPr="00D46FD6" w:rsidRDefault="00232311" w:rsidP="005D2531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Режимы питания и режимы тренировок в разных видах спорта. Основные требования к режиму и рациону питания в дни соревнований.</w:t>
            </w:r>
          </w:p>
          <w:p w:rsidR="00232311" w:rsidRPr="00D46FD6" w:rsidRDefault="00232311" w:rsidP="005D2531">
            <w:pPr>
              <w:spacing w:after="4" w:line="25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24</w:t>
            </w:r>
          </w:p>
        </w:tc>
      </w:tr>
      <w:tr w:rsidR="00232311" w:rsidRPr="00D46FD6" w:rsidTr="005D2531">
        <w:trPr>
          <w:jc w:val="center"/>
        </w:trPr>
        <w:tc>
          <w:tcPr>
            <w:tcW w:w="813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232311" w:rsidRPr="00D46FD6" w:rsidRDefault="00232311" w:rsidP="005D2531">
            <w:pPr>
              <w:spacing w:after="4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питания детей и подростков</w:t>
            </w:r>
          </w:p>
        </w:tc>
        <w:tc>
          <w:tcPr>
            <w:tcW w:w="5341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97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hAnsi="Times New Roman" w:cs="Times New Roman"/>
                <w:i/>
                <w:sz w:val="24"/>
                <w:szCs w:val="24"/>
              </w:rPr>
              <w:t>Роль факторов питания в укреплении и сохранении здоровья детей и подростков. Основные положения организации питания юных спортсменов. Продукты повышенной биологической ценности и биологически активные вещества в питании юных спортсменов.</w:t>
            </w:r>
          </w:p>
        </w:tc>
        <w:tc>
          <w:tcPr>
            <w:tcW w:w="968" w:type="dxa"/>
            <w:vAlign w:val="center"/>
          </w:tcPr>
          <w:p w:rsidR="00232311" w:rsidRPr="00D46FD6" w:rsidRDefault="00232311" w:rsidP="005D2531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</w:tbl>
    <w:p w:rsidR="00232311" w:rsidRPr="00D46FD6" w:rsidRDefault="00232311" w:rsidP="0023231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ТЕМАТИЧЕСКИЙ ПЛАН ДИСЦИПЛИНЫ: 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418"/>
        <w:gridCol w:w="1275"/>
        <w:gridCol w:w="1276"/>
        <w:gridCol w:w="1417"/>
      </w:tblGrid>
      <w:tr w:rsidR="00232311" w:rsidRPr="00D46FD6" w:rsidTr="005D253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32311" w:rsidRPr="00D46FD6" w:rsidTr="005D253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и их роль в организме.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32311" w:rsidRPr="00D46FD6" w:rsidTr="005D25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Концепции питания современного человека</w:t>
            </w:r>
            <w:r w:rsidRPr="00D46FD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32311" w:rsidRPr="00D46FD6" w:rsidTr="005D25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питания спортсменов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32311" w:rsidRPr="00D46FD6" w:rsidTr="005D25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питания детей 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418"/>
        <w:gridCol w:w="1275"/>
        <w:gridCol w:w="1276"/>
        <w:gridCol w:w="1417"/>
      </w:tblGrid>
      <w:tr w:rsidR="00232311" w:rsidRPr="00D46FD6" w:rsidTr="005D253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32311" w:rsidRPr="00D46FD6" w:rsidTr="005D253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311" w:rsidRPr="00D46FD6" w:rsidRDefault="00232311" w:rsidP="005D2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311" w:rsidRPr="00D46FD6" w:rsidTr="005D25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и их роль в организме.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32311" w:rsidRPr="00D46FD6" w:rsidTr="005D25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Концепции питания современного человека</w:t>
            </w:r>
            <w:r w:rsidRPr="00D46FD6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32311" w:rsidRPr="00D46FD6" w:rsidTr="005D25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Особенности питания спортсменов</w:t>
            </w:r>
          </w:p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32311" w:rsidRPr="00D46FD6" w:rsidTr="005D25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питания детей и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32311" w:rsidRPr="00D46FD6" w:rsidRDefault="00232311" w:rsidP="00232311">
      <w:pPr>
        <w:shd w:val="clear" w:color="auto" w:fill="FFFFFF"/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pStyle w:val="a3"/>
        <w:numPr>
          <w:ilvl w:val="0"/>
          <w:numId w:val="29"/>
        </w:numPr>
        <w:jc w:val="both"/>
        <w:rPr>
          <w:rFonts w:eastAsia="Calibri"/>
          <w:b/>
          <w:sz w:val="24"/>
          <w:szCs w:val="24"/>
        </w:rPr>
      </w:pPr>
      <w:r w:rsidRPr="00D46FD6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D46FD6">
        <w:rPr>
          <w:rFonts w:eastAsia="Calibri"/>
          <w:b/>
          <w:sz w:val="24"/>
          <w:szCs w:val="24"/>
        </w:rPr>
        <w:t>6.1. Основная литература</w:t>
      </w:r>
    </w:p>
    <w:p w:rsidR="00232311" w:rsidRPr="00D46FD6" w:rsidRDefault="00232311" w:rsidP="0023231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711"/>
        <w:gridCol w:w="1714"/>
        <w:gridCol w:w="1319"/>
      </w:tblGrid>
      <w:tr w:rsidR="00232311" w:rsidRPr="00D46FD6" w:rsidTr="005D2531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издания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32311" w:rsidRPr="00D46FD6" w:rsidTr="005D25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232311" w:rsidRPr="00D46FD6" w:rsidTr="005D253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>Лаптев, А. П.</w:t>
            </w:r>
            <w:r w:rsidRPr="00D46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>Лекции по общей и спортивной гигиене / А. П. Лаптев, С. А. Полиевский, О. В. Григорьева ; РГУФК. - 2-е изд. - Москва : Физическая культура, 2009. - 383 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232311" w:rsidRPr="00D46FD6" w:rsidTr="005D2531">
        <w:trPr>
          <w:trHeight w:val="8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Полиевский, С. А. </w:t>
            </w: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физкультурно-спортивной деятельности : учебник / С. А. Полиевский. - Москва : Академия, 2014. - 270 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232311" w:rsidRPr="00D46FD6" w:rsidTr="005D2531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физической культуры и спорта</w:t>
            </w: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студентов вузов / под ред. В. А. Маргазина, О. Н. Семеновой. - Санкт-Петербург : СпецЛит, 2010. - 190 с.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232311" w:rsidRPr="00D46FD6" w:rsidTr="005D2531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Полиевский, С. А. </w:t>
            </w:r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Питание спортсменов. Безопасность пищевых продуктов : учебное пособие для вузов / С. А. Полиевский, Г. А. Ямалетдинова. — </w:t>
            </w:r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2-е изд., испр. и доп. — Москва : Издательство Юрайт, 2020. — 122 с. — (Высшее образование). — ISBN 978-5-534-12804-8. — Текст : электронный // ЭБС Юрайт [сайт]. — URL: </w:t>
            </w:r>
            <w:hyperlink r:id="rId5" w:tgtFrame="_blank" w:history="1">
              <w:r w:rsidRPr="00D46FD6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https://urait.ru/bcode/448336</w:t>
              </w:r>
            </w:hyperlink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> (дата обращения: 28.12.2020).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232311" w:rsidRPr="00D46FD6" w:rsidTr="005D2531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Волков, Н. И. Эргогенные эффекты спортивного питания : научно-методические рекомендации для тренеров и спортивных врачей / Н. И. Волков, В. И. Олейников. — Москва : Издательство «Спорт», 2016. — 100 c. — ISBN 978-5-9907240-9-9. — Текст : электронный // Электронно-библиотечная система IPR BOOKS : [сайт]. — URL: </w:t>
            </w:r>
            <w:hyperlink r:id="rId6" w:history="1">
              <w:r w:rsidRPr="00D46FD6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http://www.iprbookshop.ru/55572.html</w:t>
              </w:r>
            </w:hyperlink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28.12.2020). — Режим доступа: для авторизир. пользователей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232311" w:rsidRPr="00D46FD6" w:rsidTr="005D2531">
        <w:trPr>
          <w:trHeight w:val="8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Зименкова, Ф. Н. Питание и здоровье : учебное пособие для студентов по спецкурсу «Питание и здоровье» / Ф. Н. Зименкова. — Москва : Прометей, 2016. — 168 c. — ISBN 978-5-9907123-8-6. — Текст : электронный // Электронно-библиотечная система IPR BOOKS : [сайт]. — URL: </w:t>
            </w:r>
            <w:hyperlink r:id="rId7" w:history="1">
              <w:r w:rsidRPr="00D46FD6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http://www.iprbookshop.ru/58168.html</w:t>
              </w:r>
            </w:hyperlink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(дата обращения: 28.12.2020). — Режим доступа: для авторизир. пользователей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</w:tbl>
    <w:p w:rsidR="00232311" w:rsidRPr="00D46FD6" w:rsidRDefault="00232311" w:rsidP="00232311">
      <w:pPr>
        <w:pStyle w:val="a3"/>
        <w:ind w:left="1069"/>
        <w:jc w:val="both"/>
        <w:rPr>
          <w:b/>
          <w:sz w:val="24"/>
          <w:szCs w:val="24"/>
        </w:rPr>
      </w:pPr>
    </w:p>
    <w:p w:rsidR="00232311" w:rsidRPr="00D46FD6" w:rsidRDefault="00232311" w:rsidP="00232311">
      <w:pPr>
        <w:pStyle w:val="a3"/>
        <w:ind w:left="1069"/>
        <w:jc w:val="both"/>
        <w:rPr>
          <w:b/>
          <w:sz w:val="24"/>
          <w:szCs w:val="24"/>
        </w:rPr>
      </w:pPr>
      <w:r w:rsidRPr="00D46FD6">
        <w:rPr>
          <w:b/>
          <w:sz w:val="24"/>
          <w:szCs w:val="24"/>
        </w:rPr>
        <w:t>6.2. Дополнительная литература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134"/>
        <w:gridCol w:w="1559"/>
        <w:gridCol w:w="1240"/>
      </w:tblGrid>
      <w:tr w:rsidR="00232311" w:rsidRPr="00D46FD6" w:rsidTr="005D2531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 издания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232311" w:rsidRPr="00D46FD6" w:rsidTr="005D2531">
        <w:trPr>
          <w:trHeight w:val="30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Библиотека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Кафедра</w:t>
            </w:r>
          </w:p>
        </w:tc>
      </w:tr>
      <w:tr w:rsidR="00232311" w:rsidRPr="00D46FD6" w:rsidTr="005D25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Королев, А. А. </w:t>
            </w: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>Гигиена питания : учебник / А. А. Королев. - 3-е изд., перераб. - Москва : Академия, 2008. - 527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232311" w:rsidRPr="00D46FD6" w:rsidTr="005D25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pStyle w:val="a3"/>
              <w:ind w:left="0"/>
              <w:rPr>
                <w:sz w:val="24"/>
                <w:szCs w:val="24"/>
              </w:rPr>
            </w:pPr>
            <w:r w:rsidRPr="00D46FD6">
              <w:rPr>
                <w:bCs/>
                <w:sz w:val="24"/>
                <w:szCs w:val="24"/>
              </w:rPr>
              <w:t>СанПиН 2.4.2.2821-10 Санитарно-эпидемиологические требования к условиям и организации обучения в общеобразовательных учреждениях. - Ростов на Дону : Феникс, 2013. - 62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232311" w:rsidRPr="00D46FD6" w:rsidTr="005D25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Шмонина, О. Н. </w:t>
            </w:r>
            <w:r w:rsidRPr="00D46FD6">
              <w:rPr>
                <w:rFonts w:ascii="Times New Roman" w:hAnsi="Times New Roman" w:cs="Times New Roman"/>
                <w:sz w:val="24"/>
                <w:szCs w:val="24"/>
              </w:rPr>
              <w:t> Избранные лекции по гигиене : учебное пособие / О. Н. Шмонина ; ДВГАФК. - Хабаровск, 2009. - 100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232311" w:rsidRPr="00D46FD6" w:rsidTr="005D25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Cs/>
                <w:sz w:val="24"/>
                <w:szCs w:val="24"/>
              </w:rPr>
              <w:t>Гольберг, Н. Д. Питание юных спортсменов / Н. Д. Гольберг, Р. Р. Дондуковская. - 2-е изд., перераб. и доп. - Москва : Советский спорт, 2012. - 278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232311" w:rsidRPr="00D46FD6" w:rsidTr="005D25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Школа лечебного питания</w:t>
            </w:r>
            <w:r w:rsidRPr="00D46F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- Москва : ИнтелТек Мультимедиа, 2005. - 1 СД диск.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  <w:tr w:rsidR="00232311" w:rsidRPr="00D46FD6" w:rsidTr="005D253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2020. — 151 с. — (Высшее образование). — ISBN 978-5-534-11890-2. — Текст : электронный // ЭБС Юрайт [сайт]. — URL: </w:t>
            </w:r>
            <w:hyperlink r:id="rId8" w:tgtFrame="_blank" w:history="1">
              <w:r w:rsidRPr="00D46FD6">
                <w:rPr>
                  <w:rStyle w:val="aa"/>
                  <w:rFonts w:ascii="Times New Roman" w:hAnsi="Times New Roman" w:cs="Times New Roman"/>
                  <w:spacing w:val="-4"/>
                  <w:sz w:val="24"/>
                  <w:szCs w:val="24"/>
                </w:rPr>
                <w:t>https://urait.ru/bcode/451495</w:t>
              </w:r>
            </w:hyperlink>
            <w:r w:rsidRPr="00D46F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 (дата обращения: 28.12.2020).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11" w:rsidRPr="00D46FD6" w:rsidRDefault="00232311" w:rsidP="005D2531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46F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</w:p>
        </w:tc>
      </w:tr>
    </w:tbl>
    <w:p w:rsidR="00232311" w:rsidRPr="00D46FD6" w:rsidRDefault="00232311" w:rsidP="00232311">
      <w:pPr>
        <w:pStyle w:val="a3"/>
        <w:numPr>
          <w:ilvl w:val="0"/>
          <w:numId w:val="29"/>
        </w:numPr>
        <w:jc w:val="both"/>
        <w:rPr>
          <w:caps/>
          <w:color w:val="000000"/>
          <w:spacing w:val="-1"/>
          <w:sz w:val="24"/>
          <w:szCs w:val="24"/>
        </w:rPr>
      </w:pPr>
      <w:r w:rsidRPr="00D46FD6">
        <w:rPr>
          <w:caps/>
          <w:color w:val="000000"/>
          <w:spacing w:val="-1"/>
          <w:sz w:val="24"/>
          <w:szCs w:val="24"/>
        </w:rPr>
        <w:t xml:space="preserve">7.Перечень ресурсов информационно-коммуникационной сети «Интернет», </w:t>
      </w:r>
      <w:r w:rsidRPr="00D46FD6">
        <w:rPr>
          <w:sz w:val="24"/>
          <w:szCs w:val="24"/>
        </w:rPr>
        <w:t>необходимый для освоения дисциплины (модуля)</w:t>
      </w:r>
    </w:p>
    <w:p w:rsidR="00232311" w:rsidRPr="00D46FD6" w:rsidRDefault="00232311" w:rsidP="00232311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:rsidR="00232311" w:rsidRPr="00D46FD6" w:rsidRDefault="00232311" w:rsidP="00232311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D46FD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9" w:history="1"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:rsidR="00232311" w:rsidRPr="00D46FD6" w:rsidRDefault="00232311" w:rsidP="00232311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10" w:history="1"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232311" w:rsidRPr="00D46FD6" w:rsidRDefault="00232311" w:rsidP="00232311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11" w:history="1"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anbook.com</w:t>
        </w:r>
      </w:hyperlink>
    </w:p>
    <w:p w:rsidR="00232311" w:rsidRPr="00D46FD6" w:rsidRDefault="00232311" w:rsidP="00232311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IPRbooks </w:t>
      </w:r>
      <w:hyperlink r:id="rId12" w:history="1"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232311" w:rsidRPr="00D46FD6" w:rsidRDefault="00232311" w:rsidP="00232311">
      <w:pPr>
        <w:numPr>
          <w:ilvl w:val="0"/>
          <w:numId w:val="2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«Юрайт» </w:t>
      </w:r>
      <w:hyperlink r:id="rId13" w:history="1"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232311" w:rsidRPr="00D46FD6" w:rsidRDefault="00232311" w:rsidP="00232311">
      <w:pPr>
        <w:numPr>
          <w:ilvl w:val="0"/>
          <w:numId w:val="28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РУКОНТ</w:t>
      </w:r>
      <w:r w:rsidRPr="00D46FD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4" w:history="1"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:rsidR="00232311" w:rsidRPr="00D46FD6" w:rsidRDefault="00232311" w:rsidP="002323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46FD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15" w:history="1">
        <w:r w:rsidRPr="00D46F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232311" w:rsidRPr="00D46FD6" w:rsidRDefault="00232311" w:rsidP="002323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46FD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6" w:history="1">
        <w:r w:rsidRPr="00D46F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232311" w:rsidRPr="00D46FD6" w:rsidRDefault="00232311" w:rsidP="002323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46FD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7" w:history="1">
        <w:r w:rsidRPr="00D46F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232311" w:rsidRPr="00D46FD6" w:rsidRDefault="00232311" w:rsidP="002323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D46FD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8" w:history="1">
        <w:r w:rsidRPr="00D46F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232311" w:rsidRPr="00D46FD6" w:rsidRDefault="00232311" w:rsidP="00232311">
      <w:pPr>
        <w:widowControl w:val="0"/>
        <w:numPr>
          <w:ilvl w:val="0"/>
          <w:numId w:val="1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9" w:history="1">
        <w:r w:rsidRPr="00D46FD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232311" w:rsidRPr="00D46FD6" w:rsidRDefault="00232311" w:rsidP="00232311">
      <w:pPr>
        <w:widowControl w:val="0"/>
        <w:numPr>
          <w:ilvl w:val="0"/>
          <w:numId w:val="18"/>
        </w:num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библиотека 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BooksMed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0" w:history="1"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booksmed</w:t>
        </w:r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232311" w:rsidRPr="00D46FD6" w:rsidRDefault="00232311" w:rsidP="00232311">
      <w:pPr>
        <w:numPr>
          <w:ilvl w:val="0"/>
          <w:numId w:val="18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информационная сеть </w:t>
      </w:r>
      <w:hyperlink r:id="rId21" w:history="1">
        <w:r w:rsidRPr="00D46F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http://www.medicinform.net</w:t>
        </w:r>
      </w:hyperlink>
    </w:p>
    <w:p w:rsidR="00232311" w:rsidRPr="00D46FD6" w:rsidRDefault="00232311" w:rsidP="00232311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232311" w:rsidRPr="00D46FD6" w:rsidRDefault="00232311" w:rsidP="00232311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Pr="00D46FD6" w:rsidRDefault="00232311" w:rsidP="00232311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>8 Материально-техническое обеспечение дисциплины</w:t>
      </w:r>
    </w:p>
    <w:p w:rsidR="00232311" w:rsidRPr="00D46FD6" w:rsidRDefault="00232311" w:rsidP="00232311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46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GYULGPLLibreOffice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r w:rsidRPr="00D46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F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2311" w:rsidRPr="00D46FD6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дисциплины.</w:t>
      </w:r>
    </w:p>
    <w:p w:rsidR="00232311" w:rsidRPr="00D46FD6" w:rsidRDefault="00232311" w:rsidP="0023231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1.Учебно-методические пособия для лабораторных занятий, лекции в электронном виде, мультимедийные лекции по основным темам.</w:t>
      </w:r>
    </w:p>
    <w:p w:rsidR="00232311" w:rsidRPr="00D46FD6" w:rsidRDefault="00232311" w:rsidP="00232311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рабочей программы дисциплины</w:t>
      </w: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F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Pr="00D46FD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Основы современной диетологии»</w:t>
      </w: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Адаптивной физической культуры и спортивной медицины</w:t>
      </w: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современной диетологии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Б1.В. ДВ.08.01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Направление подготовки 49.04.01 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Физическая культура </w:t>
      </w: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ОПОП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«Естественно</w:t>
      </w: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научные проблемы физической культуры»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магистратуры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Очная, заочная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15 от 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«8 » апреля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232311" w:rsidRPr="00D46FD6" w:rsidRDefault="00232311" w:rsidP="00232311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 к.б.н., доцент,И.В. Осадченко/_____________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232311" w:rsidRPr="00D46FD6" w:rsidRDefault="00232311" w:rsidP="00232311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232311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232311" w:rsidRPr="00D46FD6" w:rsidRDefault="00232311" w:rsidP="00232311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зачету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современной диетологии 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подготовки: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49.04.01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</w:t>
      </w:r>
    </w:p>
    <w:p w:rsidR="00232311" w:rsidRPr="00D46FD6" w:rsidRDefault="00232311" w:rsidP="00232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, заочная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Энергетический обмен при физической работе. 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пищеварения.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Белки и белковые продукты. Роль в организме.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Жиры и источники жиров. Роль в организме.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Углеводы и понятие гликемического индекса.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волокна.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вещества — макро- и  микроэлементы.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Усвояемость и кулинарная обработка пищи.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Пищевые продукты и показатели их качества.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Режимы питания и режимы тренировок в разных видах спорта.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к пище.   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Меры профилактики инфекционных заболеваний при выезде на соревнования и сборы.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лечебного и лечебно-профилактического питания.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требования к режиму и рациону питания в дни соревнований.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питания спортсменов игровиков.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питания представителей силовых видов спорта.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представителей циклических видов спорта.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представителей художественных видов спорта.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спортсменов в связи с регулированием массы тела.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учебно-тренировочного процесса при сгонке веса.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Лечебно-профилактическое питание спортсменов с учетом функционального состояния пищеварительной системы (по А.А. Покровскому).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Питание и ожирение.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 питания -анорексия и булимия.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питания и спортивная диетология.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факторов питания в укреплении и сохранении здоровья юных спортсменов.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организации питания юных спортсменов.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повышенной биологической ценности и биологически активные вещества в питании юных спортсменов.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карбогидратной разгрузки-нагрузки.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Нормализация микрофлоры кишечника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юных спортсменов в условиях спортивных школ-интернатов и училищ олимпийского резерва.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Вегетарианство.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 раздельного питания.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Поля Брега. 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Очковая система питания.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в дошкольных учреждениях.</w:t>
      </w:r>
    </w:p>
    <w:p w:rsidR="00232311" w:rsidRPr="00D46FD6" w:rsidRDefault="00232311" w:rsidP="002323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в школе.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оценки: </w:t>
      </w:r>
    </w:p>
    <w:p w:rsidR="00232311" w:rsidRPr="00D46FD6" w:rsidRDefault="00232311" w:rsidP="00232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«зачтено» выставляется, если вопросы раскрыты в полном объеме, изложены логично, без существенных ошибок. Ответ не требует дополнительных вопросов, сделаны выводы, речь хорошая. Если в ответе допущены незначительные ошибки, изложение вопроса недостаточно систематизированное и последовательное, в выводах имеются неточности. </w:t>
      </w:r>
    </w:p>
    <w:p w:rsidR="00232311" w:rsidRPr="00D46FD6" w:rsidRDefault="00232311" w:rsidP="00232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 зачтено»  ставится, если главное содержание вопросов не раскрыто. 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Слепенчук И.Е. – к.п.н., доцент                                          ___________________________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ФГБОУ ВО «Московская государственная академия физической культуры»</w:t>
      </w:r>
    </w:p>
    <w:p w:rsidR="00232311" w:rsidRPr="00D46FD6" w:rsidRDefault="00232311" w:rsidP="0023231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 собеседования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«Основы современной диетологии»</w:t>
      </w:r>
    </w:p>
    <w:p w:rsidR="00232311" w:rsidRPr="00D46FD6" w:rsidRDefault="00232311" w:rsidP="002323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Пищевые вещества и их роль в организме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Энергетический обмен при физической работе. 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Механизмы пищеварения.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Белки и белковые продукты. Роль в организме.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Жиры и источники жиров. Роль в организме.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Углеводы и понятие гликемического индекса.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Пищевые волокна.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Витамины.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Минеральные вещества — макро- и  микроэлементы.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Вода.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Усвояемость и кулинарная обработка пищи. 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Концепции питания современного человека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Лечебно-профилактическое питание спортсменов с учетом функционального состояния пищеварительной системы (по А.А. Покровскому).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Питание и ожирение.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Расстройство питания -анорексия и булимия.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Теория питания и спортивная диетология.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Особенности питания спортсменов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1.Сущность теории сбалансированного питания. Значение в питании спортсмена.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2.Энергетическая сбалансированность пищевых рационов. Классификация видов спорта  по энерготратам.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3.Химическая сбалансированность пищевых рационов. Основные и биологически активные пищевые вещества. Сбалансированность I порядка для спортсменов.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4.Химическая сбалансированность пищевых рационов. Заменимые и эссенциальные пищевые вещества. Сбалансированность II порядка.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5.Поняттие о рациональном режиме питания. Три компонента режима питания. Особенности режима питания для спортсмена.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6.Концепция комплексного питания. Классификация пищевых продуктов. Биологическая ценность каждой группы и отдельных представлений пищевых продуктов.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7.Факторы, способствующие повышению усвоения пищи. Гигиеническое значение.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Основные требования к режиму и рациону питания в дни соревнований.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Особенности питания детей и подростков.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Роль факторов питания в укреплении и сохранении здоровья детей и подростков.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Роль пищевых веществ в питании детей.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положения организации питания юных спортсменов.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Продукты повышенной биологической ценности и биологически активные вещества в питании юных спортсменов.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питания в дошкольных учреждениях.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«5»(отлично) ставится, если вопрос раскрыт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«4»(хорошо) ставится, если в ответе допущены незначительные ошибки, изложение вопроса недостаточно систематизированное и последовательное, в выводах имеются неточности. 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«3»(удовлетворительно) ставится, если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«2»(неудовлетворительно) ставится, если главное содержание вопроса не раскрыто. 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Слепенчук И.Е. – к.п.н., доцент                                          ___________________________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ФГБОУ ВО «Московская государственная академия физической культуры»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для практических занятий </w:t>
      </w:r>
      <w:r w:rsidRPr="00D4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2311" w:rsidRPr="00D46FD6" w:rsidRDefault="00232311" w:rsidP="0023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«Основы современной диетологии»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Раздел 1.</w:t>
      </w: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Пищевые вещества и их роль в организме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 ( 2 часа)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Расчет суточных энерготрат человека.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определять суточные энерготраты человека в зависимости от вида деятельности  расчетным методом.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студент должен выполнить следующие задания:</w:t>
      </w:r>
    </w:p>
    <w:p w:rsidR="00232311" w:rsidRPr="00D46FD6" w:rsidRDefault="00232311" w:rsidP="0023231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энерготраты на основной обмен.</w:t>
      </w:r>
    </w:p>
    <w:p w:rsidR="00232311" w:rsidRPr="00D46FD6" w:rsidRDefault="00232311" w:rsidP="0023231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энерготраты на специфически динамическое действие пищи.</w:t>
      </w:r>
    </w:p>
    <w:p w:rsidR="00232311" w:rsidRPr="00D46FD6" w:rsidRDefault="00232311" w:rsidP="0023231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энерготраты на различные виды деятельности.</w:t>
      </w:r>
    </w:p>
    <w:p w:rsidR="00232311" w:rsidRPr="00D46FD6" w:rsidRDefault="00232311" w:rsidP="0023231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суточные энерготраты.</w:t>
      </w: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tabs>
          <w:tab w:val="left" w:pos="582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Концепции питания современного человека .</w:t>
      </w:r>
    </w:p>
    <w:p w:rsidR="00232311" w:rsidRPr="00D46FD6" w:rsidRDefault="00232311" w:rsidP="00232311">
      <w:pPr>
        <w:tabs>
          <w:tab w:val="left" w:pos="582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(2 часа)</w:t>
      </w:r>
    </w:p>
    <w:p w:rsidR="00232311" w:rsidRPr="00D46FD6" w:rsidRDefault="00232311" w:rsidP="00232311">
      <w:pPr>
        <w:tabs>
          <w:tab w:val="left" w:pos="582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2311" w:rsidRPr="00D46FD6" w:rsidRDefault="00232311" w:rsidP="00232311">
      <w:pPr>
        <w:tabs>
          <w:tab w:val="left" w:pos="582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докладов-презентаций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Лечебно-профилактическое питание с учетом функционального состояния пищеварительной системы (по А.А. Покровскому).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Питание и ожирение.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Расстройство питания -анорексия и булимия.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Вегетарианство.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Концепция  раздельного питания.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Концепция Поля Брега.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Очковая система питания.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Межгрупповой диалог(2 часа)</w:t>
      </w: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для межгруппового диалога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Понятие о диетическом питании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питания при заболеваниях органов пищеварения.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питания при заболеваниях органов дыхания.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Особенности питания при заболеваниях опорно-двигательного аппарата.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Особенности питания спортсменов 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(2часа)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«Определение суточного набора пищевых продуктов в избранном виде спорта»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занятия.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составлять необходимое количество продуктов на день для обеспечения  спортсмена основными пищевыми веществами.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поставленной цели студент должен выполнить следующие задания:</w:t>
      </w:r>
    </w:p>
    <w:p w:rsidR="00232311" w:rsidRPr="00D46FD6" w:rsidRDefault="00232311" w:rsidP="0023231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норму белков, жиров и углеводов на 1 кг веса при больших и предельных нагрузках в ИВС определить суточную потребность в них на свой вес.</w:t>
      </w:r>
    </w:p>
    <w:p w:rsidR="00232311" w:rsidRPr="00D46FD6" w:rsidRDefault="00232311" w:rsidP="0023231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из каждой группы пищевых продуктов  те, которые наиболее целесообразны в суточном рационе в период больших нагрузок в ИВС.</w:t>
      </w:r>
    </w:p>
    <w:p w:rsidR="00232311" w:rsidRPr="00D46FD6" w:rsidRDefault="00232311" w:rsidP="0023231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таблицей химического состава пищевых продуктов , рассчитать их суточную норму в граммах для данной модели рациона.</w:t>
      </w:r>
    </w:p>
    <w:p w:rsidR="00232311" w:rsidRPr="00D46FD6" w:rsidRDefault="00232311" w:rsidP="002323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Коллоквиум (2 часа)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к коллоквиуму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Режимы питания и режимы тренировок в разных видах спорта.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Гигиенические требования к пище спортсменов   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Меры профилактики инфекционных заболеваний при выезде на соревнования и сборы.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питания спортсменов.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Основные требования к режиму и рациону питания в дни соревнований.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6. Особенности питания спортсменов игровиков.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7. Особенности питания представителей силовых видов спорта.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8.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Питание представителей циклических видов спорта.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9. Питание представителей художественных видов спорта.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10. Питание спортсменов в связи с регулированием массы тела.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11.</w:t>
      </w: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учебно-тренировочного процесса при сгонке веса.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</w:t>
      </w: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Лечебно-профилактическое питание спортсменов с учетом функционального состояния пищеварительной системы</w:t>
      </w:r>
    </w:p>
    <w:p w:rsidR="00232311" w:rsidRPr="00D46FD6" w:rsidRDefault="00232311" w:rsidP="002323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Особенности питания детей и подростков</w:t>
      </w:r>
    </w:p>
    <w:p w:rsidR="00232311" w:rsidRPr="00D46FD6" w:rsidRDefault="00232311" w:rsidP="00232311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 (2 часа)</w:t>
      </w:r>
    </w:p>
    <w:p w:rsidR="00232311" w:rsidRPr="00D46FD6" w:rsidRDefault="00232311" w:rsidP="00232311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докладов-презентаций</w:t>
      </w:r>
    </w:p>
    <w:p w:rsidR="00232311" w:rsidRPr="00D46FD6" w:rsidRDefault="00232311" w:rsidP="0023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Роль пищевых веществ в питании детей.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питания юных спортсменов.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положения организации питания юных спортсменов.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Продукты повышенной биологической ценности и биологически активные вещества в питании юных спортсменов.</w:t>
      </w:r>
    </w:p>
    <w:p w:rsidR="00232311" w:rsidRPr="00D46FD6" w:rsidRDefault="00232311" w:rsidP="00232311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питания в дошкольных учреждениях</w:t>
      </w: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pStyle w:val="a3"/>
        <w:shd w:val="clear" w:color="auto" w:fill="FFFFFF"/>
        <w:ind w:left="0"/>
        <w:jc w:val="both"/>
        <w:rPr>
          <w:color w:val="1E1E1E"/>
          <w:spacing w:val="2"/>
          <w:sz w:val="24"/>
          <w:szCs w:val="24"/>
        </w:rPr>
      </w:pPr>
    </w:p>
    <w:p w:rsidR="00232311" w:rsidRPr="00D46FD6" w:rsidRDefault="00232311" w:rsidP="00232311">
      <w:pPr>
        <w:pStyle w:val="a3"/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D46FD6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компетенций.</w:t>
      </w:r>
    </w:p>
    <w:p w:rsidR="00232311" w:rsidRPr="00D46FD6" w:rsidRDefault="00232311" w:rsidP="002323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докладов-презентаций</w:t>
      </w:r>
    </w:p>
    <w:p w:rsidR="00232311" w:rsidRPr="00D46FD6" w:rsidRDefault="00232311" w:rsidP="00232311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«отлично» выставляется обучающемуся, если полностью раскрыл тему;</w:t>
      </w:r>
    </w:p>
    <w:p w:rsidR="00232311" w:rsidRPr="00D46FD6" w:rsidRDefault="00232311" w:rsidP="00232311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«хорошо» выставляется обучающемуся, если раскрыл тему на 75%;</w:t>
      </w:r>
    </w:p>
    <w:p w:rsidR="00232311" w:rsidRPr="00D46FD6" w:rsidRDefault="00232311" w:rsidP="00232311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«удовлетворительно» выставляется обучающемуся, если раскрыл тему на 50%;</w:t>
      </w:r>
    </w:p>
    <w:p w:rsidR="00232311" w:rsidRPr="00D46FD6" w:rsidRDefault="00232311" w:rsidP="00232311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«неудовлетворительно» выставляется обучающемуся, если тему не раскрыл</w:t>
      </w:r>
    </w:p>
    <w:p w:rsidR="00232311" w:rsidRPr="00D46FD6" w:rsidRDefault="00232311" w:rsidP="002323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практических работ</w:t>
      </w:r>
    </w:p>
    <w:p w:rsidR="00232311" w:rsidRPr="00D46FD6" w:rsidRDefault="00232311" w:rsidP="00232311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«отлично» выставляется обучающемуся, если полностью выполнил задания;</w:t>
      </w:r>
    </w:p>
    <w:p w:rsidR="00232311" w:rsidRPr="00D46FD6" w:rsidRDefault="00232311" w:rsidP="00232311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«хорошо» выставляется обучающемуся, если задание выполнил на 75%;</w:t>
      </w:r>
    </w:p>
    <w:p w:rsidR="00232311" w:rsidRPr="00D46FD6" w:rsidRDefault="00232311" w:rsidP="00232311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«удовлетворительно» выставляется обучающемуся, если задание выполнил на 50%;</w:t>
      </w:r>
    </w:p>
    <w:p w:rsidR="00232311" w:rsidRPr="00D46FD6" w:rsidRDefault="00232311" w:rsidP="00232311">
      <w:pPr>
        <w:suppressLineNumbers/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оценка «неудовлетворительно» выставляется обучающемуся, если задание не выполнил.</w:t>
      </w:r>
    </w:p>
    <w:p w:rsidR="00232311" w:rsidRPr="00D46FD6" w:rsidRDefault="00232311" w:rsidP="0023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311" w:rsidRPr="00D46FD6" w:rsidRDefault="00232311" w:rsidP="0023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ответов на коллоквиумах</w:t>
      </w: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Критерии оценки</w:t>
      </w:r>
    </w:p>
    <w:p w:rsidR="00232311" w:rsidRPr="00D46FD6" w:rsidRDefault="00232311" w:rsidP="002323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выставляется, если студент правильно отвечает на коллоквиуме. Речь хорошая, излагает логично, ответы полные, достаточно раскрыты.</w:t>
      </w:r>
    </w:p>
    <w:p w:rsidR="00232311" w:rsidRPr="00D46FD6" w:rsidRDefault="00232311" w:rsidP="002323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Незачет ставится, если студент не отвечает на коллоквиуме, содержание темы не раскрыто.</w:t>
      </w:r>
    </w:p>
    <w:p w:rsidR="00232311" w:rsidRPr="00D46FD6" w:rsidRDefault="00232311" w:rsidP="0023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ответов на зачете</w:t>
      </w: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«Зачтено » ставится, если вопросы 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«Не зачтено» ставится, если главное содержание вопросов билета не раскрыто. </w:t>
      </w:r>
    </w:p>
    <w:p w:rsidR="00232311" w:rsidRPr="00D46FD6" w:rsidRDefault="00232311" w:rsidP="00232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850" w:rsidRDefault="00F95850">
      <w:bookmarkStart w:id="0" w:name="_GoBack"/>
      <w:bookmarkEnd w:id="0"/>
    </w:p>
    <w:sectPr w:rsidR="00F9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D0A6780"/>
    <w:multiLevelType w:val="hybridMultilevel"/>
    <w:tmpl w:val="B5CE4BEE"/>
    <w:lvl w:ilvl="0" w:tplc="639247BA">
      <w:start w:val="1"/>
      <w:numFmt w:val="bullet"/>
      <w:lvlText w:val="-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8C75FA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E4E">
      <w:start w:val="1"/>
      <w:numFmt w:val="lowerRoman"/>
      <w:lvlText w:val="%3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A5500">
      <w:start w:val="1"/>
      <w:numFmt w:val="decimal"/>
      <w:lvlText w:val="%4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A3BF0">
      <w:start w:val="1"/>
      <w:numFmt w:val="lowerLetter"/>
      <w:lvlText w:val="%5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8897B0">
      <w:start w:val="1"/>
      <w:numFmt w:val="lowerRoman"/>
      <w:lvlText w:val="%6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21B14">
      <w:start w:val="1"/>
      <w:numFmt w:val="decimal"/>
      <w:lvlText w:val="%7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C7F16">
      <w:start w:val="1"/>
      <w:numFmt w:val="lowerLetter"/>
      <w:lvlText w:val="%8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8A6F36">
      <w:start w:val="1"/>
      <w:numFmt w:val="lowerRoman"/>
      <w:lvlText w:val="%9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4150DA"/>
    <w:multiLevelType w:val="hybridMultilevel"/>
    <w:tmpl w:val="97C86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E4D12"/>
    <w:multiLevelType w:val="hybridMultilevel"/>
    <w:tmpl w:val="97E2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7B7983"/>
    <w:multiLevelType w:val="hybridMultilevel"/>
    <w:tmpl w:val="4C34CC50"/>
    <w:lvl w:ilvl="0" w:tplc="B6D0F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CC83FB0"/>
    <w:multiLevelType w:val="multilevel"/>
    <w:tmpl w:val="279A8B64"/>
    <w:lvl w:ilvl="0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037EFC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511DEE"/>
    <w:multiLevelType w:val="hybridMultilevel"/>
    <w:tmpl w:val="6DD862D4"/>
    <w:lvl w:ilvl="0" w:tplc="F1668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19A678B"/>
    <w:multiLevelType w:val="hybridMultilevel"/>
    <w:tmpl w:val="2404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D47E21"/>
    <w:multiLevelType w:val="hybridMultilevel"/>
    <w:tmpl w:val="F646A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C96F90"/>
    <w:multiLevelType w:val="hybridMultilevel"/>
    <w:tmpl w:val="B346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D2178"/>
    <w:multiLevelType w:val="multilevel"/>
    <w:tmpl w:val="4AF4CDB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4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7C07612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455DD"/>
    <w:multiLevelType w:val="multilevel"/>
    <w:tmpl w:val="8A82104A"/>
    <w:lvl w:ilvl="0">
      <w:start w:val="3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24"/>
  </w:num>
  <w:num w:numId="5">
    <w:abstractNumId w:val="0"/>
  </w:num>
  <w:num w:numId="6">
    <w:abstractNumId w:val="23"/>
  </w:num>
  <w:num w:numId="7">
    <w:abstractNumId w:val="4"/>
  </w:num>
  <w:num w:numId="8">
    <w:abstractNumId w:val="16"/>
  </w:num>
  <w:num w:numId="9">
    <w:abstractNumId w:val="14"/>
  </w:num>
  <w:num w:numId="10">
    <w:abstractNumId w:val="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0"/>
  </w:num>
  <w:num w:numId="14">
    <w:abstractNumId w:val="22"/>
  </w:num>
  <w:num w:numId="15">
    <w:abstractNumId w:val="2"/>
  </w:num>
  <w:num w:numId="16">
    <w:abstractNumId w:val="10"/>
  </w:num>
  <w:num w:numId="17">
    <w:abstractNumId w:val="26"/>
  </w:num>
  <w:num w:numId="18">
    <w:abstractNumId w:val="17"/>
  </w:num>
  <w:num w:numId="19">
    <w:abstractNumId w:val="11"/>
  </w:num>
  <w:num w:numId="20">
    <w:abstractNumId w:val="13"/>
  </w:num>
  <w:num w:numId="21">
    <w:abstractNumId w:val="15"/>
  </w:num>
  <w:num w:numId="22">
    <w:abstractNumId w:val="21"/>
  </w:num>
  <w:num w:numId="23">
    <w:abstractNumId w:val="5"/>
  </w:num>
  <w:num w:numId="24">
    <w:abstractNumId w:val="7"/>
  </w:num>
  <w:num w:numId="25">
    <w:abstractNumId w:val="3"/>
  </w:num>
  <w:num w:numId="26">
    <w:abstractNumId w:val="8"/>
  </w:num>
  <w:num w:numId="27">
    <w:abstractNumId w:val="1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B7"/>
    <w:rsid w:val="00232311"/>
    <w:rsid w:val="00910DB7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F8490-3CD7-40F4-9EAC-1FD56B2C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11"/>
  </w:style>
  <w:style w:type="paragraph" w:styleId="1">
    <w:name w:val="heading 1"/>
    <w:basedOn w:val="a"/>
    <w:next w:val="a"/>
    <w:link w:val="10"/>
    <w:uiPriority w:val="99"/>
    <w:qFormat/>
    <w:rsid w:val="002323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3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3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3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2311"/>
  </w:style>
  <w:style w:type="paragraph" w:customStyle="1" w:styleId="Default">
    <w:name w:val="Default"/>
    <w:uiPriority w:val="99"/>
    <w:rsid w:val="002323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2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31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323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2323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23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23231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2323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32311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3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2311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495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cinform.net" TargetMode="External"/><Relationship Id="rId7" Type="http://schemas.openxmlformats.org/officeDocument/2006/relationships/hyperlink" Target="http://www.iprbookshop.ru/58168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www.booksme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5572.html%20" TargetMode="External"/><Relationship Id="rId11" Type="http://schemas.openxmlformats.org/officeDocument/2006/relationships/hyperlink" Target="https://Lanbook.com" TargetMode="External"/><Relationship Id="rId5" Type="http://schemas.openxmlformats.org/officeDocument/2006/relationships/hyperlink" Target="https://urait.ru/bcode/448336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mgafk.ru" TargetMode="External"/><Relationship Id="rId14" Type="http://schemas.openxmlformats.org/officeDocument/2006/relationships/hyperlink" Target="https://ruco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3455</Words>
  <Characters>19698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dc:description/>
  <cp:lastModifiedBy>УМУ</cp:lastModifiedBy>
  <cp:revision>2</cp:revision>
  <dcterms:created xsi:type="dcterms:W3CDTF">2020-12-29T12:02:00Z</dcterms:created>
  <dcterms:modified xsi:type="dcterms:W3CDTF">2020-12-29T12:02:00Z</dcterms:modified>
</cp:coreProperties>
</file>