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5D" w:rsidRPr="00675A5D" w:rsidRDefault="00675A5D" w:rsidP="00675A5D">
      <w:pPr>
        <w:ind w:left="-567" w:firstLine="141"/>
        <w:jc w:val="center"/>
        <w:rPr>
          <w:b/>
          <w:bCs/>
          <w:sz w:val="24"/>
          <w:szCs w:val="24"/>
          <w:lang w:val="ru-RU"/>
        </w:rPr>
      </w:pPr>
      <w:r w:rsidRPr="00C64AC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563A3DC" wp14:editId="4A9203D1">
            <wp:simplePos x="0" y="0"/>
            <wp:positionH relativeFrom="leftMargin">
              <wp:posOffset>446405</wp:posOffset>
            </wp:positionH>
            <wp:positionV relativeFrom="paragraph">
              <wp:posOffset>-5715</wp:posOffset>
            </wp:positionV>
            <wp:extent cx="862330" cy="1029335"/>
            <wp:effectExtent l="0" t="0" r="0" b="0"/>
            <wp:wrapNone/>
            <wp:docPr id="2" name="Рисунок 2" descr="Министр спорта | МИНИСТЕРСТВО СПОРТА РОССИЙСКОЙ ФЕДЕРАЦИИ. ФЕДЕРАЛЬНОЕ  ГОСУДАРСТВЕННОЕ БЮДЖЕТНОЕ ОБРАЗОВАТЕЛЬНОЕ УЧРЕЖДЕНИЕ ВЫСШЕ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р спорта | МИНИСТЕРСТВО СПОРТА РОССИЙСКОЙ ФЕДЕРАЦИИ. ФЕДЕРАЛЬНОЕ  ГОСУДАРСТВЕННОЕ БЮДЖЕТНОЕ ОБРАЗОВАТЕЛЬНОЕ УЧРЕЖДЕНИЕ ВЫСШЕ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ACB">
        <w:rPr>
          <w:b/>
          <w:bCs/>
          <w:noProof/>
          <w:color w:val="00008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A93B0C" wp14:editId="1D4B1833">
            <wp:simplePos x="0" y="0"/>
            <wp:positionH relativeFrom="margin">
              <wp:posOffset>5778500</wp:posOffset>
            </wp:positionH>
            <wp:positionV relativeFrom="paragraph">
              <wp:posOffset>16510</wp:posOffset>
            </wp:positionV>
            <wp:extent cx="571500" cy="1036320"/>
            <wp:effectExtent l="0" t="0" r="0" b="0"/>
            <wp:wrapNone/>
            <wp:docPr id="3" name="Рисунок 3" descr="ЭблемаМ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блемаМГАФ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A5D">
        <w:rPr>
          <w:b/>
          <w:bCs/>
          <w:sz w:val="24"/>
          <w:szCs w:val="24"/>
          <w:lang w:val="ru-RU"/>
        </w:rPr>
        <w:t>МИНИСТЕРСТВО СПОРТА РОССИЙСКОЙ ФЕДЕРАЦИИ</w:t>
      </w:r>
    </w:p>
    <w:p w:rsidR="00675A5D" w:rsidRPr="00675A5D" w:rsidRDefault="00675A5D" w:rsidP="00675A5D">
      <w:pPr>
        <w:ind w:left="-567" w:firstLine="141"/>
        <w:jc w:val="center"/>
        <w:rPr>
          <w:color w:val="000080"/>
          <w:lang w:val="ru-RU"/>
        </w:rPr>
      </w:pPr>
    </w:p>
    <w:p w:rsidR="00675A5D" w:rsidRPr="00675A5D" w:rsidRDefault="00675A5D" w:rsidP="00675A5D">
      <w:pPr>
        <w:ind w:left="-567" w:firstLine="141"/>
        <w:jc w:val="center"/>
        <w:rPr>
          <w:b/>
          <w:bCs/>
          <w:sz w:val="24"/>
          <w:szCs w:val="24"/>
          <w:lang w:val="ru-RU"/>
        </w:rPr>
      </w:pPr>
      <w:r w:rsidRPr="00675A5D">
        <w:rPr>
          <w:b/>
          <w:bCs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675A5D" w:rsidRPr="00675A5D" w:rsidRDefault="00675A5D" w:rsidP="00675A5D">
      <w:pPr>
        <w:ind w:left="-567" w:firstLine="141"/>
        <w:jc w:val="center"/>
        <w:rPr>
          <w:b/>
          <w:bCs/>
          <w:sz w:val="24"/>
          <w:szCs w:val="24"/>
          <w:lang w:val="ru-RU"/>
        </w:rPr>
      </w:pPr>
      <w:r w:rsidRPr="00675A5D">
        <w:rPr>
          <w:b/>
          <w:bCs/>
          <w:sz w:val="24"/>
          <w:szCs w:val="24"/>
          <w:lang w:val="ru-RU"/>
        </w:rPr>
        <w:t xml:space="preserve"> высшего образования </w:t>
      </w:r>
    </w:p>
    <w:p w:rsidR="00675A5D" w:rsidRPr="00675A5D" w:rsidRDefault="00675A5D" w:rsidP="00675A5D">
      <w:pPr>
        <w:ind w:left="-567" w:firstLine="141"/>
        <w:jc w:val="center"/>
        <w:rPr>
          <w:b/>
          <w:bCs/>
          <w:sz w:val="24"/>
          <w:szCs w:val="24"/>
          <w:lang w:val="ru-RU"/>
        </w:rPr>
      </w:pPr>
      <w:r w:rsidRPr="00675A5D">
        <w:rPr>
          <w:b/>
          <w:bCs/>
          <w:sz w:val="24"/>
          <w:szCs w:val="24"/>
          <w:lang w:val="ru-RU"/>
        </w:rPr>
        <w:t>«Московская государственная академия физической культуры»</w:t>
      </w:r>
    </w:p>
    <w:p w:rsidR="00675A5D" w:rsidRPr="00C64ACB" w:rsidRDefault="00675A5D" w:rsidP="00675A5D">
      <w:pPr>
        <w:ind w:left="-567" w:firstLine="141"/>
        <w:jc w:val="center"/>
        <w:rPr>
          <w:b/>
          <w:bCs/>
          <w:sz w:val="24"/>
          <w:szCs w:val="24"/>
        </w:rPr>
      </w:pPr>
      <w:r w:rsidRPr="00675A5D">
        <w:rPr>
          <w:b/>
          <w:bCs/>
          <w:sz w:val="24"/>
          <w:szCs w:val="24"/>
          <w:lang w:val="ru-RU"/>
        </w:rPr>
        <w:t xml:space="preserve"> </w:t>
      </w:r>
      <w:r w:rsidRPr="00C64ACB">
        <w:rPr>
          <w:b/>
          <w:bCs/>
          <w:sz w:val="24"/>
          <w:szCs w:val="24"/>
        </w:rPr>
        <w:t>(ФГБОУ ВО МГАФК)</w:t>
      </w:r>
    </w:p>
    <w:p w:rsidR="00823110" w:rsidRPr="00430BA3" w:rsidRDefault="00823110" w:rsidP="00823110">
      <w:pPr>
        <w:pStyle w:val="1"/>
        <w:jc w:val="both"/>
      </w:pPr>
    </w:p>
    <w:tbl>
      <w:tblPr>
        <w:tblStyle w:val="a5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91"/>
      </w:tblGrid>
      <w:tr w:rsidR="00823110" w:rsidTr="00755974">
        <w:tc>
          <w:tcPr>
            <w:tcW w:w="6232" w:type="dxa"/>
          </w:tcPr>
          <w:p w:rsidR="00823110" w:rsidRPr="001B4006" w:rsidRDefault="00823110" w:rsidP="00755974">
            <w:pPr>
              <w:pStyle w:val="1"/>
              <w:jc w:val="both"/>
              <w:outlineLvl w:val="0"/>
              <w:rPr>
                <w:b w:val="0"/>
                <w:bCs w:val="0"/>
              </w:rPr>
            </w:pPr>
            <w:r w:rsidRPr="001B4006">
              <w:rPr>
                <w:b w:val="0"/>
                <w:bCs w:val="0"/>
              </w:rPr>
              <w:t>ПРИНЯТО</w:t>
            </w:r>
          </w:p>
          <w:p w:rsidR="00823110" w:rsidRDefault="00823110" w:rsidP="00755974">
            <w:r>
              <w:t>Решением Ученого совета</w:t>
            </w:r>
          </w:p>
          <w:p w:rsidR="00823110" w:rsidRDefault="00823110" w:rsidP="00755974">
            <w:r>
              <w:t>ФГБОУ ВО МГАФК</w:t>
            </w:r>
          </w:p>
          <w:p w:rsidR="00823110" w:rsidRDefault="00823110" w:rsidP="00755974"/>
          <w:p w:rsidR="00823110" w:rsidRDefault="00823110" w:rsidP="00755974"/>
          <w:p w:rsidR="00823110" w:rsidRDefault="00823110" w:rsidP="00755974">
            <w:r>
              <w:t>Протокол от «___»___________202__г.</w:t>
            </w:r>
          </w:p>
          <w:p w:rsidR="00823110" w:rsidRPr="001B4006" w:rsidRDefault="00823110" w:rsidP="00755974"/>
        </w:tc>
        <w:tc>
          <w:tcPr>
            <w:tcW w:w="4291" w:type="dxa"/>
          </w:tcPr>
          <w:p w:rsidR="00823110" w:rsidRPr="001B4006" w:rsidRDefault="00823110" w:rsidP="00755974">
            <w:pPr>
              <w:pStyle w:val="1"/>
              <w:jc w:val="both"/>
              <w:outlineLvl w:val="0"/>
              <w:rPr>
                <w:b w:val="0"/>
                <w:bCs w:val="0"/>
              </w:rPr>
            </w:pPr>
            <w:r w:rsidRPr="001B4006">
              <w:rPr>
                <w:b w:val="0"/>
                <w:bCs w:val="0"/>
              </w:rPr>
              <w:t>УТВЕРЖДАЮ</w:t>
            </w:r>
          </w:p>
          <w:p w:rsidR="00823110" w:rsidRPr="001B4006" w:rsidRDefault="001141E6" w:rsidP="00755974">
            <w:proofErr w:type="spellStart"/>
            <w:r>
              <w:t>И.о.р</w:t>
            </w:r>
            <w:r w:rsidR="00823110" w:rsidRPr="001B4006">
              <w:t>ектор</w:t>
            </w:r>
            <w:r>
              <w:t>а</w:t>
            </w:r>
            <w:proofErr w:type="spellEnd"/>
            <w:r w:rsidR="00823110" w:rsidRPr="001B4006">
              <w:t xml:space="preserve"> </w:t>
            </w:r>
          </w:p>
          <w:p w:rsidR="00823110" w:rsidRDefault="00823110" w:rsidP="00755974">
            <w:r>
              <w:t>ФГБОУ ВО МГАФК</w:t>
            </w:r>
          </w:p>
          <w:p w:rsidR="00823110" w:rsidRDefault="00823110" w:rsidP="00755974"/>
          <w:p w:rsidR="00823110" w:rsidRPr="001B4006" w:rsidRDefault="00823110" w:rsidP="00755974">
            <w:pPr>
              <w:rPr>
                <w:b/>
                <w:bCs/>
              </w:rPr>
            </w:pPr>
            <w:r>
              <w:t>______________________</w:t>
            </w:r>
            <w:proofErr w:type="spellStart"/>
            <w:r>
              <w:t>Н.Н.Чесноков</w:t>
            </w:r>
            <w:proofErr w:type="spellEnd"/>
            <w:r>
              <w:t xml:space="preserve"> </w:t>
            </w:r>
            <w:r w:rsidRPr="001B4006">
              <w:t>«___»___________202__г.</w:t>
            </w:r>
          </w:p>
        </w:tc>
      </w:tr>
    </w:tbl>
    <w:p w:rsidR="00823110" w:rsidRPr="00430BA3" w:rsidRDefault="00823110" w:rsidP="00823110">
      <w:pPr>
        <w:pStyle w:val="1"/>
      </w:pPr>
    </w:p>
    <w:p w:rsidR="00823110" w:rsidRDefault="00823110" w:rsidP="00823110">
      <w:pPr>
        <w:pStyle w:val="1"/>
        <w:ind w:left="0"/>
        <w:jc w:val="center"/>
        <w:rPr>
          <w:sz w:val="28"/>
          <w:szCs w:val="28"/>
        </w:rPr>
      </w:pPr>
    </w:p>
    <w:p w:rsidR="00823110" w:rsidRDefault="00823110" w:rsidP="00823110">
      <w:pPr>
        <w:pStyle w:val="1"/>
        <w:ind w:left="0"/>
        <w:jc w:val="center"/>
        <w:rPr>
          <w:sz w:val="28"/>
          <w:szCs w:val="28"/>
        </w:rPr>
      </w:pPr>
    </w:p>
    <w:p w:rsidR="00675A5D" w:rsidRDefault="00675A5D" w:rsidP="00675A5D">
      <w:pPr>
        <w:pStyle w:val="1"/>
        <w:tabs>
          <w:tab w:val="left" w:pos="240"/>
        </w:tabs>
        <w:ind w:left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</w:r>
    </w:p>
    <w:p w:rsidR="001141E6" w:rsidRDefault="001141E6" w:rsidP="00823110">
      <w:pPr>
        <w:pStyle w:val="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</w:t>
      </w:r>
    </w:p>
    <w:p w:rsidR="001141E6" w:rsidRDefault="001141E6" w:rsidP="001141E6">
      <w:pPr>
        <w:pStyle w:val="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предоставления</w:t>
      </w:r>
      <w:r w:rsidR="00823110">
        <w:rPr>
          <w:sz w:val="28"/>
          <w:szCs w:val="28"/>
          <w:lang w:val="ru-RU"/>
        </w:rPr>
        <w:t xml:space="preserve"> платных образовательных услуг</w:t>
      </w:r>
      <w:r>
        <w:rPr>
          <w:sz w:val="28"/>
          <w:szCs w:val="28"/>
          <w:lang w:val="ru-RU"/>
        </w:rPr>
        <w:t xml:space="preserve">, </w:t>
      </w:r>
    </w:p>
    <w:p w:rsidR="001141E6" w:rsidRDefault="001141E6" w:rsidP="001141E6">
      <w:pPr>
        <w:pStyle w:val="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оказываемых </w:t>
      </w:r>
      <w:r w:rsidR="00823110" w:rsidRPr="008231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</w:t>
      </w:r>
      <w:r w:rsidR="00823110" w:rsidRPr="00823110">
        <w:rPr>
          <w:sz w:val="28"/>
          <w:szCs w:val="28"/>
          <w:lang w:val="ru-RU"/>
        </w:rPr>
        <w:t>едеральн</w:t>
      </w:r>
      <w:r>
        <w:rPr>
          <w:sz w:val="28"/>
          <w:szCs w:val="28"/>
          <w:lang w:val="ru-RU"/>
        </w:rPr>
        <w:t>ы</w:t>
      </w:r>
      <w:r w:rsidR="00823110">
        <w:rPr>
          <w:sz w:val="28"/>
          <w:szCs w:val="28"/>
          <w:lang w:val="ru-RU"/>
        </w:rPr>
        <w:t>м</w:t>
      </w:r>
      <w:r w:rsidR="00823110" w:rsidRPr="00823110"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ы</w:t>
      </w:r>
      <w:r w:rsidR="00823110">
        <w:rPr>
          <w:sz w:val="28"/>
          <w:szCs w:val="28"/>
          <w:lang w:val="ru-RU"/>
        </w:rPr>
        <w:t>м</w:t>
      </w:r>
      <w:r w:rsidR="00823110" w:rsidRPr="00823110">
        <w:rPr>
          <w:sz w:val="28"/>
          <w:szCs w:val="28"/>
          <w:lang w:val="ru-RU"/>
        </w:rPr>
        <w:t xml:space="preserve"> бюджетн</w:t>
      </w:r>
      <w:r>
        <w:rPr>
          <w:sz w:val="28"/>
          <w:szCs w:val="28"/>
          <w:lang w:val="ru-RU"/>
        </w:rPr>
        <w:t>ы</w:t>
      </w:r>
      <w:r w:rsidR="00823110">
        <w:rPr>
          <w:sz w:val="28"/>
          <w:szCs w:val="28"/>
          <w:lang w:val="ru-RU"/>
        </w:rPr>
        <w:t>м</w:t>
      </w:r>
      <w:r w:rsidR="00823110" w:rsidRPr="00823110">
        <w:rPr>
          <w:sz w:val="28"/>
          <w:szCs w:val="28"/>
          <w:lang w:val="ru-RU"/>
        </w:rPr>
        <w:t xml:space="preserve"> </w:t>
      </w:r>
    </w:p>
    <w:p w:rsidR="001141E6" w:rsidRDefault="001141E6" w:rsidP="001141E6">
      <w:pPr>
        <w:pStyle w:val="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23110" w:rsidRPr="00823110">
        <w:rPr>
          <w:sz w:val="28"/>
          <w:szCs w:val="28"/>
          <w:lang w:val="ru-RU"/>
        </w:rPr>
        <w:t>бразовательн</w:t>
      </w:r>
      <w:r>
        <w:rPr>
          <w:sz w:val="28"/>
          <w:szCs w:val="28"/>
          <w:lang w:val="ru-RU"/>
        </w:rPr>
        <w:t>ы</w:t>
      </w:r>
      <w:r w:rsidR="00823110">
        <w:rPr>
          <w:sz w:val="28"/>
          <w:szCs w:val="28"/>
          <w:lang w:val="ru-RU"/>
        </w:rPr>
        <w:t>м</w:t>
      </w:r>
      <w:r w:rsidR="00823110" w:rsidRPr="00823110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ем</w:t>
      </w:r>
      <w:r w:rsidR="00823110" w:rsidRPr="00823110">
        <w:rPr>
          <w:sz w:val="28"/>
          <w:szCs w:val="28"/>
          <w:lang w:val="ru-RU"/>
        </w:rPr>
        <w:t xml:space="preserve"> высшего образования</w:t>
      </w:r>
      <w:r>
        <w:rPr>
          <w:sz w:val="28"/>
          <w:szCs w:val="28"/>
          <w:lang w:val="ru-RU"/>
        </w:rPr>
        <w:t xml:space="preserve"> </w:t>
      </w:r>
    </w:p>
    <w:p w:rsidR="00823110" w:rsidRPr="00823110" w:rsidRDefault="00823110" w:rsidP="001141E6">
      <w:pPr>
        <w:pStyle w:val="1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823110">
        <w:rPr>
          <w:sz w:val="28"/>
          <w:szCs w:val="28"/>
          <w:lang w:val="ru-RU"/>
        </w:rPr>
        <w:t>«Московская государственная академия физической культуры»</w:t>
      </w:r>
    </w:p>
    <w:p w:rsidR="00823110" w:rsidRPr="00823110" w:rsidRDefault="00823110" w:rsidP="00823110">
      <w:pPr>
        <w:pStyle w:val="1"/>
        <w:jc w:val="center"/>
        <w:rPr>
          <w:lang w:val="ru-RU"/>
        </w:rPr>
      </w:pPr>
    </w:p>
    <w:p w:rsidR="00806BF4" w:rsidRPr="0076633B" w:rsidRDefault="00806BF4">
      <w:pPr>
        <w:spacing w:line="291" w:lineRule="exact"/>
        <w:rPr>
          <w:rFonts w:ascii="Calibri"/>
          <w:lang w:val="ru-RU"/>
        </w:rPr>
        <w:sectPr w:rsidR="00806BF4" w:rsidRPr="0076633B">
          <w:type w:val="continuous"/>
          <w:pgSz w:w="11900" w:h="16820"/>
          <w:pgMar w:top="1360" w:right="420" w:bottom="280" w:left="1120" w:header="720" w:footer="720" w:gutter="0"/>
          <w:cols w:space="720"/>
        </w:sectPr>
      </w:pPr>
    </w:p>
    <w:p w:rsidR="00823110" w:rsidRPr="00823110" w:rsidRDefault="00823110" w:rsidP="00823110">
      <w:pPr>
        <w:pStyle w:val="a3"/>
        <w:spacing w:before="80"/>
        <w:ind w:right="315"/>
        <w:jc w:val="center"/>
        <w:rPr>
          <w:b/>
          <w:bCs/>
          <w:lang w:val="ru-RU"/>
        </w:rPr>
      </w:pPr>
      <w:r w:rsidRPr="00823110">
        <w:rPr>
          <w:b/>
          <w:bCs/>
          <w:lang w:val="ru-RU"/>
        </w:rPr>
        <w:lastRenderedPageBreak/>
        <w:t>1.Общие положения</w:t>
      </w:r>
    </w:p>
    <w:p w:rsidR="00823110" w:rsidRDefault="00823110" w:rsidP="00823110">
      <w:pPr>
        <w:pStyle w:val="a3"/>
        <w:spacing w:before="80"/>
        <w:ind w:right="315"/>
        <w:rPr>
          <w:lang w:val="ru-RU"/>
        </w:rPr>
      </w:pPr>
    </w:p>
    <w:p w:rsidR="00823110" w:rsidRDefault="00333B90" w:rsidP="004E27D4">
      <w:pPr>
        <w:pStyle w:val="a3"/>
        <w:numPr>
          <w:ilvl w:val="1"/>
          <w:numId w:val="12"/>
        </w:numPr>
        <w:spacing w:before="80"/>
        <w:ind w:left="0" w:right="315" w:firstLine="567"/>
        <w:rPr>
          <w:lang w:val="ru-RU"/>
        </w:rPr>
      </w:pPr>
      <w:r w:rsidRPr="00333B90">
        <w:rPr>
          <w:lang w:val="ru-RU"/>
        </w:rPr>
        <w:t>Настоящ</w:t>
      </w:r>
      <w:r w:rsidR="001141E6">
        <w:rPr>
          <w:lang w:val="ru-RU"/>
        </w:rPr>
        <w:t>ее</w:t>
      </w:r>
      <w:r w:rsidRPr="00333B90">
        <w:rPr>
          <w:lang w:val="ru-RU"/>
        </w:rPr>
        <w:t xml:space="preserve"> </w:t>
      </w:r>
      <w:r w:rsidR="001141E6">
        <w:rPr>
          <w:lang w:val="ru-RU"/>
        </w:rPr>
        <w:t xml:space="preserve">Положение о порядке предоставления платных образовательных услуг, оказываемых </w:t>
      </w:r>
      <w:r w:rsidR="00E26DFB">
        <w:rPr>
          <w:lang w:val="ru-RU"/>
        </w:rPr>
        <w:t>Ф</w:t>
      </w:r>
      <w:r w:rsidRPr="00333B90">
        <w:rPr>
          <w:lang w:val="ru-RU"/>
        </w:rPr>
        <w:t>едеральн</w:t>
      </w:r>
      <w:r w:rsidR="001141E6">
        <w:rPr>
          <w:lang w:val="ru-RU"/>
        </w:rPr>
        <w:t>ым</w:t>
      </w:r>
      <w:r w:rsidRPr="00333B90">
        <w:rPr>
          <w:lang w:val="ru-RU"/>
        </w:rPr>
        <w:t xml:space="preserve"> государственн</w:t>
      </w:r>
      <w:r w:rsidR="001141E6">
        <w:rPr>
          <w:lang w:val="ru-RU"/>
        </w:rPr>
        <w:t>ы</w:t>
      </w:r>
      <w:r w:rsidRPr="00333B90">
        <w:rPr>
          <w:lang w:val="ru-RU"/>
        </w:rPr>
        <w:t>м</w:t>
      </w:r>
      <w:r>
        <w:rPr>
          <w:lang w:val="ru-RU"/>
        </w:rPr>
        <w:t xml:space="preserve"> </w:t>
      </w:r>
      <w:r w:rsidRPr="00333B90">
        <w:rPr>
          <w:lang w:val="ru-RU"/>
        </w:rPr>
        <w:t>бюджетн</w:t>
      </w:r>
      <w:r w:rsidR="001141E6">
        <w:rPr>
          <w:lang w:val="ru-RU"/>
        </w:rPr>
        <w:t>ы</w:t>
      </w:r>
      <w:r w:rsidRPr="00333B90">
        <w:rPr>
          <w:lang w:val="ru-RU"/>
        </w:rPr>
        <w:t>м образовательн</w:t>
      </w:r>
      <w:r w:rsidR="001141E6">
        <w:rPr>
          <w:lang w:val="ru-RU"/>
        </w:rPr>
        <w:t>ы</w:t>
      </w:r>
      <w:r w:rsidRPr="00333B90">
        <w:rPr>
          <w:lang w:val="ru-RU"/>
        </w:rPr>
        <w:t>м учреждени</w:t>
      </w:r>
      <w:r w:rsidR="001141E6">
        <w:rPr>
          <w:lang w:val="ru-RU"/>
        </w:rPr>
        <w:t>ем</w:t>
      </w:r>
      <w:r w:rsidRPr="00333B90">
        <w:rPr>
          <w:lang w:val="ru-RU"/>
        </w:rPr>
        <w:t xml:space="preserve"> высшего образования «Московская государственная академия физической культуры»</w:t>
      </w:r>
      <w:r>
        <w:rPr>
          <w:lang w:val="ru-RU"/>
        </w:rPr>
        <w:t xml:space="preserve"> (далее-Академия, Исполнитель) (далее – По</w:t>
      </w:r>
      <w:r w:rsidR="001141E6">
        <w:rPr>
          <w:lang w:val="ru-RU"/>
        </w:rPr>
        <w:t>ложение</w:t>
      </w:r>
      <w:r>
        <w:rPr>
          <w:lang w:val="ru-RU"/>
        </w:rPr>
        <w:t>) разработан</w:t>
      </w:r>
      <w:r w:rsidR="001141E6">
        <w:rPr>
          <w:lang w:val="ru-RU"/>
        </w:rPr>
        <w:t>о</w:t>
      </w:r>
      <w:r>
        <w:rPr>
          <w:lang w:val="ru-RU"/>
        </w:rPr>
        <w:t xml:space="preserve"> в соответствии со следующими нормативными документами:</w:t>
      </w:r>
    </w:p>
    <w:p w:rsidR="001141E6" w:rsidRDefault="009F4412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- </w:t>
      </w:r>
      <w:r w:rsidR="001141E6">
        <w:rPr>
          <w:lang w:val="ru-RU"/>
        </w:rPr>
        <w:t>Гражданским кодексом Российской Федерации;</w:t>
      </w:r>
    </w:p>
    <w:p w:rsidR="00333B90" w:rsidRDefault="001141E6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- </w:t>
      </w:r>
      <w:r w:rsidR="009F4412">
        <w:rPr>
          <w:lang w:val="ru-RU"/>
        </w:rPr>
        <w:t>Федеральным законом «Об образовании в Российской Федерации от 29 декабря 2013 года № 273-ФЗ;</w:t>
      </w:r>
    </w:p>
    <w:p w:rsidR="00730B31" w:rsidRPr="00730B31" w:rsidRDefault="00730B31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730B31">
        <w:rPr>
          <w:color w:val="FF0000"/>
          <w:lang w:val="ru-RU"/>
        </w:rPr>
        <w:t>- Федеральным законом от 12 января 1996 г. № 7-ФЗ "О некоммерческих организациях";</w:t>
      </w:r>
    </w:p>
    <w:p w:rsidR="009F4412" w:rsidRDefault="009F4412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- Постановлением Правительства Российской Федерации </w:t>
      </w:r>
      <w:r w:rsidRPr="001141E6">
        <w:rPr>
          <w:color w:val="FF0000"/>
          <w:lang w:val="ru-RU"/>
        </w:rPr>
        <w:t xml:space="preserve">от 15.09.2020 г. № 1441 </w:t>
      </w:r>
      <w:r>
        <w:rPr>
          <w:lang w:val="ru-RU"/>
        </w:rPr>
        <w:t>«Об утверждении Правил оказания платных образовательных услуг»;</w:t>
      </w:r>
    </w:p>
    <w:p w:rsidR="009F4412" w:rsidRPr="001141E6" w:rsidRDefault="009F4412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1141E6">
        <w:rPr>
          <w:color w:val="FF0000"/>
          <w:lang w:val="ru-RU"/>
        </w:rPr>
        <w:t>-  Приказом Минобрнауки России от 21.11.2013 г. № 1267 «Об утверждении примерной формы договора об образовании на обучение по образовательным программам среднего профессионального и высшего образования»;</w:t>
      </w:r>
    </w:p>
    <w:p w:rsidR="009F4412" w:rsidRPr="001141E6" w:rsidRDefault="009F4412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1141E6">
        <w:rPr>
          <w:color w:val="FF0000"/>
          <w:lang w:val="ru-RU"/>
        </w:rPr>
        <w:t>- Приказом Минобрнауки России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F4412" w:rsidRPr="001141E6" w:rsidRDefault="009F4412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1141E6">
        <w:rPr>
          <w:color w:val="FF0000"/>
          <w:lang w:val="ru-RU"/>
        </w:rPr>
        <w:t>- Приказом Министерства просвещения РФ от 16.09.2020 г. № 500 «Об утверждении примерной формы договора об образовании по дополнительным общеобразовательным программам»;</w:t>
      </w:r>
    </w:p>
    <w:p w:rsidR="00806BF4" w:rsidRPr="001141E6" w:rsidRDefault="009F4412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1141E6">
        <w:rPr>
          <w:color w:val="FF0000"/>
          <w:lang w:val="ru-RU"/>
        </w:rPr>
        <w:t xml:space="preserve">- </w:t>
      </w:r>
      <w:r w:rsidR="0076633B" w:rsidRPr="001141E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10634980</wp:posOffset>
                </wp:positionV>
                <wp:extent cx="7556500" cy="635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6350"/>
                          <a:chOff x="0" y="16748"/>
                          <a:chExt cx="11900" cy="10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55" y="16753"/>
                            <a:ext cx="4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6753"/>
                            <a:ext cx="75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F801C" id="Group 10" o:spid="_x0000_s1026" style="position:absolute;margin-left:0;margin-top:837.4pt;width:595pt;height:.5pt;z-index:251659264;mso-position-horizontal-relative:page;mso-position-vertical-relative:page" coordorigin=",16748" coordsize="11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">
                <v:line id="Line 12" o:spid="_x0000_s1027" style="position:absolute;visibility:visible;mso-wrap-style:square" from="7555,16753" to="11900,1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1" o:spid="_x0000_s1028" style="position:absolute;visibility:visible;mso-wrap-style:square" from="0,16753" to="7536,1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 w:rsidR="00340555" w:rsidRPr="001141E6">
        <w:rPr>
          <w:color w:val="FF0000"/>
          <w:lang w:val="ru-RU"/>
        </w:rPr>
        <w:t>Приказом Минобрнауки России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1141E6">
        <w:rPr>
          <w:color w:val="FF0000"/>
          <w:lang w:val="ru-RU"/>
        </w:rPr>
        <w:t>;</w:t>
      </w:r>
    </w:p>
    <w:p w:rsidR="00806BF4" w:rsidRDefault="00E26DFB" w:rsidP="004E27D4">
      <w:pPr>
        <w:pStyle w:val="a3"/>
        <w:spacing w:before="80"/>
        <w:ind w:right="315" w:firstLine="567"/>
        <w:rPr>
          <w:color w:val="FF0000"/>
          <w:lang w:val="ru-RU"/>
        </w:rPr>
      </w:pPr>
      <w:r w:rsidRPr="001141E6">
        <w:rPr>
          <w:color w:val="FF0000"/>
          <w:lang w:val="ru-RU"/>
        </w:rPr>
        <w:t xml:space="preserve">- </w:t>
      </w:r>
      <w:r w:rsidR="00340555" w:rsidRPr="001141E6">
        <w:rPr>
          <w:color w:val="FF0000"/>
          <w:lang w:val="ru-RU"/>
        </w:rPr>
        <w:t>Приказ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(адъюнктуре)»;</w:t>
      </w:r>
    </w:p>
    <w:p w:rsidR="00730B31" w:rsidRPr="00730B31" w:rsidRDefault="00730B31" w:rsidP="004E27D4">
      <w:pPr>
        <w:pStyle w:val="a3"/>
        <w:spacing w:before="80"/>
        <w:ind w:right="315" w:firstLine="567"/>
        <w:rPr>
          <w:color w:val="FF0000"/>
          <w:lang w:val="ru-RU"/>
        </w:rPr>
      </w:pPr>
      <w:r>
        <w:rPr>
          <w:color w:val="FF0000"/>
          <w:lang w:val="ru-RU"/>
        </w:rPr>
        <w:t>- П</w:t>
      </w:r>
      <w:r w:rsidRPr="00730B31">
        <w:rPr>
          <w:color w:val="FF0000"/>
          <w:lang w:val="ru-RU"/>
        </w:rPr>
        <w:t>риказом Минобрнауки России от 12 февраля 2019 г. N 6н</w:t>
      </w:r>
      <w:r>
        <w:rPr>
          <w:color w:val="FF0000"/>
          <w:lang w:val="ru-RU"/>
        </w:rPr>
        <w:t xml:space="preserve"> «</w:t>
      </w:r>
      <w:r w:rsidRPr="00730B31">
        <w:rPr>
          <w:color w:val="FF0000"/>
          <w:lang w:val="ru-RU"/>
        </w:rPr>
        <w:t>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</w:r>
      <w:r>
        <w:rPr>
          <w:color w:val="FF0000"/>
          <w:lang w:val="ru-RU"/>
        </w:rPr>
        <w:t>»;</w:t>
      </w:r>
    </w:p>
    <w:p w:rsidR="00806BF4" w:rsidRDefault="00E26DFB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- </w:t>
      </w:r>
      <w:r w:rsidR="00340555" w:rsidRPr="00CC49F9">
        <w:rPr>
          <w:lang w:val="ru-RU"/>
        </w:rPr>
        <w:t>Законом Российской Федерации от 7 февраля 1992 г. № 2300-</w:t>
      </w:r>
      <w:r w:rsidR="00340555" w:rsidRPr="00CC49F9">
        <w:t>I</w:t>
      </w:r>
      <w:r w:rsidR="00340555" w:rsidRPr="00CC49F9">
        <w:rPr>
          <w:lang w:val="ru-RU"/>
        </w:rPr>
        <w:t xml:space="preserve"> «О защите прав потребителей»;</w:t>
      </w:r>
    </w:p>
    <w:p w:rsidR="00E26DFB" w:rsidRDefault="00E26DFB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- </w:t>
      </w:r>
      <w:r w:rsidR="00730B31">
        <w:rPr>
          <w:lang w:val="ru-RU"/>
        </w:rPr>
        <w:t>У</w:t>
      </w:r>
      <w:r w:rsidR="00340555" w:rsidRPr="00CC49F9">
        <w:rPr>
          <w:lang w:val="ru-RU"/>
        </w:rPr>
        <w:t xml:space="preserve">ставом </w:t>
      </w:r>
      <w:r>
        <w:rPr>
          <w:lang w:val="ru-RU"/>
        </w:rPr>
        <w:t>Ф</w:t>
      </w:r>
      <w:r w:rsidRPr="00333B90">
        <w:rPr>
          <w:lang w:val="ru-RU"/>
        </w:rPr>
        <w:t>едерально</w:t>
      </w:r>
      <w:r>
        <w:rPr>
          <w:lang w:val="ru-RU"/>
        </w:rPr>
        <w:t>го</w:t>
      </w:r>
      <w:r w:rsidRPr="00333B90">
        <w:rPr>
          <w:lang w:val="ru-RU"/>
        </w:rPr>
        <w:t xml:space="preserve"> государственно</w:t>
      </w:r>
      <w:r>
        <w:rPr>
          <w:lang w:val="ru-RU"/>
        </w:rPr>
        <w:t xml:space="preserve">го </w:t>
      </w:r>
      <w:r w:rsidRPr="00333B90">
        <w:rPr>
          <w:lang w:val="ru-RU"/>
        </w:rPr>
        <w:t>бюджетно</w:t>
      </w:r>
      <w:r>
        <w:rPr>
          <w:lang w:val="ru-RU"/>
        </w:rPr>
        <w:t>го</w:t>
      </w:r>
      <w:r w:rsidRPr="00333B90">
        <w:rPr>
          <w:lang w:val="ru-RU"/>
        </w:rPr>
        <w:t xml:space="preserve"> образовательно</w:t>
      </w:r>
      <w:r>
        <w:rPr>
          <w:lang w:val="ru-RU"/>
        </w:rPr>
        <w:t>го</w:t>
      </w:r>
      <w:r w:rsidRPr="00333B90">
        <w:rPr>
          <w:lang w:val="ru-RU"/>
        </w:rPr>
        <w:t xml:space="preserve"> учреждени</w:t>
      </w:r>
      <w:r>
        <w:rPr>
          <w:lang w:val="ru-RU"/>
        </w:rPr>
        <w:t>я</w:t>
      </w:r>
      <w:r w:rsidRPr="00333B90">
        <w:rPr>
          <w:lang w:val="ru-RU"/>
        </w:rPr>
        <w:t xml:space="preserve"> высшего образования «Московская государственная академия физической </w:t>
      </w:r>
      <w:r>
        <w:rPr>
          <w:lang w:val="ru-RU"/>
        </w:rPr>
        <w:t>культуры</w:t>
      </w:r>
      <w:r w:rsidRPr="00333B90">
        <w:rPr>
          <w:lang w:val="ru-RU"/>
        </w:rPr>
        <w:t>»</w:t>
      </w:r>
      <w:r>
        <w:rPr>
          <w:lang w:val="ru-RU"/>
        </w:rPr>
        <w:t>.</w:t>
      </w:r>
    </w:p>
    <w:p w:rsidR="00CB4E6C" w:rsidRDefault="00CB4E6C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t xml:space="preserve">1.2. </w:t>
      </w:r>
      <w:r w:rsidR="00340555" w:rsidRPr="00CC49F9">
        <w:rPr>
          <w:lang w:val="ru-RU"/>
        </w:rPr>
        <w:t>Настоящ</w:t>
      </w:r>
      <w:r>
        <w:rPr>
          <w:lang w:val="ru-RU"/>
        </w:rPr>
        <w:t>ее</w:t>
      </w:r>
      <w:r w:rsidR="00340555" w:rsidRPr="00CC49F9">
        <w:rPr>
          <w:lang w:val="ru-RU"/>
        </w:rPr>
        <w:t xml:space="preserve"> </w:t>
      </w:r>
      <w:r>
        <w:rPr>
          <w:lang w:val="ru-RU"/>
        </w:rPr>
        <w:t>Положение</w:t>
      </w:r>
      <w:r w:rsidR="00340555" w:rsidRPr="00CC49F9">
        <w:rPr>
          <w:lang w:val="ru-RU"/>
        </w:rPr>
        <w:t xml:space="preserve"> </w:t>
      </w:r>
      <w:r w:rsidR="00340555" w:rsidRPr="00CB4E6C">
        <w:rPr>
          <w:color w:val="FF0000"/>
          <w:lang w:val="ru-RU"/>
        </w:rPr>
        <w:t>устанавливает общие требования</w:t>
      </w:r>
      <w:r w:rsidR="00340555" w:rsidRPr="00CC49F9">
        <w:rPr>
          <w:lang w:val="ru-RU"/>
        </w:rPr>
        <w:t xml:space="preserve"> к порядку оказания платных образовательных услуг в </w:t>
      </w:r>
      <w:r w:rsidR="00E26DFB">
        <w:rPr>
          <w:lang w:val="ru-RU"/>
        </w:rPr>
        <w:t>Ф</w:t>
      </w:r>
      <w:r w:rsidR="00E26DFB" w:rsidRPr="00333B90">
        <w:rPr>
          <w:lang w:val="ru-RU"/>
        </w:rPr>
        <w:t>едеральном государственном</w:t>
      </w:r>
      <w:r w:rsidR="00E26DFB">
        <w:rPr>
          <w:lang w:val="ru-RU"/>
        </w:rPr>
        <w:t xml:space="preserve"> </w:t>
      </w:r>
      <w:r w:rsidR="00E26DFB" w:rsidRPr="00333B90">
        <w:rPr>
          <w:lang w:val="ru-RU"/>
        </w:rPr>
        <w:t>бюджетном образовательном учреждении высшего образования «Московская государственная академия физической культуры»</w:t>
      </w:r>
      <w:r w:rsidR="00E26DFB">
        <w:rPr>
          <w:lang w:val="ru-RU"/>
        </w:rPr>
        <w:t>.</w:t>
      </w:r>
    </w:p>
    <w:p w:rsidR="005D4388" w:rsidRDefault="005D4388" w:rsidP="004E27D4">
      <w:pPr>
        <w:pStyle w:val="a3"/>
        <w:spacing w:before="80"/>
        <w:ind w:right="315" w:firstLine="567"/>
        <w:rPr>
          <w:lang w:val="ru-RU"/>
        </w:rPr>
      </w:pPr>
    </w:p>
    <w:p w:rsidR="005D4388" w:rsidRDefault="005D4388" w:rsidP="004E27D4">
      <w:pPr>
        <w:pStyle w:val="a3"/>
        <w:spacing w:before="80"/>
        <w:ind w:right="315" w:firstLine="567"/>
        <w:rPr>
          <w:lang w:val="ru-RU"/>
        </w:rPr>
      </w:pPr>
    </w:p>
    <w:p w:rsidR="00806BF4" w:rsidRPr="00CC49F9" w:rsidRDefault="00CB4E6C" w:rsidP="004E27D4">
      <w:pPr>
        <w:pStyle w:val="a3"/>
        <w:spacing w:before="80"/>
        <w:ind w:right="315" w:firstLine="567"/>
        <w:rPr>
          <w:lang w:val="ru-RU"/>
        </w:rPr>
      </w:pPr>
      <w:r>
        <w:rPr>
          <w:lang w:val="ru-RU"/>
        </w:rPr>
        <w:lastRenderedPageBreak/>
        <w:t xml:space="preserve">1.3. </w:t>
      </w:r>
      <w:r w:rsidR="00340555" w:rsidRPr="00CC49F9">
        <w:rPr>
          <w:lang w:val="ru-RU"/>
        </w:rPr>
        <w:t>Понятия, используемые в настоящем</w:t>
      </w:r>
      <w:r w:rsidR="00340555" w:rsidRPr="00CC49F9">
        <w:rPr>
          <w:spacing w:val="33"/>
          <w:lang w:val="ru-RU"/>
        </w:rPr>
        <w:t xml:space="preserve"> </w:t>
      </w:r>
      <w:r w:rsidR="00340555" w:rsidRPr="00CC49F9">
        <w:rPr>
          <w:lang w:val="ru-RU"/>
        </w:rPr>
        <w:t>По</w:t>
      </w:r>
      <w:r>
        <w:rPr>
          <w:lang w:val="ru-RU"/>
        </w:rPr>
        <w:t>ложении</w:t>
      </w:r>
      <w:r w:rsidR="00340555" w:rsidRPr="00CC49F9">
        <w:rPr>
          <w:lang w:val="ru-RU"/>
        </w:rPr>
        <w:t>:</w:t>
      </w:r>
    </w:p>
    <w:p w:rsidR="00806BF4" w:rsidRPr="00CC49F9" w:rsidRDefault="00340555" w:rsidP="004E27D4">
      <w:pPr>
        <w:pStyle w:val="a3"/>
        <w:spacing w:before="1" w:line="237" w:lineRule="auto"/>
        <w:ind w:right="309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З</w:t>
      </w:r>
      <w:r w:rsidRPr="00CC49F9">
        <w:rPr>
          <w:b/>
          <w:lang w:val="ru-RU"/>
        </w:rPr>
        <w:t xml:space="preserve">аказчик» </w:t>
      </w:r>
      <w:r w:rsidRPr="00CC49F9">
        <w:rPr>
          <w:lang w:val="ru-RU"/>
        </w:rPr>
        <w:t>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806BF4" w:rsidRPr="00CC49F9" w:rsidRDefault="00340555" w:rsidP="004E27D4">
      <w:pPr>
        <w:pStyle w:val="a3"/>
        <w:tabs>
          <w:tab w:val="left" w:pos="5167"/>
          <w:tab w:val="left" w:pos="8725"/>
        </w:tabs>
        <w:spacing w:before="4"/>
        <w:ind w:right="282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И</w:t>
      </w:r>
      <w:r w:rsidRPr="00CC49F9">
        <w:rPr>
          <w:b/>
          <w:lang w:val="ru-RU"/>
        </w:rPr>
        <w:t>сполнитель», «</w:t>
      </w:r>
      <w:r w:rsidR="00E26DFB">
        <w:rPr>
          <w:b/>
          <w:lang w:val="ru-RU"/>
        </w:rPr>
        <w:t>Академия</w:t>
      </w:r>
      <w:r w:rsidRPr="00CC49F9">
        <w:rPr>
          <w:b/>
          <w:lang w:val="ru-RU"/>
        </w:rPr>
        <w:t>»</w:t>
      </w:r>
      <w:r w:rsidR="002E781A">
        <w:rPr>
          <w:b/>
          <w:lang w:val="ru-RU"/>
        </w:rPr>
        <w:t xml:space="preserve"> - </w:t>
      </w:r>
      <w:r w:rsidR="00E26DFB">
        <w:rPr>
          <w:lang w:val="ru-RU"/>
        </w:rPr>
        <w:t>Ф</w:t>
      </w:r>
      <w:r w:rsidR="00E26DFB" w:rsidRPr="00333B90">
        <w:rPr>
          <w:lang w:val="ru-RU"/>
        </w:rPr>
        <w:t>едерально</w:t>
      </w:r>
      <w:r w:rsidR="00E26DFB">
        <w:rPr>
          <w:lang w:val="ru-RU"/>
        </w:rPr>
        <w:t>е</w:t>
      </w:r>
      <w:r w:rsidR="00E26DFB" w:rsidRPr="00333B90">
        <w:rPr>
          <w:lang w:val="ru-RU"/>
        </w:rPr>
        <w:t xml:space="preserve"> государственно</w:t>
      </w:r>
      <w:r w:rsidR="00E26DFB">
        <w:rPr>
          <w:lang w:val="ru-RU"/>
        </w:rPr>
        <w:t xml:space="preserve">е </w:t>
      </w:r>
      <w:r w:rsidR="00E26DFB" w:rsidRPr="00333B90">
        <w:rPr>
          <w:lang w:val="ru-RU"/>
        </w:rPr>
        <w:t>бюджетно</w:t>
      </w:r>
      <w:r w:rsidR="00E26DFB">
        <w:rPr>
          <w:lang w:val="ru-RU"/>
        </w:rPr>
        <w:t>е</w:t>
      </w:r>
      <w:r w:rsidR="00E26DFB" w:rsidRPr="00333B90">
        <w:rPr>
          <w:lang w:val="ru-RU"/>
        </w:rPr>
        <w:t xml:space="preserve"> </w:t>
      </w:r>
      <w:r w:rsidR="00E26DFB">
        <w:rPr>
          <w:lang w:val="ru-RU"/>
        </w:rPr>
        <w:t>о</w:t>
      </w:r>
      <w:r w:rsidR="00E26DFB" w:rsidRPr="00333B90">
        <w:rPr>
          <w:lang w:val="ru-RU"/>
        </w:rPr>
        <w:t>бразовательно</w:t>
      </w:r>
      <w:r w:rsidR="00E26DFB">
        <w:rPr>
          <w:lang w:val="ru-RU"/>
        </w:rPr>
        <w:t>е</w:t>
      </w:r>
      <w:r w:rsidR="00E26DFB" w:rsidRPr="00333B90">
        <w:rPr>
          <w:lang w:val="ru-RU"/>
        </w:rPr>
        <w:t xml:space="preserve"> учреждени</w:t>
      </w:r>
      <w:r w:rsidR="00E26DFB">
        <w:rPr>
          <w:lang w:val="ru-RU"/>
        </w:rPr>
        <w:t>е</w:t>
      </w:r>
      <w:r w:rsidR="00E26DFB" w:rsidRPr="00333B90">
        <w:rPr>
          <w:lang w:val="ru-RU"/>
        </w:rPr>
        <w:t xml:space="preserve"> высшего образования «Московская государственная академия физической культуры»</w:t>
      </w:r>
      <w:r w:rsidR="00E26DFB">
        <w:rPr>
          <w:lang w:val="ru-RU"/>
        </w:rPr>
        <w:t xml:space="preserve"> - </w:t>
      </w:r>
      <w:r w:rsidRPr="00CC49F9">
        <w:rPr>
          <w:lang w:val="ru-RU"/>
        </w:rPr>
        <w:t xml:space="preserve">организация, </w:t>
      </w:r>
      <w:r w:rsidRPr="00CB4E6C">
        <w:rPr>
          <w:color w:val="FF0000"/>
          <w:lang w:val="ru-RU"/>
        </w:rPr>
        <w:t>осуществляющая образовательную деятельность и предоставляющая платные образовательные услуги</w:t>
      </w:r>
      <w:r w:rsidRPr="00CB4E6C">
        <w:rPr>
          <w:color w:val="FF0000"/>
          <w:spacing w:val="10"/>
          <w:lang w:val="ru-RU"/>
        </w:rPr>
        <w:t xml:space="preserve"> </w:t>
      </w:r>
      <w:r w:rsidRPr="00CB4E6C">
        <w:rPr>
          <w:color w:val="FF0000"/>
          <w:lang w:val="ru-RU"/>
        </w:rPr>
        <w:t>обучающемуся;</w:t>
      </w:r>
    </w:p>
    <w:p w:rsidR="00E26DFB" w:rsidRDefault="00340555" w:rsidP="004E27D4">
      <w:pPr>
        <w:pStyle w:val="a3"/>
        <w:spacing w:line="237" w:lineRule="auto"/>
        <w:ind w:right="292" w:firstLine="567"/>
        <w:rPr>
          <w:b/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О</w:t>
      </w:r>
      <w:r w:rsidRPr="00CC49F9">
        <w:rPr>
          <w:b/>
          <w:lang w:val="ru-RU"/>
        </w:rPr>
        <w:t xml:space="preserve">бучающийся» </w:t>
      </w:r>
      <w:r w:rsidRPr="00CC49F9">
        <w:rPr>
          <w:lang w:val="ru-RU"/>
        </w:rPr>
        <w:t xml:space="preserve">- физическое лицо, осваивающее образовательную программу </w:t>
      </w:r>
      <w:r w:rsidR="00E26DFB" w:rsidRPr="00CC49F9">
        <w:rPr>
          <w:lang w:val="ru-RU"/>
        </w:rPr>
        <w:t xml:space="preserve">в </w:t>
      </w:r>
      <w:r w:rsidR="00E26DFB">
        <w:rPr>
          <w:lang w:val="ru-RU"/>
        </w:rPr>
        <w:t>Ф</w:t>
      </w:r>
      <w:r w:rsidR="00E26DFB" w:rsidRPr="00333B90">
        <w:rPr>
          <w:lang w:val="ru-RU"/>
        </w:rPr>
        <w:t>едеральном государственном</w:t>
      </w:r>
      <w:r w:rsidR="00E26DFB">
        <w:rPr>
          <w:lang w:val="ru-RU"/>
        </w:rPr>
        <w:t xml:space="preserve"> </w:t>
      </w:r>
      <w:r w:rsidR="00E26DFB" w:rsidRPr="00333B90">
        <w:rPr>
          <w:lang w:val="ru-RU"/>
        </w:rPr>
        <w:t>бюджетном образовательном учреждении высшего образования «Московская государственная академия физической культуры»</w:t>
      </w:r>
      <w:r w:rsidR="00E26DFB">
        <w:rPr>
          <w:b/>
          <w:lang w:val="ru-RU"/>
        </w:rPr>
        <w:t>;</w:t>
      </w:r>
    </w:p>
    <w:p w:rsidR="00806BF4" w:rsidRPr="00CC49F9" w:rsidRDefault="00340555" w:rsidP="004E27D4">
      <w:pPr>
        <w:pStyle w:val="a3"/>
        <w:spacing w:line="237" w:lineRule="auto"/>
        <w:ind w:right="292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С</w:t>
      </w:r>
      <w:r w:rsidRPr="00CC49F9">
        <w:rPr>
          <w:b/>
          <w:lang w:val="ru-RU"/>
        </w:rPr>
        <w:t xml:space="preserve">тудент» </w:t>
      </w:r>
      <w:r w:rsidRPr="00CC49F9">
        <w:rPr>
          <w:lang w:val="ru-RU"/>
        </w:rPr>
        <w:t xml:space="preserve">- </w:t>
      </w:r>
      <w:r w:rsidRPr="00CB4E6C">
        <w:rPr>
          <w:color w:val="FF0000"/>
          <w:lang w:val="ru-RU"/>
        </w:rPr>
        <w:t>физическое</w:t>
      </w:r>
      <w:r w:rsidRPr="00CC49F9">
        <w:rPr>
          <w:lang w:val="ru-RU"/>
        </w:rPr>
        <w:t xml:space="preserve"> лицо, осваивающее образовательную программу высшего образования - </w:t>
      </w:r>
      <w:r w:rsidRPr="00CB4E6C">
        <w:rPr>
          <w:color w:val="FF0000"/>
          <w:lang w:val="ru-RU"/>
        </w:rPr>
        <w:t xml:space="preserve">программу бакалавриата, программу специалитета, </w:t>
      </w:r>
      <w:r w:rsidR="00CB4E6C">
        <w:rPr>
          <w:lang w:val="ru-RU"/>
        </w:rPr>
        <w:t>в установленном порядке зачисленное приказом ректора в Академию</w:t>
      </w:r>
      <w:r w:rsidRPr="00CC49F9">
        <w:rPr>
          <w:lang w:val="ru-RU"/>
        </w:rPr>
        <w:t>;</w:t>
      </w:r>
    </w:p>
    <w:p w:rsidR="00806BF4" w:rsidRPr="00CC49F9" w:rsidRDefault="00340555" w:rsidP="004E27D4">
      <w:pPr>
        <w:pStyle w:val="a3"/>
        <w:spacing w:line="242" w:lineRule="auto"/>
        <w:ind w:right="301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 w:rsidRPr="002E781A">
        <w:rPr>
          <w:b/>
          <w:color w:val="FF0000"/>
          <w:lang w:val="ru-RU"/>
        </w:rPr>
        <w:t>А</w:t>
      </w:r>
      <w:r w:rsidRPr="002E781A">
        <w:rPr>
          <w:b/>
          <w:color w:val="FF0000"/>
          <w:lang w:val="ru-RU"/>
        </w:rPr>
        <w:t xml:space="preserve">спирант» </w:t>
      </w:r>
      <w:r w:rsidRPr="002E781A">
        <w:rPr>
          <w:color w:val="FF0000"/>
          <w:lang w:val="ru-RU"/>
        </w:rPr>
        <w:t>- физическое лицо, осваивающее образовательную программу высшего образования- программу подготовки научно-педагогических кадров в аспирантуре;</w:t>
      </w:r>
    </w:p>
    <w:p w:rsidR="00806BF4" w:rsidRPr="002E781A" w:rsidRDefault="00340555" w:rsidP="004E27D4">
      <w:pPr>
        <w:pStyle w:val="a3"/>
        <w:ind w:right="269" w:firstLine="567"/>
        <w:rPr>
          <w:color w:val="FF0000"/>
          <w:lang w:val="ru-RU"/>
        </w:rPr>
      </w:pPr>
      <w:r w:rsidRPr="002E781A">
        <w:rPr>
          <w:b/>
          <w:color w:val="FF0000"/>
          <w:lang w:val="ru-RU"/>
        </w:rPr>
        <w:t>«</w:t>
      </w:r>
      <w:r w:rsidR="00E26DFB" w:rsidRPr="002E781A">
        <w:rPr>
          <w:b/>
          <w:color w:val="FF0000"/>
          <w:lang w:val="ru-RU"/>
        </w:rPr>
        <w:t>С</w:t>
      </w:r>
      <w:r w:rsidRPr="002E781A">
        <w:rPr>
          <w:b/>
          <w:color w:val="FF0000"/>
          <w:lang w:val="ru-RU"/>
        </w:rPr>
        <w:t xml:space="preserve">лушатель» </w:t>
      </w:r>
      <w:r w:rsidRPr="002E781A">
        <w:rPr>
          <w:color w:val="FF0000"/>
          <w:lang w:val="ru-RU"/>
        </w:rPr>
        <w:t>- физическое лицо, осваивающее дополнительную образовательную программу - дополнительную общеобразовательную программу или дополнительную профессиональную программу (программу повышения квалификации, программу профессиональной переподготовки) или программу профессионального обучения;</w:t>
      </w:r>
    </w:p>
    <w:p w:rsidR="00806BF4" w:rsidRPr="00CC49F9" w:rsidRDefault="00340555" w:rsidP="004E27D4">
      <w:pPr>
        <w:pStyle w:val="a3"/>
        <w:spacing w:line="237" w:lineRule="auto"/>
        <w:ind w:right="281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П</w:t>
      </w:r>
      <w:r w:rsidRPr="00CC49F9">
        <w:rPr>
          <w:b/>
          <w:lang w:val="ru-RU"/>
        </w:rPr>
        <w:t xml:space="preserve">латные образовательные услуги» </w:t>
      </w:r>
      <w:r w:rsidRPr="00CC49F9">
        <w:rPr>
          <w:lang w:val="ru-RU"/>
        </w:rPr>
        <w:t>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2E781A" w:rsidRDefault="00340555" w:rsidP="004E27D4">
      <w:pPr>
        <w:pStyle w:val="a3"/>
        <w:tabs>
          <w:tab w:val="left" w:pos="7314"/>
        </w:tabs>
        <w:ind w:right="276" w:firstLine="567"/>
        <w:rPr>
          <w:lang w:val="ru-RU"/>
        </w:rPr>
      </w:pPr>
      <w:r w:rsidRPr="00CC49F9">
        <w:rPr>
          <w:b/>
          <w:lang w:val="ru-RU"/>
        </w:rPr>
        <w:t>«</w:t>
      </w:r>
      <w:r w:rsidR="00E26DFB">
        <w:rPr>
          <w:b/>
          <w:lang w:val="ru-RU"/>
        </w:rPr>
        <w:t>Н</w:t>
      </w:r>
      <w:r w:rsidRPr="00CC49F9">
        <w:rPr>
          <w:b/>
          <w:lang w:val="ru-RU"/>
        </w:rPr>
        <w:t xml:space="preserve">едостаток       платных     </w:t>
      </w:r>
      <w:r w:rsidRPr="00CC49F9">
        <w:rPr>
          <w:b/>
          <w:spacing w:val="47"/>
          <w:lang w:val="ru-RU"/>
        </w:rPr>
        <w:t xml:space="preserve"> </w:t>
      </w:r>
      <w:r w:rsidRPr="00CC49F9">
        <w:rPr>
          <w:b/>
          <w:lang w:val="ru-RU"/>
        </w:rPr>
        <w:t xml:space="preserve">образовательных     </w:t>
      </w:r>
      <w:r w:rsidRPr="00CC49F9">
        <w:rPr>
          <w:b/>
          <w:spacing w:val="5"/>
          <w:lang w:val="ru-RU"/>
        </w:rPr>
        <w:t xml:space="preserve"> </w:t>
      </w:r>
      <w:r w:rsidRPr="00CC49F9">
        <w:rPr>
          <w:b/>
          <w:lang w:val="ru-RU"/>
        </w:rPr>
        <w:t>услуг»</w:t>
      </w:r>
      <w:r w:rsidR="002E781A">
        <w:rPr>
          <w:b/>
          <w:lang w:val="ru-RU"/>
        </w:rPr>
        <w:t xml:space="preserve"> -</w:t>
      </w:r>
      <w:r w:rsidRPr="00CC49F9">
        <w:rPr>
          <w:b/>
          <w:lang w:val="ru-RU"/>
        </w:rPr>
        <w:tab/>
      </w:r>
      <w:r w:rsidRPr="00CC49F9">
        <w:rPr>
          <w:lang w:val="ru-RU"/>
        </w:rPr>
        <w:t xml:space="preserve">несоответствие платных образовательных услуг обязательным </w:t>
      </w:r>
      <w:r w:rsidRPr="00CC49F9">
        <w:rPr>
          <w:spacing w:val="-3"/>
          <w:lang w:val="ru-RU"/>
        </w:rPr>
        <w:t xml:space="preserve">требованиям, </w:t>
      </w:r>
      <w:r w:rsidRPr="00CC49F9">
        <w:rPr>
          <w:lang w:val="ru-RU"/>
        </w:rPr>
        <w:t>предусмотренным законом либо в установленном им порядке, или условиям договора (при их отсутствии или неполноте условий обычно предъявля</w:t>
      </w:r>
      <w:r w:rsidR="00E26DFB">
        <w:rPr>
          <w:lang w:val="ru-RU"/>
        </w:rPr>
        <w:t>е</w:t>
      </w:r>
      <w:r w:rsidRPr="00CC49F9">
        <w:rPr>
          <w:lang w:val="ru-RU"/>
        </w:rPr>
        <w:t xml:space="preserve">мым требованиям), или целям, для которых платные  образовательные услуги обычно </w:t>
      </w:r>
      <w:r w:rsidRPr="00CC49F9">
        <w:rPr>
          <w:spacing w:val="-3"/>
          <w:lang w:val="ru-RU"/>
        </w:rPr>
        <w:t xml:space="preserve">используются, </w:t>
      </w:r>
      <w:r w:rsidRPr="00CC49F9">
        <w:rPr>
          <w:lang w:val="ru-RU"/>
        </w:rPr>
        <w:t>или целям, о которых исполнитель б</w:t>
      </w:r>
      <w:r w:rsidR="00E26DFB">
        <w:rPr>
          <w:lang w:val="ru-RU"/>
        </w:rPr>
        <w:t>ыл</w:t>
      </w:r>
      <w:r w:rsidRPr="00CC49F9">
        <w:rPr>
          <w:lang w:val="ru-RU"/>
        </w:rPr>
        <w:t xml:space="preserve"> поставлен в известность заказчиком при заключении договора, в том числе оказания их не в полном </w:t>
      </w:r>
      <w:r w:rsidRPr="00CC49F9">
        <w:rPr>
          <w:spacing w:val="-6"/>
          <w:lang w:val="ru-RU"/>
        </w:rPr>
        <w:t xml:space="preserve">объеме, </w:t>
      </w:r>
      <w:r w:rsidRPr="00CC49F9">
        <w:rPr>
          <w:lang w:val="ru-RU"/>
        </w:rPr>
        <w:t>предусмотренном образовательными программами (частью образовательной</w:t>
      </w:r>
      <w:r w:rsidRPr="002E781A">
        <w:rPr>
          <w:lang w:val="ru-RU"/>
        </w:rPr>
        <w:t xml:space="preserve"> </w:t>
      </w:r>
      <w:r w:rsidRPr="00CC49F9">
        <w:rPr>
          <w:lang w:val="ru-RU"/>
        </w:rPr>
        <w:t>программы);</w:t>
      </w:r>
      <w:r w:rsidR="00E26DFB">
        <w:rPr>
          <w:lang w:val="ru-RU"/>
        </w:rPr>
        <w:t xml:space="preserve"> </w:t>
      </w:r>
    </w:p>
    <w:p w:rsidR="00806BF4" w:rsidRDefault="00340555" w:rsidP="004E27D4">
      <w:pPr>
        <w:pStyle w:val="a3"/>
        <w:tabs>
          <w:tab w:val="left" w:pos="7314"/>
        </w:tabs>
        <w:ind w:right="276" w:firstLine="567"/>
        <w:rPr>
          <w:lang w:val="ru-RU"/>
        </w:rPr>
      </w:pPr>
      <w:r w:rsidRPr="002E781A">
        <w:rPr>
          <w:b/>
          <w:bCs/>
          <w:lang w:val="ru-RU"/>
        </w:rPr>
        <w:t>«</w:t>
      </w:r>
      <w:r w:rsidR="00E26DFB" w:rsidRPr="002E781A">
        <w:rPr>
          <w:b/>
          <w:bCs/>
          <w:lang w:val="ru-RU"/>
        </w:rPr>
        <w:t>С</w:t>
      </w:r>
      <w:r w:rsidRPr="002E781A">
        <w:rPr>
          <w:b/>
          <w:bCs/>
          <w:lang w:val="ru-RU"/>
        </w:rPr>
        <w:t>ущественный недостаток платных образовательных услуг»</w:t>
      </w:r>
      <w:r w:rsidRPr="002E781A">
        <w:rPr>
          <w:lang w:val="ru-RU"/>
        </w:rPr>
        <w:t xml:space="preserve"> - неустранимый недостаток или недостаток, который не может б</w:t>
      </w:r>
      <w:r w:rsidR="00E26DFB" w:rsidRPr="002E781A">
        <w:rPr>
          <w:lang w:val="ru-RU"/>
        </w:rPr>
        <w:t>ыть</w:t>
      </w:r>
      <w:r w:rsidRPr="002E781A">
        <w:rPr>
          <w:lang w:val="ru-RU"/>
        </w:rPr>
        <w:t xml:space="preserve">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2E46FB" w:rsidRPr="002E46FB" w:rsidRDefault="002E46FB" w:rsidP="004E27D4">
      <w:pPr>
        <w:ind w:firstLine="567"/>
        <w:rPr>
          <w:b/>
          <w:bCs/>
          <w:sz w:val="24"/>
          <w:szCs w:val="24"/>
          <w:lang w:val="ru-RU"/>
        </w:rPr>
      </w:pPr>
      <w:r w:rsidRPr="002E46FB">
        <w:rPr>
          <w:b/>
          <w:bCs/>
          <w:sz w:val="24"/>
          <w:szCs w:val="24"/>
          <w:lang w:val="ru-RU"/>
        </w:rPr>
        <w:t>Платные дополнительные образовательные услуги:</w:t>
      </w:r>
    </w:p>
    <w:p w:rsidR="002E46FB" w:rsidRPr="002E46FB" w:rsidRDefault="002E46FB" w:rsidP="004E27D4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46FB">
        <w:rPr>
          <w:sz w:val="24"/>
          <w:szCs w:val="24"/>
          <w:lang w:val="ru-RU"/>
        </w:rPr>
        <w:t>обучение по дополнительным образовательным программам;</w:t>
      </w:r>
    </w:p>
    <w:p w:rsidR="002E46FB" w:rsidRPr="002E46FB" w:rsidRDefault="002E46FB" w:rsidP="004E27D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46FB">
        <w:rPr>
          <w:sz w:val="24"/>
          <w:szCs w:val="24"/>
          <w:lang w:val="ru-RU"/>
        </w:rPr>
        <w:t>преподавание специальных курсов и циклов дисциплин;</w:t>
      </w:r>
    </w:p>
    <w:p w:rsidR="002E46FB" w:rsidRPr="002E46FB" w:rsidRDefault="002E46FB" w:rsidP="004E27D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46FB">
        <w:rPr>
          <w:sz w:val="24"/>
          <w:szCs w:val="24"/>
          <w:lang w:val="ru-RU"/>
        </w:rPr>
        <w:t>репетиторство;</w:t>
      </w:r>
    </w:p>
    <w:p w:rsidR="002E46FB" w:rsidRPr="002E46FB" w:rsidRDefault="002E46FB" w:rsidP="002C6019">
      <w:pPr>
        <w:ind w:right="295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46FB">
        <w:rPr>
          <w:sz w:val="24"/>
          <w:szCs w:val="24"/>
          <w:lang w:val="ru-RU"/>
        </w:rPr>
        <w:t>занятия по углубленному изучению предметов, осуществляемые сверх финансируемых за счет средств государственного бюджета заданий (контрольных цифр) по приему обучающихся;</w:t>
      </w:r>
    </w:p>
    <w:p w:rsidR="002E46FB" w:rsidRDefault="002E46FB" w:rsidP="002C6019">
      <w:pPr>
        <w:ind w:right="295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E46FB">
        <w:rPr>
          <w:sz w:val="24"/>
          <w:szCs w:val="24"/>
          <w:lang w:val="ru-RU"/>
        </w:rPr>
        <w:t>другие услуги, не 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</w:t>
      </w:r>
      <w:r>
        <w:rPr>
          <w:sz w:val="24"/>
          <w:szCs w:val="24"/>
          <w:lang w:val="ru-RU"/>
        </w:rPr>
        <w:t>.</w:t>
      </w:r>
    </w:p>
    <w:p w:rsidR="004E27D4" w:rsidRPr="00FB5FF9" w:rsidRDefault="004E27D4" w:rsidP="002C6019">
      <w:pPr>
        <w:ind w:right="295" w:firstLine="567"/>
        <w:jc w:val="both"/>
        <w:rPr>
          <w:lang w:val="ru-RU"/>
        </w:rPr>
      </w:pPr>
      <w:bookmarkStart w:id="1" w:name="_Hlk151538855"/>
      <w:r>
        <w:rPr>
          <w:lang w:val="ru-RU"/>
        </w:rPr>
        <w:t xml:space="preserve">1.4. </w:t>
      </w:r>
      <w:r w:rsidRPr="00FB5FF9">
        <w:rPr>
          <w:lang w:val="ru-RU"/>
        </w:rPr>
        <w:t>Платные образовательные услуги предоставляются с целью всестороннего удовлетворения образовательных потребностей обучающихся Академии, иных граждан, общества и государства.</w:t>
      </w:r>
    </w:p>
    <w:p w:rsidR="004E27D4" w:rsidRPr="00FB5FF9" w:rsidRDefault="004E27D4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1.5. </w:t>
      </w:r>
      <w:r w:rsidRPr="00FB5FF9">
        <w:rPr>
          <w:lang w:val="ru-RU"/>
        </w:rPr>
        <w:t>Деятельность по оказанию платных образовательных услуг предусмотрена Уставом</w:t>
      </w:r>
      <w:r>
        <w:rPr>
          <w:lang w:val="ru-RU"/>
        </w:rPr>
        <w:t xml:space="preserve"> </w:t>
      </w:r>
      <w:r w:rsidRPr="00FB5FF9">
        <w:rPr>
          <w:lang w:val="ru-RU"/>
        </w:rPr>
        <w:t>ФГБОУ ВО МГАФК.</w:t>
      </w:r>
      <w:r>
        <w:rPr>
          <w:lang w:val="ru-RU"/>
        </w:rPr>
        <w:t xml:space="preserve"> </w:t>
      </w:r>
      <w:r w:rsidRPr="00FB5FF9">
        <w:rPr>
          <w:lang w:val="ru-RU"/>
        </w:rPr>
        <w:t>Академия оказывает платные образовательные услуги в соответствии с лицензией на право ведения образовательной деятельности.</w:t>
      </w:r>
      <w:r>
        <w:rPr>
          <w:lang w:val="ru-RU"/>
        </w:rPr>
        <w:t xml:space="preserve"> </w:t>
      </w:r>
      <w:r w:rsidRPr="00FB5FF9">
        <w:rPr>
          <w:lang w:val="ru-RU"/>
        </w:rPr>
        <w:t>Академия в обязательном порядке знакомит потребителя и заказчика услуг с Уставом</w:t>
      </w:r>
      <w:r>
        <w:rPr>
          <w:lang w:val="ru-RU"/>
        </w:rPr>
        <w:t xml:space="preserve"> </w:t>
      </w:r>
      <w:r w:rsidRPr="00FB5FF9">
        <w:rPr>
          <w:lang w:val="ru-RU"/>
        </w:rPr>
        <w:t>ФГБОУ ВО МГАФК,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4E27D4" w:rsidRPr="00FB5FF9" w:rsidRDefault="004E27D4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>1.</w:t>
      </w:r>
      <w:r w:rsidR="001708AA">
        <w:rPr>
          <w:lang w:val="ru-RU"/>
        </w:rPr>
        <w:t>6</w:t>
      </w:r>
      <w:r>
        <w:rPr>
          <w:lang w:val="ru-RU"/>
        </w:rPr>
        <w:t xml:space="preserve">. </w:t>
      </w:r>
      <w:r w:rsidRPr="00FB5FF9">
        <w:rPr>
          <w:lang w:val="ru-RU"/>
        </w:rPr>
        <w:t>Платные образовательные услуги осуществляются на возмездной основе за счет средств физических и (или) юридических лиц.</w:t>
      </w:r>
    </w:p>
    <w:p w:rsidR="004E27D4" w:rsidRPr="00FB5FF9" w:rsidRDefault="001708AA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1.7. </w:t>
      </w:r>
      <w:r w:rsidR="004E27D4" w:rsidRPr="00FB5FF9">
        <w:rPr>
          <w:lang w:val="ru-RU"/>
        </w:rPr>
        <w:t xml:space="preserve">Платные образовательные услуги не могут быть оказаны Академией вместо образовательной </w:t>
      </w:r>
      <w:r w:rsidR="004E27D4" w:rsidRPr="00FB5FF9">
        <w:rPr>
          <w:lang w:val="ru-RU"/>
        </w:rPr>
        <w:lastRenderedPageBreak/>
        <w:t>деятельности, финансовое обеспечение</w:t>
      </w:r>
      <w:r w:rsidR="006261FE">
        <w:rPr>
          <w:lang w:val="ru-RU"/>
        </w:rPr>
        <w:t xml:space="preserve"> </w:t>
      </w:r>
      <w:r w:rsidR="004E27D4" w:rsidRPr="00FB5FF9">
        <w:rPr>
          <w:lang w:val="ru-RU"/>
        </w:rPr>
        <w:t>которой осуществляется за счет бюджетных ассигнований федерального бюджета. Средства, полученные Академией при оказании таких платных образовательных услуг, возвращаются лицам, оплатившим эти услуги.</w:t>
      </w:r>
    </w:p>
    <w:p w:rsidR="004E27D4" w:rsidRDefault="00F04DE9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1.8. </w:t>
      </w:r>
      <w:r w:rsidR="004E27D4" w:rsidRPr="00FB5FF9">
        <w:rPr>
          <w:lang w:val="ru-RU"/>
        </w:rPr>
        <w:t>Академия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6261FE" w:rsidRPr="006261FE" w:rsidRDefault="006261FE" w:rsidP="006261FE">
      <w:pPr>
        <w:tabs>
          <w:tab w:val="left" w:pos="426"/>
        </w:tabs>
        <w:spacing w:before="2" w:line="252" w:lineRule="auto"/>
        <w:ind w:right="296" w:firstLine="567"/>
        <w:jc w:val="both"/>
        <w:rPr>
          <w:color w:val="FF0000"/>
          <w:sz w:val="24"/>
          <w:szCs w:val="24"/>
          <w:lang w:val="ru-RU"/>
        </w:rPr>
      </w:pPr>
      <w:r w:rsidRPr="006261FE">
        <w:rPr>
          <w:lang w:val="ru-RU"/>
        </w:rPr>
        <w:t xml:space="preserve">1.9. </w:t>
      </w:r>
      <w:r w:rsidRPr="006261FE">
        <w:rPr>
          <w:color w:val="FF0000"/>
          <w:w w:val="105"/>
          <w:sz w:val="24"/>
          <w:szCs w:val="24"/>
          <w:lang w:val="ru-RU"/>
        </w:rPr>
        <w:t>Разработка порядка определения платы для физических и юридических лиц за услуги (работы), относящиеся к основным видам деятельности Академии, оказываемые им сверх установленного государственного задания, в части предоставления платных образовательных услуг осуществляется Министерством спорта Российской</w:t>
      </w:r>
      <w:r w:rsidRPr="006261FE">
        <w:rPr>
          <w:color w:val="FF0000"/>
          <w:spacing w:val="-15"/>
          <w:w w:val="105"/>
          <w:sz w:val="24"/>
          <w:szCs w:val="24"/>
          <w:lang w:val="ru-RU"/>
        </w:rPr>
        <w:t xml:space="preserve"> </w:t>
      </w:r>
      <w:r w:rsidRPr="006261FE">
        <w:rPr>
          <w:color w:val="FF0000"/>
          <w:w w:val="105"/>
          <w:sz w:val="24"/>
          <w:szCs w:val="24"/>
          <w:lang w:val="ru-RU"/>
        </w:rPr>
        <w:t>Федерации.</w:t>
      </w:r>
    </w:p>
    <w:p w:rsidR="004E27D4" w:rsidRPr="00FB5FF9" w:rsidRDefault="006261FE" w:rsidP="006261F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1.10. </w:t>
      </w:r>
      <w:r w:rsidR="004E27D4" w:rsidRPr="00FB5FF9">
        <w:rPr>
          <w:lang w:val="ru-RU"/>
        </w:rPr>
        <w:t>Отказ заказчика от предлагаемых ему платных образовательных услуг не может быть причиной</w:t>
      </w:r>
      <w:r w:rsidR="00E2008F">
        <w:rPr>
          <w:lang w:val="ru-RU"/>
        </w:rPr>
        <w:t xml:space="preserve"> </w:t>
      </w:r>
      <w:r w:rsidR="004E27D4" w:rsidRPr="00FB5FF9">
        <w:rPr>
          <w:lang w:val="ru-RU"/>
        </w:rPr>
        <w:t>изменения</w:t>
      </w:r>
      <w:r w:rsidR="00E2008F">
        <w:rPr>
          <w:lang w:val="ru-RU"/>
        </w:rPr>
        <w:t xml:space="preserve"> </w:t>
      </w:r>
      <w:r w:rsidR="004E27D4" w:rsidRPr="00FB5FF9">
        <w:rPr>
          <w:lang w:val="ru-RU"/>
        </w:rPr>
        <w:t>объема и условий уже предоставляемых ему Академией образовательных услуг.</w:t>
      </w:r>
    </w:p>
    <w:bookmarkEnd w:id="1"/>
    <w:p w:rsidR="004E27D4" w:rsidRPr="00FB5FF9" w:rsidRDefault="004E27D4" w:rsidP="002C6019">
      <w:pPr>
        <w:ind w:right="295" w:firstLine="567"/>
        <w:jc w:val="both"/>
        <w:rPr>
          <w:lang w:val="ru-RU"/>
        </w:rPr>
      </w:pPr>
      <w:r w:rsidRPr="00FB5FF9">
        <w:rPr>
          <w:lang w:val="ru-RU"/>
        </w:rPr>
        <w:t>1.1</w:t>
      </w:r>
      <w:r w:rsidR="006261FE">
        <w:rPr>
          <w:lang w:val="ru-RU"/>
        </w:rPr>
        <w:t>1</w:t>
      </w:r>
      <w:r w:rsidRPr="00FB5FF9">
        <w:rPr>
          <w:lang w:val="ru-RU"/>
        </w:rPr>
        <w:t>. Академия обеспечивает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1.12. </w:t>
      </w:r>
      <w:r w:rsidR="004E27D4" w:rsidRPr="00FB5FF9">
        <w:rPr>
          <w:lang w:val="ru-RU"/>
        </w:rPr>
        <w:t>В Академии не предусмотрено снижение стоимости платных образовательных услуг по договору за счет собственных средств, в том числе средств, полученных от приносящей доход деятельности.</w:t>
      </w:r>
    </w:p>
    <w:p w:rsidR="00315B79" w:rsidRPr="00315B79" w:rsidRDefault="00E2008F" w:rsidP="00315B79">
      <w:pPr>
        <w:pStyle w:val="a8"/>
        <w:ind w:firstLine="567"/>
        <w:jc w:val="both"/>
        <w:rPr>
          <w:color w:val="FF0000"/>
          <w:lang w:val="ru-RU"/>
        </w:rPr>
      </w:pPr>
      <w:r>
        <w:rPr>
          <w:lang w:val="ru-RU"/>
        </w:rPr>
        <w:t xml:space="preserve">1.13. </w:t>
      </w:r>
      <w:r w:rsidR="00315B79" w:rsidRPr="00315B79">
        <w:rPr>
          <w:color w:val="FF0000"/>
          <w:lang w:val="ru-RU"/>
        </w:rPr>
        <w:t>Академия</w:t>
      </w:r>
      <w:r w:rsidR="00C822A9" w:rsidRPr="00315B79">
        <w:rPr>
          <w:color w:val="FF0000"/>
          <w:lang w:val="ru-RU"/>
        </w:rPr>
        <w:t xml:space="preserve"> вправе сверх установленного государственного (муниципального) задания, а также в случаях, определенных федеральными законами, в пределах установленного государственного (муниципального) задания выполнять работы, оказывать услуги, относящиеся к </w:t>
      </w:r>
      <w:r w:rsidR="00315B79" w:rsidRPr="00315B79">
        <w:rPr>
          <w:color w:val="FF0000"/>
          <w:lang w:val="ru-RU"/>
        </w:rPr>
        <w:t>ее</w:t>
      </w:r>
      <w:r w:rsidR="00C822A9" w:rsidRPr="00315B79">
        <w:rPr>
          <w:color w:val="FF0000"/>
          <w:lang w:val="ru-RU"/>
        </w:rPr>
        <w:t xml:space="preserve"> основным видам деятельности, предусмотренным учредительным документом, для граждан и юридических лиц за плату и на одинаковых при оказании одних и тех же услуг условиях, в связи с чем  предусматривается установление стоимости платных образовательных услуг в размере не ниже стоимости подготовки студента, обучающегося за счет средств федерального бюджета</w:t>
      </w:r>
      <w:r w:rsidR="00315B79" w:rsidRPr="00315B79">
        <w:rPr>
          <w:color w:val="FF0000"/>
          <w:lang w:val="ru-RU"/>
        </w:rPr>
        <w:t xml:space="preserve">. </w:t>
      </w:r>
    </w:p>
    <w:p w:rsidR="00C822A9" w:rsidRPr="00315B79" w:rsidRDefault="00315B79" w:rsidP="00315B79">
      <w:pPr>
        <w:pStyle w:val="a8"/>
        <w:ind w:firstLine="567"/>
        <w:jc w:val="both"/>
        <w:rPr>
          <w:color w:val="FF0000"/>
          <w:lang w:val="ru-RU"/>
        </w:rPr>
      </w:pPr>
      <w:r w:rsidRPr="00315B79">
        <w:rPr>
          <w:color w:val="FF0000"/>
          <w:lang w:val="ru-RU"/>
        </w:rPr>
        <w:t>У</w:t>
      </w:r>
      <w:r w:rsidR="00C822A9" w:rsidRPr="00315B79">
        <w:rPr>
          <w:color w:val="FF0000"/>
          <w:lang w:val="ru-RU"/>
        </w:rPr>
        <w:t>величение стоимости платных образовательных услуг после заключения договора не допускается, за исключением увеличения стоимости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22A9" w:rsidRPr="00315B79" w:rsidRDefault="00C822A9" w:rsidP="00315B79">
      <w:pPr>
        <w:pStyle w:val="a8"/>
        <w:ind w:firstLine="567"/>
        <w:jc w:val="both"/>
        <w:rPr>
          <w:color w:val="FF0000"/>
          <w:lang w:val="ru-RU"/>
        </w:rPr>
      </w:pPr>
      <w:bookmarkStart w:id="2" w:name="100016"/>
      <w:bookmarkEnd w:id="2"/>
      <w:r w:rsidRPr="00315B79">
        <w:rPr>
          <w:color w:val="FF0000"/>
          <w:lang w:val="ru-RU"/>
        </w:rPr>
        <w:t>Документом, подтверждающим указанную корректировку стоимости в договоре, является дополнительное соглашение.</w:t>
      </w:r>
    </w:p>
    <w:p w:rsidR="00C822A9" w:rsidRPr="00315B79" w:rsidRDefault="00C822A9" w:rsidP="00315B79">
      <w:pPr>
        <w:pStyle w:val="a8"/>
        <w:ind w:firstLine="567"/>
        <w:jc w:val="both"/>
        <w:rPr>
          <w:color w:val="FF0000"/>
          <w:lang w:val="ru-RU"/>
        </w:rPr>
      </w:pPr>
      <w:bookmarkStart w:id="3" w:name="100017"/>
      <w:bookmarkStart w:id="4" w:name="100018"/>
      <w:bookmarkEnd w:id="3"/>
      <w:bookmarkEnd w:id="4"/>
      <w:r w:rsidRPr="00315B79">
        <w:rPr>
          <w:color w:val="FF0000"/>
          <w:lang w:val="ru-RU"/>
        </w:rPr>
        <w:t xml:space="preserve">Таким образом, для граждан, уже заключивших договоры об образовании, </w:t>
      </w:r>
      <w:r w:rsidR="00315B79" w:rsidRPr="00315B79">
        <w:rPr>
          <w:color w:val="FF0000"/>
          <w:lang w:val="ru-RU"/>
        </w:rPr>
        <w:t>Академия</w:t>
      </w:r>
      <w:r w:rsidRPr="00315B79">
        <w:rPr>
          <w:color w:val="FF0000"/>
          <w:lang w:val="ru-RU"/>
        </w:rPr>
        <w:t xml:space="preserve"> один раз в год вправе корректировать полную стоимость платной образовательной услуги за вычетом произведенной ранее оплаты, обучающимся или родителями (законными представителями) несовершеннолетнего лица за предыдущие периоды обучения, с учетом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822A9" w:rsidRPr="00315B79" w:rsidRDefault="00315B79" w:rsidP="00315B79">
      <w:pPr>
        <w:pStyle w:val="a8"/>
        <w:ind w:firstLine="567"/>
        <w:jc w:val="both"/>
        <w:rPr>
          <w:color w:val="FF0000"/>
          <w:lang w:val="ru-RU"/>
        </w:rPr>
      </w:pPr>
      <w:bookmarkStart w:id="5" w:name="100019"/>
      <w:bookmarkEnd w:id="5"/>
      <w:r w:rsidRPr="00315B79">
        <w:rPr>
          <w:color w:val="FF0000"/>
          <w:lang w:val="ru-RU"/>
        </w:rPr>
        <w:t>П</w:t>
      </w:r>
      <w:r w:rsidR="00C822A9" w:rsidRPr="00315B79">
        <w:rPr>
          <w:color w:val="FF0000"/>
          <w:lang w:val="ru-RU"/>
        </w:rPr>
        <w:t>ри внесении изменений в федеральный закон о федеральном бюджете на очередной финансовый год и плановый период в части изменения уровня инфляции, в текущем финансовом году повторное применение вновь установленного уровня инфляции по уже заключенным договорам не допускается.</w:t>
      </w:r>
    </w:p>
    <w:p w:rsidR="00315B79" w:rsidRPr="00315B79" w:rsidRDefault="00315B79" w:rsidP="00315B79">
      <w:pPr>
        <w:pStyle w:val="a8"/>
        <w:ind w:firstLine="567"/>
        <w:jc w:val="both"/>
        <w:rPr>
          <w:color w:val="FF0000"/>
          <w:lang w:val="ru-RU"/>
        </w:rPr>
      </w:pPr>
      <w:bookmarkStart w:id="6" w:name="100020"/>
      <w:bookmarkEnd w:id="6"/>
      <w:r w:rsidRPr="00315B79">
        <w:rPr>
          <w:color w:val="FF0000"/>
          <w:lang w:val="ru-RU"/>
        </w:rPr>
        <w:t>Академия</w:t>
      </w:r>
      <w:r w:rsidR="00C822A9" w:rsidRPr="00315B79">
        <w:rPr>
          <w:color w:val="FF0000"/>
          <w:lang w:val="ru-RU"/>
        </w:rPr>
        <w:t xml:space="preserve"> самостоятельно определяет необходимость увеличения стоимости платных образовательных услуг на сумму, не превышающую уровень инфляции, предусмотренный основными характеристиками федерального бюджета на очередной финансовый год и плановый период</w:t>
      </w:r>
      <w:r w:rsidRPr="00315B79">
        <w:rPr>
          <w:color w:val="FF0000"/>
          <w:lang w:val="ru-RU"/>
        </w:rPr>
        <w:t>.</w:t>
      </w:r>
      <w:r w:rsidR="00C822A9" w:rsidRPr="00315B79">
        <w:rPr>
          <w:color w:val="FF0000"/>
          <w:lang w:val="ru-RU"/>
        </w:rPr>
        <w:t xml:space="preserve"> </w:t>
      </w:r>
      <w:bookmarkStart w:id="7" w:name="100021"/>
      <w:bookmarkStart w:id="8" w:name="100032"/>
      <w:bookmarkEnd w:id="7"/>
      <w:bookmarkEnd w:id="8"/>
    </w:p>
    <w:p w:rsidR="00E2008F" w:rsidRDefault="00E2008F" w:rsidP="00E2008F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1.14. </w:t>
      </w:r>
      <w:r w:rsidRPr="00E2008F">
        <w:rPr>
          <w:color w:val="FF0000"/>
          <w:lang w:val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</w:t>
      </w:r>
      <w:r w:rsidRPr="00E2008F">
        <w:rPr>
          <w:lang w:val="ru-RU"/>
        </w:rPr>
        <w:t>.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1.15. </w:t>
      </w:r>
      <w:r w:rsidR="004E27D4" w:rsidRPr="00FB5FF9">
        <w:rPr>
          <w:lang w:val="ru-RU"/>
        </w:rPr>
        <w:t>Академия оказывает следующие платные образовательные услуги: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>обучение по основным образовательным программам высшего образования (по программам бакалавриата, по программам подготовки специалиста, по  программам  магистратуры  и аспирантуры_), осуществляемое сверх контрольных цифр приема обучающихся за счет субсидии на финансовое обеспечение государственного задания на оказание государственных услуг;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 xml:space="preserve">обучение по программам дополнительного профессионального образования - повышение </w:t>
      </w:r>
      <w:r w:rsidR="004E27D4" w:rsidRPr="00FB5FF9">
        <w:rPr>
          <w:lang w:val="ru-RU"/>
        </w:rPr>
        <w:lastRenderedPageBreak/>
        <w:t>квалификации по профилю основных профессиональных программ Академии;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>обучение по дополнительным образовательным программам, не предусмотренным соответствующими федеральными государственными образовательными стандартами в том числе: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>обучение по дополнительным образовательным программам;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>преподавание специальных курсов и циклов дисциплин;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4E27D4" w:rsidRPr="00FB5FF9">
        <w:rPr>
          <w:lang w:val="ru-RU"/>
        </w:rPr>
        <w:t>обучение на подготовительных курсах довузовской подготовки лиц, изъявляющих желание поступить на обучение в Академию.</w:t>
      </w:r>
    </w:p>
    <w:p w:rsidR="004E27D4" w:rsidRPr="00FB5FF9" w:rsidRDefault="00E2008F" w:rsidP="002C6019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1.16. </w:t>
      </w:r>
      <w:r w:rsidR="004E27D4" w:rsidRPr="00FB5FF9">
        <w:rPr>
          <w:lang w:val="ru-RU"/>
        </w:rPr>
        <w:t>Платные образовательные услуги могут быть оказаны только по желанию потребителя, а лицам, не достигшим 18-летнего возраста, - по желанию их родителей (законных представителей).</w:t>
      </w:r>
    </w:p>
    <w:p w:rsidR="00D83D93" w:rsidRPr="00FB5FF9" w:rsidRDefault="00B43785" w:rsidP="00D83D93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1.17. </w:t>
      </w:r>
      <w:r w:rsidR="00D83D93" w:rsidRPr="00FB5FF9">
        <w:rPr>
          <w:lang w:val="ru-RU"/>
        </w:rPr>
        <w:t>Студенты, обучающиеся на условиях Договора, равны в правах и обязанностях со студентами, обучающимися за счет субсидии на финансовое обеспечение государственного задания на оказание государственных услуг. Права и обязанности студентов, обучающихся на условиях Договора, определяются законодательством РФ, Договором, Уставом и локальными</w:t>
      </w:r>
      <w:r>
        <w:rPr>
          <w:lang w:val="ru-RU"/>
        </w:rPr>
        <w:t xml:space="preserve"> </w:t>
      </w:r>
      <w:r w:rsidR="00D83D93" w:rsidRPr="00FB5FF9">
        <w:rPr>
          <w:lang w:val="ru-RU"/>
        </w:rPr>
        <w:t>актами Академии.</w:t>
      </w:r>
    </w:p>
    <w:p w:rsidR="00D83D93" w:rsidRPr="00FB5FF9" w:rsidRDefault="00B43785" w:rsidP="00D83D93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1.18. </w:t>
      </w:r>
      <w:r w:rsidR="00D83D93" w:rsidRPr="00FB5FF9">
        <w:rPr>
          <w:lang w:val="ru-RU"/>
        </w:rPr>
        <w:t>При отчислении потребителя по основаниям, указанным в Уставе Академии договор</w:t>
      </w:r>
      <w:r>
        <w:rPr>
          <w:lang w:val="ru-RU"/>
        </w:rPr>
        <w:t xml:space="preserve"> </w:t>
      </w:r>
      <w:r w:rsidR="00D83D93" w:rsidRPr="00FB5FF9">
        <w:rPr>
          <w:lang w:val="ru-RU"/>
        </w:rPr>
        <w:t>прекращает свое действие.</w:t>
      </w:r>
    </w:p>
    <w:p w:rsidR="00D83D93" w:rsidRPr="00FB5FF9" w:rsidRDefault="00B43785" w:rsidP="00D83D93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1.17. </w:t>
      </w:r>
      <w:r w:rsidR="00D83D93" w:rsidRPr="00FB5FF9">
        <w:rPr>
          <w:lang w:val="ru-RU"/>
        </w:rPr>
        <w:t>Сотрудникам и студентам ФГБОУ ВО МГАФК может предоставляться 20% скидка</w:t>
      </w:r>
      <w:r>
        <w:rPr>
          <w:lang w:val="ru-RU"/>
        </w:rPr>
        <w:t xml:space="preserve"> </w:t>
      </w:r>
      <w:r w:rsidR="00D83D93" w:rsidRPr="00FB5FF9">
        <w:rPr>
          <w:lang w:val="ru-RU"/>
        </w:rPr>
        <w:t>на оплату обучения членов семьи (по заявлению, с разрешения ректора).</w:t>
      </w:r>
    </w:p>
    <w:p w:rsidR="00D83D93" w:rsidRPr="00FB5FF9" w:rsidRDefault="00B43785" w:rsidP="00D83D93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1.18. </w:t>
      </w:r>
      <w:r w:rsidR="00D83D93" w:rsidRPr="00FB5FF9">
        <w:rPr>
          <w:lang w:val="ru-RU"/>
        </w:rPr>
        <w:t>Настоящее Положение является обязательным для исполнения всеми структурными подразделениями и работниками Академии.</w:t>
      </w:r>
    </w:p>
    <w:p w:rsidR="002E46FB" w:rsidRDefault="002E46FB" w:rsidP="00D83D93">
      <w:pPr>
        <w:ind w:right="295" w:firstLine="567"/>
        <w:jc w:val="both"/>
        <w:rPr>
          <w:sz w:val="24"/>
          <w:szCs w:val="24"/>
          <w:lang w:val="ru-RU"/>
        </w:rPr>
      </w:pPr>
    </w:p>
    <w:p w:rsidR="002E46FB" w:rsidRDefault="002E46FB" w:rsidP="004E27D4">
      <w:pPr>
        <w:ind w:right="295" w:firstLine="567"/>
        <w:jc w:val="both"/>
        <w:rPr>
          <w:sz w:val="24"/>
          <w:szCs w:val="24"/>
          <w:lang w:val="ru-RU"/>
        </w:rPr>
      </w:pPr>
    </w:p>
    <w:p w:rsidR="00AD3592" w:rsidRDefault="00AD3592" w:rsidP="00AD3592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AD3592">
        <w:rPr>
          <w:b/>
          <w:bCs/>
          <w:lang w:val="ru-RU"/>
        </w:rPr>
        <w:t xml:space="preserve">ПОРЯДОК ОРГАНИЗАЦИИ ПРЕДОСТАВЛЕНИЯ ПЛАТНЫХ </w:t>
      </w:r>
    </w:p>
    <w:p w:rsidR="00AD3592" w:rsidRPr="00AD3592" w:rsidRDefault="00AD3592" w:rsidP="00AD3592">
      <w:pPr>
        <w:pStyle w:val="a3"/>
        <w:spacing w:before="80"/>
        <w:ind w:left="360" w:right="315"/>
        <w:jc w:val="center"/>
        <w:rPr>
          <w:b/>
          <w:bCs/>
          <w:lang w:val="ru-RU"/>
        </w:rPr>
      </w:pPr>
      <w:r w:rsidRPr="00AD3592">
        <w:rPr>
          <w:b/>
          <w:bCs/>
          <w:lang w:val="ru-RU"/>
        </w:rPr>
        <w:t>ОБРАЗОВАТЕЛЬНЫХ УСЛУГ</w:t>
      </w:r>
    </w:p>
    <w:p w:rsidR="00AD3592" w:rsidRPr="001728EA" w:rsidRDefault="00AD3592" w:rsidP="00AD3592">
      <w:pPr>
        <w:rPr>
          <w:lang w:val="ru-RU"/>
        </w:rPr>
      </w:pPr>
    </w:p>
    <w:p w:rsidR="00AD3592" w:rsidRPr="00D9257C" w:rsidRDefault="00D9257C" w:rsidP="00D9257C">
      <w:pPr>
        <w:pStyle w:val="a4"/>
        <w:ind w:left="0" w:right="295" w:firstLine="567"/>
        <w:rPr>
          <w:lang w:val="ru-RU"/>
        </w:rPr>
      </w:pPr>
      <w:r>
        <w:rPr>
          <w:lang w:val="ru-RU"/>
        </w:rPr>
        <w:t xml:space="preserve">2.1. </w:t>
      </w:r>
      <w:r w:rsidR="00AD3592" w:rsidRPr="00D9257C">
        <w:rPr>
          <w:lang w:val="ru-RU"/>
        </w:rPr>
        <w:t>Структурным подразделениям Академии, оказывающим платные образовательные услуги, для организации предоставления платных образовательных услуг на начало нового учебного года необходимо:</w:t>
      </w:r>
    </w:p>
    <w:p w:rsidR="00AD3592" w:rsidRPr="001728EA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2.1.1. </w:t>
      </w:r>
      <w:r w:rsidR="00AD3592" w:rsidRPr="001728EA">
        <w:rPr>
          <w:lang w:val="ru-RU"/>
        </w:rPr>
        <w:t>Изучить спрос на платные образовательные услуги и определить предполагаемый</w:t>
      </w:r>
      <w:r>
        <w:rPr>
          <w:lang w:val="ru-RU"/>
        </w:rPr>
        <w:t xml:space="preserve"> </w:t>
      </w:r>
      <w:r w:rsidR="00AD3592" w:rsidRPr="001728EA">
        <w:rPr>
          <w:lang w:val="ru-RU"/>
        </w:rPr>
        <w:t>контингент обучающихся.</w:t>
      </w:r>
    </w:p>
    <w:p w:rsidR="00AD3592" w:rsidRPr="001728EA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2.1.2. </w:t>
      </w:r>
      <w:r w:rsidR="00AD3592" w:rsidRPr="001728EA">
        <w:rPr>
          <w:lang w:val="ru-RU"/>
        </w:rPr>
        <w:t>Определить требования к представлению потребителем или заказчиком документов, необходимых при оказании платной образовательной услуги (документ, удостоверяющий личность потребителя и (или) заказчика, заявление потребителя и (или) заказчика и др.).</w:t>
      </w:r>
    </w:p>
    <w:p w:rsidR="00AD3592" w:rsidRPr="001728EA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2.1.3. </w:t>
      </w:r>
      <w:r w:rsidR="00AD3592" w:rsidRPr="001728EA">
        <w:rPr>
          <w:lang w:val="ru-RU"/>
        </w:rPr>
        <w:t>Принять необходимые документы у потребителя и (или) заказчика и заключить с ними договоры на оказание платных образовательных услуг.</w:t>
      </w:r>
    </w:p>
    <w:p w:rsidR="00AD3592" w:rsidRPr="00B34465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2.1.4. </w:t>
      </w:r>
      <w:r w:rsidR="00AD3592" w:rsidRPr="001728EA">
        <w:rPr>
          <w:lang w:val="ru-RU"/>
        </w:rPr>
        <w:t>Подготовить приказ о зачислении потребителей в число студентов или слушателей</w:t>
      </w:r>
      <w:r>
        <w:rPr>
          <w:lang w:val="ru-RU"/>
        </w:rPr>
        <w:t xml:space="preserve"> </w:t>
      </w:r>
      <w:r w:rsidR="00AD3592" w:rsidRPr="001728EA">
        <w:rPr>
          <w:lang w:val="ru-RU"/>
        </w:rPr>
        <w:t>Академии в зависимости от вида платных образовательных услуг.</w:t>
      </w:r>
    </w:p>
    <w:p w:rsidR="00AD3592" w:rsidRPr="001728EA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2.1.5. </w:t>
      </w:r>
      <w:r w:rsidR="00AD3592" w:rsidRPr="001728EA">
        <w:rPr>
          <w:lang w:val="ru-RU"/>
        </w:rPr>
        <w:t>Определить кадровый состав, занятый предоставлением этих услуг. Для оказания платных образовательных услуг Академия может привлекать как работников вуза, так и сторонних лиц.</w:t>
      </w:r>
    </w:p>
    <w:p w:rsidR="00AD3592" w:rsidRPr="001728EA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2.1.6. </w:t>
      </w:r>
      <w:r w:rsidR="00AD3592" w:rsidRPr="001728EA">
        <w:rPr>
          <w:lang w:val="ru-RU"/>
        </w:rPr>
        <w:t>Организовать текущий контроль качества и количества оказываемых платных образовательных услуг.</w:t>
      </w:r>
    </w:p>
    <w:p w:rsidR="00AD3592" w:rsidRPr="00B34465" w:rsidRDefault="00D9257C" w:rsidP="00AD3592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2.1.7. </w:t>
      </w:r>
      <w:r w:rsidR="00AD3592" w:rsidRPr="001728EA">
        <w:rPr>
          <w:lang w:val="ru-RU"/>
        </w:rPr>
        <w:t>Обеспечить потребителей и (или) заказчиков бесплатной, доступной и достоверной</w:t>
      </w:r>
      <w:r>
        <w:rPr>
          <w:lang w:val="ru-RU"/>
        </w:rPr>
        <w:t xml:space="preserve"> </w:t>
      </w:r>
      <w:r w:rsidR="00AD3592" w:rsidRPr="001728EA">
        <w:rPr>
          <w:lang w:val="ru-RU"/>
        </w:rPr>
        <w:t>информацией о платных образовательных услугах.</w:t>
      </w:r>
    </w:p>
    <w:p w:rsidR="002E46FB" w:rsidRPr="00D9257C" w:rsidRDefault="002E46FB" w:rsidP="00AD3592">
      <w:pPr>
        <w:ind w:right="295" w:firstLine="567"/>
        <w:jc w:val="both"/>
        <w:rPr>
          <w:lang w:val="ru-RU"/>
        </w:rPr>
      </w:pPr>
    </w:p>
    <w:p w:rsidR="002E46FB" w:rsidRPr="00D9257C" w:rsidRDefault="002E46FB" w:rsidP="00AD3592">
      <w:pPr>
        <w:ind w:right="295" w:firstLine="567"/>
        <w:jc w:val="both"/>
        <w:rPr>
          <w:lang w:val="ru-RU"/>
        </w:rPr>
      </w:pPr>
    </w:p>
    <w:p w:rsidR="00052B2A" w:rsidRPr="00052B2A" w:rsidRDefault="00052B2A" w:rsidP="00052B2A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052B2A">
        <w:rPr>
          <w:b/>
          <w:bCs/>
          <w:lang w:val="ru-RU"/>
        </w:rPr>
        <w:t>ПОРЯДОК ЗАКЛIОЧЕНИЯ ДОГОВОРОВ</w:t>
      </w:r>
    </w:p>
    <w:p w:rsidR="00052B2A" w:rsidRPr="001728EA" w:rsidRDefault="00052B2A" w:rsidP="00052B2A">
      <w:pPr>
        <w:ind w:right="295" w:firstLine="567"/>
        <w:rPr>
          <w:lang w:val="ru-RU"/>
        </w:rPr>
      </w:pPr>
    </w:p>
    <w:p w:rsidR="00052B2A" w:rsidRDefault="00F74A16" w:rsidP="00F74A16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3.1. </w:t>
      </w:r>
      <w:r w:rsidR="00052B2A" w:rsidRPr="00F74A16">
        <w:rPr>
          <w:lang w:val="ru-RU"/>
        </w:rPr>
        <w:t>Основанием для оказания платных образовательных услуг является договор. Договор заключается до начала их оказания.</w:t>
      </w:r>
    </w:p>
    <w:p w:rsidR="00F74A16" w:rsidRPr="00F74A16" w:rsidRDefault="00F74A16" w:rsidP="00F74A16">
      <w:pPr>
        <w:tabs>
          <w:tab w:val="left" w:pos="1149"/>
        </w:tabs>
        <w:spacing w:line="249" w:lineRule="auto"/>
        <w:ind w:right="282" w:firstLine="567"/>
        <w:jc w:val="both"/>
        <w:rPr>
          <w:lang w:val="ru-RU"/>
        </w:rPr>
      </w:pPr>
      <w:r>
        <w:rPr>
          <w:lang w:val="ru-RU"/>
        </w:rPr>
        <w:t xml:space="preserve">3.2. </w:t>
      </w:r>
      <w:r w:rsidRPr="00F74A16">
        <w:rPr>
          <w:lang w:val="ru-RU"/>
        </w:rPr>
        <w:t>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74A16" w:rsidRPr="00F74A16" w:rsidRDefault="00F74A16" w:rsidP="00F74A16">
      <w:pPr>
        <w:pStyle w:val="a4"/>
        <w:numPr>
          <w:ilvl w:val="1"/>
          <w:numId w:val="14"/>
        </w:numPr>
        <w:tabs>
          <w:tab w:val="left" w:pos="1188"/>
        </w:tabs>
        <w:spacing w:before="1" w:line="247" w:lineRule="auto"/>
        <w:ind w:left="0" w:right="278" w:firstLine="567"/>
        <w:rPr>
          <w:lang w:val="ru-RU"/>
        </w:rPr>
      </w:pPr>
      <w:r w:rsidRPr="00F74A16">
        <w:rPr>
          <w:lang w:val="ru-RU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74A16" w:rsidRPr="00F74A16" w:rsidRDefault="00F74A16" w:rsidP="00F74A16">
      <w:pPr>
        <w:tabs>
          <w:tab w:val="left" w:pos="1294"/>
        </w:tabs>
        <w:spacing w:before="9" w:line="249" w:lineRule="auto"/>
        <w:ind w:right="269"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3.4. </w:t>
      </w:r>
      <w:r w:rsidRPr="00F74A16">
        <w:rPr>
          <w:lang w:val="ru-RU"/>
        </w:rPr>
        <w:t xml:space="preserve">Информация, предусмотренная пунктами 2.1. и 2.2. настоящего Порядка, предоставляется Исполнителем в месте фактического осуществления образовательной деятельности, а также путем размещения информации на официальном сайте Академии </w:t>
      </w:r>
      <w:hyperlink r:id="rId9" w:history="1">
        <w:r w:rsidRPr="00F74A16">
          <w:rPr>
            <w:lang w:val="ru-RU"/>
          </w:rPr>
          <w:t xml:space="preserve"> https://mgafk.ru.</w:t>
        </w:r>
      </w:hyperlink>
    </w:p>
    <w:p w:rsidR="00F74A16" w:rsidRPr="00F74A16" w:rsidRDefault="00F74A16" w:rsidP="00F74A16">
      <w:pPr>
        <w:ind w:right="295" w:firstLine="567"/>
        <w:jc w:val="both"/>
        <w:rPr>
          <w:lang w:val="ru-RU"/>
        </w:rPr>
      </w:pPr>
    </w:p>
    <w:p w:rsidR="00052B2A" w:rsidRPr="001728EA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3.5. </w:t>
      </w:r>
      <w:r w:rsidR="00052B2A" w:rsidRPr="001728EA">
        <w:rPr>
          <w:lang w:val="ru-RU"/>
        </w:rPr>
        <w:t>Договор, имеющий объем более одного листа, должен быть прошит, листы пронумерованы. Количество прошнурованных листов удостоверяется подписями уполномоченных представителей сторон договора, и заверяются печатями.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Если договор на нескольких листах не прошит, то визируется (парафируется) каждый лист договора лицами, которые его подписывают.</w:t>
      </w:r>
    </w:p>
    <w:p w:rsidR="00052B2A" w:rsidRPr="001728EA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 </w:t>
      </w:r>
      <w:r w:rsidR="00052B2A" w:rsidRPr="001728EA">
        <w:rPr>
          <w:lang w:val="ru-RU"/>
        </w:rPr>
        <w:t>Договор заключается в простой письменной форме и содержит следующие сведения:</w:t>
      </w:r>
    </w:p>
    <w:p w:rsidR="00052B2A" w:rsidRPr="00B34465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3.6.1. п</w:t>
      </w:r>
      <w:r w:rsidR="00052B2A" w:rsidRPr="001728EA">
        <w:rPr>
          <w:lang w:val="ru-RU"/>
        </w:rPr>
        <w:t>олное наименование Академии в соответствии с Уставом</w:t>
      </w:r>
      <w:r>
        <w:rPr>
          <w:lang w:val="ru-RU"/>
        </w:rPr>
        <w:t>;</w:t>
      </w:r>
    </w:p>
    <w:p w:rsidR="00052B2A" w:rsidRPr="001728EA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3.6.2. ю</w:t>
      </w:r>
      <w:r w:rsidR="00052B2A" w:rsidRPr="001728EA">
        <w:rPr>
          <w:lang w:val="ru-RU"/>
        </w:rPr>
        <w:t>ридический адрес Академии;</w:t>
      </w:r>
      <w:r w:rsidR="00052B2A" w:rsidRPr="001728EA">
        <w:rPr>
          <w:lang w:val="ru-RU"/>
        </w:rPr>
        <w:tab/>
        <w:t>'</w:t>
      </w:r>
    </w:p>
    <w:p w:rsidR="00052B2A" w:rsidRPr="00B34465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3.6.3. н</w:t>
      </w:r>
      <w:r w:rsidR="00052B2A" w:rsidRPr="001728EA">
        <w:rPr>
          <w:lang w:val="ru-RU"/>
        </w:rPr>
        <w:t>аименование или фамилия, имя, отчество (при наличии) заказчика, телефон заказчика; г) место нахождения или место жительства заказчика</w:t>
      </w:r>
      <w:r>
        <w:rPr>
          <w:lang w:val="ru-RU"/>
        </w:rPr>
        <w:t>;</w:t>
      </w:r>
    </w:p>
    <w:p w:rsidR="00052B2A" w:rsidRPr="00B34465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3.6.4. </w:t>
      </w:r>
      <w:r w:rsidR="00052B2A" w:rsidRPr="001728EA">
        <w:rPr>
          <w:lang w:val="ru-RU"/>
        </w:rPr>
        <w:t>фамилия, имя, отчество (при наличии) представителя исполнителя и (или) заказчика, реквизиты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документа,</w:t>
      </w:r>
      <w:r w:rsidR="00052B2A" w:rsidRPr="001728EA">
        <w:rPr>
          <w:lang w:val="ru-RU"/>
        </w:rPr>
        <w:tab/>
        <w:t>удостоверяющего</w:t>
      </w:r>
      <w:r w:rsidR="00052B2A" w:rsidRPr="001728EA">
        <w:rPr>
          <w:lang w:val="ru-RU"/>
        </w:rPr>
        <w:tab/>
        <w:t>полномочия</w:t>
      </w:r>
      <w:r w:rsidR="00052B2A" w:rsidRPr="001728EA">
        <w:rPr>
          <w:lang w:val="ru-RU"/>
        </w:rPr>
        <w:tab/>
        <w:t>представителя</w:t>
      </w:r>
      <w:r w:rsidR="00052B2A" w:rsidRPr="001728EA">
        <w:rPr>
          <w:lang w:val="ru-RU"/>
        </w:rPr>
        <w:tab/>
        <w:t>исполнителя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и</w:t>
      </w:r>
      <w:r>
        <w:rPr>
          <w:lang w:val="ru-RU"/>
        </w:rPr>
        <w:t xml:space="preserve"> (</w:t>
      </w:r>
      <w:r w:rsidR="00052B2A" w:rsidRPr="001728EA">
        <w:rPr>
          <w:lang w:val="ru-RU"/>
        </w:rPr>
        <w:t>или)</w:t>
      </w:r>
      <w:r>
        <w:rPr>
          <w:lang w:val="ru-RU"/>
        </w:rPr>
        <w:t xml:space="preserve"> з</w:t>
      </w:r>
      <w:r w:rsidR="00052B2A" w:rsidRPr="001728EA">
        <w:rPr>
          <w:lang w:val="ru-RU"/>
        </w:rPr>
        <w:t>аказчика;</w:t>
      </w:r>
    </w:p>
    <w:p w:rsidR="00052B2A" w:rsidRPr="00B34465" w:rsidRDefault="00F74A16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3.6.5. </w:t>
      </w:r>
      <w:r w:rsidR="00052B2A" w:rsidRPr="001728EA">
        <w:rPr>
          <w:lang w:val="ru-RU"/>
        </w:rPr>
        <w:t>фамилия, имя, отчество (при наличии)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обучающегося, его место жительства, телефон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(указывается в случае оказания платных образовательных услуг в пользу обучающегося, не являющегося заказчиком по договору);</w:t>
      </w:r>
    </w:p>
    <w:p w:rsidR="00052B2A" w:rsidRPr="00B34465" w:rsidRDefault="0068213C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3.6.6. </w:t>
      </w:r>
      <w:r w:rsidR="00052B2A" w:rsidRPr="001728EA">
        <w:rPr>
          <w:lang w:val="ru-RU"/>
        </w:rPr>
        <w:t>права, обязанности и ответственность Академии, заказчика и обучающегося;</w:t>
      </w:r>
    </w:p>
    <w:p w:rsidR="00052B2A" w:rsidRPr="00B34465" w:rsidRDefault="0068213C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3.6.7. </w:t>
      </w:r>
      <w:r w:rsidR="00052B2A" w:rsidRPr="001728EA">
        <w:rPr>
          <w:lang w:val="ru-RU"/>
        </w:rPr>
        <w:t>полная стоимость образовательных услуг, порядок их оплаты;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3.6.8. </w:t>
      </w:r>
      <w:r w:rsidR="00052B2A" w:rsidRPr="001728EA">
        <w:rPr>
          <w:lang w:val="ru-RU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3.6.9. </w:t>
      </w:r>
      <w:r w:rsidR="00052B2A" w:rsidRPr="001728EA">
        <w:rPr>
          <w:lang w:val="ru-RU"/>
        </w:rPr>
        <w:t>вид, уровень и (или) направленность образовательной программы (часть образовательной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программы определенного уровня, вида и (или) направленности); л) форма обучения;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3.6.10. </w:t>
      </w:r>
      <w:r w:rsidR="00052B2A" w:rsidRPr="001728EA">
        <w:rPr>
          <w:lang w:val="ru-RU"/>
        </w:rPr>
        <w:t>сроки освоения образовательной программы (продолжительность обучения);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3.6.11. </w:t>
      </w:r>
      <w:r w:rsidR="00052B2A" w:rsidRPr="001728EA">
        <w:rPr>
          <w:lang w:val="ru-RU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3.6.12. </w:t>
      </w:r>
      <w:r w:rsidR="00052B2A" w:rsidRPr="001728EA">
        <w:rPr>
          <w:lang w:val="ru-RU"/>
        </w:rPr>
        <w:t>порядок изменения и расторжения договора;</w:t>
      </w:r>
    </w:p>
    <w:p w:rsidR="00052B2A" w:rsidRPr="00B34465" w:rsidRDefault="00354E4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3.6.13.</w:t>
      </w:r>
      <w:r w:rsidR="00052B2A" w:rsidRPr="001728EA">
        <w:rPr>
          <w:lang w:val="ru-RU"/>
        </w:rPr>
        <w:t xml:space="preserve"> другие</w:t>
      </w:r>
      <w:r w:rsidR="00052B2A" w:rsidRPr="001728EA">
        <w:rPr>
          <w:lang w:val="ru-RU"/>
        </w:rPr>
        <w:tab/>
        <w:t>необходимые</w:t>
      </w:r>
      <w:r w:rsidR="00052B2A" w:rsidRPr="001728EA">
        <w:rPr>
          <w:lang w:val="ru-RU"/>
        </w:rPr>
        <w:tab/>
        <w:t>сведения,</w:t>
      </w:r>
      <w:r w:rsidR="00052B2A" w:rsidRPr="001728EA">
        <w:rPr>
          <w:lang w:val="ru-RU"/>
        </w:rPr>
        <w:tab/>
        <w:t>связанные</w:t>
      </w:r>
      <w:r w:rsidR="00052B2A" w:rsidRPr="001728EA">
        <w:rPr>
          <w:lang w:val="ru-RU"/>
        </w:rPr>
        <w:tab/>
        <w:t>со</w:t>
      </w:r>
      <w:r w:rsidR="00052B2A" w:rsidRPr="001728EA">
        <w:rPr>
          <w:lang w:val="ru-RU"/>
        </w:rPr>
        <w:tab/>
        <w:t>спецификой</w:t>
      </w:r>
      <w:r w:rsidR="00052B2A" w:rsidRPr="001728EA">
        <w:rPr>
          <w:lang w:val="ru-RU"/>
        </w:rPr>
        <w:tab/>
        <w:t>оказываемых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платных образовательных услуг.</w:t>
      </w:r>
    </w:p>
    <w:p w:rsidR="00052B2A" w:rsidRPr="00B34465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3.7. </w:t>
      </w:r>
      <w:r w:rsidR="00052B2A" w:rsidRPr="001728EA">
        <w:rPr>
          <w:lang w:val="ru-RU"/>
        </w:rPr>
        <w:t>Договор не может содержать условия, которые ограничивают права лиц, имеющих право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52B2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3.8. </w:t>
      </w:r>
      <w:r w:rsidR="00052B2A" w:rsidRPr="001728EA">
        <w:rPr>
          <w:lang w:val="ru-RU"/>
        </w:rPr>
        <w:t>Договор на оказание платных образовательных услуг составляется в соответствии с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Примерными формами договоров,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2B2A" w:rsidRPr="005D4388" w:rsidRDefault="005D4388" w:rsidP="00052B2A">
      <w:pPr>
        <w:ind w:right="295" w:firstLine="567"/>
        <w:jc w:val="both"/>
        <w:rPr>
          <w:b/>
          <w:bCs/>
          <w:lang w:val="ru-RU"/>
        </w:rPr>
      </w:pPr>
      <w:r w:rsidRPr="005D4388">
        <w:rPr>
          <w:b/>
          <w:bCs/>
          <w:lang w:val="ru-RU"/>
        </w:rPr>
        <w:t>3.</w:t>
      </w:r>
      <w:r w:rsidR="00755974">
        <w:rPr>
          <w:b/>
          <w:bCs/>
          <w:lang w:val="ru-RU"/>
        </w:rPr>
        <w:t>9</w:t>
      </w:r>
      <w:r w:rsidRPr="005D4388">
        <w:rPr>
          <w:b/>
          <w:bCs/>
          <w:lang w:val="ru-RU"/>
        </w:rPr>
        <w:t xml:space="preserve">. </w:t>
      </w:r>
      <w:r w:rsidR="00052B2A" w:rsidRPr="005D4388">
        <w:rPr>
          <w:b/>
          <w:bCs/>
          <w:lang w:val="ru-RU"/>
        </w:rPr>
        <w:t>Порядок заключения договора о подготовке специалиста (бакалавра, магистра, аспиранта) с оплатой стоимости обучения юридическими и физическими лицами.</w:t>
      </w:r>
    </w:p>
    <w:p w:rsidR="00052B2A" w:rsidRPr="001728E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.1. </w:t>
      </w:r>
      <w:r w:rsidR="00052B2A" w:rsidRPr="001728EA">
        <w:rPr>
          <w:lang w:val="ru-RU"/>
        </w:rPr>
        <w:t>Обучение по основным программам высшего образования в Академии на платной основе осуществляется на основании договора о подготовке специалиста (бакалавра, магистра, аспиранта) с оплатой стоимости обучения юридическими и (или) физическими лицами.</w:t>
      </w:r>
    </w:p>
    <w:p w:rsidR="00052B2A" w:rsidRPr="001728E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.2. </w:t>
      </w:r>
      <w:r w:rsidR="00052B2A" w:rsidRPr="001728EA">
        <w:rPr>
          <w:lang w:val="ru-RU"/>
        </w:rPr>
        <w:t>Стороной договора о подготовке специалиста (бакалавра, магистра, аспиранта), физическим лицом, оплачивающим стоимость обучения, может быть:</w:t>
      </w:r>
    </w:p>
    <w:p w:rsidR="00052B2A" w:rsidRPr="00B34465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52B2A" w:rsidRPr="001728EA">
        <w:rPr>
          <w:lang w:val="ru-RU"/>
        </w:rPr>
        <w:t>абитуриент (поступающий), достигший совершеннолетия и финансовой самостоятельности;</w:t>
      </w:r>
    </w:p>
    <w:p w:rsidR="00052B2A" w:rsidRPr="001728E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52B2A" w:rsidRPr="001728EA">
        <w:rPr>
          <w:lang w:val="ru-RU"/>
        </w:rPr>
        <w:t>законный</w:t>
      </w:r>
      <w:r w:rsidR="00052B2A" w:rsidRPr="001728EA">
        <w:rPr>
          <w:lang w:val="ru-RU"/>
        </w:rPr>
        <w:tab/>
        <w:t>представитель</w:t>
      </w:r>
      <w:r w:rsidR="00052B2A" w:rsidRPr="001728EA">
        <w:rPr>
          <w:lang w:val="ru-RU"/>
        </w:rPr>
        <w:tab/>
        <w:t>абитуриента</w:t>
      </w:r>
      <w:r w:rsidR="00052B2A" w:rsidRPr="001728EA">
        <w:rPr>
          <w:lang w:val="ru-RU"/>
        </w:rPr>
        <w:tab/>
        <w:t>(поступающего)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-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родители,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усыновители, попечитель,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опекун;</w:t>
      </w:r>
    </w:p>
    <w:p w:rsidR="00052B2A" w:rsidRPr="001728E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52B2A" w:rsidRPr="001728EA">
        <w:rPr>
          <w:lang w:val="ru-RU"/>
        </w:rPr>
        <w:t>студент</w:t>
      </w:r>
      <w:r w:rsidR="00052B2A" w:rsidRPr="001728EA">
        <w:rPr>
          <w:lang w:val="ru-RU"/>
        </w:rPr>
        <w:tab/>
        <w:t>или</w:t>
      </w:r>
      <w:r w:rsidR="00052B2A" w:rsidRPr="001728EA">
        <w:rPr>
          <w:lang w:val="ru-RU"/>
        </w:rPr>
        <w:tab/>
        <w:t>слушатель</w:t>
      </w:r>
      <w:r w:rsidR="00052B2A" w:rsidRPr="001728EA">
        <w:rPr>
          <w:lang w:val="ru-RU"/>
        </w:rPr>
        <w:tab/>
        <w:t>Академии,</w:t>
      </w:r>
      <w:r w:rsidR="00052B2A" w:rsidRPr="001728EA">
        <w:rPr>
          <w:lang w:val="ru-RU"/>
        </w:rPr>
        <w:tab/>
        <w:t>достигший</w:t>
      </w:r>
      <w:r w:rsidR="00052B2A" w:rsidRPr="001728EA">
        <w:rPr>
          <w:lang w:val="ru-RU"/>
        </w:rPr>
        <w:tab/>
        <w:t>совершеннолетия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и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финансовой самостоятельности;</w:t>
      </w:r>
    </w:p>
    <w:p w:rsidR="00052B2A" w:rsidRPr="001728EA" w:rsidRDefault="005D438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52B2A" w:rsidRPr="001728EA">
        <w:rPr>
          <w:lang w:val="ru-RU"/>
        </w:rPr>
        <w:t>другие физические лица, гарантирующие финансирование обучения.</w:t>
      </w:r>
    </w:p>
    <w:p w:rsidR="00E26DFB" w:rsidRPr="00D9257C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.3. </w:t>
      </w:r>
      <w:r w:rsidR="00052B2A" w:rsidRPr="001728EA">
        <w:rPr>
          <w:lang w:val="ru-RU"/>
        </w:rPr>
        <w:t xml:space="preserve">Для заключения договора о подготовке специалиста (бакалавра, магистра, аспиранта) физическому лицу, оплачивающему стоимость обучения, следует предоставить документ, удостоверяющий </w:t>
      </w:r>
      <w:r w:rsidR="00052B2A" w:rsidRPr="001728EA">
        <w:rPr>
          <w:lang w:val="ru-RU"/>
        </w:rPr>
        <w:lastRenderedPageBreak/>
        <w:t>личность.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Физическое лицо, оплачивающее стоимость обучения несовершеннолетнего лица, должно предоставить разрешение (согласие) от одного из родителей (усыновителя, попечителя, опекуна) о том, что он не возражает против оплаты обучения своего несовершеннолетнего ребенка.</w:t>
      </w:r>
    </w:p>
    <w:p w:rsidR="00052B2A" w:rsidRPr="001728EA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.4. </w:t>
      </w:r>
      <w:r w:rsidR="00052B2A" w:rsidRPr="001728EA">
        <w:rPr>
          <w:lang w:val="ru-RU"/>
        </w:rPr>
        <w:t>Стороной договора о подготовке специалиста (бакалавра, магистра, аспиранта), юридическим лицом, оплачивающим стоимость обучения, может быть предприятие (учреждение, организация и т.п.) независимо от организационно-правовой формы, направляющее абитуриента (поступающего) на обучение.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От имени юридического лица договор о подготовке специалиста (бакалавра, магистра,</w:t>
      </w:r>
      <w:r w:rsidR="00B56107">
        <w:rPr>
          <w:lang w:val="ru-RU"/>
        </w:rPr>
        <w:t xml:space="preserve"> </w:t>
      </w:r>
      <w:r w:rsidRPr="001728EA">
        <w:rPr>
          <w:lang w:val="ru-RU"/>
        </w:rPr>
        <w:t>аспиранта) заключает руководитель или лицо, им уполномоченное.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От имени Академии договор о подготовке специалиста (бакалавра, магистра, аспиранта) заключает ректор вуза или другое должностное лицо в силу полномочия.</w:t>
      </w:r>
    </w:p>
    <w:p w:rsidR="00052B2A" w:rsidRPr="00B34465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.5. </w:t>
      </w:r>
      <w:r w:rsidR="00052B2A" w:rsidRPr="001728EA">
        <w:rPr>
          <w:lang w:val="ru-RU"/>
        </w:rPr>
        <w:t>Договор о подготовке специалиста (бакалавра, магистра, аспиранта) оформляется и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регистрируется в структурных подразделениях Академии (деканатах, отделах магистратуры и аспирантуры) при наличии направления из приёмной комиссии.</w:t>
      </w:r>
    </w:p>
    <w:p w:rsidR="00052B2A" w:rsidRPr="00B34465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.6. </w:t>
      </w:r>
      <w:r w:rsidR="00052B2A" w:rsidRPr="001728EA">
        <w:rPr>
          <w:lang w:val="ru-RU"/>
        </w:rPr>
        <w:t>Договор о подготовке специалиста (бакалавра, магистра, аспиранта) с учётом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результатов вступительных испытаний является основанием для зачисления абитуриента (поступающего) в число студентов Академии, наряду с другими документами, предусмотренными Порядком приёма в Академию, действующими в текущем учебном году.</w:t>
      </w:r>
    </w:p>
    <w:p w:rsidR="00052B2A" w:rsidRPr="001728EA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.7. </w:t>
      </w:r>
      <w:r w:rsidR="00052B2A" w:rsidRPr="001728EA">
        <w:rPr>
          <w:lang w:val="ru-RU"/>
        </w:rPr>
        <w:t>Односторонний отказ от исполнения обязательств по договору о подготовке специалиста (бакалавра, магистра, аспиранта) допускается в случаях, предусмотренных статьей 782 Гражданского кодекса Российской Федерации или договором о подготовке специалиста (бакалавра, магистра, аспиранта).</w:t>
      </w:r>
    </w:p>
    <w:p w:rsidR="00052B2A" w:rsidRPr="00B34465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.8. </w:t>
      </w:r>
      <w:r w:rsidR="00052B2A" w:rsidRPr="001728EA">
        <w:rPr>
          <w:lang w:val="ru-RU"/>
        </w:rPr>
        <w:t>Изменение договора о подготовке специалиста (бакалавра, магистра, аспиранта)</w:t>
      </w:r>
      <w:r>
        <w:rPr>
          <w:lang w:val="ru-RU"/>
        </w:rPr>
        <w:t xml:space="preserve"> </w:t>
      </w:r>
      <w:r w:rsidR="00052B2A" w:rsidRPr="001728EA">
        <w:rPr>
          <w:lang w:val="ru-RU"/>
        </w:rPr>
        <w:t>возможно по соглашению сторон, если иное не предусмотрено законодательством Российской Федерации или договором о подготовке специалиста (бакалавра, магистра, аспиранта).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Изменения к договору о подготовке специалиста (бакалавра, магистра, аспиранта) оформляются дополнительным соглашением, которое с момента подписания становится неотъемлемой частью договора о подготовке специалиста (бакалавра, магистра, аспиранта).</w:t>
      </w:r>
    </w:p>
    <w:p w:rsidR="00052B2A" w:rsidRPr="001728EA" w:rsidRDefault="00B56107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.9. </w:t>
      </w:r>
      <w:r w:rsidR="00052B2A" w:rsidRPr="001728EA">
        <w:rPr>
          <w:lang w:val="ru-RU"/>
        </w:rPr>
        <w:t>Подлинные экземпляры договоров о подготовке специалиста (бакалавра, магистра, аспиранта) с прилагаемыми к ним документами хранятся в бухгалтерии Академии.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Сроки хранения подлинников договоров о подготовке специалиста (бакалавра, магистра, аспиранта) определяются в соответствии со Сводной номенклатурой дел, утвержденной ректором Академии.</w:t>
      </w:r>
    </w:p>
    <w:p w:rsidR="00052B2A" w:rsidRPr="001728EA" w:rsidRDefault="006520BA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</w:t>
      </w:r>
      <w:r w:rsidR="00755974">
        <w:rPr>
          <w:lang w:val="ru-RU"/>
        </w:rPr>
        <w:t>9</w:t>
      </w:r>
      <w:r>
        <w:rPr>
          <w:lang w:val="ru-RU"/>
        </w:rPr>
        <w:t xml:space="preserve">.10. </w:t>
      </w:r>
      <w:r w:rsidR="00052B2A" w:rsidRPr="001728EA">
        <w:rPr>
          <w:lang w:val="ru-RU"/>
        </w:rPr>
        <w:t>Контроль выполнения договорных обязательств по оплате стоимости обучения возлагается на руководителя (декана, начальника отделов магистратуры и аспирантуры) или ответственное лицо за исполнение договоров.</w:t>
      </w:r>
    </w:p>
    <w:p w:rsidR="00052B2A" w:rsidRPr="006520BA" w:rsidRDefault="006520BA" w:rsidP="00052B2A">
      <w:pPr>
        <w:ind w:right="295" w:firstLine="567"/>
        <w:jc w:val="both"/>
        <w:rPr>
          <w:b/>
          <w:bCs/>
          <w:lang w:val="ru-RU"/>
        </w:rPr>
      </w:pPr>
      <w:r w:rsidRPr="006520BA">
        <w:rPr>
          <w:b/>
          <w:bCs/>
          <w:lang w:val="ru-RU"/>
        </w:rPr>
        <w:t>3.1</w:t>
      </w:r>
      <w:r w:rsidR="00755974">
        <w:rPr>
          <w:b/>
          <w:bCs/>
          <w:lang w:val="ru-RU"/>
        </w:rPr>
        <w:t>0</w:t>
      </w:r>
      <w:r w:rsidRPr="006520BA">
        <w:rPr>
          <w:b/>
          <w:bCs/>
          <w:lang w:val="ru-RU"/>
        </w:rPr>
        <w:t xml:space="preserve">. </w:t>
      </w:r>
      <w:r w:rsidR="00052B2A" w:rsidRPr="006520BA">
        <w:rPr>
          <w:b/>
          <w:bCs/>
          <w:lang w:val="ru-RU"/>
        </w:rPr>
        <w:t>Порядок заключения договора на оказание дополнительных платных образовательных услуг.</w:t>
      </w:r>
    </w:p>
    <w:p w:rsidR="00052B2A" w:rsidRPr="001728EA" w:rsidRDefault="00A64E18" w:rsidP="00A77A59">
      <w:pPr>
        <w:ind w:right="295" w:firstLine="567"/>
        <w:jc w:val="both"/>
        <w:rPr>
          <w:lang w:val="ru-RU"/>
        </w:rPr>
      </w:pPr>
      <w:r>
        <w:rPr>
          <w:lang w:val="ru-RU"/>
        </w:rPr>
        <w:t>3.1</w:t>
      </w:r>
      <w:r w:rsidR="00A77A59">
        <w:rPr>
          <w:lang w:val="ru-RU"/>
        </w:rPr>
        <w:t>0</w:t>
      </w:r>
      <w:r>
        <w:rPr>
          <w:lang w:val="ru-RU"/>
        </w:rPr>
        <w:t xml:space="preserve">.1. </w:t>
      </w:r>
      <w:r w:rsidR="00052B2A" w:rsidRPr="001728EA">
        <w:rPr>
          <w:lang w:val="ru-RU"/>
        </w:rPr>
        <w:t>Подготовка к поступлению в высшее учебное заведение, предоставление других дополнительных платных образовательных услуг осуществляется на основании договора на оказание платных образовательных услуг</w:t>
      </w:r>
      <w:r>
        <w:rPr>
          <w:lang w:val="ru-RU"/>
        </w:rPr>
        <w:t>.</w:t>
      </w:r>
    </w:p>
    <w:p w:rsidR="00052B2A" w:rsidRPr="001728EA" w:rsidRDefault="00A64E1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3.1</w:t>
      </w:r>
      <w:r w:rsidR="00A77A59">
        <w:rPr>
          <w:lang w:val="ru-RU"/>
        </w:rPr>
        <w:t>0</w:t>
      </w:r>
      <w:r>
        <w:rPr>
          <w:lang w:val="ru-RU"/>
        </w:rPr>
        <w:t xml:space="preserve">.2. </w:t>
      </w:r>
      <w:r w:rsidR="00052B2A" w:rsidRPr="001728EA">
        <w:rPr>
          <w:lang w:val="ru-RU"/>
        </w:rPr>
        <w:t>Для заключения договора на оказание платных образовательных услуг потребитель или заказчик должны явиться в структурное подразделение, занимающееся оказанием данного вида платных образовательных услуг.</w:t>
      </w:r>
    </w:p>
    <w:p w:rsidR="00052B2A" w:rsidRPr="001728EA" w:rsidRDefault="00A64E1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3.1</w:t>
      </w:r>
      <w:r w:rsidR="00A77A59">
        <w:rPr>
          <w:lang w:val="ru-RU"/>
        </w:rPr>
        <w:t>0</w:t>
      </w:r>
      <w:r>
        <w:rPr>
          <w:lang w:val="ru-RU"/>
        </w:rPr>
        <w:t xml:space="preserve">.3. </w:t>
      </w:r>
      <w:r w:rsidR="00052B2A" w:rsidRPr="001728EA">
        <w:rPr>
          <w:lang w:val="ru-RU"/>
        </w:rPr>
        <w:t>Договор на оказание платных образовательных услуг оформляется в письменной форме в двух или в трех экземплярах. Один экземпляр хранится в бухгалтерии, второй - у потребителя, третий - у заказчика, если в качестве заказчика выступает юридическое лицо.</w:t>
      </w:r>
    </w:p>
    <w:p w:rsidR="00052B2A" w:rsidRPr="00B34465" w:rsidRDefault="00052B2A" w:rsidP="00052B2A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Договор от имени Академии подписывается ректором или уполномоченным им лицом.</w:t>
      </w:r>
    </w:p>
    <w:p w:rsidR="00052B2A" w:rsidRPr="001728EA" w:rsidRDefault="00A64E1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3.1</w:t>
      </w:r>
      <w:r w:rsidR="00A77A59">
        <w:rPr>
          <w:lang w:val="ru-RU"/>
        </w:rPr>
        <w:t>0</w:t>
      </w:r>
      <w:r>
        <w:rPr>
          <w:lang w:val="ru-RU"/>
        </w:rPr>
        <w:t xml:space="preserve">.4. </w:t>
      </w:r>
      <w:r w:rsidR="00052B2A" w:rsidRPr="001728EA">
        <w:rPr>
          <w:lang w:val="ru-RU"/>
        </w:rPr>
        <w:t>Потребитель или заказчик оплачивает оказываемые образовательные услуги в порядке и в сроки, указанные в договоре.</w:t>
      </w:r>
    </w:p>
    <w:p w:rsidR="00052B2A" w:rsidRPr="001728EA" w:rsidRDefault="00A64E18" w:rsidP="00052B2A">
      <w:pPr>
        <w:ind w:right="295" w:firstLine="567"/>
        <w:jc w:val="both"/>
        <w:rPr>
          <w:lang w:val="ru-RU"/>
        </w:rPr>
      </w:pPr>
      <w:r>
        <w:rPr>
          <w:lang w:val="ru-RU"/>
        </w:rPr>
        <w:t>3.1</w:t>
      </w:r>
      <w:r w:rsidR="00A77A59">
        <w:rPr>
          <w:lang w:val="ru-RU"/>
        </w:rPr>
        <w:t>0</w:t>
      </w:r>
      <w:r>
        <w:rPr>
          <w:lang w:val="ru-RU"/>
        </w:rPr>
        <w:t xml:space="preserve">.5. </w:t>
      </w:r>
      <w:r w:rsidR="00052B2A" w:rsidRPr="001728EA">
        <w:rPr>
          <w:lang w:val="ru-RU"/>
        </w:rPr>
        <w:t>Договор с заказчиком на оказание платных образовательных услуг заключается в каждом конкретном случае персонально, на определенный срок и должен предусматривать: предмет договора, размер и условия оплаты услуги, права и обязанности сторон, порядок изменения и расторжения договора, порядок разрешения споров, особые условия.</w:t>
      </w:r>
    </w:p>
    <w:p w:rsidR="00806BF4" w:rsidRPr="00CC49F9" w:rsidRDefault="00A64E18" w:rsidP="00052B2A">
      <w:pPr>
        <w:pStyle w:val="a3"/>
        <w:spacing w:before="6"/>
        <w:ind w:right="295" w:firstLine="567"/>
        <w:rPr>
          <w:lang w:val="ru-RU"/>
        </w:rPr>
      </w:pPr>
      <w:r>
        <w:rPr>
          <w:sz w:val="22"/>
          <w:lang w:val="ru-RU"/>
        </w:rPr>
        <w:t>3.1</w:t>
      </w:r>
      <w:r w:rsidR="00A77A59">
        <w:rPr>
          <w:sz w:val="22"/>
          <w:lang w:val="ru-RU"/>
        </w:rPr>
        <w:t>0</w:t>
      </w:r>
      <w:r>
        <w:rPr>
          <w:sz w:val="22"/>
          <w:lang w:val="ru-RU"/>
        </w:rPr>
        <w:t xml:space="preserve">.6. </w:t>
      </w:r>
      <w:r w:rsidR="00052B2A" w:rsidRPr="001728EA">
        <w:rPr>
          <w:sz w:val="22"/>
          <w:lang w:val="ru-RU"/>
        </w:rPr>
        <w:t>Акт приемки-сдачи услуг составляется в двух или в трех экземплярах. Один экземпляр хранится в бухгалтерии, второй - у потребителя, третий у заказчика.</w:t>
      </w:r>
    </w:p>
    <w:p w:rsidR="00AD3592" w:rsidRDefault="00AD3592" w:rsidP="00052B2A">
      <w:pPr>
        <w:pStyle w:val="a4"/>
        <w:spacing w:line="247" w:lineRule="auto"/>
        <w:ind w:left="360" w:right="295" w:firstLine="567"/>
        <w:rPr>
          <w:b/>
          <w:w w:val="105"/>
          <w:sz w:val="24"/>
          <w:szCs w:val="24"/>
          <w:lang w:val="ru-RU"/>
        </w:rPr>
      </w:pPr>
    </w:p>
    <w:p w:rsidR="005865A1" w:rsidRPr="005865A1" w:rsidRDefault="005865A1" w:rsidP="005865A1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5865A1">
        <w:rPr>
          <w:b/>
          <w:bCs/>
          <w:lang w:val="ru-RU"/>
        </w:rPr>
        <w:lastRenderedPageBreak/>
        <w:t>СТОИМОСТЬ ОБРАЗОВАТЕЛЬНЫХ УСЛУГ И ПОРЯДОК РАСЧЕТОВ</w:t>
      </w:r>
    </w:p>
    <w:p w:rsidR="005865A1" w:rsidRPr="005865A1" w:rsidRDefault="005865A1" w:rsidP="005865A1">
      <w:pPr>
        <w:pStyle w:val="a3"/>
        <w:spacing w:before="80"/>
        <w:ind w:left="360" w:right="315"/>
        <w:rPr>
          <w:b/>
          <w:bCs/>
          <w:lang w:val="ru-RU"/>
        </w:rPr>
      </w:pP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4.1. </w:t>
      </w:r>
      <w:r w:rsidRPr="001728EA">
        <w:rPr>
          <w:lang w:val="ru-RU"/>
        </w:rPr>
        <w:t>Стоимость образовательных услуг, оказываемых по договорам о подготовке специалистов (бакалавров, магистров, аспирантов), рассчитывается Академией на каждый год в зависимости от формы обучения (очная или заочная) и специальности (направления подготовки) на основании расчета затрат и сложившегося спроса на рынке образовательных услуг, если иное не определено учредителем. Стоимость образовательных услуг утверждается Ученым советом и ректором Академии в рублях и согласовывается с Учредителем (Министерство спорта Российской Федерации).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4.2. </w:t>
      </w:r>
      <w:r w:rsidRPr="001728EA">
        <w:rPr>
          <w:lang w:val="ru-RU"/>
        </w:rPr>
        <w:t>Потребитель или заказчик оплачивает оказываемые образовательные услуги в порядке и в сроки, указанные в договоре. Оплата за образовательные услуги может производиться как наличными деньгами, так и в безналичном порядке.</w:t>
      </w:r>
    </w:p>
    <w:p w:rsidR="005865A1" w:rsidRPr="00B34465" w:rsidRDefault="005865A1" w:rsidP="005865A1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Безналичные расчеты производятся через банковские учреждения и зачисляются на лицевой счет Академии.</w:t>
      </w:r>
    </w:p>
    <w:p w:rsidR="005865A1" w:rsidRPr="00B34465" w:rsidRDefault="005865A1" w:rsidP="005865A1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Запрещается оплата за оказание платных образовательных услуг наличными деньгами преподавателям, непосредственно оказывающим данные услуги.</w:t>
      </w:r>
    </w:p>
    <w:p w:rsidR="005865A1" w:rsidRPr="00B34465" w:rsidRDefault="005865A1" w:rsidP="005865A1">
      <w:pPr>
        <w:ind w:right="295" w:firstLine="567"/>
        <w:jc w:val="both"/>
        <w:rPr>
          <w:lang w:val="ru-RU"/>
        </w:rPr>
      </w:pPr>
      <w:r w:rsidRPr="001728EA">
        <w:rPr>
          <w:lang w:val="ru-RU"/>
        </w:rPr>
        <w:t>В случае задержки оплаты без уважительных причин и без согласия Академии, Академия имеет право прекратить оказание образовательных услуг либо применить штрафные санкции согласно действующему законодательству.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4.3. </w:t>
      </w:r>
      <w:r w:rsidRPr="001728EA">
        <w:rPr>
          <w:lang w:val="ru-RU"/>
        </w:rPr>
        <w:t>На основании личного заявления заказчика, с согласия декана соответствующего факультета Академии, решением ректора между Академией и заказчиком, могут быть изменены сроки и условия внесения оплаты. Решение о внесении платы частями студентами академии, на основании личного заявления заказчика, с согласия декана соответствующего факультета, принимает ректор Академии. Сроки и условия оплаты оговариваются в заявлении заказчика и оформляются дополнительным соглашением к договору.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4.4. </w:t>
      </w:r>
      <w:r w:rsidRPr="001728EA">
        <w:rPr>
          <w:lang w:val="ru-RU"/>
        </w:rPr>
        <w:t>Направления расходования денежных средств, получаемых, от оказания платных образовательных услуг устанавливаются в соответствии с утвержденным планом финансово­ хозяйственной деятельности Академии на текущий финансовый год и положениями о структурных подразделениях.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4.5. </w:t>
      </w:r>
      <w:r w:rsidRPr="001728EA">
        <w:rPr>
          <w:lang w:val="ru-RU"/>
        </w:rPr>
        <w:t>Потребитель, имеющий задолженность по оплате обучения, не допускается к сдаче зачетов, экзаменов, госэкзаменов, защите выпускной квалификационной работы, а также к обучению в следующем семестре и подлежит отчислению.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4.6. </w:t>
      </w:r>
      <w:r w:rsidRPr="001728EA">
        <w:rPr>
          <w:lang w:val="ru-RU"/>
        </w:rPr>
        <w:t>При переводе на обучение по ускоренной программе не предполагается уменьшение стоимости обучения, так как образовательные услуги оказаны Академией в полном объеме за более короткий срок.</w:t>
      </w:r>
    </w:p>
    <w:p w:rsidR="005865A1" w:rsidRPr="00B34465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4.7. </w:t>
      </w:r>
      <w:r w:rsidRPr="001728EA">
        <w:rPr>
          <w:lang w:val="ru-RU"/>
        </w:rPr>
        <w:t xml:space="preserve"> В случае отчисления студента в течение семестра по собственному желанию оплата за семестр, в котором подано заявление об отчислении, возвращается за минусом фактически израсходованных на обучение средств и вычисляется по формуле: сумму оплаты за семестр разделить на количество недель в семестре (включая сессию) умножить на количество недель, в течение которых студент пользовался образовательными услугами.</w:t>
      </w:r>
    </w:p>
    <w:p w:rsidR="005865A1" w:rsidRPr="001728EA" w:rsidRDefault="005865A1" w:rsidP="005865A1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4.8. </w:t>
      </w:r>
      <w:r w:rsidRPr="001728EA">
        <w:rPr>
          <w:lang w:val="ru-RU"/>
        </w:rPr>
        <w:t xml:space="preserve">Сотрудникам </w:t>
      </w:r>
      <w:r w:rsidRPr="00FB5FF9">
        <w:rPr>
          <w:lang w:val="ru-RU"/>
        </w:rPr>
        <w:t>ФГБОУ ВО МГАФК</w:t>
      </w:r>
      <w:r w:rsidRPr="001728EA">
        <w:rPr>
          <w:lang w:val="ru-RU"/>
        </w:rPr>
        <w:t xml:space="preserve"> может предоставляться 20% скидка на оплату обучения членов семьи (по заявлению, с разрешения ректора).</w:t>
      </w:r>
    </w:p>
    <w:p w:rsidR="00AD3592" w:rsidRDefault="00AD3592" w:rsidP="00052B2A">
      <w:pPr>
        <w:pStyle w:val="a4"/>
        <w:spacing w:line="247" w:lineRule="auto"/>
        <w:ind w:left="360" w:right="295" w:firstLine="567"/>
        <w:rPr>
          <w:b/>
          <w:w w:val="105"/>
          <w:sz w:val="24"/>
          <w:szCs w:val="24"/>
          <w:lang w:val="ru-RU"/>
        </w:rPr>
      </w:pPr>
    </w:p>
    <w:p w:rsidR="00EA557E" w:rsidRPr="00EA557E" w:rsidRDefault="00EA557E" w:rsidP="00EA557E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EA557E">
        <w:rPr>
          <w:b/>
          <w:bCs/>
          <w:lang w:val="ru-RU"/>
        </w:rPr>
        <w:t>ИНФОРМАЦИЯ О ПЛАТНЫХ ОБРАЗОВАТЕЛЬНЫХ УСЛУГАХ</w:t>
      </w:r>
    </w:p>
    <w:p w:rsidR="00EA557E" w:rsidRPr="001728EA" w:rsidRDefault="00EA557E" w:rsidP="00EA557E">
      <w:pPr>
        <w:ind w:right="295" w:firstLine="567"/>
        <w:jc w:val="both"/>
        <w:rPr>
          <w:lang w:val="ru-RU"/>
        </w:rPr>
      </w:pPr>
    </w:p>
    <w:p w:rsidR="00EA557E" w:rsidRPr="001728EA" w:rsidRDefault="00755974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5.1. </w:t>
      </w:r>
      <w:r w:rsidR="00EA557E" w:rsidRPr="001728EA">
        <w:rPr>
          <w:lang w:val="ru-RU"/>
        </w:rPr>
        <w:t>Академия или его структурное подразделение, оказывающее платные образовательные услуги, обязана до заключения договора предоставить достоверную информацию о себе и оказываемых платных образовательных услугах, обеспечивающую заказчикам или потребителям возможность их правильного выбора.</w:t>
      </w:r>
    </w:p>
    <w:p w:rsidR="00EA557E" w:rsidRPr="001728EA" w:rsidRDefault="00755974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5.2. </w:t>
      </w:r>
      <w:r w:rsidR="00EA557E" w:rsidRPr="001728EA">
        <w:rPr>
          <w:lang w:val="ru-RU"/>
        </w:rPr>
        <w:t>Академия доводит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A557E" w:rsidRPr="001728EA" w:rsidRDefault="00755974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5.3. </w:t>
      </w:r>
      <w:r w:rsidR="00EA557E" w:rsidRPr="001728EA">
        <w:rPr>
          <w:lang w:val="ru-RU"/>
        </w:rPr>
        <w:t>Сведения, указанные в договоре, должны соответствовать информации, размещенной на официальном сайте Академии в информационно-телекоммуникационной сети "Интернет" на дату заключения договора.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5.4. </w:t>
      </w:r>
      <w:r w:rsidR="00EA557E" w:rsidRPr="001728EA">
        <w:rPr>
          <w:lang w:val="ru-RU"/>
        </w:rPr>
        <w:t>Информация, доводимая до заказчика и потребителя (в т.ч. путем размещения в удобном для обозрения месте), должна содержать следующие сведения: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EA557E" w:rsidRPr="001728EA">
        <w:rPr>
          <w:lang w:val="ru-RU"/>
        </w:rPr>
        <w:t>полное наименование и место нахождения Академии или его структурного подразделения, оказываемого платные образовательные услуги;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 xml:space="preserve">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</w:t>
      </w:r>
      <w:r>
        <w:rPr>
          <w:lang w:val="ru-RU"/>
        </w:rPr>
        <w:t>выдавшего;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перечень платных образовательных услуг и порядок их предоставления;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стоимость образовательных услуг;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порядок приема и требования к поступающим;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форма документа, выдаваемого по окончании обучения.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5.5. </w:t>
      </w:r>
      <w:r w:rsidR="00EA557E" w:rsidRPr="001728EA">
        <w:rPr>
          <w:lang w:val="ru-RU"/>
        </w:rPr>
        <w:t>По требованию заказчика или потребителя Академия или структурное подразделение обязан</w:t>
      </w:r>
      <w:r>
        <w:rPr>
          <w:lang w:val="ru-RU"/>
        </w:rPr>
        <w:t>о</w:t>
      </w:r>
      <w:r w:rsidR="00EA557E" w:rsidRPr="001728EA">
        <w:rPr>
          <w:lang w:val="ru-RU"/>
        </w:rPr>
        <w:t xml:space="preserve"> предоставить для ознакомления: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Устав Академии, положение о структурном подразделении, настоящее Положение;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образец договора;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иные сведения, относящиеся к договору и соответствующей образовательной услуге</w:t>
      </w:r>
      <w:r>
        <w:rPr>
          <w:lang w:val="ru-RU"/>
        </w:rPr>
        <w:t>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лицензию</w:t>
      </w:r>
      <w:r w:rsidR="00EA557E" w:rsidRPr="001728EA">
        <w:rPr>
          <w:lang w:val="ru-RU"/>
        </w:rPr>
        <w:tab/>
        <w:t>на</w:t>
      </w:r>
      <w:r w:rsidR="00EA557E" w:rsidRPr="001728EA">
        <w:rPr>
          <w:lang w:val="ru-RU"/>
        </w:rPr>
        <w:tab/>
        <w:t>право</w:t>
      </w:r>
      <w:r w:rsidR="00EA557E" w:rsidRPr="001728EA">
        <w:rPr>
          <w:lang w:val="ru-RU"/>
        </w:rPr>
        <w:tab/>
        <w:t>ведения</w:t>
      </w:r>
      <w:r w:rsidR="00EA557E" w:rsidRPr="001728EA">
        <w:rPr>
          <w:lang w:val="ru-RU"/>
        </w:rPr>
        <w:tab/>
        <w:t>образовательной</w:t>
      </w:r>
      <w:r w:rsidR="00EA557E" w:rsidRPr="001728EA">
        <w:rPr>
          <w:lang w:val="ru-RU"/>
        </w:rPr>
        <w:tab/>
        <w:t>деятельности</w:t>
      </w:r>
      <w:r w:rsidR="00EA557E" w:rsidRPr="001728EA">
        <w:rPr>
          <w:lang w:val="ru-RU"/>
        </w:rPr>
        <w:tab/>
        <w:t>и</w:t>
      </w:r>
      <w:r>
        <w:rPr>
          <w:lang w:val="ru-RU"/>
        </w:rPr>
        <w:t xml:space="preserve"> </w:t>
      </w:r>
      <w:r w:rsidR="00EA557E" w:rsidRPr="001728EA">
        <w:rPr>
          <w:lang w:val="ru-RU"/>
        </w:rPr>
        <w:t>свидетельство</w:t>
      </w:r>
      <w:r w:rsidR="00EA557E" w:rsidRPr="001728EA">
        <w:rPr>
          <w:lang w:val="ru-RU"/>
        </w:rPr>
        <w:tab/>
        <w:t>о государственной аккредитации.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5.6. </w:t>
      </w:r>
      <w:r w:rsidR="00EA557E" w:rsidRPr="001728EA">
        <w:rPr>
          <w:lang w:val="ru-RU"/>
        </w:rPr>
        <w:t>Способами доведения информации до потребителя и (или) заказчика могут быть: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объявления;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буклеты;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проспекты;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информация на стендах Академии;</w:t>
      </w:r>
    </w:p>
    <w:p w:rsidR="00EA557E" w:rsidRPr="001728EA" w:rsidRDefault="00A77A59" w:rsidP="00EA557E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A557E" w:rsidRPr="001728EA">
        <w:rPr>
          <w:lang w:val="ru-RU"/>
        </w:rPr>
        <w:t>информация на официальном сайте Академии.</w:t>
      </w:r>
    </w:p>
    <w:p w:rsidR="00AD3592" w:rsidRDefault="00AD3592" w:rsidP="00052B2A">
      <w:pPr>
        <w:pStyle w:val="a4"/>
        <w:spacing w:line="247" w:lineRule="auto"/>
        <w:ind w:left="360" w:right="295" w:firstLine="567"/>
        <w:rPr>
          <w:b/>
          <w:w w:val="105"/>
          <w:sz w:val="24"/>
          <w:szCs w:val="24"/>
          <w:lang w:val="ru-RU"/>
        </w:rPr>
      </w:pPr>
    </w:p>
    <w:p w:rsidR="00F17D86" w:rsidRPr="00F17D86" w:rsidRDefault="00F17D86" w:rsidP="00F17D86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F17D86">
        <w:rPr>
          <w:b/>
          <w:bCs/>
          <w:lang w:val="ru-RU"/>
        </w:rPr>
        <w:t>ПЕРЕВОД, ВОССТАНОВЛЕНИЕ, ОТЧИСЛЕНИЕ</w:t>
      </w:r>
    </w:p>
    <w:p w:rsidR="00F17D86" w:rsidRPr="00F17D86" w:rsidRDefault="00F17D86" w:rsidP="00F17D86">
      <w:pPr>
        <w:pStyle w:val="a3"/>
        <w:spacing w:before="80"/>
        <w:ind w:left="360" w:right="315"/>
        <w:rPr>
          <w:b/>
          <w:bCs/>
          <w:lang w:val="ru-RU"/>
        </w:rPr>
      </w:pPr>
    </w:p>
    <w:p w:rsidR="00F17D86" w:rsidRPr="001728EA" w:rsidRDefault="00F17D86" w:rsidP="0049252E">
      <w:pPr>
        <w:ind w:right="437" w:firstLine="567"/>
        <w:jc w:val="both"/>
        <w:rPr>
          <w:lang w:val="ru-RU"/>
        </w:rPr>
      </w:pPr>
      <w:r>
        <w:rPr>
          <w:lang w:val="ru-RU"/>
        </w:rPr>
        <w:t xml:space="preserve">6.1. </w:t>
      </w:r>
      <w:r w:rsidRPr="001728EA">
        <w:rPr>
          <w:lang w:val="ru-RU"/>
        </w:rPr>
        <w:t>При переводе из другого вуза Заказчик представляет справку об обучении (академическую справку) студента, а также копии лицензии и свидетельства о государственной аккредитации вуза, в котором обучался студент (для негосударственных вузов).</w:t>
      </w:r>
    </w:p>
    <w:p w:rsidR="0049252E" w:rsidRDefault="00F17D86" w:rsidP="0049252E">
      <w:pPr>
        <w:ind w:right="437" w:firstLine="567"/>
        <w:jc w:val="both"/>
        <w:rPr>
          <w:lang w:val="ru-RU"/>
        </w:rPr>
      </w:pPr>
      <w:r>
        <w:rPr>
          <w:lang w:val="ru-RU"/>
        </w:rPr>
        <w:t xml:space="preserve">6.2. </w:t>
      </w:r>
      <w:r w:rsidRPr="001728EA">
        <w:rPr>
          <w:lang w:val="ru-RU"/>
        </w:rPr>
        <w:t>При восстановлении студента, ранее обучавшегося на условиях договора, для проведения государственной итоговой аттестации (далее - ГИА), Заказчик пишет заявление и оплачивает услуги, оказываемые Академией повторно (выполнение и защита дипломной работы, рецензирование, преддипломная практика).</w:t>
      </w:r>
      <w:r w:rsidR="0049252E" w:rsidRPr="0049252E">
        <w:rPr>
          <w:lang w:val="ru-RU"/>
        </w:rPr>
        <w:t xml:space="preserve"> </w:t>
      </w:r>
    </w:p>
    <w:p w:rsidR="0049252E" w:rsidRPr="001728EA" w:rsidRDefault="0049252E" w:rsidP="0049252E">
      <w:pPr>
        <w:ind w:right="437" w:firstLine="567"/>
        <w:jc w:val="both"/>
        <w:rPr>
          <w:lang w:val="ru-RU"/>
        </w:rPr>
      </w:pPr>
      <w:r>
        <w:rPr>
          <w:lang w:val="ru-RU"/>
        </w:rPr>
        <w:t xml:space="preserve">6.3. </w:t>
      </w:r>
      <w:r w:rsidRPr="001728EA">
        <w:rPr>
          <w:lang w:val="ru-RU"/>
        </w:rPr>
        <w:t>Отчисленный ранее студент может быть восстановлен в Академию в соответствии с Уставом Академии и Положением о порядке перевода, восстановления и отчисления студентов.</w:t>
      </w:r>
    </w:p>
    <w:p w:rsidR="00F17D86" w:rsidRPr="001728EA" w:rsidRDefault="00F17D86" w:rsidP="0049252E">
      <w:pPr>
        <w:ind w:right="437" w:firstLine="567"/>
        <w:jc w:val="both"/>
        <w:rPr>
          <w:lang w:val="ru-RU"/>
        </w:rPr>
      </w:pPr>
    </w:p>
    <w:p w:rsidR="00000D95" w:rsidRDefault="00000D95" w:rsidP="00000D95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000D95">
        <w:rPr>
          <w:b/>
          <w:bCs/>
          <w:lang w:val="ru-RU"/>
        </w:rPr>
        <w:t>ОТВЕТСТВЕННОСТЬ ИСПОЛНИТЕЛЯ И ЗАКАЗЧИКА</w:t>
      </w:r>
    </w:p>
    <w:p w:rsidR="00000D95" w:rsidRPr="00000D95" w:rsidRDefault="00000D95" w:rsidP="00000D95">
      <w:pPr>
        <w:pStyle w:val="a3"/>
        <w:spacing w:before="80"/>
        <w:ind w:left="360" w:right="315"/>
        <w:rPr>
          <w:b/>
          <w:bCs/>
          <w:lang w:val="ru-RU"/>
        </w:rPr>
      </w:pPr>
    </w:p>
    <w:p w:rsidR="00000D95" w:rsidRPr="001728EA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7.1. </w:t>
      </w:r>
      <w:r w:rsidR="00000D95" w:rsidRPr="001728EA">
        <w:rPr>
          <w:lang w:val="ru-RU"/>
        </w:rPr>
        <w:t xml:space="preserve">За неисполнение либо ненадлежащее исполнение обязательств по договору </w:t>
      </w:r>
      <w:r w:rsidR="002669B2">
        <w:rPr>
          <w:lang w:val="ru-RU"/>
        </w:rPr>
        <w:t>Исполнитель</w:t>
      </w:r>
      <w:r w:rsidR="00000D95" w:rsidRPr="001728EA">
        <w:rPr>
          <w:lang w:val="ru-RU"/>
        </w:rPr>
        <w:t xml:space="preserve"> и </w:t>
      </w:r>
      <w:r w:rsidR="002669B2">
        <w:rPr>
          <w:lang w:val="ru-RU"/>
        </w:rPr>
        <w:t>З</w:t>
      </w:r>
      <w:r w:rsidR="00000D95" w:rsidRPr="001728EA">
        <w:rPr>
          <w:lang w:val="ru-RU"/>
        </w:rPr>
        <w:t>аказчик несут ответственность, предусмотренную договором и законодательством Российской Федерации.</w:t>
      </w:r>
    </w:p>
    <w:p w:rsidR="00000D95" w:rsidRPr="001728EA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7.2. </w:t>
      </w:r>
      <w:r w:rsidR="00000D95" w:rsidRPr="001728EA">
        <w:rPr>
          <w:lang w:val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D95" w:rsidRPr="00B34465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>7.2.1.</w:t>
      </w:r>
      <w:r w:rsidR="00000D95" w:rsidRPr="001728EA">
        <w:rPr>
          <w:lang w:val="ru-RU"/>
        </w:rPr>
        <w:t xml:space="preserve"> безвозмездного оказания образовательных услуг;</w:t>
      </w:r>
    </w:p>
    <w:p w:rsidR="00000D95" w:rsidRPr="00B34465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>7.2.2.</w:t>
      </w:r>
      <w:r w:rsidR="00000D95" w:rsidRPr="001728EA">
        <w:rPr>
          <w:lang w:val="ru-RU"/>
        </w:rPr>
        <w:t xml:space="preserve"> соразмерного уменьшения стоимости оказанных платных образовательных услуг;</w:t>
      </w:r>
    </w:p>
    <w:p w:rsidR="00000D95" w:rsidRPr="00B34465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7.2.3. </w:t>
      </w:r>
      <w:r w:rsidR="00000D95" w:rsidRPr="001728EA">
        <w:rPr>
          <w:lang w:val="ru-RU"/>
        </w:rPr>
        <w:t>возмещения понесенных им расходов по устранению недостатков оказанных платных образовательных услуг своими сила</w:t>
      </w:r>
      <w:r>
        <w:rPr>
          <w:lang w:val="ru-RU"/>
        </w:rPr>
        <w:t>ми</w:t>
      </w:r>
      <w:r w:rsidR="00000D95" w:rsidRPr="001728EA">
        <w:rPr>
          <w:lang w:val="ru-RU"/>
        </w:rPr>
        <w:t xml:space="preserve"> или третьими лицами.</w:t>
      </w:r>
    </w:p>
    <w:p w:rsidR="00000D95" w:rsidRPr="001728EA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7.3. </w:t>
      </w:r>
      <w:r w:rsidR="00000D95" w:rsidRPr="001728EA">
        <w:rPr>
          <w:lang w:val="ru-RU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2669B2">
        <w:rPr>
          <w:lang w:val="ru-RU"/>
        </w:rPr>
        <w:t>Исполнителем</w:t>
      </w:r>
      <w:r w:rsidR="00000D95" w:rsidRPr="001728EA">
        <w:rPr>
          <w:lang w:val="ru-RU"/>
        </w:rPr>
        <w:t>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17FBA" w:rsidRDefault="00217FBA" w:rsidP="00000D95">
      <w:pPr>
        <w:ind w:right="295" w:firstLine="567"/>
        <w:jc w:val="both"/>
        <w:rPr>
          <w:lang w:val="ru-RU"/>
        </w:rPr>
      </w:pPr>
    </w:p>
    <w:p w:rsidR="00217FBA" w:rsidRDefault="00217FBA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7.4. </w:t>
      </w:r>
      <w:r w:rsidR="00000D95" w:rsidRPr="001728EA">
        <w:rPr>
          <w:lang w:val="ru-RU"/>
        </w:rPr>
        <w:t>Ес</w:t>
      </w:r>
      <w:r>
        <w:rPr>
          <w:lang w:val="ru-RU"/>
        </w:rPr>
        <w:t>ли</w:t>
      </w:r>
      <w:r w:rsidR="00000D95" w:rsidRPr="001728EA">
        <w:rPr>
          <w:lang w:val="ru-RU"/>
        </w:rPr>
        <w:t xml:space="preserve"> </w:t>
      </w:r>
      <w:r>
        <w:rPr>
          <w:lang w:val="ru-RU"/>
        </w:rPr>
        <w:t xml:space="preserve">Исполнитель </w:t>
      </w:r>
      <w:r w:rsidR="00000D95" w:rsidRPr="001728EA">
        <w:rPr>
          <w:lang w:val="ru-RU"/>
        </w:rPr>
        <w:t xml:space="preserve">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</w:t>
      </w:r>
    </w:p>
    <w:p w:rsidR="00000D95" w:rsidRPr="00B34465" w:rsidRDefault="002669B2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7.4.1. </w:t>
      </w:r>
      <w:r w:rsidR="00000D95" w:rsidRPr="001728EA">
        <w:rPr>
          <w:lang w:val="ru-RU"/>
        </w:rPr>
        <w:t xml:space="preserve">назначить </w:t>
      </w:r>
      <w:r w:rsidR="00217FBA">
        <w:rPr>
          <w:lang w:val="ru-RU"/>
        </w:rPr>
        <w:t>Исполнителю</w:t>
      </w:r>
      <w:r w:rsidR="00000D95" w:rsidRPr="001728EA">
        <w:rPr>
          <w:lang w:val="ru-RU"/>
        </w:rPr>
        <w:t xml:space="preserve"> новый срок, в течение которого </w:t>
      </w:r>
      <w:r w:rsidR="00217FBA">
        <w:rPr>
          <w:lang w:val="ru-RU"/>
        </w:rPr>
        <w:t>Исполнитель</w:t>
      </w:r>
      <w:r w:rsidR="00000D95" w:rsidRPr="001728EA">
        <w:rPr>
          <w:lang w:val="ru-RU"/>
        </w:rPr>
        <w:t xml:space="preserve"> долж</w:t>
      </w:r>
      <w:r w:rsidR="00217FBA">
        <w:rPr>
          <w:lang w:val="ru-RU"/>
        </w:rPr>
        <w:t>ен</w:t>
      </w:r>
      <w:r w:rsidR="00000D95" w:rsidRPr="001728EA">
        <w:rPr>
          <w:lang w:val="ru-RU"/>
        </w:rPr>
        <w:t xml:space="preserve"> приступить к оказанию платных образовательных услуг и (или) закончить оказание платных образовательных</w:t>
      </w:r>
      <w:r>
        <w:rPr>
          <w:lang w:val="ru-RU"/>
        </w:rPr>
        <w:t xml:space="preserve"> </w:t>
      </w:r>
      <w:r w:rsidR="00000D95" w:rsidRPr="001728EA">
        <w:rPr>
          <w:lang w:val="ru-RU"/>
        </w:rPr>
        <w:t>услуг;</w:t>
      </w:r>
    </w:p>
    <w:p w:rsidR="00000D95" w:rsidRPr="00B34465" w:rsidRDefault="002669B2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7.4.2. </w:t>
      </w:r>
      <w:r w:rsidR="00000D95" w:rsidRPr="001728EA">
        <w:rPr>
          <w:lang w:val="ru-RU"/>
        </w:rPr>
        <w:t xml:space="preserve">поручить оказать платные образовательные услуги третьим лицам за разумную цену и потребовать от </w:t>
      </w:r>
      <w:r>
        <w:rPr>
          <w:lang w:val="ru-RU"/>
        </w:rPr>
        <w:t>Исполнителя</w:t>
      </w:r>
      <w:r w:rsidR="00000D95" w:rsidRPr="001728EA">
        <w:rPr>
          <w:lang w:val="ru-RU"/>
        </w:rPr>
        <w:t xml:space="preserve"> возмещения понесенных расходов;</w:t>
      </w:r>
    </w:p>
    <w:p w:rsidR="002669B2" w:rsidRDefault="002669B2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7.4.3. </w:t>
      </w:r>
      <w:r w:rsidR="00000D95" w:rsidRPr="001728EA">
        <w:rPr>
          <w:lang w:val="ru-RU"/>
        </w:rPr>
        <w:t>потребовать уменьшения стоимости платных образовательных услуг;</w:t>
      </w:r>
    </w:p>
    <w:p w:rsidR="00000D95" w:rsidRPr="00B34465" w:rsidRDefault="002669B2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7.4.4. </w:t>
      </w:r>
      <w:r w:rsidR="00000D95" w:rsidRPr="001728EA">
        <w:rPr>
          <w:lang w:val="ru-RU"/>
        </w:rPr>
        <w:t>расторгнуть договор.</w:t>
      </w:r>
    </w:p>
    <w:p w:rsidR="00000D95" w:rsidRPr="001728EA" w:rsidRDefault="002669B2" w:rsidP="00000D95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7.5. </w:t>
      </w:r>
      <w:r w:rsidR="00000D95" w:rsidRPr="001728EA">
        <w:rPr>
          <w:lang w:val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669B2" w:rsidRPr="002669B2" w:rsidRDefault="002669B2" w:rsidP="002669B2">
      <w:pPr>
        <w:tabs>
          <w:tab w:val="left" w:pos="1092"/>
        </w:tabs>
        <w:spacing w:before="9" w:line="232" w:lineRule="auto"/>
        <w:ind w:right="309" w:firstLine="567"/>
        <w:jc w:val="both"/>
        <w:rPr>
          <w:lang w:val="ru-RU"/>
        </w:rPr>
      </w:pPr>
      <w:r>
        <w:rPr>
          <w:lang w:val="ru-RU"/>
        </w:rPr>
        <w:t xml:space="preserve">7.6. </w:t>
      </w:r>
      <w:r w:rsidR="00000D95" w:rsidRPr="002669B2">
        <w:rPr>
          <w:lang w:val="ru-RU"/>
        </w:rPr>
        <w:t xml:space="preserve">По </w:t>
      </w:r>
      <w:r w:rsidRPr="002669B2">
        <w:rPr>
          <w:lang w:val="ru-RU"/>
        </w:rPr>
        <w:t>инициативе Исполнителя договор может быть расторгнут в одностороннем порядке в следующих случаях:</w:t>
      </w:r>
    </w:p>
    <w:p w:rsidR="002669B2" w:rsidRPr="002669B2" w:rsidRDefault="002669B2" w:rsidP="002669B2">
      <w:pPr>
        <w:tabs>
          <w:tab w:val="left" w:pos="1009"/>
        </w:tabs>
        <w:spacing w:before="21" w:line="232" w:lineRule="auto"/>
        <w:ind w:right="302" w:firstLine="567"/>
        <w:jc w:val="both"/>
        <w:rPr>
          <w:lang w:val="ru-RU"/>
        </w:rPr>
      </w:pPr>
      <w:r>
        <w:rPr>
          <w:lang w:val="ru-RU"/>
        </w:rPr>
        <w:t xml:space="preserve">7.6.1. </w:t>
      </w:r>
      <w:r w:rsidRPr="002669B2">
        <w:rPr>
          <w:lang w:val="ru-RU"/>
        </w:rPr>
        <w:t>применение к обучающемуся, достигшему возраста 15 лет, отчисления как меры дисциплинарного взыскания;</w:t>
      </w:r>
    </w:p>
    <w:p w:rsidR="002669B2" w:rsidRPr="002669B2" w:rsidRDefault="002669B2" w:rsidP="002669B2">
      <w:pPr>
        <w:tabs>
          <w:tab w:val="left" w:pos="1076"/>
        </w:tabs>
        <w:spacing w:before="5" w:line="235" w:lineRule="auto"/>
        <w:ind w:right="311" w:firstLine="567"/>
        <w:jc w:val="both"/>
        <w:rPr>
          <w:lang w:val="ru-RU"/>
        </w:rPr>
      </w:pPr>
      <w:r>
        <w:rPr>
          <w:lang w:val="ru-RU"/>
        </w:rPr>
        <w:t xml:space="preserve">7.6.2. </w:t>
      </w:r>
      <w:r w:rsidRPr="002669B2">
        <w:rPr>
          <w:lang w:val="ru-RU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669B2" w:rsidRPr="002669B2" w:rsidRDefault="002669B2" w:rsidP="002669B2">
      <w:pPr>
        <w:tabs>
          <w:tab w:val="left" w:pos="1057"/>
        </w:tabs>
        <w:spacing w:before="12" w:line="237" w:lineRule="auto"/>
        <w:ind w:right="308" w:firstLine="567"/>
        <w:jc w:val="both"/>
        <w:rPr>
          <w:lang w:val="ru-RU"/>
        </w:rPr>
      </w:pPr>
      <w:r>
        <w:rPr>
          <w:lang w:val="ru-RU"/>
        </w:rPr>
        <w:t xml:space="preserve">7.6.3. </w:t>
      </w:r>
      <w:r w:rsidRPr="002669B2">
        <w:rPr>
          <w:lang w:val="ru-RU"/>
        </w:rPr>
        <w:t>установление нарушения порядка приема в Академию, повлекшего по вине обучающегося его незаконное зачисление в Академию;</w:t>
      </w:r>
    </w:p>
    <w:p w:rsidR="002669B2" w:rsidRPr="002669B2" w:rsidRDefault="002669B2" w:rsidP="002669B2">
      <w:pPr>
        <w:tabs>
          <w:tab w:val="left" w:pos="927"/>
        </w:tabs>
        <w:spacing w:line="275" w:lineRule="exact"/>
        <w:ind w:firstLine="567"/>
        <w:jc w:val="both"/>
        <w:rPr>
          <w:lang w:val="ru-RU"/>
        </w:rPr>
      </w:pPr>
      <w:r>
        <w:rPr>
          <w:lang w:val="ru-RU"/>
        </w:rPr>
        <w:t xml:space="preserve">7.6.4. </w:t>
      </w:r>
      <w:r w:rsidRPr="002669B2">
        <w:rPr>
          <w:lang w:val="ru-RU"/>
        </w:rPr>
        <w:t>просрочка оплаты стоимости платных образовательных услуг;</w:t>
      </w:r>
    </w:p>
    <w:p w:rsidR="002669B2" w:rsidRPr="002669B2" w:rsidRDefault="002669B2" w:rsidP="002669B2">
      <w:pPr>
        <w:tabs>
          <w:tab w:val="left" w:pos="1100"/>
        </w:tabs>
        <w:spacing w:before="14" w:line="232" w:lineRule="auto"/>
        <w:ind w:right="316" w:firstLine="567"/>
        <w:jc w:val="both"/>
        <w:rPr>
          <w:lang w:val="ru-RU"/>
        </w:rPr>
      </w:pPr>
      <w:r>
        <w:rPr>
          <w:lang w:val="ru-RU"/>
        </w:rPr>
        <w:t xml:space="preserve">7.6.5. </w:t>
      </w:r>
      <w:r w:rsidRPr="002669B2">
        <w:rPr>
          <w:lang w:val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669B2" w:rsidRDefault="002669B2" w:rsidP="002669B2">
      <w:pPr>
        <w:pStyle w:val="a4"/>
        <w:tabs>
          <w:tab w:val="left" w:pos="1135"/>
        </w:tabs>
        <w:spacing w:line="275" w:lineRule="exact"/>
        <w:ind w:left="709" w:right="283" w:firstLine="567"/>
        <w:rPr>
          <w:lang w:val="ru-RU"/>
        </w:rPr>
      </w:pPr>
    </w:p>
    <w:p w:rsidR="0039353A" w:rsidRPr="0039353A" w:rsidRDefault="0039353A" w:rsidP="0039353A">
      <w:pPr>
        <w:pStyle w:val="a3"/>
        <w:numPr>
          <w:ilvl w:val="0"/>
          <w:numId w:val="12"/>
        </w:numPr>
        <w:spacing w:before="80"/>
        <w:ind w:right="315"/>
        <w:jc w:val="center"/>
        <w:rPr>
          <w:b/>
          <w:bCs/>
          <w:lang w:val="ru-RU"/>
        </w:rPr>
      </w:pPr>
      <w:r w:rsidRPr="0039353A">
        <w:rPr>
          <w:b/>
          <w:bCs/>
          <w:lang w:val="ru-RU"/>
        </w:rPr>
        <w:t>ЗАКЛIОЧИТЕЛЬНЫЕ   ПОЛОЖЕНИЯ</w:t>
      </w:r>
    </w:p>
    <w:p w:rsidR="0039353A" w:rsidRPr="001728EA" w:rsidRDefault="0039353A" w:rsidP="0039353A">
      <w:pPr>
        <w:ind w:right="295" w:firstLine="567"/>
        <w:jc w:val="both"/>
        <w:rPr>
          <w:lang w:val="ru-RU"/>
        </w:rPr>
      </w:pPr>
    </w:p>
    <w:p w:rsidR="0039353A" w:rsidRPr="003C3E5D" w:rsidRDefault="0039353A" w:rsidP="0039353A">
      <w:pPr>
        <w:tabs>
          <w:tab w:val="left" w:pos="1135"/>
        </w:tabs>
        <w:spacing w:line="275" w:lineRule="exact"/>
        <w:ind w:right="295" w:firstLine="567"/>
        <w:jc w:val="both"/>
        <w:rPr>
          <w:lang w:val="ru-RU"/>
        </w:rPr>
      </w:pPr>
      <w:r>
        <w:rPr>
          <w:lang w:val="ru-RU"/>
        </w:rPr>
        <w:t xml:space="preserve">8.1. </w:t>
      </w:r>
      <w:r w:rsidRPr="0039353A">
        <w:rPr>
          <w:lang w:val="ru-RU"/>
        </w:rPr>
        <w:t>Студент, обучающийся на условиях договора, имеет право перевода на обучение за счет субсидии на финансовое обеспечение государственного задания на оказание государственных услуг. Перевод осуществляется в соответствии с Положением о порядке перевода студентов</w:t>
      </w:r>
      <w:r>
        <w:rPr>
          <w:lang w:val="ru-RU"/>
        </w:rPr>
        <w:t xml:space="preserve"> </w:t>
      </w:r>
      <w:r w:rsidRPr="003C3E5D">
        <w:rPr>
          <w:lang w:val="ru-RU"/>
        </w:rPr>
        <w:t>Академии с мест с полным возмещением затрат на обучение на места, финансируемые за счет средств федерального бюджета.</w:t>
      </w:r>
    </w:p>
    <w:p w:rsidR="0039353A" w:rsidRPr="003C3E5D" w:rsidRDefault="0039353A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8.2. </w:t>
      </w:r>
      <w:r w:rsidRPr="003C3E5D">
        <w:rPr>
          <w:lang w:val="ru-RU"/>
        </w:rPr>
        <w:t xml:space="preserve"> Студенту, обучающемуся на условиях договора, может быть предоставлен</w:t>
      </w:r>
      <w:r>
        <w:rPr>
          <w:lang w:val="ru-RU"/>
        </w:rPr>
        <w:t xml:space="preserve"> </w:t>
      </w:r>
      <w:r w:rsidRPr="003C3E5D">
        <w:rPr>
          <w:lang w:val="ru-RU"/>
        </w:rPr>
        <w:t>академический отпуск согласно Уставу Академии, при условии ликвидации задолженности по оплате обучения.</w:t>
      </w:r>
    </w:p>
    <w:p w:rsidR="0039353A" w:rsidRPr="003C3E5D" w:rsidRDefault="0039353A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8.3. </w:t>
      </w:r>
      <w:r w:rsidRPr="003C3E5D">
        <w:rPr>
          <w:lang w:val="ru-RU"/>
        </w:rPr>
        <w:t>Период академического отпуска Заказчиком не оплачивается. При выходе студента из</w:t>
      </w:r>
      <w:r>
        <w:rPr>
          <w:lang w:val="ru-RU"/>
        </w:rPr>
        <w:t xml:space="preserve"> </w:t>
      </w:r>
      <w:r w:rsidRPr="003C3E5D">
        <w:rPr>
          <w:lang w:val="ru-RU"/>
        </w:rPr>
        <w:t>академического отпуска Заказчик производит оплату его обучения в соответствующем семестре на момент выхода согласно калькуляции расходов. Авансом оплаченная стоимость обучения в период академического отпуска засчитывается в стоимость обучения с учетом перерасчета в связи с возможным увеличением стоимости обучения.</w:t>
      </w:r>
    </w:p>
    <w:p w:rsidR="0039353A" w:rsidRPr="003C3E5D" w:rsidRDefault="00DF07CF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8.4. </w:t>
      </w:r>
      <w:r w:rsidR="0039353A" w:rsidRPr="003C3E5D">
        <w:rPr>
          <w:lang w:val="ru-RU"/>
        </w:rPr>
        <w:t>Студентам, обучающимся на условиях договора, государственная академическая стипендия не выплачивается.</w:t>
      </w:r>
    </w:p>
    <w:p w:rsidR="0039353A" w:rsidRPr="003C3E5D" w:rsidRDefault="00DF07CF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8.5. </w:t>
      </w:r>
      <w:r w:rsidR="0039353A" w:rsidRPr="003C3E5D">
        <w:rPr>
          <w:lang w:val="ru-RU"/>
        </w:rPr>
        <w:t>Студентам, обучающимся на условиях договора, может б</w:t>
      </w:r>
      <w:r>
        <w:rPr>
          <w:lang w:val="ru-RU"/>
        </w:rPr>
        <w:t>ыть</w:t>
      </w:r>
      <w:r w:rsidR="0039353A" w:rsidRPr="003C3E5D">
        <w:rPr>
          <w:lang w:val="ru-RU"/>
        </w:rPr>
        <w:t xml:space="preserve"> предоставлено общежитие при наличии свободных мест. Оплата проживания производится по отдельному договору, который заключается на период проживания со студентами всех форм обучения.</w:t>
      </w:r>
    </w:p>
    <w:p w:rsidR="0039353A" w:rsidRPr="003C3E5D" w:rsidRDefault="00DF07CF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8.6. </w:t>
      </w:r>
      <w:r w:rsidR="0039353A" w:rsidRPr="003C3E5D">
        <w:rPr>
          <w:lang w:val="ru-RU"/>
        </w:rPr>
        <w:t>Настоящее Положение утверждается решением Ученого совета Академии и вступает в силу со дня введения его в действие приказом ректора Академии.</w:t>
      </w:r>
    </w:p>
    <w:p w:rsidR="0039353A" w:rsidRPr="003C3E5D" w:rsidRDefault="00DF07CF" w:rsidP="0039353A">
      <w:pPr>
        <w:ind w:right="295" w:firstLine="567"/>
        <w:jc w:val="both"/>
        <w:rPr>
          <w:lang w:val="ru-RU"/>
        </w:rPr>
      </w:pPr>
      <w:r>
        <w:rPr>
          <w:lang w:val="ru-RU"/>
        </w:rPr>
        <w:t xml:space="preserve">8.7. </w:t>
      </w:r>
      <w:r w:rsidR="0039353A" w:rsidRPr="003C3E5D">
        <w:rPr>
          <w:lang w:val="ru-RU"/>
        </w:rPr>
        <w:t>В данное Положение могут вноситься изменения и дополнения, которые утверждаются решением Ученого совета Академии и вводятся в действия приказом ректора вуза.</w:t>
      </w:r>
    </w:p>
    <w:sectPr w:rsidR="0039353A" w:rsidRPr="003C3E5D" w:rsidSect="00CC49F9">
      <w:headerReference w:type="default" r:id="rId10"/>
      <w:pgSz w:w="11900" w:h="16820"/>
      <w:pgMar w:top="1120" w:right="420" w:bottom="1418" w:left="11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18" w:rsidRDefault="00322118">
      <w:r>
        <w:separator/>
      </w:r>
    </w:p>
  </w:endnote>
  <w:endnote w:type="continuationSeparator" w:id="0">
    <w:p w:rsidR="00322118" w:rsidRDefault="003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18" w:rsidRDefault="00322118">
      <w:r>
        <w:separator/>
      </w:r>
    </w:p>
  </w:footnote>
  <w:footnote w:type="continuationSeparator" w:id="0">
    <w:p w:rsidR="00322118" w:rsidRDefault="0032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74" w:rsidRDefault="0075597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720"/>
    <w:multiLevelType w:val="multilevel"/>
    <w:tmpl w:val="5368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118D7"/>
    <w:multiLevelType w:val="hybridMultilevel"/>
    <w:tmpl w:val="32BE175E"/>
    <w:lvl w:ilvl="0" w:tplc="F90002E0">
      <w:start w:val="1"/>
      <w:numFmt w:val="decimal"/>
      <w:lvlText w:val="%1)"/>
      <w:lvlJc w:val="left"/>
      <w:pPr>
        <w:ind w:left="126" w:hanging="340"/>
      </w:pPr>
      <w:rPr>
        <w:rFonts w:ascii="Times New Roman" w:eastAsia="Times New Roman" w:hAnsi="Times New Roman" w:cs="Times New Roman" w:hint="default"/>
        <w:color w:val="545256"/>
        <w:w w:val="102"/>
        <w:sz w:val="24"/>
        <w:szCs w:val="24"/>
      </w:rPr>
    </w:lvl>
    <w:lvl w:ilvl="1" w:tplc="9A48220E">
      <w:numFmt w:val="bullet"/>
      <w:lvlText w:val="•"/>
      <w:lvlJc w:val="left"/>
      <w:pPr>
        <w:ind w:left="1144" w:hanging="340"/>
      </w:pPr>
      <w:rPr>
        <w:rFonts w:hint="default"/>
      </w:rPr>
    </w:lvl>
    <w:lvl w:ilvl="2" w:tplc="CFBAD0F0">
      <w:numFmt w:val="bullet"/>
      <w:lvlText w:val="•"/>
      <w:lvlJc w:val="left"/>
      <w:pPr>
        <w:ind w:left="2168" w:hanging="340"/>
      </w:pPr>
      <w:rPr>
        <w:rFonts w:hint="default"/>
      </w:rPr>
    </w:lvl>
    <w:lvl w:ilvl="3" w:tplc="FD8A222C">
      <w:numFmt w:val="bullet"/>
      <w:lvlText w:val="•"/>
      <w:lvlJc w:val="left"/>
      <w:pPr>
        <w:ind w:left="3192" w:hanging="340"/>
      </w:pPr>
      <w:rPr>
        <w:rFonts w:hint="default"/>
      </w:rPr>
    </w:lvl>
    <w:lvl w:ilvl="4" w:tplc="4DCC209E">
      <w:numFmt w:val="bullet"/>
      <w:lvlText w:val="•"/>
      <w:lvlJc w:val="left"/>
      <w:pPr>
        <w:ind w:left="4216" w:hanging="340"/>
      </w:pPr>
      <w:rPr>
        <w:rFonts w:hint="default"/>
      </w:rPr>
    </w:lvl>
    <w:lvl w:ilvl="5" w:tplc="D6E6DF40">
      <w:numFmt w:val="bullet"/>
      <w:lvlText w:val="•"/>
      <w:lvlJc w:val="left"/>
      <w:pPr>
        <w:ind w:left="5240" w:hanging="340"/>
      </w:pPr>
      <w:rPr>
        <w:rFonts w:hint="default"/>
      </w:rPr>
    </w:lvl>
    <w:lvl w:ilvl="6" w:tplc="578E6E94">
      <w:numFmt w:val="bullet"/>
      <w:lvlText w:val="•"/>
      <w:lvlJc w:val="left"/>
      <w:pPr>
        <w:ind w:left="6264" w:hanging="340"/>
      </w:pPr>
      <w:rPr>
        <w:rFonts w:hint="default"/>
      </w:rPr>
    </w:lvl>
    <w:lvl w:ilvl="7" w:tplc="AEB60780">
      <w:numFmt w:val="bullet"/>
      <w:lvlText w:val="•"/>
      <w:lvlJc w:val="left"/>
      <w:pPr>
        <w:ind w:left="7288" w:hanging="340"/>
      </w:pPr>
      <w:rPr>
        <w:rFonts w:hint="default"/>
      </w:rPr>
    </w:lvl>
    <w:lvl w:ilvl="8" w:tplc="3D1A76C2">
      <w:numFmt w:val="bullet"/>
      <w:lvlText w:val="•"/>
      <w:lvlJc w:val="left"/>
      <w:pPr>
        <w:ind w:left="8312" w:hanging="340"/>
      </w:pPr>
      <w:rPr>
        <w:rFonts w:hint="default"/>
      </w:rPr>
    </w:lvl>
  </w:abstractNum>
  <w:abstractNum w:abstractNumId="2" w15:restartNumberingAfterBreak="0">
    <w:nsid w:val="1EAC66AD"/>
    <w:multiLevelType w:val="multilevel"/>
    <w:tmpl w:val="6E46DB12"/>
    <w:lvl w:ilvl="0">
      <w:start w:val="3"/>
      <w:numFmt w:val="decimal"/>
      <w:lvlText w:val="%1"/>
      <w:lvlJc w:val="left"/>
      <w:pPr>
        <w:ind w:left="12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567"/>
      </w:pPr>
      <w:rPr>
        <w:rFonts w:ascii="Times New Roman" w:eastAsia="Times New Roman" w:hAnsi="Times New Roman" w:cs="Times New Roman" w:hint="default"/>
        <w:color w:val="545256"/>
        <w:w w:val="99"/>
        <w:sz w:val="24"/>
        <w:szCs w:val="24"/>
      </w:rPr>
    </w:lvl>
    <w:lvl w:ilvl="2">
      <w:numFmt w:val="bullet"/>
      <w:lvlText w:val="•"/>
      <w:lvlJc w:val="left"/>
      <w:pPr>
        <w:ind w:left="2168" w:hanging="567"/>
      </w:pPr>
      <w:rPr>
        <w:rFonts w:hint="default"/>
      </w:rPr>
    </w:lvl>
    <w:lvl w:ilvl="3">
      <w:numFmt w:val="bullet"/>
      <w:lvlText w:val="•"/>
      <w:lvlJc w:val="left"/>
      <w:pPr>
        <w:ind w:left="3192" w:hanging="567"/>
      </w:pPr>
      <w:rPr>
        <w:rFonts w:hint="default"/>
      </w:rPr>
    </w:lvl>
    <w:lvl w:ilvl="4">
      <w:numFmt w:val="bullet"/>
      <w:lvlText w:val="•"/>
      <w:lvlJc w:val="left"/>
      <w:pPr>
        <w:ind w:left="4216" w:hanging="567"/>
      </w:pPr>
      <w:rPr>
        <w:rFonts w:hint="default"/>
      </w:rPr>
    </w:lvl>
    <w:lvl w:ilvl="5">
      <w:numFmt w:val="bullet"/>
      <w:lvlText w:val="•"/>
      <w:lvlJc w:val="left"/>
      <w:pPr>
        <w:ind w:left="5240" w:hanging="567"/>
      </w:pPr>
      <w:rPr>
        <w:rFonts w:hint="default"/>
      </w:rPr>
    </w:lvl>
    <w:lvl w:ilvl="6">
      <w:numFmt w:val="bullet"/>
      <w:lvlText w:val="•"/>
      <w:lvlJc w:val="left"/>
      <w:pPr>
        <w:ind w:left="6264" w:hanging="567"/>
      </w:pPr>
      <w:rPr>
        <w:rFonts w:hint="default"/>
      </w:rPr>
    </w:lvl>
    <w:lvl w:ilvl="7">
      <w:numFmt w:val="bullet"/>
      <w:lvlText w:val="•"/>
      <w:lvlJc w:val="left"/>
      <w:pPr>
        <w:ind w:left="7288" w:hanging="567"/>
      </w:pPr>
      <w:rPr>
        <w:rFonts w:hint="default"/>
      </w:rPr>
    </w:lvl>
    <w:lvl w:ilvl="8">
      <w:numFmt w:val="bullet"/>
      <w:lvlText w:val="•"/>
      <w:lvlJc w:val="left"/>
      <w:pPr>
        <w:ind w:left="8312" w:hanging="567"/>
      </w:pPr>
      <w:rPr>
        <w:rFonts w:hint="default"/>
      </w:rPr>
    </w:lvl>
  </w:abstractNum>
  <w:abstractNum w:abstractNumId="3" w15:restartNumberingAfterBreak="0">
    <w:nsid w:val="244F1231"/>
    <w:multiLevelType w:val="hybridMultilevel"/>
    <w:tmpl w:val="D7BE299A"/>
    <w:lvl w:ilvl="0" w:tplc="A95EEB2E">
      <w:start w:val="1"/>
      <w:numFmt w:val="decimal"/>
      <w:lvlText w:val="%1."/>
      <w:lvlJc w:val="left"/>
      <w:pPr>
        <w:ind w:left="2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4" w15:restartNumberingAfterBreak="0">
    <w:nsid w:val="2EE95841"/>
    <w:multiLevelType w:val="multilevel"/>
    <w:tmpl w:val="ED2A1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6A196E"/>
    <w:multiLevelType w:val="hybridMultilevel"/>
    <w:tmpl w:val="748A5A28"/>
    <w:lvl w:ilvl="0" w:tplc="47726E96">
      <w:start w:val="1"/>
      <w:numFmt w:val="decimal"/>
      <w:lvlText w:val="%1)"/>
      <w:lvlJc w:val="left"/>
      <w:pPr>
        <w:ind w:left="923" w:hanging="255"/>
      </w:pPr>
      <w:rPr>
        <w:rFonts w:ascii="Times New Roman" w:eastAsia="Times New Roman" w:hAnsi="Times New Roman" w:cs="Times New Roman" w:hint="default"/>
        <w:color w:val="545256"/>
        <w:w w:val="102"/>
        <w:sz w:val="24"/>
        <w:szCs w:val="24"/>
      </w:rPr>
    </w:lvl>
    <w:lvl w:ilvl="1" w:tplc="0464D50A">
      <w:numFmt w:val="bullet"/>
      <w:lvlText w:val="•"/>
      <w:lvlJc w:val="left"/>
      <w:pPr>
        <w:ind w:left="1864" w:hanging="255"/>
      </w:pPr>
      <w:rPr>
        <w:rFonts w:hint="default"/>
      </w:rPr>
    </w:lvl>
    <w:lvl w:ilvl="2" w:tplc="6E26461C">
      <w:numFmt w:val="bullet"/>
      <w:lvlText w:val="•"/>
      <w:lvlJc w:val="left"/>
      <w:pPr>
        <w:ind w:left="2808" w:hanging="255"/>
      </w:pPr>
      <w:rPr>
        <w:rFonts w:hint="default"/>
      </w:rPr>
    </w:lvl>
    <w:lvl w:ilvl="3" w:tplc="1556CD08">
      <w:numFmt w:val="bullet"/>
      <w:lvlText w:val="•"/>
      <w:lvlJc w:val="left"/>
      <w:pPr>
        <w:ind w:left="3752" w:hanging="255"/>
      </w:pPr>
      <w:rPr>
        <w:rFonts w:hint="default"/>
      </w:rPr>
    </w:lvl>
    <w:lvl w:ilvl="4" w:tplc="51E0659C">
      <w:numFmt w:val="bullet"/>
      <w:lvlText w:val="•"/>
      <w:lvlJc w:val="left"/>
      <w:pPr>
        <w:ind w:left="4696" w:hanging="255"/>
      </w:pPr>
      <w:rPr>
        <w:rFonts w:hint="default"/>
      </w:rPr>
    </w:lvl>
    <w:lvl w:ilvl="5" w:tplc="A62C9546">
      <w:numFmt w:val="bullet"/>
      <w:lvlText w:val="•"/>
      <w:lvlJc w:val="left"/>
      <w:pPr>
        <w:ind w:left="5640" w:hanging="255"/>
      </w:pPr>
      <w:rPr>
        <w:rFonts w:hint="default"/>
      </w:rPr>
    </w:lvl>
    <w:lvl w:ilvl="6" w:tplc="091A8072">
      <w:numFmt w:val="bullet"/>
      <w:lvlText w:val="•"/>
      <w:lvlJc w:val="left"/>
      <w:pPr>
        <w:ind w:left="6584" w:hanging="255"/>
      </w:pPr>
      <w:rPr>
        <w:rFonts w:hint="default"/>
      </w:rPr>
    </w:lvl>
    <w:lvl w:ilvl="7" w:tplc="38AA1E62">
      <w:numFmt w:val="bullet"/>
      <w:lvlText w:val="•"/>
      <w:lvlJc w:val="left"/>
      <w:pPr>
        <w:ind w:left="7528" w:hanging="255"/>
      </w:pPr>
      <w:rPr>
        <w:rFonts w:hint="default"/>
      </w:rPr>
    </w:lvl>
    <w:lvl w:ilvl="8" w:tplc="035E8516">
      <w:numFmt w:val="bullet"/>
      <w:lvlText w:val="•"/>
      <w:lvlJc w:val="left"/>
      <w:pPr>
        <w:ind w:left="8472" w:hanging="255"/>
      </w:pPr>
      <w:rPr>
        <w:rFonts w:hint="default"/>
      </w:rPr>
    </w:lvl>
  </w:abstractNum>
  <w:abstractNum w:abstractNumId="6" w15:restartNumberingAfterBreak="0">
    <w:nsid w:val="390F46CC"/>
    <w:multiLevelType w:val="hybridMultilevel"/>
    <w:tmpl w:val="6472D044"/>
    <w:lvl w:ilvl="0" w:tplc="4C548D4C">
      <w:start w:val="1"/>
      <w:numFmt w:val="decimal"/>
      <w:lvlText w:val="%1)"/>
      <w:lvlJc w:val="left"/>
      <w:pPr>
        <w:ind w:left="125" w:hanging="393"/>
      </w:pPr>
      <w:rPr>
        <w:rFonts w:ascii="Times New Roman" w:eastAsia="Times New Roman" w:hAnsi="Times New Roman" w:cs="Times New Roman" w:hint="default"/>
        <w:color w:val="545256"/>
        <w:w w:val="102"/>
        <w:sz w:val="24"/>
        <w:szCs w:val="24"/>
      </w:rPr>
    </w:lvl>
    <w:lvl w:ilvl="1" w:tplc="1AFA2D70">
      <w:numFmt w:val="bullet"/>
      <w:lvlText w:val="•"/>
      <w:lvlJc w:val="left"/>
      <w:pPr>
        <w:ind w:left="1144" w:hanging="393"/>
      </w:pPr>
      <w:rPr>
        <w:rFonts w:hint="default"/>
      </w:rPr>
    </w:lvl>
    <w:lvl w:ilvl="2" w:tplc="677C7828">
      <w:numFmt w:val="bullet"/>
      <w:lvlText w:val="•"/>
      <w:lvlJc w:val="left"/>
      <w:pPr>
        <w:ind w:left="2168" w:hanging="393"/>
      </w:pPr>
      <w:rPr>
        <w:rFonts w:hint="default"/>
      </w:rPr>
    </w:lvl>
    <w:lvl w:ilvl="3" w:tplc="048258D6">
      <w:numFmt w:val="bullet"/>
      <w:lvlText w:val="•"/>
      <w:lvlJc w:val="left"/>
      <w:pPr>
        <w:ind w:left="3192" w:hanging="393"/>
      </w:pPr>
      <w:rPr>
        <w:rFonts w:hint="default"/>
      </w:rPr>
    </w:lvl>
    <w:lvl w:ilvl="4" w:tplc="8D5EEF3E">
      <w:numFmt w:val="bullet"/>
      <w:lvlText w:val="•"/>
      <w:lvlJc w:val="left"/>
      <w:pPr>
        <w:ind w:left="4216" w:hanging="393"/>
      </w:pPr>
      <w:rPr>
        <w:rFonts w:hint="default"/>
      </w:rPr>
    </w:lvl>
    <w:lvl w:ilvl="5" w:tplc="E4C027AA">
      <w:numFmt w:val="bullet"/>
      <w:lvlText w:val="•"/>
      <w:lvlJc w:val="left"/>
      <w:pPr>
        <w:ind w:left="5240" w:hanging="393"/>
      </w:pPr>
      <w:rPr>
        <w:rFonts w:hint="default"/>
      </w:rPr>
    </w:lvl>
    <w:lvl w:ilvl="6" w:tplc="2B50016A">
      <w:numFmt w:val="bullet"/>
      <w:lvlText w:val="•"/>
      <w:lvlJc w:val="left"/>
      <w:pPr>
        <w:ind w:left="6264" w:hanging="393"/>
      </w:pPr>
      <w:rPr>
        <w:rFonts w:hint="default"/>
      </w:rPr>
    </w:lvl>
    <w:lvl w:ilvl="7" w:tplc="AF26F778">
      <w:numFmt w:val="bullet"/>
      <w:lvlText w:val="•"/>
      <w:lvlJc w:val="left"/>
      <w:pPr>
        <w:ind w:left="7288" w:hanging="393"/>
      </w:pPr>
      <w:rPr>
        <w:rFonts w:hint="default"/>
      </w:rPr>
    </w:lvl>
    <w:lvl w:ilvl="8" w:tplc="417C8374">
      <w:numFmt w:val="bullet"/>
      <w:lvlText w:val="•"/>
      <w:lvlJc w:val="left"/>
      <w:pPr>
        <w:ind w:left="8312" w:hanging="393"/>
      </w:pPr>
      <w:rPr>
        <w:rFonts w:hint="default"/>
      </w:rPr>
    </w:lvl>
  </w:abstractNum>
  <w:abstractNum w:abstractNumId="7" w15:restartNumberingAfterBreak="0">
    <w:nsid w:val="4530154B"/>
    <w:multiLevelType w:val="hybridMultilevel"/>
    <w:tmpl w:val="B124649C"/>
    <w:lvl w:ilvl="0" w:tplc="3842C218">
      <w:start w:val="1"/>
      <w:numFmt w:val="decimal"/>
      <w:lvlText w:val="%1."/>
      <w:lvlJc w:val="left"/>
      <w:pPr>
        <w:ind w:left="1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2" w:hanging="360"/>
      </w:pPr>
    </w:lvl>
    <w:lvl w:ilvl="2" w:tplc="0419001B" w:tentative="1">
      <w:start w:val="1"/>
      <w:numFmt w:val="lowerRoman"/>
      <w:lvlText w:val="%3."/>
      <w:lvlJc w:val="right"/>
      <w:pPr>
        <w:ind w:left="3332" w:hanging="180"/>
      </w:pPr>
    </w:lvl>
    <w:lvl w:ilvl="3" w:tplc="0419000F" w:tentative="1">
      <w:start w:val="1"/>
      <w:numFmt w:val="decimal"/>
      <w:lvlText w:val="%4."/>
      <w:lvlJc w:val="left"/>
      <w:pPr>
        <w:ind w:left="4052" w:hanging="360"/>
      </w:pPr>
    </w:lvl>
    <w:lvl w:ilvl="4" w:tplc="04190019" w:tentative="1">
      <w:start w:val="1"/>
      <w:numFmt w:val="lowerLetter"/>
      <w:lvlText w:val="%5."/>
      <w:lvlJc w:val="left"/>
      <w:pPr>
        <w:ind w:left="4772" w:hanging="360"/>
      </w:pPr>
    </w:lvl>
    <w:lvl w:ilvl="5" w:tplc="0419001B" w:tentative="1">
      <w:start w:val="1"/>
      <w:numFmt w:val="lowerRoman"/>
      <w:lvlText w:val="%6."/>
      <w:lvlJc w:val="right"/>
      <w:pPr>
        <w:ind w:left="5492" w:hanging="180"/>
      </w:pPr>
    </w:lvl>
    <w:lvl w:ilvl="6" w:tplc="0419000F" w:tentative="1">
      <w:start w:val="1"/>
      <w:numFmt w:val="decimal"/>
      <w:lvlText w:val="%7."/>
      <w:lvlJc w:val="left"/>
      <w:pPr>
        <w:ind w:left="6212" w:hanging="360"/>
      </w:pPr>
    </w:lvl>
    <w:lvl w:ilvl="7" w:tplc="04190019" w:tentative="1">
      <w:start w:val="1"/>
      <w:numFmt w:val="lowerLetter"/>
      <w:lvlText w:val="%8."/>
      <w:lvlJc w:val="left"/>
      <w:pPr>
        <w:ind w:left="6932" w:hanging="360"/>
      </w:pPr>
    </w:lvl>
    <w:lvl w:ilvl="8" w:tplc="0419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8" w15:restartNumberingAfterBreak="0">
    <w:nsid w:val="46480873"/>
    <w:multiLevelType w:val="multilevel"/>
    <w:tmpl w:val="15F4A054"/>
    <w:lvl w:ilvl="0">
      <w:start w:val="2"/>
      <w:numFmt w:val="decimal"/>
      <w:lvlText w:val="%1"/>
      <w:lvlJc w:val="left"/>
      <w:pPr>
        <w:ind w:left="155" w:hanging="4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" w:hanging="458"/>
      </w:pPr>
      <w:rPr>
        <w:rFonts w:hint="default"/>
        <w:w w:val="105"/>
      </w:rPr>
    </w:lvl>
    <w:lvl w:ilvl="2">
      <w:start w:val="1"/>
      <w:numFmt w:val="decimal"/>
      <w:lvlText w:val="%3)"/>
      <w:lvlJc w:val="left"/>
      <w:pPr>
        <w:ind w:left="133" w:hanging="345"/>
      </w:pPr>
      <w:rPr>
        <w:rFonts w:ascii="Times New Roman" w:eastAsia="Times New Roman" w:hAnsi="Times New Roman" w:cs="Times New Roman" w:hint="default"/>
        <w:color w:val="57575B"/>
        <w:w w:val="102"/>
        <w:sz w:val="24"/>
        <w:szCs w:val="24"/>
      </w:rPr>
    </w:lvl>
    <w:lvl w:ilvl="3">
      <w:numFmt w:val="bullet"/>
      <w:lvlText w:val="•"/>
      <w:lvlJc w:val="left"/>
      <w:pPr>
        <w:ind w:left="2426" w:hanging="345"/>
      </w:pPr>
      <w:rPr>
        <w:rFonts w:hint="default"/>
      </w:rPr>
    </w:lvl>
    <w:lvl w:ilvl="4">
      <w:numFmt w:val="bullet"/>
      <w:lvlText w:val="•"/>
      <w:lvlJc w:val="left"/>
      <w:pPr>
        <w:ind w:left="3560" w:hanging="345"/>
      </w:pPr>
      <w:rPr>
        <w:rFonts w:hint="default"/>
      </w:rPr>
    </w:lvl>
    <w:lvl w:ilvl="5">
      <w:numFmt w:val="bullet"/>
      <w:lvlText w:val="•"/>
      <w:lvlJc w:val="left"/>
      <w:pPr>
        <w:ind w:left="4693" w:hanging="345"/>
      </w:pPr>
      <w:rPr>
        <w:rFonts w:hint="default"/>
      </w:rPr>
    </w:lvl>
    <w:lvl w:ilvl="6">
      <w:numFmt w:val="bullet"/>
      <w:lvlText w:val="•"/>
      <w:lvlJc w:val="left"/>
      <w:pPr>
        <w:ind w:left="5826" w:hanging="345"/>
      </w:pPr>
      <w:rPr>
        <w:rFonts w:hint="default"/>
      </w:rPr>
    </w:lvl>
    <w:lvl w:ilvl="7">
      <w:numFmt w:val="bullet"/>
      <w:lvlText w:val="•"/>
      <w:lvlJc w:val="left"/>
      <w:pPr>
        <w:ind w:left="6960" w:hanging="345"/>
      </w:pPr>
      <w:rPr>
        <w:rFonts w:hint="default"/>
      </w:rPr>
    </w:lvl>
    <w:lvl w:ilvl="8">
      <w:numFmt w:val="bullet"/>
      <w:lvlText w:val="•"/>
      <w:lvlJc w:val="left"/>
      <w:pPr>
        <w:ind w:left="8093" w:hanging="345"/>
      </w:pPr>
      <w:rPr>
        <w:rFonts w:hint="default"/>
      </w:rPr>
    </w:lvl>
  </w:abstractNum>
  <w:abstractNum w:abstractNumId="9" w15:restartNumberingAfterBreak="0">
    <w:nsid w:val="48B16AD9"/>
    <w:multiLevelType w:val="multilevel"/>
    <w:tmpl w:val="CACA1D3E"/>
    <w:lvl w:ilvl="0">
      <w:start w:val="1"/>
      <w:numFmt w:val="decimal"/>
      <w:lvlText w:val="%1"/>
      <w:lvlJc w:val="left"/>
      <w:pPr>
        <w:ind w:left="125" w:hanging="4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7" w:hanging="447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168" w:hanging="447"/>
      </w:pPr>
      <w:rPr>
        <w:rFonts w:hint="default"/>
      </w:rPr>
    </w:lvl>
    <w:lvl w:ilvl="3">
      <w:numFmt w:val="bullet"/>
      <w:lvlText w:val="•"/>
      <w:lvlJc w:val="left"/>
      <w:pPr>
        <w:ind w:left="3192" w:hanging="447"/>
      </w:pPr>
      <w:rPr>
        <w:rFonts w:hint="default"/>
      </w:rPr>
    </w:lvl>
    <w:lvl w:ilvl="4">
      <w:numFmt w:val="bullet"/>
      <w:lvlText w:val="•"/>
      <w:lvlJc w:val="left"/>
      <w:pPr>
        <w:ind w:left="4216" w:hanging="447"/>
      </w:pPr>
      <w:rPr>
        <w:rFonts w:hint="default"/>
      </w:rPr>
    </w:lvl>
    <w:lvl w:ilvl="5">
      <w:numFmt w:val="bullet"/>
      <w:lvlText w:val="•"/>
      <w:lvlJc w:val="left"/>
      <w:pPr>
        <w:ind w:left="5240" w:hanging="447"/>
      </w:pPr>
      <w:rPr>
        <w:rFonts w:hint="default"/>
      </w:rPr>
    </w:lvl>
    <w:lvl w:ilvl="6">
      <w:numFmt w:val="bullet"/>
      <w:lvlText w:val="•"/>
      <w:lvlJc w:val="left"/>
      <w:pPr>
        <w:ind w:left="6264" w:hanging="447"/>
      </w:pPr>
      <w:rPr>
        <w:rFonts w:hint="default"/>
      </w:rPr>
    </w:lvl>
    <w:lvl w:ilvl="7">
      <w:numFmt w:val="bullet"/>
      <w:lvlText w:val="•"/>
      <w:lvlJc w:val="left"/>
      <w:pPr>
        <w:ind w:left="7288" w:hanging="447"/>
      </w:pPr>
      <w:rPr>
        <w:rFonts w:hint="default"/>
      </w:rPr>
    </w:lvl>
    <w:lvl w:ilvl="8">
      <w:numFmt w:val="bullet"/>
      <w:lvlText w:val="•"/>
      <w:lvlJc w:val="left"/>
      <w:pPr>
        <w:ind w:left="8312" w:hanging="447"/>
      </w:pPr>
      <w:rPr>
        <w:rFonts w:hint="default"/>
      </w:rPr>
    </w:lvl>
  </w:abstractNum>
  <w:abstractNum w:abstractNumId="10" w15:restartNumberingAfterBreak="0">
    <w:nsid w:val="4F5129B1"/>
    <w:multiLevelType w:val="multilevel"/>
    <w:tmpl w:val="6F824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A135354"/>
    <w:multiLevelType w:val="multilevel"/>
    <w:tmpl w:val="15F4A054"/>
    <w:lvl w:ilvl="0">
      <w:start w:val="2"/>
      <w:numFmt w:val="decimal"/>
      <w:lvlText w:val="%1"/>
      <w:lvlJc w:val="left"/>
      <w:pPr>
        <w:ind w:left="155" w:hanging="4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" w:hanging="458"/>
      </w:pPr>
      <w:rPr>
        <w:rFonts w:hint="default"/>
        <w:w w:val="105"/>
      </w:rPr>
    </w:lvl>
    <w:lvl w:ilvl="2">
      <w:start w:val="1"/>
      <w:numFmt w:val="decimal"/>
      <w:lvlText w:val="%3)"/>
      <w:lvlJc w:val="left"/>
      <w:pPr>
        <w:ind w:left="133" w:hanging="345"/>
      </w:pPr>
      <w:rPr>
        <w:rFonts w:ascii="Times New Roman" w:eastAsia="Times New Roman" w:hAnsi="Times New Roman" w:cs="Times New Roman" w:hint="default"/>
        <w:color w:val="57575B"/>
        <w:w w:val="102"/>
        <w:sz w:val="24"/>
        <w:szCs w:val="24"/>
      </w:rPr>
    </w:lvl>
    <w:lvl w:ilvl="3">
      <w:numFmt w:val="bullet"/>
      <w:lvlText w:val="•"/>
      <w:lvlJc w:val="left"/>
      <w:pPr>
        <w:ind w:left="2426" w:hanging="345"/>
      </w:pPr>
      <w:rPr>
        <w:rFonts w:hint="default"/>
      </w:rPr>
    </w:lvl>
    <w:lvl w:ilvl="4">
      <w:numFmt w:val="bullet"/>
      <w:lvlText w:val="•"/>
      <w:lvlJc w:val="left"/>
      <w:pPr>
        <w:ind w:left="3560" w:hanging="345"/>
      </w:pPr>
      <w:rPr>
        <w:rFonts w:hint="default"/>
      </w:rPr>
    </w:lvl>
    <w:lvl w:ilvl="5">
      <w:numFmt w:val="bullet"/>
      <w:lvlText w:val="•"/>
      <w:lvlJc w:val="left"/>
      <w:pPr>
        <w:ind w:left="4693" w:hanging="345"/>
      </w:pPr>
      <w:rPr>
        <w:rFonts w:hint="default"/>
      </w:rPr>
    </w:lvl>
    <w:lvl w:ilvl="6">
      <w:numFmt w:val="bullet"/>
      <w:lvlText w:val="•"/>
      <w:lvlJc w:val="left"/>
      <w:pPr>
        <w:ind w:left="5826" w:hanging="345"/>
      </w:pPr>
      <w:rPr>
        <w:rFonts w:hint="default"/>
      </w:rPr>
    </w:lvl>
    <w:lvl w:ilvl="7">
      <w:numFmt w:val="bullet"/>
      <w:lvlText w:val="•"/>
      <w:lvlJc w:val="left"/>
      <w:pPr>
        <w:ind w:left="6960" w:hanging="345"/>
      </w:pPr>
      <w:rPr>
        <w:rFonts w:hint="default"/>
      </w:rPr>
    </w:lvl>
    <w:lvl w:ilvl="8">
      <w:numFmt w:val="bullet"/>
      <w:lvlText w:val="•"/>
      <w:lvlJc w:val="left"/>
      <w:pPr>
        <w:ind w:left="8093" w:hanging="345"/>
      </w:pPr>
      <w:rPr>
        <w:rFonts w:hint="default"/>
      </w:rPr>
    </w:lvl>
  </w:abstractNum>
  <w:abstractNum w:abstractNumId="12" w15:restartNumberingAfterBreak="0">
    <w:nsid w:val="728D64F0"/>
    <w:multiLevelType w:val="multilevel"/>
    <w:tmpl w:val="4E849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2197F"/>
    <w:multiLevelType w:val="hybridMultilevel"/>
    <w:tmpl w:val="AB1E3EBA"/>
    <w:lvl w:ilvl="0" w:tplc="BE6E3568">
      <w:start w:val="1"/>
      <w:numFmt w:val="decimal"/>
      <w:lvlText w:val="%1."/>
      <w:lvlJc w:val="left"/>
      <w:pPr>
        <w:ind w:left="255" w:hanging="303"/>
      </w:pPr>
      <w:rPr>
        <w:rFonts w:ascii="Times New Roman" w:eastAsia="Times New Roman" w:hAnsi="Times New Roman" w:cs="Times New Roman" w:hint="default"/>
        <w:color w:val="545456"/>
        <w:w w:val="101"/>
        <w:sz w:val="24"/>
        <w:szCs w:val="24"/>
      </w:rPr>
    </w:lvl>
    <w:lvl w:ilvl="1" w:tplc="3A2401A2">
      <w:numFmt w:val="bullet"/>
      <w:lvlText w:val="•"/>
      <w:lvlJc w:val="left"/>
      <w:pPr>
        <w:ind w:left="1270" w:hanging="303"/>
      </w:pPr>
      <w:rPr>
        <w:rFonts w:hint="default"/>
      </w:rPr>
    </w:lvl>
    <w:lvl w:ilvl="2" w:tplc="02027C4C">
      <w:numFmt w:val="bullet"/>
      <w:lvlText w:val="•"/>
      <w:lvlJc w:val="left"/>
      <w:pPr>
        <w:ind w:left="2280" w:hanging="303"/>
      </w:pPr>
      <w:rPr>
        <w:rFonts w:hint="default"/>
      </w:rPr>
    </w:lvl>
    <w:lvl w:ilvl="3" w:tplc="062632DC">
      <w:numFmt w:val="bullet"/>
      <w:lvlText w:val="•"/>
      <w:lvlJc w:val="left"/>
      <w:pPr>
        <w:ind w:left="3290" w:hanging="303"/>
      </w:pPr>
      <w:rPr>
        <w:rFonts w:hint="default"/>
      </w:rPr>
    </w:lvl>
    <w:lvl w:ilvl="4" w:tplc="7E3C30B8">
      <w:numFmt w:val="bullet"/>
      <w:lvlText w:val="•"/>
      <w:lvlJc w:val="left"/>
      <w:pPr>
        <w:ind w:left="4300" w:hanging="303"/>
      </w:pPr>
      <w:rPr>
        <w:rFonts w:hint="default"/>
      </w:rPr>
    </w:lvl>
    <w:lvl w:ilvl="5" w:tplc="72965E42"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7590A6A4">
      <w:numFmt w:val="bullet"/>
      <w:lvlText w:val="•"/>
      <w:lvlJc w:val="left"/>
      <w:pPr>
        <w:ind w:left="6320" w:hanging="303"/>
      </w:pPr>
      <w:rPr>
        <w:rFonts w:hint="default"/>
      </w:rPr>
    </w:lvl>
    <w:lvl w:ilvl="7" w:tplc="6FA6947C">
      <w:numFmt w:val="bullet"/>
      <w:lvlText w:val="•"/>
      <w:lvlJc w:val="left"/>
      <w:pPr>
        <w:ind w:left="7330" w:hanging="303"/>
      </w:pPr>
      <w:rPr>
        <w:rFonts w:hint="default"/>
      </w:rPr>
    </w:lvl>
    <w:lvl w:ilvl="8" w:tplc="FD58A50C">
      <w:numFmt w:val="bullet"/>
      <w:lvlText w:val="•"/>
      <w:lvlJc w:val="left"/>
      <w:pPr>
        <w:ind w:left="8340" w:hanging="303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F4"/>
    <w:rsid w:val="00000D95"/>
    <w:rsid w:val="00052B2A"/>
    <w:rsid w:val="001141E6"/>
    <w:rsid w:val="0016262F"/>
    <w:rsid w:val="001708AA"/>
    <w:rsid w:val="00217FBA"/>
    <w:rsid w:val="002669B2"/>
    <w:rsid w:val="002C6019"/>
    <w:rsid w:val="002E46FB"/>
    <w:rsid w:val="002E781A"/>
    <w:rsid w:val="00315B79"/>
    <w:rsid w:val="00322118"/>
    <w:rsid w:val="00333B90"/>
    <w:rsid w:val="00340555"/>
    <w:rsid w:val="00354E4A"/>
    <w:rsid w:val="0039353A"/>
    <w:rsid w:val="003B36F3"/>
    <w:rsid w:val="0049252E"/>
    <w:rsid w:val="004B3A7C"/>
    <w:rsid w:val="004E27D4"/>
    <w:rsid w:val="005865A1"/>
    <w:rsid w:val="005D4388"/>
    <w:rsid w:val="006261FE"/>
    <w:rsid w:val="006520BA"/>
    <w:rsid w:val="00675A5D"/>
    <w:rsid w:val="0068213C"/>
    <w:rsid w:val="006C3AB9"/>
    <w:rsid w:val="00730B31"/>
    <w:rsid w:val="00755974"/>
    <w:rsid w:val="0076633B"/>
    <w:rsid w:val="00806BF4"/>
    <w:rsid w:val="00823110"/>
    <w:rsid w:val="009F4412"/>
    <w:rsid w:val="00A64E18"/>
    <w:rsid w:val="00A77A59"/>
    <w:rsid w:val="00AD3592"/>
    <w:rsid w:val="00B12264"/>
    <w:rsid w:val="00B43785"/>
    <w:rsid w:val="00B56107"/>
    <w:rsid w:val="00BE4080"/>
    <w:rsid w:val="00C822A9"/>
    <w:rsid w:val="00CB4E6C"/>
    <w:rsid w:val="00CC49F9"/>
    <w:rsid w:val="00D3193C"/>
    <w:rsid w:val="00D83D93"/>
    <w:rsid w:val="00D9257C"/>
    <w:rsid w:val="00DA5152"/>
    <w:rsid w:val="00DF07CF"/>
    <w:rsid w:val="00E2008F"/>
    <w:rsid w:val="00E26DFB"/>
    <w:rsid w:val="00EA557E"/>
    <w:rsid w:val="00F04DE9"/>
    <w:rsid w:val="00F17D86"/>
    <w:rsid w:val="00F72421"/>
    <w:rsid w:val="00F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993A8"/>
  <w15:docId w15:val="{CEE00DA9-F798-49D8-8A4A-CE95547D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8"/>
      <w:ind w:left="6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231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226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2264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315B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%20https://mgafk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36</cp:revision>
  <dcterms:created xsi:type="dcterms:W3CDTF">2023-08-31T07:52:00Z</dcterms:created>
  <dcterms:modified xsi:type="dcterms:W3CDTF">2023-11-22T09:59:00Z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2023-08-31T00:00:00Z</vt:filetime>
  </property>
</Properties>
</file>