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86" w:rsidRPr="00D73186" w:rsidRDefault="00D73186" w:rsidP="00D73186">
      <w:pPr>
        <w:widowControl w:val="0"/>
        <w:jc w:val="right"/>
        <w:rPr>
          <w:rFonts w:ascii="НаборTimes New Roman" w:hAnsi="НаборTimes New Roman" w:cs="Times New Roman"/>
          <w:i/>
        </w:rPr>
      </w:pPr>
      <w:r w:rsidRPr="00D73186">
        <w:rPr>
          <w:rFonts w:ascii="НаборTimes New Roman" w:hAnsi="НаборTimes New Roman" w:cs="Times New Roman"/>
          <w:i/>
        </w:rPr>
        <w:t>Набор 2021</w:t>
      </w:r>
    </w:p>
    <w:p w:rsidR="00A66B39" w:rsidRPr="002913BE" w:rsidRDefault="00A66B39" w:rsidP="008546C9">
      <w:pPr>
        <w:widowControl w:val="0"/>
        <w:jc w:val="center"/>
        <w:rPr>
          <w:rFonts w:cs="Tahoma"/>
        </w:rPr>
      </w:pPr>
      <w:r w:rsidRPr="002913BE">
        <w:rPr>
          <w:rFonts w:cs="Tahoma"/>
        </w:rPr>
        <w:t>Министерство</w:t>
      </w:r>
      <w:r w:rsidR="00D73186">
        <w:rPr>
          <w:rFonts w:cs="Tahoma"/>
        </w:rPr>
        <w:t xml:space="preserve"> </w:t>
      </w:r>
      <w:r w:rsidRPr="002913BE">
        <w:rPr>
          <w:rFonts w:cs="Tahoma"/>
        </w:rPr>
        <w:t>спорта</w:t>
      </w:r>
      <w:r w:rsidR="00D73186">
        <w:rPr>
          <w:rFonts w:cs="Tahoma"/>
        </w:rPr>
        <w:t xml:space="preserve"> </w:t>
      </w:r>
      <w:r w:rsidRPr="002913BE">
        <w:rPr>
          <w:rFonts w:cs="Tahoma"/>
        </w:rPr>
        <w:t>Российской</w:t>
      </w:r>
      <w:r w:rsidR="00D73186">
        <w:rPr>
          <w:rFonts w:cs="Tahoma"/>
        </w:rPr>
        <w:t xml:space="preserve"> </w:t>
      </w:r>
      <w:r w:rsidRPr="002913BE">
        <w:rPr>
          <w:rFonts w:cs="Tahoma"/>
        </w:rPr>
        <w:t>Федерации</w:t>
      </w:r>
    </w:p>
    <w:p w:rsidR="00A66B39" w:rsidRPr="002913BE" w:rsidRDefault="00A66B39" w:rsidP="00E55ECF">
      <w:pPr>
        <w:widowControl w:val="0"/>
        <w:jc w:val="center"/>
        <w:rPr>
          <w:rFonts w:cs="Tahoma"/>
          <w:b/>
        </w:rPr>
      </w:pPr>
    </w:p>
    <w:p w:rsidR="00A66B39" w:rsidRPr="002913BE" w:rsidRDefault="00A66B39" w:rsidP="00E55ECF">
      <w:pPr>
        <w:widowControl w:val="0"/>
        <w:jc w:val="center"/>
        <w:rPr>
          <w:rFonts w:cs="Tahoma"/>
        </w:rPr>
      </w:pPr>
      <w:r w:rsidRPr="002913BE">
        <w:rPr>
          <w:rFonts w:cs="Tahoma"/>
        </w:rPr>
        <w:t>Федеральное</w:t>
      </w:r>
      <w:r w:rsidR="00D73186">
        <w:rPr>
          <w:rFonts w:cs="Tahoma"/>
        </w:rPr>
        <w:t xml:space="preserve"> </w:t>
      </w:r>
      <w:r w:rsidRPr="002913BE">
        <w:rPr>
          <w:rFonts w:cs="Tahoma"/>
        </w:rPr>
        <w:t>государственное</w:t>
      </w:r>
      <w:r w:rsidR="00D73186">
        <w:rPr>
          <w:rFonts w:cs="Tahoma"/>
        </w:rPr>
        <w:t xml:space="preserve"> </w:t>
      </w:r>
      <w:r w:rsidRPr="002913BE">
        <w:rPr>
          <w:rFonts w:cs="Tahoma"/>
        </w:rPr>
        <w:t>бюджетное</w:t>
      </w:r>
      <w:r w:rsidR="00D73186">
        <w:rPr>
          <w:rFonts w:cs="Tahoma"/>
        </w:rPr>
        <w:t xml:space="preserve"> </w:t>
      </w:r>
      <w:r w:rsidRPr="002913BE">
        <w:rPr>
          <w:rFonts w:cs="Tahoma"/>
        </w:rPr>
        <w:t>образовательное</w:t>
      </w:r>
      <w:r w:rsidR="00D73186">
        <w:rPr>
          <w:rFonts w:cs="Tahoma"/>
        </w:rPr>
        <w:t xml:space="preserve"> </w:t>
      </w:r>
      <w:r w:rsidRPr="002913BE">
        <w:rPr>
          <w:rFonts w:cs="Tahoma"/>
        </w:rPr>
        <w:t>учреждение</w:t>
      </w:r>
    </w:p>
    <w:p w:rsidR="00A66B39" w:rsidRPr="002913BE" w:rsidRDefault="00D73186" w:rsidP="00E55ECF">
      <w:pPr>
        <w:widowControl w:val="0"/>
        <w:jc w:val="center"/>
        <w:rPr>
          <w:rFonts w:cs="Tahoma"/>
        </w:rPr>
      </w:pPr>
      <w:r>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E55ECF">
      <w:pPr>
        <w:widowControl w:val="0"/>
        <w:jc w:val="center"/>
        <w:rPr>
          <w:rFonts w:cs="Tahoma"/>
        </w:rPr>
      </w:pPr>
      <w:r w:rsidRPr="002913BE">
        <w:rPr>
          <w:rFonts w:cs="Tahoma"/>
        </w:rPr>
        <w:t>«Московская</w:t>
      </w:r>
      <w:r w:rsidR="00D73186">
        <w:rPr>
          <w:rFonts w:cs="Tahoma"/>
        </w:rPr>
        <w:t xml:space="preserve"> </w:t>
      </w:r>
      <w:r w:rsidRPr="002913BE">
        <w:rPr>
          <w:rFonts w:cs="Tahoma"/>
        </w:rPr>
        <w:t>государственная</w:t>
      </w:r>
      <w:r w:rsidR="00D73186">
        <w:rPr>
          <w:rFonts w:cs="Tahoma"/>
        </w:rPr>
        <w:t xml:space="preserve"> </w:t>
      </w:r>
      <w:r w:rsidRPr="002913BE">
        <w:rPr>
          <w:rFonts w:cs="Tahoma"/>
        </w:rPr>
        <w:t>академия</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p>
    <w:p w:rsidR="002913BE" w:rsidRPr="002913BE" w:rsidRDefault="002913BE" w:rsidP="00E55ECF">
      <w:pPr>
        <w:widowControl w:val="0"/>
        <w:jc w:val="center"/>
        <w:rPr>
          <w:rFonts w:cs="Tahoma"/>
        </w:rPr>
      </w:pPr>
    </w:p>
    <w:p w:rsidR="00A66B39" w:rsidRDefault="00A66B39" w:rsidP="00E55ECF">
      <w:pPr>
        <w:widowControl w:val="0"/>
        <w:jc w:val="center"/>
        <w:rPr>
          <w:rFonts w:cs="Tahoma"/>
        </w:rPr>
      </w:pPr>
      <w:r w:rsidRPr="002913BE">
        <w:rPr>
          <w:rFonts w:cs="Tahoma"/>
        </w:rPr>
        <w:t>Кафедра</w:t>
      </w:r>
      <w:r w:rsidR="00D73186">
        <w:rPr>
          <w:rFonts w:cs="Tahoma"/>
        </w:rPr>
        <w:t xml:space="preserve"> </w:t>
      </w:r>
      <w:r w:rsidRPr="002913BE">
        <w:rPr>
          <w:rFonts w:cs="Tahoma"/>
        </w:rPr>
        <w:t>адаптивной</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r w:rsidR="00D73186">
        <w:rPr>
          <w:rFonts w:cs="Tahoma"/>
        </w:rPr>
        <w:t xml:space="preserve"> </w:t>
      </w:r>
      <w:r w:rsidRPr="002913BE">
        <w:rPr>
          <w:rFonts w:cs="Tahoma"/>
        </w:rPr>
        <w:t>и</w:t>
      </w:r>
      <w:r w:rsidR="00D73186">
        <w:rPr>
          <w:rFonts w:cs="Tahoma"/>
        </w:rPr>
        <w:t xml:space="preserve"> </w:t>
      </w:r>
      <w:r w:rsidRPr="002913BE">
        <w:rPr>
          <w:rFonts w:cs="Tahoma"/>
        </w:rPr>
        <w:t>спортивной</w:t>
      </w:r>
      <w:r w:rsidR="00D73186">
        <w:rPr>
          <w:rFonts w:cs="Tahoma"/>
        </w:rPr>
        <w:t xml:space="preserve"> </w:t>
      </w:r>
      <w:r w:rsidRPr="002913BE">
        <w:rPr>
          <w:rFonts w:cs="Tahoma"/>
        </w:rPr>
        <w:t>медицины</w:t>
      </w:r>
    </w:p>
    <w:p w:rsidR="002913BE" w:rsidRPr="002913BE" w:rsidRDefault="002913BE" w:rsidP="00E55ECF">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r w:rsidRPr="002913BE">
              <w:rPr>
                <w:rFonts w:ascii="Times New Roman" w:cs="Times New Roman"/>
              </w:rPr>
              <w:t>к.п.н.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2913BE" w:rsidRDefault="008546C9" w:rsidP="00D73186">
            <w:pPr>
              <w:widowControl w:val="0"/>
              <w:jc w:val="center"/>
              <w:rPr>
                <w:rFonts w:ascii="Times New Roman" w:cs="Times New Roman"/>
              </w:rPr>
            </w:pPr>
            <w:r w:rsidRPr="008546C9">
              <w:rPr>
                <w:rFonts w:ascii="Times New Roman" w:cs="Times New Roman"/>
              </w:rPr>
              <w:t>«</w:t>
            </w:r>
            <w:r w:rsidR="00D73186">
              <w:rPr>
                <w:rFonts w:ascii="Times New Roman" w:cs="Times New Roman"/>
              </w:rPr>
              <w:t>15</w:t>
            </w:r>
            <w:r w:rsidRPr="008546C9">
              <w:rPr>
                <w:rFonts w:ascii="Times New Roman" w:cs="Times New Roman"/>
              </w:rPr>
              <w:t xml:space="preserve">» </w:t>
            </w:r>
            <w:r w:rsidR="00D73186">
              <w:rPr>
                <w:rFonts w:ascii="Times New Roman" w:cs="Times New Roman"/>
              </w:rPr>
              <w:t>июня</w:t>
            </w:r>
            <w:r w:rsidRPr="008546C9">
              <w:rPr>
                <w:rFonts w:ascii="Times New Roman" w:cs="Times New Roman"/>
              </w:rPr>
              <w:t xml:space="preserve"> 202</w:t>
            </w:r>
            <w:r w:rsidR="00D73186">
              <w:rPr>
                <w:rFonts w:ascii="Times New Roman" w:cs="Times New Roman"/>
              </w:rPr>
              <w:t>1</w:t>
            </w:r>
            <w:r w:rsidRPr="008546C9">
              <w:rPr>
                <w:rFonts w:ascii="Times New Roman" w:cs="Times New Roman"/>
              </w:rPr>
              <w:t xml:space="preserve">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r w:rsidRPr="002913BE">
              <w:rPr>
                <w:rFonts w:ascii="Times New Roman" w:cs="Times New Roman"/>
              </w:rPr>
              <w:t>к.п.н.,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7229E3" w:rsidRDefault="007229E3" w:rsidP="00E142C9">
            <w:pPr>
              <w:widowControl w:val="0"/>
              <w:jc w:val="center"/>
              <w:rPr>
                <w:rFonts w:ascii="Times New Roman" w:cs="Times New Roman"/>
              </w:rPr>
            </w:pPr>
            <w:r w:rsidRPr="007229E3">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C65226">
        <w:rPr>
          <w:rFonts w:cs="Tahoma"/>
          <w:b/>
        </w:rPr>
        <w:t>ЛЕЧЕБНАЯ</w:t>
      </w:r>
      <w:r w:rsidR="001D75FB">
        <w:rPr>
          <w:rFonts w:cs="Tahoma"/>
          <w:b/>
        </w:rPr>
        <w:t xml:space="preserve"> </w:t>
      </w:r>
      <w:r w:rsidR="00C65226">
        <w:rPr>
          <w:rFonts w:cs="Tahoma"/>
          <w:b/>
        </w:rPr>
        <w:t>ФИЗИЧЕСКАЯ</w:t>
      </w:r>
      <w:r w:rsidR="001D75FB">
        <w:rPr>
          <w:rFonts w:cs="Tahoma"/>
          <w:b/>
        </w:rPr>
        <w:t xml:space="preserve"> </w:t>
      </w:r>
      <w:r w:rsidR="00C65226">
        <w:rPr>
          <w:rFonts w:cs="Tahoma"/>
          <w:b/>
        </w:rPr>
        <w:t>КУЛЬТУРА</w:t>
      </w:r>
      <w:r w:rsidRPr="002913BE">
        <w:rPr>
          <w:rFonts w:cs="Tahoma"/>
          <w:b/>
        </w:rPr>
        <w:t>»</w:t>
      </w:r>
    </w:p>
    <w:p w:rsidR="00A66B39" w:rsidRPr="00600F74" w:rsidRDefault="00A66B39" w:rsidP="002D1988">
      <w:pPr>
        <w:widowControl w:val="0"/>
        <w:jc w:val="center"/>
        <w:rPr>
          <w:rFonts w:ascii="Times New Roman" w:cs="Times New Roman"/>
          <w:b/>
          <w:iCs/>
          <w:color w:val="auto"/>
        </w:rPr>
      </w:pPr>
      <w:r w:rsidRPr="00600F74">
        <w:rPr>
          <w:rFonts w:ascii="Times New Roman" w:cs="Times New Roman"/>
          <w:b/>
          <w:iCs/>
          <w:color w:val="auto"/>
        </w:rPr>
        <w:t>Б1.О.</w:t>
      </w:r>
      <w:r w:rsidR="00600F74" w:rsidRPr="00600F74">
        <w:rPr>
          <w:rFonts w:ascii="Times New Roman" w:cs="Times New Roman"/>
          <w:b/>
          <w:iCs/>
          <w:color w:val="auto"/>
        </w:rPr>
        <w:t>3</w:t>
      </w:r>
      <w:r w:rsidR="00431365">
        <w:rPr>
          <w:rFonts w:ascii="Times New Roman" w:cs="Times New Roman"/>
          <w:b/>
          <w:iCs/>
          <w:color w:val="auto"/>
        </w:rPr>
        <w:t>3</w:t>
      </w:r>
      <w:r w:rsidR="00C65226">
        <w:rPr>
          <w:rFonts w:ascii="Times New Roman" w:cs="Times New Roman"/>
          <w:b/>
          <w:iCs/>
          <w:color w:val="auto"/>
        </w:rPr>
        <w:t>.</w:t>
      </w:r>
      <w:r w:rsidR="00E80AE3">
        <w:rPr>
          <w:rFonts w:ascii="Times New Roman" w:cs="Times New Roman"/>
          <w:b/>
          <w:iCs/>
          <w:color w:val="auto"/>
        </w:rPr>
        <w:t>0</w:t>
      </w:r>
      <w:r w:rsidR="00C65226">
        <w:rPr>
          <w:rFonts w:ascii="Times New Roman" w:cs="Times New Roman"/>
          <w:b/>
          <w:iCs/>
          <w:color w:val="auto"/>
        </w:rPr>
        <w:t>2</w:t>
      </w:r>
    </w:p>
    <w:p w:rsidR="008546C9" w:rsidRPr="008546C9" w:rsidRDefault="008546C9" w:rsidP="008546C9">
      <w:pPr>
        <w:widowControl w:val="0"/>
        <w:jc w:val="center"/>
        <w:rPr>
          <w:rFonts w:ascii="Times New Roman" w:cs="Times New Roman"/>
          <w:b/>
        </w:rPr>
      </w:pPr>
      <w:r w:rsidRPr="008546C9">
        <w:rPr>
          <w:rFonts w:ascii="Times New Roman" w:cs="Times New Roman"/>
          <w:b/>
        </w:rPr>
        <w:t>Направление подготовки</w:t>
      </w:r>
    </w:p>
    <w:p w:rsidR="008546C9" w:rsidRPr="008546C9" w:rsidRDefault="006C3634" w:rsidP="008546C9">
      <w:pPr>
        <w:widowControl w:val="0"/>
        <w:jc w:val="center"/>
        <w:rPr>
          <w:rFonts w:ascii="Times New Roman" w:cs="Times New Roman"/>
          <w:b/>
        </w:rPr>
      </w:pPr>
      <w:r>
        <w:rPr>
          <w:rFonts w:ascii="Times New Roman" w:cs="Times New Roman"/>
          <w:b/>
        </w:rPr>
        <w:t>49.03.0</w:t>
      </w:r>
      <w:r w:rsidR="00431365">
        <w:rPr>
          <w:rFonts w:ascii="Times New Roman" w:cs="Times New Roman"/>
          <w:b/>
        </w:rPr>
        <w:t>1</w:t>
      </w:r>
      <w:r>
        <w:rPr>
          <w:rFonts w:ascii="Times New Roman" w:cs="Times New Roman"/>
          <w:b/>
        </w:rPr>
        <w:t xml:space="preserve"> </w:t>
      </w:r>
      <w:r w:rsidR="00431365">
        <w:rPr>
          <w:rFonts w:ascii="Times New Roman" w:cs="Times New Roman"/>
          <w:b/>
        </w:rPr>
        <w:t>Физическая культура</w:t>
      </w:r>
    </w:p>
    <w:p w:rsidR="008546C9" w:rsidRPr="008546C9" w:rsidRDefault="00943976" w:rsidP="008546C9">
      <w:pPr>
        <w:widowControl w:val="0"/>
        <w:jc w:val="center"/>
        <w:rPr>
          <w:rFonts w:ascii="Times New Roman" w:cs="Times New Roman"/>
          <w:b/>
        </w:rPr>
      </w:pPr>
      <w:r>
        <w:rPr>
          <w:rFonts w:ascii="Times New Roman" w:cs="Times New Roman"/>
          <w:b/>
        </w:rPr>
        <w:t>ОПОП</w:t>
      </w:r>
    </w:p>
    <w:p w:rsidR="008546C9" w:rsidRPr="008546C9" w:rsidRDefault="006C3634" w:rsidP="00431365">
      <w:pPr>
        <w:widowControl w:val="0"/>
        <w:jc w:val="center"/>
        <w:rPr>
          <w:rFonts w:ascii="Times New Roman" w:cs="Times New Roman"/>
        </w:rPr>
      </w:pPr>
      <w:r>
        <w:rPr>
          <w:rFonts w:ascii="Times New Roman" w:cs="Times New Roman"/>
        </w:rPr>
        <w:t>«</w:t>
      </w:r>
      <w:r w:rsidR="00431365">
        <w:rPr>
          <w:rFonts w:ascii="Times New Roman" w:cs="Times New Roman"/>
        </w:rPr>
        <w:t>Оздоровительные виды аэробики и гимнастики</w:t>
      </w:r>
      <w:r>
        <w:rPr>
          <w:rFonts w:ascii="Times New Roman" w:cs="Times New Roman"/>
        </w:rPr>
        <w:t>»</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Квалификация выпускника</w:t>
      </w:r>
    </w:p>
    <w:p w:rsidR="008546C9" w:rsidRPr="008546C9" w:rsidRDefault="00431365" w:rsidP="008546C9">
      <w:pPr>
        <w:widowControl w:val="0"/>
        <w:jc w:val="center"/>
        <w:rPr>
          <w:rFonts w:ascii="Times New Roman" w:cs="Times New Roman"/>
        </w:rPr>
      </w:pPr>
      <w:r>
        <w:rPr>
          <w:rFonts w:ascii="Times New Roman" w:cs="Times New Roman"/>
        </w:rPr>
        <w:t>Бакалавр</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Форма обучения</w:t>
      </w:r>
    </w:p>
    <w:p w:rsidR="00A66B39" w:rsidRDefault="00647EDC" w:rsidP="008546C9">
      <w:pPr>
        <w:widowControl w:val="0"/>
        <w:jc w:val="center"/>
        <w:rPr>
          <w:rFonts w:ascii="Times New Roman" w:cs="Times New Roman"/>
        </w:rPr>
      </w:pPr>
      <w:r>
        <w:rPr>
          <w:rFonts w:ascii="Times New Roman" w:cs="Times New Roman"/>
        </w:rPr>
        <w:t>о</w:t>
      </w:r>
      <w:r w:rsidR="008546C9" w:rsidRPr="008546C9">
        <w:rPr>
          <w:rFonts w:ascii="Times New Roman" w:cs="Times New Roman"/>
        </w:rPr>
        <w:t>чная</w:t>
      </w:r>
    </w:p>
    <w:p w:rsidR="00647EDC" w:rsidRDefault="00647EDC" w:rsidP="008546C9">
      <w:pPr>
        <w:widowControl w:val="0"/>
        <w:jc w:val="center"/>
        <w:rPr>
          <w:rFonts w:ascii="Times New Roman" w:cs="Times New Roman"/>
        </w:rPr>
      </w:pPr>
    </w:p>
    <w:p w:rsidR="00647EDC" w:rsidRPr="008546C9" w:rsidRDefault="00647EDC" w:rsidP="008546C9">
      <w:pPr>
        <w:widowControl w:val="0"/>
        <w:jc w:val="center"/>
        <w:rPr>
          <w:rFonts w:ascii="Times New Roman" w:cs="Times New Roman"/>
        </w:rPr>
      </w:pPr>
    </w:p>
    <w:tbl>
      <w:tblPr>
        <w:tblW w:w="10490" w:type="dxa"/>
        <w:tblInd w:w="-709" w:type="dxa"/>
        <w:tblLayout w:type="fixed"/>
        <w:tblLook w:val="04A0" w:firstRow="1" w:lastRow="0" w:firstColumn="1" w:lastColumn="0" w:noHBand="0" w:noVBand="1"/>
      </w:tblPr>
      <w:tblGrid>
        <w:gridCol w:w="3544"/>
        <w:gridCol w:w="3402"/>
        <w:gridCol w:w="3544"/>
      </w:tblGrid>
      <w:tr w:rsidR="007229E3" w:rsidRPr="00870E15" w:rsidTr="003E20C8">
        <w:trPr>
          <w:trHeight w:val="3026"/>
        </w:trPr>
        <w:tc>
          <w:tcPr>
            <w:tcW w:w="3544"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СОГЛАСОВАНО</w:t>
            </w:r>
          </w:p>
          <w:p w:rsidR="007229E3" w:rsidRPr="00647EDC" w:rsidRDefault="007229E3" w:rsidP="003E20C8">
            <w:pPr>
              <w:widowControl w:val="0"/>
              <w:jc w:val="center"/>
              <w:rPr>
                <w:rFonts w:ascii="Times New Roman" w:cs="Times New Roman"/>
              </w:rPr>
            </w:pPr>
            <w:r w:rsidRPr="00647EDC">
              <w:rPr>
                <w:rFonts w:ascii="Times New Roman" w:cs="Times New Roman"/>
              </w:rPr>
              <w:t>Декан факультета дневной формы обучения, к.п.н.,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___________С.В. Лепешкина </w:t>
            </w:r>
          </w:p>
          <w:p w:rsidR="007229E3" w:rsidRPr="00647EDC" w:rsidRDefault="007229E3" w:rsidP="003E20C8">
            <w:pPr>
              <w:widowControl w:val="0"/>
              <w:jc w:val="center"/>
              <w:rPr>
                <w:rFonts w:ascii="Times New Roman" w:cs="Times New Roman"/>
              </w:rPr>
            </w:pPr>
            <w:r w:rsidRPr="00647EDC">
              <w:rPr>
                <w:rFonts w:ascii="Times New Roman" w:cs="Times New Roman"/>
              </w:rPr>
              <w:t>«15» июня 2021 г.</w:t>
            </w:r>
          </w:p>
        </w:tc>
        <w:tc>
          <w:tcPr>
            <w:tcW w:w="3402"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431365">
            <w:pPr>
              <w:widowControl w:val="0"/>
              <w:jc w:val="center"/>
              <w:rPr>
                <w:rFonts w:ascii="Times New Roman" w:cs="Times New Roman"/>
              </w:rPr>
            </w:pPr>
          </w:p>
        </w:tc>
        <w:tc>
          <w:tcPr>
            <w:tcW w:w="3544" w:type="dxa"/>
            <w:hideMark/>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Программа рассмотрена и одобрена на заседании кафедры (протокол № 14, </w:t>
            </w:r>
          </w:p>
          <w:p w:rsidR="007229E3" w:rsidRPr="00647EDC" w:rsidRDefault="007229E3" w:rsidP="003E20C8">
            <w:pPr>
              <w:widowControl w:val="0"/>
              <w:jc w:val="center"/>
              <w:rPr>
                <w:rFonts w:ascii="Times New Roman" w:cs="Times New Roman"/>
              </w:rPr>
            </w:pPr>
            <w:r w:rsidRPr="00647EDC">
              <w:rPr>
                <w:rFonts w:ascii="Times New Roman" w:cs="Times New Roman"/>
              </w:rPr>
              <w:t>«17» мая 2021 г.)</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Заведующая кафедрой, </w:t>
            </w:r>
          </w:p>
          <w:p w:rsidR="007229E3" w:rsidRPr="00647EDC" w:rsidRDefault="007229E3" w:rsidP="003E20C8">
            <w:pPr>
              <w:widowControl w:val="0"/>
              <w:jc w:val="center"/>
              <w:rPr>
                <w:rFonts w:ascii="Times New Roman" w:cs="Times New Roman"/>
              </w:rPr>
            </w:pPr>
            <w:r w:rsidRPr="00647EDC">
              <w:rPr>
                <w:rFonts w:ascii="Times New Roman" w:cs="Times New Roman"/>
              </w:rPr>
              <w:t>к.б.н.,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 ____________И.В.Осадченко</w:t>
            </w:r>
          </w:p>
          <w:p w:rsidR="007229E3" w:rsidRPr="00647EDC" w:rsidRDefault="007229E3" w:rsidP="003E20C8">
            <w:pPr>
              <w:widowControl w:val="0"/>
              <w:jc w:val="center"/>
              <w:rPr>
                <w:rFonts w:ascii="Times New Roman" w:cs="Times New Roman"/>
              </w:rPr>
            </w:pPr>
            <w:r w:rsidRPr="00647EDC">
              <w:rPr>
                <w:rFonts w:ascii="Times New Roman" w:cs="Times New Roman"/>
              </w:rPr>
              <w:t>«17» мая 2021 г.</w:t>
            </w:r>
          </w:p>
        </w:tc>
      </w:tr>
    </w:tbl>
    <w:p w:rsidR="002913BE" w:rsidRPr="002913BE" w:rsidRDefault="002913BE" w:rsidP="00A66B39">
      <w:pPr>
        <w:widowControl w:val="0"/>
        <w:jc w:val="center"/>
        <w:rPr>
          <w:rFonts w:ascii="Times New Roman" w:cs="Times New Roman"/>
          <w:b/>
        </w:rPr>
      </w:pPr>
    </w:p>
    <w:p w:rsidR="002D1988" w:rsidRDefault="008546C9" w:rsidP="008546C9">
      <w:pPr>
        <w:widowControl w:val="0"/>
        <w:jc w:val="center"/>
        <w:rPr>
          <w:rFonts w:ascii="Times New Roman" w:cs="Times New Roman"/>
          <w:sz w:val="28"/>
          <w:szCs w:val="28"/>
        </w:rPr>
      </w:pPr>
      <w:r>
        <w:rPr>
          <w:rFonts w:ascii="Times New Roman" w:cs="Times New Roman"/>
          <w:b/>
        </w:rPr>
        <w:t>Малаховка 202</w:t>
      </w:r>
      <w:r w:rsidR="00647EDC">
        <w:rPr>
          <w:rFonts w:ascii="Times New Roman" w:cs="Times New Roman"/>
          <w:b/>
        </w:rPr>
        <w:t>1</w:t>
      </w:r>
    </w:p>
    <w:p w:rsidR="002913BE" w:rsidRDefault="002913BE"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B92E70" w:rsidRDefault="00B92E70" w:rsidP="00647EDC">
      <w:pPr>
        <w:rPr>
          <w:rFonts w:ascii="Times New Roman" w:cs="Times New Roman"/>
        </w:rPr>
      </w:pPr>
    </w:p>
    <w:p w:rsidR="00B92E70" w:rsidRDefault="00B92E70" w:rsidP="00741FFD">
      <w:pPr>
        <w:ind w:firstLine="708"/>
        <w:rPr>
          <w:rFonts w:ascii="Times New Roman" w:cs="Times New Roman"/>
        </w:rPr>
      </w:pPr>
    </w:p>
    <w:p w:rsidR="00431365" w:rsidRPr="00431365" w:rsidRDefault="00431365" w:rsidP="00431365">
      <w:pPr>
        <w:ind w:firstLine="708"/>
        <w:jc w:val="both"/>
        <w:rPr>
          <w:rFonts w:ascii="Times New Roman" w:cs="Times New Roman"/>
        </w:rPr>
      </w:pPr>
      <w:r w:rsidRPr="00431365">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Default="00741FFD" w:rsidP="00CB5F5A">
      <w:pPr>
        <w:widowControl w:val="0"/>
        <w:rPr>
          <w:rFonts w:ascii="Times New Roman" w:cs="Times New Roman"/>
          <w:b/>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F97F5E" w:rsidRDefault="00F97F5E" w:rsidP="00CB5F5A">
      <w:pPr>
        <w:widowControl w:val="0"/>
        <w:rPr>
          <w:rFonts w:ascii="Times New Roman" w:cs="Times New Roman"/>
          <w:bCs/>
        </w:rPr>
      </w:pPr>
      <w:r>
        <w:rPr>
          <w:rFonts w:ascii="Times New Roman" w:cs="Times New Roman"/>
          <w:bCs/>
        </w:rPr>
        <w:t>Бабушкина А.И., ст.преподвателькафедры</w:t>
      </w:r>
      <w:r w:rsidRPr="00D8606C">
        <w:rPr>
          <w:rFonts w:ascii="Times New Roman" w:cs="Times New Roman"/>
          <w:bCs/>
        </w:rPr>
        <w:t>АФК и спортивной медицины</w:t>
      </w:r>
    </w:p>
    <w:p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rsidR="00520450" w:rsidRPr="00D8606C" w:rsidRDefault="00520450" w:rsidP="00520450">
      <w:pPr>
        <w:widowControl w:val="0"/>
        <w:jc w:val="both"/>
        <w:rPr>
          <w:rFonts w:ascii="Times New Roman" w:cs="Times New Roman"/>
        </w:rPr>
      </w:pPr>
      <w:r w:rsidRPr="005C0DCA">
        <w:rPr>
          <w:rFonts w:ascii="Times New Roman" w:cs="Times New Roman"/>
        </w:rPr>
        <w:t xml:space="preserve">Бурякин Ф.Г., к.п.н., профессоркафедры теории и методики физического воспитания </w:t>
      </w:r>
      <w:r>
        <w:rPr>
          <w:rFonts w:ascii="Times New Roman" w:cs="Times New Roman"/>
          <w:bCs/>
        </w:rPr>
        <w:t>Покрина О.В., к.п</w:t>
      </w:r>
      <w:r w:rsidRPr="00D8606C">
        <w:rPr>
          <w:rFonts w:ascii="Times New Roman" w:cs="Times New Roman"/>
          <w:bCs/>
        </w:rPr>
        <w:t xml:space="preserve">.н., </w:t>
      </w:r>
      <w:r>
        <w:rPr>
          <w:rFonts w:ascii="Times New Roman" w:cs="Times New Roman"/>
          <w:bCs/>
        </w:rPr>
        <w:t>доцент</w:t>
      </w:r>
      <w:r w:rsidRPr="00D8606C">
        <w:rPr>
          <w:rFonts w:ascii="Times New Roman" w:cs="Times New Roman"/>
        </w:rPr>
        <w:t>кафедры АФК и спортивной медицины</w:t>
      </w:r>
    </w:p>
    <w:p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rsidR="007C5F2F" w:rsidRPr="002B11EC" w:rsidRDefault="007C5F2F" w:rsidP="00CB5F5A">
      <w:pPr>
        <w:jc w:val="both"/>
        <w:rPr>
          <w:rFonts w:ascii="Times New Roman Bold" w:eastAsia="Times New Roman Bold" w:hAnsi="Times New Roman Bold" w:cs="Times New Roman Bold"/>
          <w:b/>
          <w:sz w:val="28"/>
          <w:szCs w:val="28"/>
        </w:rPr>
      </w:pPr>
    </w:p>
    <w:p w:rsidR="007C5F2F" w:rsidRDefault="007C5F2F" w:rsidP="007C5F2F">
      <w:pPr>
        <w:jc w:val="center"/>
        <w:rPr>
          <w:rFonts w:ascii="Times New Roman Bold" w:eastAsia="Times New Roman Bold" w:hAnsi="Times New Roman Bold" w:cs="Times New Roman Bold"/>
          <w:sz w:val="28"/>
          <w:szCs w:val="28"/>
        </w:rPr>
      </w:pPr>
    </w:p>
    <w:p w:rsidR="00741FFD" w:rsidRP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w:t>
      </w:r>
      <w:r w:rsidR="00A74B34">
        <w:rPr>
          <w:rFonts w:ascii="Times New Roman" w:cs="Times New Roman"/>
          <w:b/>
        </w:rPr>
        <w:t xml:space="preserve"> соответствии с ФГОС ВО 49.03.01</w:t>
      </w:r>
      <w:bookmarkStart w:id="0" w:name="_GoBack"/>
      <w:bookmarkEnd w:id="0"/>
      <w:r w:rsidRPr="00741FFD">
        <w:rPr>
          <w:rFonts w:ascii="Times New Roman" w:cs="Times New Roman"/>
          <w:b/>
        </w:rPr>
        <w:t>):</w:t>
      </w: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741FFD" w:rsidTr="004958D4">
        <w:tc>
          <w:tcPr>
            <w:tcW w:w="8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Код ПС</w:t>
            </w:r>
          </w:p>
        </w:tc>
        <w:tc>
          <w:tcPr>
            <w:tcW w:w="46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Профессиональный стандарт</w:t>
            </w:r>
          </w:p>
        </w:tc>
        <w:tc>
          <w:tcPr>
            <w:tcW w:w="3171"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Приказ Министерства труда и социальной защиты РФ</w:t>
            </w:r>
          </w:p>
        </w:tc>
        <w:tc>
          <w:tcPr>
            <w:tcW w:w="1059"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Аббрев. исп. в РПД</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01 Образование и наука</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01.001</w:t>
            </w:r>
          </w:p>
        </w:tc>
        <w:tc>
          <w:tcPr>
            <w:tcW w:w="4676" w:type="dxa"/>
          </w:tcPr>
          <w:p w:rsidR="00741FFD" w:rsidRPr="00741FFD" w:rsidRDefault="00741FFD" w:rsidP="00B92E70">
            <w:pPr>
              <w:widowControl w:val="0"/>
              <w:jc w:val="both"/>
              <w:rPr>
                <w:rFonts w:ascii="Times New Roman" w:cs="Times New Roman"/>
              </w:rPr>
            </w:pPr>
            <w:r w:rsidRPr="00741FFD">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41FFD">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color w:val="auto"/>
                <w:sz w:val="24"/>
                <w:szCs w:val="24"/>
              </w:rPr>
              <w:t>П</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 xml:space="preserve">01.003   </w:t>
            </w:r>
          </w:p>
        </w:tc>
        <w:tc>
          <w:tcPr>
            <w:tcW w:w="4676" w:type="dxa"/>
          </w:tcPr>
          <w:p w:rsidR="00741FFD" w:rsidRPr="00741FFD" w:rsidRDefault="00741FFD" w:rsidP="00B92E70">
            <w:pPr>
              <w:pStyle w:val="1"/>
              <w:spacing w:before="0" w:after="0"/>
              <w:jc w:val="both"/>
              <w:rPr>
                <w:rFonts w:ascii="Times New Roman" w:hAnsi="Times New Roman" w:cs="Times New Roman"/>
                <w:b w:val="0"/>
                <w:color w:val="auto"/>
                <w:sz w:val="24"/>
                <w:szCs w:val="24"/>
              </w:rPr>
            </w:pPr>
            <w:r w:rsidRPr="00741FFD">
              <w:rPr>
                <w:rFonts w:ascii="Times New Roman" w:hAnsi="Times New Roman" w:cs="Times New Roman"/>
                <w:b w:val="0"/>
                <w:color w:val="auto"/>
                <w:sz w:val="24"/>
                <w:szCs w:val="24"/>
              </w:rPr>
              <w:t>"Педагог дополнительного образования детей и взрослых"</w:t>
            </w:r>
          </w:p>
          <w:p w:rsidR="00741FFD" w:rsidRPr="00741FFD" w:rsidRDefault="00741FFD" w:rsidP="00B92E70">
            <w:pPr>
              <w:widowControl w:val="0"/>
              <w:rPr>
                <w:rFonts w:ascii="Times New Roman" w:cs="Times New Roman"/>
              </w:rPr>
            </w:pPr>
          </w:p>
        </w:tc>
        <w:tc>
          <w:tcPr>
            <w:tcW w:w="3171" w:type="dxa"/>
          </w:tcPr>
          <w:p w:rsidR="00741FFD" w:rsidRPr="00741FFD" w:rsidRDefault="00741FFD" w:rsidP="00B92E70">
            <w:pPr>
              <w:widowControl w:val="0"/>
              <w:rPr>
                <w:rFonts w:ascii="Times New Roman" w:cs="Times New Roman"/>
              </w:rPr>
            </w:pPr>
            <w:r w:rsidRPr="00741FFD">
              <w:rPr>
                <w:rFonts w:ascii="Times New Roman" w:cs="Times New Roman"/>
              </w:rPr>
              <w:t>Приказ Министерства труда и социальной защиты РФ от 5 мая 2018 г. N 298н</w:t>
            </w:r>
          </w:p>
        </w:tc>
        <w:tc>
          <w:tcPr>
            <w:tcW w:w="1059" w:type="dxa"/>
          </w:tcPr>
          <w:p w:rsidR="00741FFD" w:rsidRPr="00741FFD" w:rsidRDefault="00741FFD" w:rsidP="00B92E70">
            <w:pPr>
              <w:widowControl w:val="0"/>
              <w:rPr>
                <w:rFonts w:ascii="Times New Roman" w:cs="Times New Roman"/>
                <w:b/>
              </w:rPr>
            </w:pPr>
            <w:r w:rsidRPr="00741FFD">
              <w:rPr>
                <w:rFonts w:ascii="Times New Roman" w:cs="Times New Roman"/>
                <w:b/>
              </w:rPr>
              <w:t>ПДО</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05 Физическая культура и спорт</w:t>
            </w:r>
          </w:p>
        </w:tc>
      </w:tr>
      <w:tr w:rsidR="00741FFD" w:rsidRPr="00741FFD" w:rsidTr="004958D4">
        <w:trPr>
          <w:trHeight w:val="794"/>
        </w:trPr>
        <w:tc>
          <w:tcPr>
            <w:tcW w:w="876" w:type="dxa"/>
          </w:tcPr>
          <w:p w:rsidR="00741FFD" w:rsidRPr="00741FFD" w:rsidRDefault="00741FFD" w:rsidP="00B92E70">
            <w:pPr>
              <w:widowControl w:val="0"/>
              <w:jc w:val="both"/>
              <w:rPr>
                <w:rFonts w:ascii="Times New Roman" w:cs="Times New Roman"/>
              </w:rPr>
            </w:pPr>
            <w:r w:rsidRPr="00741FFD">
              <w:rPr>
                <w:rFonts w:ascii="Times New Roman" w:cs="Times New Roman"/>
              </w:rPr>
              <w:t>05.003</w:t>
            </w:r>
          </w:p>
        </w:tc>
        <w:tc>
          <w:tcPr>
            <w:tcW w:w="4676" w:type="dxa"/>
          </w:tcPr>
          <w:p w:rsidR="00741FFD" w:rsidRPr="00741FFD" w:rsidRDefault="00464AF7" w:rsidP="004958D4">
            <w:pPr>
              <w:pStyle w:val="1"/>
              <w:rPr>
                <w:rFonts w:ascii="Times New Roman" w:hAnsi="Times New Roman" w:cs="Times New Roman"/>
                <w:b w:val="0"/>
                <w:color w:val="auto"/>
                <w:sz w:val="24"/>
                <w:szCs w:val="24"/>
              </w:rPr>
            </w:pPr>
            <w:hyperlink r:id="rId8" w:history="1">
              <w:r w:rsidR="00741FFD" w:rsidRPr="00741FFD">
                <w:rPr>
                  <w:rStyle w:val="af8"/>
                  <w:rFonts w:ascii="Times New Roman" w:hAnsi="Times New Roman"/>
                  <w:b w:val="0"/>
                  <w:bCs w:val="0"/>
                  <w:color w:val="auto"/>
                  <w:sz w:val="24"/>
                  <w:szCs w:val="24"/>
                </w:rPr>
                <w:t xml:space="preserve"> "Тренер"</w:t>
              </w:r>
            </w:hyperlink>
          </w:p>
          <w:p w:rsidR="00741FFD" w:rsidRPr="00741FFD" w:rsidRDefault="00741FFD" w:rsidP="004958D4">
            <w:pPr>
              <w:pStyle w:val="1"/>
              <w:spacing w:before="0" w:after="0"/>
              <w:rPr>
                <w:rFonts w:ascii="Times New Roman" w:hAnsi="Times New Roman" w:cs="Times New Roman"/>
                <w:b w:val="0"/>
                <w:color w:val="auto"/>
                <w:sz w:val="24"/>
                <w:szCs w:val="24"/>
              </w:rPr>
            </w:pPr>
          </w:p>
        </w:tc>
        <w:tc>
          <w:tcPr>
            <w:tcW w:w="3171" w:type="dxa"/>
          </w:tcPr>
          <w:p w:rsidR="00741FFD" w:rsidRPr="00741FFD" w:rsidRDefault="00741FFD" w:rsidP="00B92E70">
            <w:pPr>
              <w:widowControl w:val="0"/>
              <w:jc w:val="both"/>
              <w:rPr>
                <w:rFonts w:ascii="Times New Roman" w:cs="Times New Roman"/>
              </w:rPr>
            </w:pPr>
            <w:r w:rsidRPr="00741FFD">
              <w:rPr>
                <w:rFonts w:ascii="Times New Roman" w:cs="Times New Roman"/>
              </w:rPr>
              <w:t>Приказ Министерства труда и социальной защиты РФ от 28 марта 2019 г. N 191н</w:t>
            </w:r>
          </w:p>
        </w:tc>
        <w:tc>
          <w:tcPr>
            <w:tcW w:w="1059" w:type="dxa"/>
          </w:tcPr>
          <w:p w:rsidR="00741FFD" w:rsidRPr="00741FFD" w:rsidRDefault="00741FFD" w:rsidP="00B92E70">
            <w:pPr>
              <w:widowControl w:val="0"/>
              <w:jc w:val="both"/>
              <w:rPr>
                <w:rFonts w:ascii="Times New Roman" w:cs="Times New Roman"/>
                <w:b/>
              </w:rPr>
            </w:pPr>
            <w:r w:rsidRPr="00741FFD">
              <w:rPr>
                <w:rFonts w:ascii="Times New Roman" w:cs="Times New Roman"/>
                <w:b/>
              </w:rPr>
              <w:t>Т</w:t>
            </w:r>
          </w:p>
        </w:tc>
      </w:tr>
    </w:tbl>
    <w:p w:rsidR="007C5F2F" w:rsidRDefault="007C5F2F" w:rsidP="007C5F2F">
      <w:pPr>
        <w:jc w:val="center"/>
        <w:rPr>
          <w:rFonts w:ascii="Times New Roman Bold" w:eastAsia="Times New Roman Bold" w:hAnsi="Times New Roman Bold" w:cs="Times New Roman Bold"/>
          <w:sz w:val="28"/>
          <w:szCs w:val="28"/>
        </w:rPr>
      </w:pPr>
    </w:p>
    <w:p w:rsidR="007C5F2F" w:rsidRDefault="007C5F2F" w:rsidP="007C5F2F">
      <w:pPr>
        <w:jc w:val="right"/>
        <w:rPr>
          <w:rFonts w:ascii="Times New Roman Bold" w:eastAsia="Times New Roman Bold" w:hAnsi="Times New Roman Bold" w:cs="Times New Roman Bold"/>
          <w:sz w:val="28"/>
          <w:szCs w:val="28"/>
        </w:rPr>
      </w:pPr>
    </w:p>
    <w:p w:rsidR="007C5F2F" w:rsidRDefault="007C5F2F" w:rsidP="007C5F2F">
      <w:pPr>
        <w:rPr>
          <w:rFonts w:ascii="Times New Roman Bold" w:eastAsia="Times New Roman Bold" w:hAnsi="Times New Roman Bold" w:cs="Times New Roman Bold"/>
          <w:sz w:val="28"/>
          <w:szCs w:val="28"/>
        </w:rPr>
      </w:pPr>
    </w:p>
    <w:p w:rsidR="00B92E70" w:rsidRDefault="00B92E70" w:rsidP="0023194F">
      <w:pPr>
        <w:spacing w:before="40" w:after="40"/>
        <w:jc w:val="both"/>
      </w:pPr>
      <w:r>
        <w:br w:type="page"/>
      </w:r>
    </w:p>
    <w:p w:rsidR="00CB5F5A" w:rsidRPr="0023194F" w:rsidRDefault="00CB5F5A" w:rsidP="0023194F">
      <w:pPr>
        <w:spacing w:before="40" w:after="40"/>
        <w:jc w:val="both"/>
      </w:pPr>
    </w:p>
    <w:p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rsidR="00431365" w:rsidRDefault="00520450" w:rsidP="00431365">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cs="Times New Roman"/>
          <w:b/>
          <w:bCs/>
          <w:lang w:bidi="hi-IN"/>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00431365" w:rsidRPr="00431365">
        <w:rPr>
          <w:rFonts w:ascii="Times New Roman" w:hAnsi="Times New Roman" w:cs="Times New Roman"/>
          <w:color w:val="auto"/>
          <w:sz w:val="24"/>
          <w:szCs w:val="24"/>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431365" w:rsidRDefault="00431365" w:rsidP="003D5129">
      <w:pPr>
        <w:jc w:val="center"/>
        <w:rPr>
          <w:rFonts w:ascii="Times New Roman" w:cs="Times New Roman"/>
          <w:b/>
          <w:bCs/>
          <w:caps/>
          <w:color w:val="auto"/>
          <w:spacing w:val="-1"/>
        </w:rPr>
      </w:pPr>
    </w:p>
    <w:p w:rsidR="003D5129" w:rsidRPr="00BB3F3E" w:rsidRDefault="003D5129" w:rsidP="003D5129">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p w:rsidR="003D5129" w:rsidRPr="00D30E36" w:rsidRDefault="003D5129"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3118"/>
        <w:gridCol w:w="1691"/>
      </w:tblGrid>
      <w:tr w:rsidR="003D5129" w:rsidRPr="00F37E5F" w:rsidTr="00236CD7">
        <w:trPr>
          <w:jc w:val="center"/>
        </w:trPr>
        <w:tc>
          <w:tcPr>
            <w:tcW w:w="4533"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9"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91"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161E72">
        <w:trPr>
          <w:jc w:val="center"/>
        </w:trPr>
        <w:tc>
          <w:tcPr>
            <w:tcW w:w="9343"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236CD7">
        <w:trPr>
          <w:jc w:val="center"/>
        </w:trPr>
        <w:tc>
          <w:tcPr>
            <w:tcW w:w="4533" w:type="dxa"/>
          </w:tcPr>
          <w:p w:rsidR="003D5129" w:rsidRPr="00746B73" w:rsidRDefault="0053521F" w:rsidP="00746B73">
            <w:pPr>
              <w:rPr>
                <w:rFonts w:ascii="Times New Roman" w:cs="Times New Roman"/>
              </w:rPr>
            </w:pPr>
            <w:r w:rsidRPr="00746B73">
              <w:rPr>
                <w:rFonts w:ascii="Times New Roman" w:cs="Times New Roman"/>
              </w:rPr>
              <w:t>анатомо-морфологические, физиологические и психические особенности занимающихся физической культурой и спорт</w:t>
            </w:r>
            <w:r w:rsidR="00635C0E">
              <w:rPr>
                <w:rFonts w:ascii="Times New Roman" w:cs="Times New Roman"/>
              </w:rPr>
              <w:t xml:space="preserve">ом различного пола и возраста, </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А/01.6; В/02.6;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A/01.6</w:t>
            </w:r>
            <w:r w:rsidRPr="000407D7">
              <w:rPr>
                <w:rFonts w:ascii="Times New Roman" w:cs="Times New Roman"/>
              </w:rPr>
              <w:t xml:space="preserve"> ; </w:t>
            </w:r>
            <w:r w:rsidRPr="000407D7">
              <w:rPr>
                <w:rFonts w:ascii="Times New Roman" w:cs="Times New Roman"/>
                <w:lang w:eastAsia="ru-RU"/>
              </w:rPr>
              <w:t xml:space="preserve">А/04.6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критерии оценки физического развития, определяющие подход к планированию характера и уровня физических нагрузок;</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В/02.6; В/03.6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A/01.6</w:t>
            </w:r>
            <w:r w:rsidRPr="000407D7">
              <w:rPr>
                <w:rFonts w:ascii="Times New Roman" w:cs="Times New Roman"/>
              </w:rPr>
              <w:t xml:space="preserve"> ; </w:t>
            </w:r>
            <w:r w:rsidR="00635C0E">
              <w:rPr>
                <w:rFonts w:ascii="Times New Roman" w:cs="Times New Roman"/>
                <w:lang w:eastAsia="ru-RU"/>
              </w:rPr>
              <w:t xml:space="preserve">А/04.6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влияние нагрузок разной направленности на изменение морфофункционального статуса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0407D7" w:rsidP="000407D7">
            <w:pPr>
              <w:rPr>
                <w:rFonts w:ascii="Times New Roman" w:cs="Times New Roman"/>
                <w:b/>
                <w:color w:val="auto"/>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17064">
              <w:rPr>
                <w:rFonts w:ascii="Times New Roman" w:eastAsia="Times New Roman" w:cs="Times New Roman"/>
                <w:lang w:eastAsia="ru-RU"/>
              </w:rPr>
              <w:t>A/01.6</w:t>
            </w:r>
            <w:r w:rsidRPr="00217064">
              <w:t xml:space="preserve">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основные положения теории физической культуры и спорта, определяющие методику проведения занятий в сфере физической культуры с различным контингентом обучающихся и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BB3F3E" w:rsidP="000407D7">
            <w:pPr>
              <w:rPr>
                <w:rFonts w:ascii="Times New Roman" w:cs="Times New Roman"/>
                <w:b/>
                <w:color w:val="auto"/>
              </w:rPr>
            </w:pP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методические подходы, структуру построения занятий, формы и способы</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r>
              <w:rPr>
                <w:rFonts w:ascii="Times New Roman" w:eastAsia="Times New Roman" w:cs="Times New Roman"/>
                <w:lang w:eastAsia="ru-RU"/>
              </w:rPr>
              <w:t xml:space="preserve">; </w:t>
            </w:r>
            <w:r w:rsidRPr="001E4B76">
              <w:rPr>
                <w:rFonts w:ascii="Times New Roman" w:eastAsia="Times New Roman" w:cs="Times New Roman"/>
                <w:lang w:eastAsia="ru-RU"/>
              </w:rPr>
              <w:t>В/02.6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r w:rsidR="00635C0E">
              <w:rPr>
                <w:rFonts w:ascii="Times New Roman" w:cs="Times New Roman"/>
                <w:lang w:eastAsia="ru-RU"/>
              </w:rPr>
              <w:t xml:space="preserve">;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p>
          <w:p w:rsidR="00BB3F3E"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p>
          <w:p w:rsidR="0053521F" w:rsidRPr="00746B73" w:rsidRDefault="00DD1C1D" w:rsidP="00DD1C1D">
            <w:pPr>
              <w:rPr>
                <w:rFonts w:ascii="Times New Roman" w:cs="Times New Roman"/>
                <w:b/>
                <w:color w:val="auto"/>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53521F" w:rsidRPr="00746B73" w:rsidRDefault="0053521F" w:rsidP="00DD1C1D">
            <w:pPr>
              <w:rPr>
                <w:rFonts w:ascii="Times New Roman" w:cs="Times New Roman"/>
                <w:b/>
                <w:color w:val="auto"/>
              </w:rPr>
            </w:pP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использования базовых видов физкультурно-спортивной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lastRenderedPageBreak/>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Pr>
                <w:rFonts w:ascii="Times New Roman" w:eastAsia="Times New Roman" w:cs="Times New Roman"/>
                <w:lang w:eastAsia="ru-RU"/>
              </w:rPr>
              <w:t>;</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lastRenderedPageBreak/>
              <w:t>ОПК-3</w:t>
            </w:r>
          </w:p>
        </w:tc>
      </w:tr>
      <w:tr w:rsidR="00C9590B" w:rsidRPr="00F37E5F" w:rsidTr="00236CD7">
        <w:trPr>
          <w:jc w:val="center"/>
        </w:trPr>
        <w:tc>
          <w:tcPr>
            <w:tcW w:w="4533" w:type="dxa"/>
          </w:tcPr>
          <w:p w:rsidR="00C9590B" w:rsidRPr="00746B73" w:rsidRDefault="00C9590B" w:rsidP="00746B73">
            <w:pPr>
              <w:rPr>
                <w:rFonts w:ascii="Times New Roman" w:cs="Times New Roman"/>
              </w:rPr>
            </w:pPr>
            <w:r w:rsidRPr="00746B73">
              <w:rPr>
                <w:rFonts w:ascii="Times New Roman" w:eastAsia="Calibri" w:cs="Times New Roman"/>
                <w:lang w:eastAsia="ru-RU" w:bidi="hi-IN"/>
              </w:rPr>
              <w:lastRenderedPageBreak/>
              <w:t>психолого-педагогические приемы активации познавательной активности занимающихся.</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665648">
              <w:rPr>
                <w:rFonts w:ascii="Times New Roman" w:cs="Times New Roman"/>
                <w:lang w:eastAsia="ru-RU"/>
              </w:rPr>
              <w:t>С/05.6</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C9590B"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основы эффективного общения, включая приемы профилактики и конструктивного разрешения конфликтов в группе;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типичные психологические трудности занимающихся физической культурой и спортом;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C9590B" w:rsidRPr="00746B73" w:rsidRDefault="002B75BD" w:rsidP="002B75BD">
            <w:pPr>
              <w:rPr>
                <w:rFonts w:ascii="Times New Roman" w:cs="Times New Roman"/>
                <w:b/>
                <w:color w:val="auto"/>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методы установления контакта с обучающимися разного возраста, их родителями,  (несовершеннолетними обучающимися);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rPr>
                <w:rFonts w:ascii="Times New Roman" w:cs="Times New Roman"/>
              </w:rPr>
            </w:pPr>
            <w:r w:rsidRPr="00746B73">
              <w:rPr>
                <w:rFonts w:ascii="Times New Roman" w:cs="Times New Roman"/>
                <w:lang w:bidi="hi-IN"/>
              </w:rPr>
              <w:t>условия повышения эффективности физического воспитания  занимающихся;</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eastAsia="Times New Roman" w:cs="Times New Roman"/>
                <w:lang w:eastAsia="ru-RU"/>
              </w:rPr>
              <w:t>D/02.6</w:t>
            </w:r>
          </w:p>
          <w:p w:rsidR="00C9590B"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3D5129" w:rsidRPr="00F37E5F" w:rsidTr="00161E72">
        <w:trPr>
          <w:trHeight w:val="340"/>
          <w:jc w:val="center"/>
        </w:trPr>
        <w:tc>
          <w:tcPr>
            <w:tcW w:w="9343" w:type="dxa"/>
            <w:gridSpan w:val="3"/>
          </w:tcPr>
          <w:p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3D5129" w:rsidRPr="00F37E5F" w:rsidTr="00236CD7">
        <w:trPr>
          <w:trHeight w:val="351"/>
          <w:jc w:val="center"/>
        </w:trPr>
        <w:tc>
          <w:tcPr>
            <w:tcW w:w="4533" w:type="dxa"/>
          </w:tcPr>
          <w:p w:rsidR="003D5129" w:rsidRPr="00746B73" w:rsidRDefault="00FC3E30" w:rsidP="00746B73">
            <w:pPr>
              <w:pStyle w:val="Default"/>
              <w:jc w:val="both"/>
            </w:pPr>
            <w:r w:rsidRPr="00746B73">
              <w:t xml:space="preserve">дифференцировать занимающихся с учетом их анатомо-морфологических, физиологических, психических особенностей и возрастных групп для подбора оптимальных величин тренировочных нагрузок; </w:t>
            </w:r>
          </w:p>
        </w:tc>
        <w:tc>
          <w:tcPr>
            <w:tcW w:w="3119" w:type="dxa"/>
          </w:tcPr>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A/01.6</w:t>
            </w:r>
            <w:r w:rsidRPr="000407D7">
              <w:rPr>
                <w:rFonts w:ascii="Times New Roman" w:cs="Times New Roman"/>
              </w:rPr>
              <w:t xml:space="preserve"> ; </w:t>
            </w:r>
            <w:r w:rsidRPr="000407D7">
              <w:rPr>
                <w:rFonts w:ascii="Times New Roman" w:cs="Times New Roman"/>
                <w:lang w:eastAsia="ru-RU"/>
              </w:rPr>
              <w:t xml:space="preserve">А/04.6; А/05.6; </w:t>
            </w:r>
          </w:p>
          <w:p w:rsidR="00D73A69" w:rsidRPr="00746B73" w:rsidRDefault="00D73A6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3D5129" w:rsidRPr="00F37E5F" w:rsidTr="00236CD7">
        <w:trPr>
          <w:trHeight w:val="1022"/>
          <w:jc w:val="center"/>
        </w:trPr>
        <w:tc>
          <w:tcPr>
            <w:tcW w:w="4533" w:type="dxa"/>
          </w:tcPr>
          <w:p w:rsidR="003D5129" w:rsidRPr="00746B73" w:rsidRDefault="00FC3E30" w:rsidP="00746B73">
            <w:pPr>
              <w:pStyle w:val="Default"/>
              <w:jc w:val="both"/>
            </w:pPr>
            <w:r w:rsidRPr="00746B73">
              <w:t xml:space="preserve">описать влияние различных средовых факторов и условий на организм человека в процессе занятий физической культурой и спортом;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BB3F3E" w:rsidRPr="00F37E5F" w:rsidTr="00236CD7">
        <w:trPr>
          <w:trHeight w:val="283"/>
          <w:jc w:val="center"/>
        </w:trPr>
        <w:tc>
          <w:tcPr>
            <w:tcW w:w="4533" w:type="dxa"/>
          </w:tcPr>
          <w:p w:rsidR="00BB3F3E" w:rsidRPr="00746B73" w:rsidRDefault="00FC3E30" w:rsidP="00746B73">
            <w:pPr>
              <w:pStyle w:val="Default"/>
              <w:jc w:val="both"/>
            </w:pPr>
            <w:r w:rsidRPr="00746B73">
              <w:t>планировать тренировочный процесс с различным контингентом обучающихся и занимающихся, ориентируясь на общие положения теории физической культуры и спорта;</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r w:rsidRPr="00824539">
              <w:rPr>
                <w:rFonts w:ascii="Times New Roman" w:cs="Times New Roman"/>
                <w:lang w:eastAsia="ru-RU"/>
              </w:rPr>
              <w:t>А/05.6</w:t>
            </w:r>
            <w:r>
              <w:rPr>
                <w:rFonts w:ascii="Times New Roman" w:cs="Times New Roman"/>
                <w:lang w:eastAsia="ru-RU"/>
              </w:rPr>
              <w:t xml:space="preserve">;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rsidTr="00236CD7">
        <w:trPr>
          <w:trHeight w:val="283"/>
          <w:jc w:val="center"/>
        </w:trPr>
        <w:tc>
          <w:tcPr>
            <w:tcW w:w="4533" w:type="dxa"/>
          </w:tcPr>
          <w:p w:rsidR="00FC3E30" w:rsidRPr="00746B73" w:rsidRDefault="00FC3E30" w:rsidP="00746B73">
            <w:pPr>
              <w:rPr>
                <w:rFonts w:ascii="Times New Roman" w:cs="Times New Roman"/>
                <w:bCs/>
              </w:rPr>
            </w:pPr>
            <w:r w:rsidRPr="00746B73">
              <w:rPr>
                <w:rFonts w:ascii="Times New Roman" w:cs="Times New Roman"/>
                <w:lang w:bidi="hi-IN"/>
              </w:rPr>
              <w:t>планировать содержание занятий пофизической культуре  и спорту с различным контингентом обучающихся и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В/03.6</w:t>
            </w:r>
          </w:p>
          <w:p w:rsidR="00DD1C1D" w:rsidRP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A/01.6</w:t>
            </w:r>
            <w:r w:rsidRPr="00DD1C1D">
              <w:rPr>
                <w:rFonts w:ascii="Times New Roman" w:cs="Times New Roman"/>
              </w:rPr>
              <w:t xml:space="preserve"> ; </w:t>
            </w:r>
            <w:r w:rsidRPr="00DD1C1D">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использовать средства базовых видов двигательной деятельностипри проведении физкультурно-оздоровительных мероприятий;</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87B93"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индивидуальных </w:t>
            </w:r>
          </w:p>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особенностей обучающихся;</w:t>
            </w:r>
          </w:p>
        </w:tc>
        <w:tc>
          <w:tcPr>
            <w:tcW w:w="3119" w:type="dxa"/>
          </w:tcPr>
          <w:p w:rsidR="00DD1C1D" w:rsidRDefault="00DD1C1D" w:rsidP="00DD1C1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p>
          <w:p w:rsidR="00FC3E30" w:rsidRPr="00635C0E" w:rsidRDefault="00DD1C1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применять методы оценки показателей уровня и динамики развития  физических качеств  и функционального состояния у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rPr>
                <w:rFonts w:ascii="Times New Roman" w:cs="Times New Roman"/>
                <w:bCs/>
              </w:rPr>
            </w:pPr>
            <w:r w:rsidRPr="00746B73">
              <w:rPr>
                <w:rFonts w:ascii="Times New Roman" w:cs="Times New Roman"/>
                <w:lang w:bidi="hi-IN"/>
              </w:rPr>
              <w:lastRenderedPageBreak/>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2D2CA0" w:rsidP="00746B73">
            <w:pPr>
              <w:pStyle w:val="Default"/>
              <w:jc w:val="both"/>
            </w:pPr>
            <w:r w:rsidRPr="00746B73">
              <w:t xml:space="preserve">предупреждать типичные психологические проблемы, возникающие в процессе физкультурно-спортивной деятельности;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sidRPr="002B75BD">
              <w:rPr>
                <w:rFonts w:ascii="Times New Roman" w:eastAsia="Times New Roman" w:cs="Times New Roman"/>
                <w:lang w:eastAsia="ru-RU"/>
              </w:rPr>
              <w:t>:</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rsidTr="00236CD7">
        <w:trPr>
          <w:trHeight w:val="283"/>
          <w:jc w:val="center"/>
        </w:trPr>
        <w:tc>
          <w:tcPr>
            <w:tcW w:w="4533" w:type="dxa"/>
          </w:tcPr>
          <w:p w:rsidR="00FC3E30" w:rsidRPr="00746B73" w:rsidRDefault="002D2CA0" w:rsidP="00746B73">
            <w:pPr>
              <w:pStyle w:val="Default"/>
              <w:jc w:val="both"/>
            </w:pPr>
            <w:r w:rsidRPr="00746B73">
              <w:t>поддерживать дисциплину в процессе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rsidTr="00236CD7">
        <w:trPr>
          <w:trHeight w:val="283"/>
          <w:jc w:val="center"/>
        </w:trPr>
        <w:tc>
          <w:tcPr>
            <w:tcW w:w="4533" w:type="dxa"/>
          </w:tcPr>
          <w:p w:rsidR="00FC3E30" w:rsidRPr="00746B73" w:rsidRDefault="002D2CA0" w:rsidP="00746B73">
            <w:pPr>
              <w:rPr>
                <w:rFonts w:ascii="Times New Roman" w:cs="Times New Roman"/>
                <w:bCs/>
              </w:rPr>
            </w:pPr>
            <w:r w:rsidRPr="00746B73">
              <w:rPr>
                <w:rFonts w:ascii="Times New Roman" w:cs="Times New Roman"/>
                <w:lang w:bidi="hi-IN"/>
              </w:rPr>
              <w:t>соблюдать профессиональную этику при взаимодействии с участниками физкультурно-спортивной деятельности</w:t>
            </w:r>
            <w:r w:rsidRPr="00746B73">
              <w:rPr>
                <w:rFonts w:ascii="Times New Roman" w:cs="Times New Roman"/>
              </w:rPr>
              <w:t>.</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3D5129" w:rsidRPr="00F37E5F" w:rsidTr="00161E72">
        <w:trPr>
          <w:trHeight w:val="340"/>
          <w:jc w:val="center"/>
        </w:trPr>
        <w:tc>
          <w:tcPr>
            <w:tcW w:w="9343" w:type="dxa"/>
            <w:gridSpan w:val="3"/>
          </w:tcPr>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D5129" w:rsidRPr="00F37E5F" w:rsidTr="00236CD7">
        <w:trPr>
          <w:trHeight w:val="794"/>
          <w:jc w:val="center"/>
        </w:trPr>
        <w:tc>
          <w:tcPr>
            <w:tcW w:w="4533" w:type="dxa"/>
          </w:tcPr>
          <w:p w:rsidR="003D5129" w:rsidRPr="00746B73" w:rsidRDefault="00411FD0" w:rsidP="00746B73">
            <w:pPr>
              <w:pStyle w:val="Default"/>
              <w:jc w:val="both"/>
            </w:pPr>
            <w:r w:rsidRPr="00746B73">
              <w:t xml:space="preserve">использования анатомической терминологии, адекватно отражающей морфофункциональные характеристики занимающихся и виды их двигательной деятельности </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r>
              <w:rPr>
                <w:rFonts w:ascii="Times New Roman" w:eastAsia="Times New Roman" w:cs="Times New Roman"/>
                <w:lang w:eastAsia="ru-RU"/>
              </w:rPr>
              <w:t xml:space="preserve">; </w:t>
            </w:r>
            <w:r w:rsidRPr="00F501EF">
              <w:rPr>
                <w:rFonts w:ascii="Times New Roman" w:cs="Times New Roman"/>
                <w:lang w:eastAsia="ru-RU"/>
              </w:rPr>
              <w:t>D/02.6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3D5129" w:rsidRPr="00F37E5F" w:rsidTr="00236CD7">
        <w:trPr>
          <w:trHeight w:val="784"/>
          <w:jc w:val="center"/>
        </w:trPr>
        <w:tc>
          <w:tcPr>
            <w:tcW w:w="4533" w:type="dxa"/>
          </w:tcPr>
          <w:p w:rsidR="003D5129" w:rsidRPr="00746B73" w:rsidRDefault="00411FD0" w:rsidP="00746B73">
            <w:pPr>
              <w:pStyle w:val="Default"/>
              <w:jc w:val="both"/>
            </w:pPr>
            <w:r w:rsidRPr="00746B73">
              <w:t>проведения анатомического и биомеханического  анализа физических упражнений в процессе занятий физической культурой и спортом</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BB3F3E" w:rsidRPr="00F37E5F" w:rsidTr="00236CD7">
        <w:trPr>
          <w:trHeight w:val="283"/>
          <w:jc w:val="center"/>
        </w:trPr>
        <w:tc>
          <w:tcPr>
            <w:tcW w:w="4533" w:type="dxa"/>
          </w:tcPr>
          <w:p w:rsidR="00BB3F3E" w:rsidRPr="00746B73" w:rsidRDefault="00411FD0" w:rsidP="00746B73">
            <w:pPr>
              <w:pStyle w:val="Default"/>
              <w:jc w:val="both"/>
            </w:pPr>
            <w:r w:rsidRPr="00746B73">
              <w:t>планирования занятий физической культурой и спортом занимающихся различного пола и возраста</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В/02.6</w:t>
            </w:r>
          </w:p>
          <w:p w:rsidR="00BB3F3E"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A/01.6</w:t>
            </w:r>
            <w:r w:rsidRPr="00DD1C1D">
              <w:rPr>
                <w:rFonts w:ascii="Times New Roman" w:cs="Times New Roman"/>
              </w:rPr>
              <w:t xml:space="preserve"> ; </w:t>
            </w:r>
            <w:r w:rsidR="003D0420">
              <w:rPr>
                <w:rFonts w:ascii="Times New Roman" w:cs="Times New Roman"/>
                <w:lang w:eastAsia="ru-RU"/>
              </w:rPr>
              <w:t xml:space="preserve">А/04.6; А/05.6 </w:t>
            </w:r>
          </w:p>
        </w:tc>
        <w:tc>
          <w:tcPr>
            <w:tcW w:w="1691" w:type="dxa"/>
          </w:tcPr>
          <w:p w:rsidR="00BB3F3E"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411FD0" w:rsidRPr="00F37E5F" w:rsidTr="00236CD7">
        <w:trPr>
          <w:trHeight w:val="283"/>
          <w:jc w:val="center"/>
        </w:trPr>
        <w:tc>
          <w:tcPr>
            <w:tcW w:w="4533" w:type="dxa"/>
          </w:tcPr>
          <w:p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eastAsia="Times New Roman" w:cs="Times New Roman"/>
                <w:lang w:eastAsia="ru-RU"/>
              </w:rPr>
              <w:t xml:space="preserve">D/01.6;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А/03.6; В/02.6; В/03.6</w:t>
            </w:r>
          </w:p>
          <w:p w:rsidR="00411FD0"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A/01.6</w:t>
            </w:r>
            <w:r w:rsidRPr="00DD1C1D">
              <w:rPr>
                <w:rFonts w:ascii="Times New Roman" w:cs="Times New Roman"/>
              </w:rPr>
              <w:t xml:space="preserve"> ; </w:t>
            </w:r>
            <w:r w:rsidR="003D0420">
              <w:rPr>
                <w:rFonts w:ascii="Times New Roman" w:cs="Times New Roman"/>
                <w:lang w:eastAsia="ru-RU"/>
              </w:rPr>
              <w:t>А/04.6; А/05.6</w:t>
            </w:r>
          </w:p>
        </w:tc>
        <w:tc>
          <w:tcPr>
            <w:tcW w:w="1691" w:type="dxa"/>
          </w:tcPr>
          <w:p w:rsidR="00411FD0" w:rsidRDefault="00411FD0" w:rsidP="00746B73">
            <w:pPr>
              <w:jc w:val="center"/>
              <w:rPr>
                <w:rFonts w:ascii="Times New Roman" w:cs="Times New Roman"/>
                <w:bCs/>
                <w:iCs/>
              </w:rPr>
            </w:pPr>
            <w:r w:rsidRPr="00746B73">
              <w:rPr>
                <w:rFonts w:ascii="Times New Roman" w:cs="Times New Roman"/>
                <w:bCs/>
                <w:iCs/>
              </w:rPr>
              <w:t>ОПК-1</w:t>
            </w:r>
          </w:p>
          <w:p w:rsidR="002B75BD" w:rsidRPr="00746B73" w:rsidRDefault="002B75BD" w:rsidP="00746B73">
            <w:pPr>
              <w:jc w:val="center"/>
              <w:rPr>
                <w:rFonts w:ascii="Times New Roman" w:cs="Times New Roman"/>
                <w:spacing w:val="-1"/>
              </w:rPr>
            </w:pPr>
            <w:r>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применения средств базовых видов двигательной деятельности с учетом индивидуальных особенностей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t>взаимодействия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t>обеспечения и поддержания дисциплины при проведении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rsidTr="00236CD7">
        <w:trPr>
          <w:trHeight w:val="283"/>
          <w:jc w:val="center"/>
        </w:trPr>
        <w:tc>
          <w:tcPr>
            <w:tcW w:w="4533" w:type="dxa"/>
          </w:tcPr>
          <w:p w:rsidR="00411FD0" w:rsidRPr="00746B73" w:rsidRDefault="00746B73" w:rsidP="00746B73">
            <w:pPr>
              <w:rPr>
                <w:rFonts w:ascii="Times New Roman" w:cs="Times New Roman"/>
                <w:color w:val="auto"/>
              </w:rPr>
            </w:pPr>
            <w:r w:rsidRPr="00746B73">
              <w:rPr>
                <w:rFonts w:ascii="Times New Roman" w:cs="Times New Roman"/>
                <w:lang w:bidi="hi-IN"/>
              </w:rPr>
              <w:lastRenderedPageBreak/>
              <w:t>корректного общения и профессиональной этики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4C3113" w:rsidP="003D0420">
            <w:pPr>
              <w:rPr>
                <w:rFonts w:ascii="Times New Roman" w:cs="Times New Roman"/>
                <w:lang w:eastAsia="ru-RU"/>
              </w:rPr>
            </w:pPr>
            <w:r>
              <w:rPr>
                <w:rFonts w:ascii="Times New Roman" w:eastAsia="Times New Roman" w:cs="Times New Roman"/>
                <w:b/>
                <w:lang w:eastAsia="ru-RU"/>
              </w:rPr>
              <w:t xml:space="preserve">  </w:t>
            </w:r>
            <w:r w:rsidR="002B75BD">
              <w:rPr>
                <w:rFonts w:ascii="Times New Roman" w:eastAsia="Times New Roman" w:cs="Times New Roman"/>
                <w:lang w:eastAsia="ru-RU"/>
              </w:rPr>
              <w:t xml:space="preserve"> </w:t>
            </w:r>
            <w:r w:rsidR="002B75BD"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bl>
    <w:p w:rsidR="003D5129" w:rsidRDefault="003D5129" w:rsidP="004067E4">
      <w:pPr>
        <w:jc w:val="center"/>
        <w:rPr>
          <w:rFonts w:ascii="Times New Roman" w:cs="Times New Roman"/>
          <w:bCs/>
          <w:caps/>
          <w:spacing w:val="-1"/>
          <w:sz w:val="28"/>
          <w:szCs w:val="28"/>
        </w:rPr>
      </w:pPr>
    </w:p>
    <w:p w:rsidR="005F38BB" w:rsidRDefault="005F38BB" w:rsidP="00E80AE3">
      <w:pPr>
        <w:widowControl w:val="0"/>
        <w:rPr>
          <w:rFonts w:ascii="Times New Roman Bold"/>
          <w:b/>
          <w:sz w:val="28"/>
          <w:szCs w:val="28"/>
        </w:rPr>
      </w:pPr>
    </w:p>
    <w:p w:rsidR="007C5F2F" w:rsidRPr="008E1B0F" w:rsidRDefault="007C762F" w:rsidP="00E80AE3">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E80AE3">
      <w:pPr>
        <w:widowControl w:val="0"/>
        <w:jc w:val="both"/>
        <w:rPr>
          <w:rFonts w:ascii="Times New Roman Bold" w:eastAsia="Times New Roman Bold" w:hAnsi="Times New Roman Bold" w:cs="Times New Roman Bold"/>
          <w:caps/>
          <w:spacing w:val="-1"/>
        </w:rPr>
      </w:pPr>
    </w:p>
    <w:p w:rsidR="007C5F2F" w:rsidRPr="008E1B0F" w:rsidRDefault="007C5F2F" w:rsidP="00E80AE3">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DC2CE5">
        <w:rPr>
          <w:rFonts w:ascii="Times New Roman" w:eastAsia="Calibri" w:cs="Times New Roman"/>
          <w:spacing w:val="-1"/>
        </w:rPr>
        <w:t>Лечебная физическая культура</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4C568E">
        <w:rPr>
          <w:rFonts w:ascii="Times New Roman" w:eastAsia="Calibri" w:cs="Times New Roman"/>
          <w:spacing w:val="-1"/>
        </w:rPr>
        <w:t>обязательной</w:t>
      </w:r>
      <w:r w:rsidR="001D75FB">
        <w:rPr>
          <w:rFonts w:ascii="Times New Roman" w:eastAsia="Calibri" w:cs="Times New Roman"/>
          <w:spacing w:val="-1"/>
        </w:rPr>
        <w:t xml:space="preserve">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примерным учебным планом дисциплина изучается </w:t>
      </w:r>
      <w:r w:rsidR="008E1B0F" w:rsidRPr="008E1B0F">
        <w:rPr>
          <w:rFonts w:ascii="Times New Roman" w:eastAsia="Calibri" w:cs="Times New Roman"/>
          <w:spacing w:val="-1"/>
        </w:rPr>
        <w:t xml:space="preserve">в </w:t>
      </w:r>
      <w:r w:rsidR="00DC2CE5">
        <w:rPr>
          <w:rFonts w:ascii="Times New Roman" w:eastAsia="Calibri" w:cs="Times New Roman"/>
          <w:spacing w:val="-1"/>
        </w:rPr>
        <w:t>7</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форме</w:t>
      </w:r>
      <w:r w:rsidR="00316C7F">
        <w:rPr>
          <w:rFonts w:ascii="Times New Roman" w:eastAsia="Calibri" w:cs="Times New Roman"/>
          <w:spacing w:val="-1"/>
        </w:rPr>
        <w:t xml:space="preserve">. </w:t>
      </w:r>
      <w:r w:rsidR="0054354C">
        <w:rPr>
          <w:rFonts w:ascii="Times New Roman" w:eastAsia="Calibri" w:cs="Times New Roman"/>
          <w:spacing w:val="-1"/>
        </w:rPr>
        <w:t xml:space="preserve"> </w:t>
      </w:r>
      <w:r w:rsidR="001870FC" w:rsidRPr="008E1B0F">
        <w:rPr>
          <w:rFonts w:ascii="Times New Roman" w:eastAsia="Calibri" w:cs="Times New Roman"/>
          <w:spacing w:val="-1"/>
        </w:rPr>
        <w:t>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DC2CE5">
        <w:rPr>
          <w:rFonts w:ascii="Times New Roman" w:eastAsia="Calibri" w:cs="Times New Roman"/>
          <w:spacing w:val="-1"/>
        </w:rPr>
        <w:t>экзамен</w:t>
      </w:r>
      <w:r w:rsidRPr="008E1B0F">
        <w:rPr>
          <w:rFonts w:ascii="Times New Roman" w:eastAsia="Calibri" w:cs="Times New Roman"/>
          <w:spacing w:val="-1"/>
        </w:rPr>
        <w:t xml:space="preserve">. </w:t>
      </w:r>
    </w:p>
    <w:p w:rsidR="00EC5FB9" w:rsidRPr="008E1B0F" w:rsidRDefault="00EC5FB9" w:rsidP="00E80AE3">
      <w:pPr>
        <w:pStyle w:val="-31"/>
        <w:spacing w:after="0" w:line="240" w:lineRule="auto"/>
        <w:ind w:left="0"/>
        <w:jc w:val="both"/>
        <w:rPr>
          <w:rFonts w:ascii="Times New Roman Bold" w:eastAsia="Times New Roman Bold" w:hAnsi="Times New Roman Bold" w:cs="Times New Roman Bold"/>
          <w:caps/>
          <w:spacing w:val="-1"/>
          <w:sz w:val="24"/>
          <w:szCs w:val="24"/>
        </w:rPr>
      </w:pPr>
    </w:p>
    <w:p w:rsidR="000156D1" w:rsidRPr="008E1B0F" w:rsidRDefault="000156D1" w:rsidP="00E80AE3">
      <w:pPr>
        <w:pStyle w:val="-31"/>
        <w:spacing w:after="0" w:line="240" w:lineRule="auto"/>
        <w:ind w:left="0" w:firstLine="709"/>
        <w:jc w:val="both"/>
        <w:rPr>
          <w:rFonts w:ascii="Times New Roman Bold" w:eastAsia="Times New Roman Bold" w:hAnsi="Times New Roman Bold" w:cs="Times New Roman Bold"/>
          <w:caps/>
          <w:spacing w:val="-1"/>
          <w:sz w:val="24"/>
          <w:szCs w:val="24"/>
        </w:rPr>
      </w:pPr>
    </w:p>
    <w:p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Pr="003D0420" w:rsidRDefault="003D0420" w:rsidP="003D0420">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394C16" w:rsidP="00E80AE3">
            <w:pPr>
              <w:jc w:val="center"/>
              <w:rPr>
                <w:rFonts w:ascii="Times New Roman" w:cs="Times New Roman"/>
                <w:lang w:eastAsia="ru-RU"/>
              </w:rPr>
            </w:pPr>
            <w:r>
              <w:rPr>
                <w:rFonts w:ascii="Times New Roman" w:eastAsia="Calibri" w:cs="Times New Roman"/>
                <w:spacing w:val="-1"/>
                <w:lang w:eastAsia="ru-RU"/>
              </w:rPr>
              <w:t>7</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color w:val="auto"/>
                <w:lang w:eastAsia="ru-RU"/>
              </w:rPr>
            </w:pPr>
            <w:r w:rsidRPr="008E1B0F">
              <w:rPr>
                <w:rFonts w:ascii="Times New Roman" w:cs="Times New Roman"/>
                <w:b/>
                <w:bCs/>
                <w:color w:val="auto"/>
                <w:lang w:eastAsia="ru-RU"/>
              </w:rPr>
              <w:t>36</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w:t>
            </w:r>
            <w:r w:rsidR="00E80AE3">
              <w:rPr>
                <w:rFonts w:ascii="Times New Roman" w:cs="Times New Roman"/>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E45880"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AA2044">
            <w:pPr>
              <w:rPr>
                <w:rFonts w:ascii="Times New Roman" w:eastAsia="Calibri" w:cs="Times New Roman"/>
                <w:lang w:eastAsia="ru-RU"/>
              </w:rPr>
            </w:pPr>
            <w:r>
              <w:rPr>
                <w:rFonts w:ascii="Times New Roman" w:eastAsia="Calibri" w:cs="Times New Roman"/>
                <w:lang w:eastAsia="ru-RU"/>
              </w:rPr>
              <w:t>Консультация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CC12E5" w:rsidP="00AA2044">
            <w:pPr>
              <w:rPr>
                <w:rFonts w:ascii="Times New Roman" w:eastAsia="Calibri" w:cs="Times New Roman"/>
                <w:lang w:eastAsia="ru-RU"/>
              </w:rPr>
            </w:pPr>
            <w:r w:rsidRPr="008E1B0F">
              <w:rPr>
                <w:rFonts w:ascii="Times New Roman" w:eastAsia="Calibri" w:cs="Times New Roman"/>
                <w:lang w:eastAsia="ru-RU"/>
              </w:rPr>
              <w:t>Подгот</w:t>
            </w:r>
            <w:r w:rsidR="0054354C">
              <w:rPr>
                <w:rFonts w:ascii="Times New Roman" w:eastAsia="Calibri" w:cs="Times New Roman"/>
                <w:lang w:eastAsia="ru-RU"/>
              </w:rPr>
              <w:t>овка к практическим з</w:t>
            </w:r>
            <w:r w:rsidR="00394C16">
              <w:rPr>
                <w:rFonts w:ascii="Times New Roman" w:eastAsia="Calibri" w:cs="Times New Roman"/>
                <w:lang w:eastAsia="ru-RU"/>
              </w:rPr>
              <w:t>анятиям</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E80AE3" w:rsidP="00AA2044">
            <w:pPr>
              <w:rPr>
                <w:rFonts w:ascii="Times New Roman" w:eastAsia="Calibri" w:cs="Times New Roman"/>
                <w:lang w:eastAsia="ru-RU"/>
              </w:rPr>
            </w:pPr>
            <w:r>
              <w:rPr>
                <w:rFonts w:ascii="Times New Roman" w:eastAsia="Calibri" w:cs="Times New Roman"/>
                <w:lang w:eastAsia="ru-RU"/>
              </w:rPr>
              <w:t>Подготовка к экзамену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AA2044">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r>
      <w:tr w:rsidR="00E27B45" w:rsidRPr="008E1B0F" w:rsidTr="00E80AE3">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r>
      <w:tr w:rsidR="00E27B45" w:rsidRPr="008E1B0F" w:rsidTr="00E80AE3">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AA204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r>
    </w:tbl>
    <w:p w:rsidR="007C5F2F" w:rsidRPr="008E1B0F" w:rsidRDefault="007C5F2F" w:rsidP="00E45880">
      <w:pPr>
        <w:pStyle w:val="a6"/>
        <w:widowControl w:val="0"/>
        <w:spacing w:before="0" w:after="0"/>
        <w:jc w:val="both"/>
        <w:rPr>
          <w:rFonts w:ascii="Courier New" w:eastAsia="Courier New" w:hAnsi="Courier New" w:cs="Courier New"/>
        </w:rPr>
      </w:pPr>
    </w:p>
    <w:p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002FB2" w:rsidTr="007D7D6F">
        <w:trPr>
          <w:trHeight w:val="276"/>
        </w:trPr>
        <w:tc>
          <w:tcPr>
            <w:tcW w:w="535"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091"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rsidTr="007D7D6F">
        <w:trPr>
          <w:trHeight w:val="276"/>
        </w:trPr>
        <w:tc>
          <w:tcPr>
            <w:tcW w:w="535"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436035" w:rsidRDefault="007D7D6F" w:rsidP="00436035">
            <w:pPr>
              <w:rPr>
                <w:rFonts w:ascii="Times New Roman" w:cs="Times New Roman"/>
              </w:rPr>
            </w:pPr>
          </w:p>
        </w:tc>
        <w:tc>
          <w:tcPr>
            <w:tcW w:w="6091"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7D7D6F" w:rsidRPr="00436035" w:rsidRDefault="003A0DD1" w:rsidP="00E06690">
            <w:pPr>
              <w:rPr>
                <w:rFonts w:ascii="Times New Roman" w:cs="Times New Roman"/>
              </w:rPr>
            </w:pPr>
            <w:r w:rsidRPr="003A0DD1">
              <w:rPr>
                <w:rFonts w:ascii="Times New Roman" w:cs="Times New Roman"/>
              </w:rPr>
              <w:t>Общие основы лечебной физической культуры (ЛФК).</w:t>
            </w:r>
          </w:p>
        </w:tc>
        <w:tc>
          <w:tcPr>
            <w:tcW w:w="6091" w:type="dxa"/>
            <w:shd w:val="clear" w:color="auto" w:fill="auto"/>
          </w:tcPr>
          <w:p w:rsidR="007D7D6F" w:rsidRPr="00436035" w:rsidRDefault="003A0DD1" w:rsidP="008D068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2.</w:t>
            </w:r>
          </w:p>
        </w:tc>
        <w:tc>
          <w:tcPr>
            <w:tcW w:w="2838" w:type="dxa"/>
            <w:shd w:val="clear" w:color="auto" w:fill="auto"/>
          </w:tcPr>
          <w:p w:rsidR="007D7D6F" w:rsidRPr="008D068B" w:rsidRDefault="003A0DD1"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091" w:type="dxa"/>
            <w:shd w:val="clear" w:color="auto" w:fill="auto"/>
          </w:tcPr>
          <w:p w:rsidR="007D7D6F" w:rsidRPr="003A0DD1" w:rsidRDefault="003A0DD1" w:rsidP="003A0DD1">
            <w:pPr>
              <w:jc w:val="both"/>
              <w:rPr>
                <w:rFonts w:ascii="Times New Roman"/>
                <w:color w:val="auto"/>
              </w:rPr>
            </w:pPr>
            <w:r w:rsidRPr="009D6910">
              <w:rPr>
                <w:rFonts w:ascii="Times New Roman"/>
                <w:color w:val="auto"/>
              </w:rPr>
              <w:t>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гипер- и гипотонической болезни.</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7D7D6F" w:rsidRPr="00436035" w:rsidRDefault="005728F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091" w:type="dxa"/>
            <w:shd w:val="clear" w:color="auto" w:fill="auto"/>
          </w:tcPr>
          <w:p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5728F4" w:rsidRPr="005728F4" w:rsidRDefault="005728F4" w:rsidP="005728F4">
            <w:pPr>
              <w:jc w:val="both"/>
              <w:rPr>
                <w:rFonts w:ascii="Times New Roman"/>
                <w:color w:val="auto"/>
              </w:rPr>
            </w:pPr>
            <w:r w:rsidRPr="005728F4">
              <w:rPr>
                <w:rFonts w:ascii="Times New Roman"/>
                <w:color w:val="auto"/>
              </w:rPr>
              <w:t>ЛФК при заболеваниях органов пищеварения.</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091" w:type="dxa"/>
            <w:shd w:val="clear" w:color="auto" w:fill="auto"/>
          </w:tcPr>
          <w:p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091" w:type="dxa"/>
            <w:shd w:val="clear" w:color="auto" w:fill="auto"/>
          </w:tcPr>
          <w:p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838" w:type="dxa"/>
            <w:shd w:val="clear" w:color="auto" w:fill="auto"/>
          </w:tcPr>
          <w:p w:rsidR="007D7D6F" w:rsidRPr="00436035"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091" w:type="dxa"/>
            <w:shd w:val="clear" w:color="auto" w:fill="auto"/>
          </w:tcPr>
          <w:p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rsidTr="007D7D6F">
        <w:trPr>
          <w:trHeight w:val="20"/>
        </w:trPr>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091" w:type="dxa"/>
            <w:shd w:val="clear" w:color="auto" w:fill="auto"/>
          </w:tcPr>
          <w:p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091" w:type="dxa"/>
            <w:shd w:val="clear" w:color="auto" w:fill="auto"/>
          </w:tcPr>
          <w:p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rsidTr="007D7D6F">
        <w:tc>
          <w:tcPr>
            <w:tcW w:w="535" w:type="dxa"/>
            <w:shd w:val="clear" w:color="auto" w:fill="auto"/>
          </w:tcPr>
          <w:p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7D7D6F"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091" w:type="dxa"/>
            <w:shd w:val="clear" w:color="auto" w:fill="auto"/>
          </w:tcPr>
          <w:p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091" w:type="dxa"/>
            <w:shd w:val="clear" w:color="auto" w:fill="auto"/>
          </w:tcPr>
          <w:p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091" w:type="dxa"/>
            <w:shd w:val="clear" w:color="auto" w:fill="auto"/>
          </w:tcPr>
          <w:p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 xml:space="preserve">отической болезни. Степени СБ. </w:t>
            </w:r>
            <w:r w:rsidR="00412928">
              <w:rPr>
                <w:rFonts w:ascii="Times New Roman" w:eastAsia="Times New Roman" w:cs="Times New Roman"/>
                <w:color w:val="auto"/>
                <w:bdr w:val="none" w:sz="0" w:space="0" w:color="auto"/>
                <w:lang w:eastAsia="ru-RU"/>
              </w:rPr>
              <w:lastRenderedPageBreak/>
              <w:t>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rsidR="007D7D6F" w:rsidRDefault="007D7D6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rsid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535B2B" w:rsidRP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97"/>
        <w:gridCol w:w="898"/>
        <w:gridCol w:w="898"/>
        <w:gridCol w:w="1134"/>
      </w:tblGrid>
      <w:tr w:rsidR="005331C6" w:rsidRPr="008A5ED5" w:rsidTr="00D0426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Всего</w:t>
            </w:r>
          </w:p>
          <w:p w:rsidR="005331C6" w:rsidRPr="008A5ED5" w:rsidRDefault="005331C6" w:rsidP="00161E72">
            <w:pPr>
              <w:jc w:val="center"/>
              <w:rPr>
                <w:rFonts w:ascii="Times New Roman" w:cs="Times New Roman"/>
              </w:rPr>
            </w:pPr>
            <w:r w:rsidRPr="008A5ED5">
              <w:rPr>
                <w:rFonts w:ascii="Times New Roman" w:cs="Times New Roman"/>
              </w:rPr>
              <w:t>часов</w:t>
            </w:r>
          </w:p>
        </w:tc>
      </w:tr>
      <w:tr w:rsidR="001971B7" w:rsidRPr="008A5ED5" w:rsidTr="000938EF">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897"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ind w:right="-108"/>
              <w:jc w:val="center"/>
              <w:rPr>
                <w:rFonts w:ascii="Times New Roman" w:cs="Times New Roman"/>
              </w:rPr>
            </w:pPr>
            <w:r>
              <w:rPr>
                <w:rFonts w:ascii="Times New Roman" w:cs="Times New Roman"/>
              </w:rPr>
              <w:t>Л</w:t>
            </w:r>
          </w:p>
          <w:p w:rsidR="001971B7" w:rsidRPr="008A5ED5" w:rsidRDefault="001971B7" w:rsidP="00161E72">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jc w:val="center"/>
              <w:rPr>
                <w:rFonts w:ascii="Times New Roman" w:cs="Times New Roman"/>
              </w:rPr>
            </w:pPr>
            <w:r>
              <w:rPr>
                <w:rFonts w:ascii="Times New Roman" w:cs="Times New Roman"/>
              </w:rPr>
              <w:t>ПЗ</w:t>
            </w:r>
          </w:p>
        </w:tc>
        <w:tc>
          <w:tcPr>
            <w:tcW w:w="898" w:type="dxa"/>
            <w:tcBorders>
              <w:top w:val="single" w:sz="4" w:space="0" w:color="auto"/>
              <w:left w:val="single" w:sz="4" w:space="0" w:color="auto"/>
              <w:bottom w:val="single" w:sz="4" w:space="0" w:color="auto"/>
              <w:right w:val="single" w:sz="4" w:space="0" w:color="auto"/>
            </w:tcBorders>
          </w:tcPr>
          <w:p w:rsidR="001971B7" w:rsidRPr="008A5ED5" w:rsidRDefault="005331C6" w:rsidP="005331C6">
            <w:pPr>
              <w:jc w:val="center"/>
              <w:rPr>
                <w:rFonts w:ascii="Times New Roman" w:cs="Times New Roman"/>
              </w:rPr>
            </w:pPr>
            <w:r>
              <w:rPr>
                <w:rFonts w:ascii="Times New Roman" w:cs="Times New Roman"/>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1.</w:t>
            </w:r>
          </w:p>
        </w:tc>
        <w:tc>
          <w:tcPr>
            <w:tcW w:w="4991" w:type="dxa"/>
            <w:shd w:val="clear" w:color="auto" w:fill="auto"/>
          </w:tcPr>
          <w:p w:rsidR="005331C6" w:rsidRPr="00436035" w:rsidRDefault="005331C6" w:rsidP="005331C6">
            <w:pPr>
              <w:rPr>
                <w:rFonts w:ascii="Times New Roman" w:cs="Times New Roman"/>
              </w:rPr>
            </w:pPr>
            <w:r w:rsidRPr="003A0DD1">
              <w:rPr>
                <w:rFonts w:ascii="Times New Roman" w:cs="Times New Roman"/>
              </w:rPr>
              <w:t>Общие основы лечебной физической культуры (ЛФК).</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2.</w:t>
            </w:r>
          </w:p>
        </w:tc>
        <w:tc>
          <w:tcPr>
            <w:tcW w:w="4991" w:type="dxa"/>
            <w:shd w:val="clear" w:color="auto" w:fill="auto"/>
          </w:tcPr>
          <w:p w:rsidR="005331C6" w:rsidRPr="008D068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3.</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4.</w:t>
            </w:r>
          </w:p>
        </w:tc>
        <w:tc>
          <w:tcPr>
            <w:tcW w:w="4991" w:type="dxa"/>
            <w:shd w:val="clear" w:color="auto" w:fill="auto"/>
          </w:tcPr>
          <w:p w:rsidR="005331C6" w:rsidRPr="005728F4" w:rsidRDefault="005331C6" w:rsidP="005331C6">
            <w:pPr>
              <w:jc w:val="both"/>
              <w:rPr>
                <w:rFonts w:ascii="Times New Roman"/>
                <w:color w:val="auto"/>
              </w:rPr>
            </w:pPr>
            <w:r w:rsidRPr="005728F4">
              <w:rPr>
                <w:rFonts w:ascii="Times New Roman"/>
                <w:color w:val="auto"/>
              </w:rPr>
              <w:t>ЛФК при заболеваниях органов пищеварения.</w:t>
            </w:r>
          </w:p>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5.</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6.</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7.</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8.</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9.</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10.</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11.</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14</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22</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942ACD" w:rsidP="00CA73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CA73F8"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97"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14</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22</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942ACD" w:rsidRPr="003A7EFB"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rsidR="009D4F81" w:rsidRPr="000C02BA" w:rsidRDefault="009D4F81" w:rsidP="009D4F81">
      <w:pPr>
        <w:pStyle w:val="af4"/>
        <w:numPr>
          <w:ilvl w:val="1"/>
          <w:numId w:val="60"/>
        </w:numPr>
        <w:shd w:val="clear" w:color="auto" w:fill="FFFFFF"/>
        <w:tabs>
          <w:tab w:val="left" w:pos="993"/>
        </w:tabs>
        <w:jc w:val="both"/>
        <w:rPr>
          <w:b/>
          <w:sz w:val="24"/>
          <w:szCs w:val="24"/>
        </w:rPr>
      </w:pPr>
      <w:r w:rsidRPr="000C02BA">
        <w:rPr>
          <w:b/>
          <w:sz w:val="24"/>
          <w:szCs w:val="24"/>
        </w:rPr>
        <w:t>Основнаялитература</w:t>
      </w: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096"/>
        <w:gridCol w:w="1540"/>
        <w:gridCol w:w="1210"/>
      </w:tblGrid>
      <w:tr w:rsidR="009D4F81" w:rsidRPr="000C02BA" w:rsidTr="001D75FB">
        <w:trPr>
          <w:trHeight w:val="327"/>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096"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376"/>
        </w:trPr>
        <w:tc>
          <w:tcPr>
            <w:tcW w:w="673" w:type="dxa"/>
            <w:vMerge/>
            <w:vAlign w:val="center"/>
          </w:tcPr>
          <w:p w:rsidR="009D4F81" w:rsidRPr="000C02BA" w:rsidRDefault="009D4F81" w:rsidP="001D75FB">
            <w:pPr>
              <w:rPr>
                <w:rFonts w:ascii="Times New Roman" w:cs="Times New Roman"/>
                <w:b/>
                <w:bCs/>
              </w:rPr>
            </w:pPr>
          </w:p>
        </w:tc>
        <w:tc>
          <w:tcPr>
            <w:tcW w:w="6096"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202"/>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Калюжнова, И. А.Лечебная физкультура и оздоровительная гимнастика / И. А. Калюжнова, О. В. Перепелова. - Ростов на Дону : Феникс, 2009. - 253 с. : ил. - (Домашняя медицинская библиотека). - ISBN 978-5-222-15530-1 : 220.00. - Текст (визуальный) : непосредственный. </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210" w:type="dxa"/>
          </w:tcPr>
          <w:p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Библиогр.: 205-209. - Текст :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терапии : учебное пособие / Г. И. Смирнов, В. Ф. Лутков, Д. И. Шадрин ; НГУ им. П. Ф. Лесгафта. - Санкт-Петербург, 2015. - Текст :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авторизир. пользователей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ортопедии : учебное пособие / Г. И. Смирнов, Д. И. Шадрин ; НГУ им. П. Ф. Лесгафта. - Санкт-Петербург, 2015. - Текст :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(дата обращения: 23.10.2020). — Режим доступа: для авторизир. пользователей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Кузьминова, Т. А.Лечебная и оздоровительная физическая культура для людей с заболеваниями позвоночника : учебно-методическое пособие / Т. А. Кузьминова, А. Ю. Жукова ; МГАФК. - Малаховка, 2015. - 44 с. : ил. - Библиогр.: с. 41. - 98.00.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Лечебная физическая культура в медицинской реабилитации детей после тяжелой черепно-мозговой травмы : монография / Т. А. Кузьминова ; МГАФК. - Малаховка, 2015. - 163 с. : ил. - Библиогр.: с. 146-163. - ISBN 978-5-00063-003-7 : 255.00. - Текст (визуальный) : непосредственный.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21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реабилитации : учебно-методическое пособие / Т. А. Кузьминова, С. В. Виссарионов, А. Г. Баиндурашвили ; МГАФК. - Малаховка, 2015. - Библиогр.: с. 155-163. - Текст :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Гинзбург, М. Л.  Спортивная кардиология : учебное пособие ... для подготовки бакалавров / М. Л. Гинзбург ; МГАФК. - Малаховка, 2017. - 124 с. - Библиогр.: с. 120-122</w:t>
            </w:r>
            <w:r w:rsidRPr="00836826">
              <w:rPr>
                <w:rFonts w:ascii="Times New Roman" w:cs="Times New Roman"/>
                <w:color w:val="auto"/>
              </w:rPr>
              <w:t xml:space="preserve">. - Текст : электронный // Электронно-библиотечная система ЭЛМАРК (МГАФК) : [сайт]. — </w:t>
            </w:r>
            <w:hyperlink r:id="rId13" w:history="1">
              <w:r w:rsidRPr="00836826">
                <w:rPr>
                  <w:rStyle w:val="a4"/>
                  <w:rFonts w:ascii="Times New Roman" w:cs="Times New Roman"/>
                  <w:color w:val="0000FF"/>
                </w:rPr>
                <w:t xml:space="preserve">URL: </w:t>
              </w:r>
              <w:r w:rsidRPr="00836826">
                <w:rPr>
                  <w:rStyle w:val="a4"/>
                  <w:rFonts w:ascii="Times New Roman" w:cs="Times New Roman"/>
                  <w:color w:val="0000FF"/>
                </w:rPr>
                <w:lastRenderedPageBreak/>
                <w:t>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Лечебная физическая культура : учебник для студентов высших учебных заведений / под ред. С. Н. Попова. - 12-е изд., стер. - Москва : Академия, 2017. - 412 с. : ил. - (Высшее профессиональное образование). - Библиогр.: с.406-409. - ISBN 5-7695-2348-4 : 138.55.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аппарата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116 c. — ISBN 2227-8397. — Текст :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органов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107 c. — ISBN 2227-8397. — Текст : электронный // Электронно-библиотечная система IPR BOOKS : [сайт]. — URL: </w:t>
            </w:r>
            <w:hyperlink r:id="rId15" w:history="1">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неврологии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104 c. — ISBN 2227-8397. — Текст :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54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травматологии : учебник / Н. М. Белокрылов. — Пермь : Пермский государственный гуманитарно-педагогический университет, 2015. — 123 c. — ISBN 2227-8397. — Текст : электронный // </w:t>
            </w:r>
            <w:r w:rsidRPr="00836826">
              <w:rPr>
                <w:rFonts w:ascii="Times New Roman" w:eastAsia="Times New Roman" w:cs="Times New Roman"/>
              </w:rPr>
              <w:lastRenderedPageBreak/>
              <w:t xml:space="preserve">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rsidR="009D4F81" w:rsidRPr="000C02BA" w:rsidRDefault="009D4F81" w:rsidP="009D4F81">
      <w:pPr>
        <w:widowControl w:val="0"/>
        <w:jc w:val="both"/>
        <w:rPr>
          <w:rFonts w:ascii="Times New Roman" w:cs="Times New Roman"/>
          <w:b/>
          <w:bCs/>
          <w:spacing w:val="-1"/>
        </w:rPr>
      </w:pPr>
    </w:p>
    <w:p w:rsidR="009D4F81" w:rsidRPr="00A109C0" w:rsidRDefault="009D4F81" w:rsidP="009D4F81">
      <w:pPr>
        <w:pStyle w:val="af4"/>
        <w:widowControl w:val="0"/>
        <w:numPr>
          <w:ilvl w:val="1"/>
          <w:numId w:val="60"/>
        </w:numPr>
        <w:jc w:val="both"/>
        <w:rPr>
          <w:b/>
          <w:bCs/>
          <w:spacing w:val="-1"/>
          <w:sz w:val="24"/>
          <w:szCs w:val="24"/>
        </w:rPr>
      </w:pPr>
      <w:r w:rsidRPr="00A109C0">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9"/>
        <w:gridCol w:w="1540"/>
        <w:gridCol w:w="1210"/>
      </w:tblGrid>
      <w:tr w:rsidR="009D4F81" w:rsidRPr="000C02BA" w:rsidTr="001D75FB">
        <w:trPr>
          <w:trHeight w:val="266"/>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109"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248"/>
        </w:trPr>
        <w:tc>
          <w:tcPr>
            <w:tcW w:w="673" w:type="dxa"/>
            <w:vMerge/>
            <w:vAlign w:val="center"/>
          </w:tcPr>
          <w:p w:rsidR="009D4F81" w:rsidRPr="000C02BA" w:rsidRDefault="009D4F81" w:rsidP="001D75FB">
            <w:pPr>
              <w:rPr>
                <w:rFonts w:ascii="Times New Roman" w:cs="Times New Roman"/>
                <w:b/>
                <w:bCs/>
              </w:rPr>
            </w:pPr>
          </w:p>
        </w:tc>
        <w:tc>
          <w:tcPr>
            <w:tcW w:w="6109"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кафедра</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109</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Библиогр.: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и врачебный контроль : учебник / под ред. В. А. Епифанова, Г. Л. Апанасенко. - М. : Медицина, 1990. - 638 с. : ил.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1B200E">
              <w:rPr>
                <w:rFonts w:ascii="Times New Roman" w:cs="Times New Roman"/>
              </w:rPr>
              <w:t>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- 212 с. : ил. - Библиогр.: с. 205-209. - 265.00.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 учебник для студентов высших учебных заведений / под ред. С. Н. Попова. - 2-е изд., стер. - М. : Академия, 2005. - 412 с. : ил. - (Высшее профессиональное образование). - Библиогр.: с.406-409. - ISBN 5-7695-2348-4 : 138.55.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rsidTr="001D75FB">
        <w:trPr>
          <w:trHeight w:val="901"/>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Учебник инструктора по лечебной физической культуре : учебник для институтов физической культуры / под ред. В. К. Добровольского. - М. : Физкультура и спорт, 1974. - 480 с. : ил. -</w:t>
            </w:r>
            <w:r>
              <w:rPr>
                <w:rFonts w:ascii="Times New Roman" w:cs="Times New Roman"/>
              </w:rPr>
              <w:t xml:space="preserve"> Библиогр.: с. 475-476.</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c>
          <w:tcPr>
            <w:tcW w:w="673" w:type="dxa"/>
          </w:tcPr>
          <w:p w:rsidR="009D4F81" w:rsidRPr="00836826" w:rsidRDefault="009D4F81" w:rsidP="009D4F81">
            <w:pPr>
              <w:pStyle w:val="af4"/>
              <w:numPr>
                <w:ilvl w:val="0"/>
                <w:numId w:val="78"/>
              </w:numPr>
              <w:ind w:hanging="722"/>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Правосудова. М.: Физкультура и спорт, 1980.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 Москва : Лазер-Видео Мультимедиа, 2006. - 1 CD. - 375.16. - Электронная программа (визуальная). Электронные данные : электронные.</w:t>
            </w:r>
          </w:p>
        </w:tc>
        <w:tc>
          <w:tcPr>
            <w:tcW w:w="1540" w:type="dxa"/>
          </w:tcPr>
          <w:p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jc w:val="both"/>
              <w:rPr>
                <w:rFonts w:ascii="Times New Roman" w:cs="Times New Roman"/>
                <w:color w:val="auto"/>
              </w:rPr>
            </w:pPr>
            <w:r w:rsidRPr="00277B41">
              <w:rPr>
                <w:rFonts w:ascii="Times New Roman" w:cs="Times New Roman"/>
                <w:color w:val="auto"/>
              </w:rPr>
              <w:t>Гребова Л. П.   Лечебная физическая культура при нарушениях опорно-двигательного аппарата у детей и подростков / Л. П. Гребова. - М. : Академия, 2006. - 176 с. : ил. - (Высшее профессиональное образование). - Библиогр.: с. 170-173. - ISBN 5-7695-2714-5 : 434 50.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гимнастика для позвоночника. - Москва :Реплимастер, 2006. - 1 CD диск. - 291.54. - Электронная программа (визуальная). Электронные данные : электронные.</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физическая культура : учебник для студентов высших учебных заведений / под ред. С. Н. Попова. - 2-е изд., стер. - Москва : Академия, 2005. - 412 с. : ил. - (Высшее профессиональное образование). - Библиогр.: с.406-409. - ISBN 5-7695-2348-4 : 138.55. - Текст (визуальный) : непосредственный.</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подростков : учебное пособие / В. С. Мартынихин; МГАФК. - Малаховка, 2007. - 110 с. : ил. - Библиогр.: с. 109-110. - 94.12.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Янда В.   Функциональная диагностика мышц : учебное пособие / В. Янда. - М. :Эксмо, 2010. - 349 с. : ил. - (Цветные иллюстрированные медицинские атласы). - Библиогр.: с. 350. - ISBN 978-5-699-41595-3 : 1001.00.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Янгулова Т. И.   Лечебная физкультура: анатомия упражнений / Т. И. Янгулова. - Ростов н/Д : Феникс, 2010. - 175 с. : ил. - ISBN 978-5-222-16994-0 : 800.80.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травмы : монография / Т. А. Кузьминова ; МГАФК. - Малаховка, 2015. - ISBN 978-5-00063-003-7. - Текст :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 - Библиогр.: с. 253-254. - ISBN 978-5-222-27193-3 : 967.00.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физкультура и массаж в комплексной реабилитации спортсменов</w:t>
            </w:r>
            <w:r w:rsidRPr="00277B41">
              <w:rPr>
                <w:rFonts w:ascii="Times New Roman" w:eastAsia="Times New Roman" w:cs="Times New Roman"/>
                <w:color w:val="auto"/>
              </w:rPr>
              <w:t xml:space="preserve"> : учебное пособие / О. Б. Крысюк, В. Ф. Лутков, Г. И. Смирнов, Д. И. Шадрин ; НГУ им. П. Ф. Лесгафта. - Санкт-Петербург, 2014. - Текст :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 xml:space="preserve">URL: </w:t>
              </w:r>
              <w:r w:rsidRPr="00277B41">
                <w:rPr>
                  <w:rStyle w:val="a4"/>
                  <w:rFonts w:ascii="Times New Roman" w:eastAsia="Times New Roman" w:cs="Times New Roman"/>
                  <w:color w:val="0000FF"/>
                </w:rPr>
                <w:lastRenderedPageBreak/>
                <w:t>http://lib.mgafk.ru</w:t>
              </w:r>
            </w:hyperlink>
            <w:r w:rsidRPr="00277B41">
              <w:rPr>
                <w:rFonts w:ascii="Times New Roman" w:eastAsia="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физическая культура при заболеваниях сердечно-сосудистой и дыхательной систем</w:t>
            </w:r>
            <w:r w:rsidRPr="00277B41">
              <w:rPr>
                <w:rFonts w:ascii="Times New Roman" w:eastAsia="Times New Roman" w:cs="Times New Roman"/>
                <w:color w:val="auto"/>
              </w:rPr>
              <w:t xml:space="preserve"> : учебное пособие / А. Н. Лобов, В. А. Епифанов, В. Н. Левин, Д. М. Шведов ; под ред. В. А. Маргазина и А. В. Коромыслова. - Санкт-Петербург :СпецЛит, 2015. - 234 с. : ил. - Библиогр.: с. 234. - ISBN 978-5-299-00678-0 : 925.00.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Лечебная физическая культура : учебное пособие / В. А. Епифанов, А. В. Епифанов. - 3-е изд., перераб. и доп. - Москва : ГОЭТАР-Медиа, 2017. - 655 с. : ил. - Библиогр.: с. 644-647. - ISBN 978-5-9704-4257-9 : 1564.00.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Спортивная кардиология : учебное пособие ... для подготовки бакалавров / М. Л. Гинзбург ; МГАФК. - Малаховка, 2017. - 124 с. - Библиогр.: с. 120-122. - 300.00.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реабилитации </w:t>
            </w:r>
            <w:r w:rsidRPr="00A8351F">
              <w:rPr>
                <w:rFonts w:ascii="Times New Roman" w:eastAsia="Times New Roman" w:cs="Times New Roman"/>
                <w:color w:val="auto"/>
              </w:rPr>
              <w:t>: учебник / Т. Н. Федорова, А. Н. Налобина, И. Г. Таламова, Н. М. Курч ; под ред. А. Н. Налобиной. - Москва : Ай Пи Эр Медиа, 2019. - 331 с. : ил. - Библиогр.: с. 321-324. - ISBN 978-5-4486-0160-6 : 2120.00. - Текст (визуальный)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Долматов, А. В. </w:t>
            </w:r>
            <w:r w:rsidRPr="00A8351F">
              <w:rPr>
                <w:rFonts w:ascii="Times New Roman" w:eastAsia="Times New Roman" w:cs="Times New Roman"/>
                <w:color w:val="auto"/>
              </w:rPr>
              <w:t xml:space="preserve">Нетрадиционные оздоровительные методики в современной физической культуре : учебное пособие / А. В. Долматов, И. В. Осадченко ; МГАФК. - Малаховка, 2018. - Библиогр.: с. 357-359. - Текст :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культурой : учебное пособие / Г. И. Смирнов, Д. И. Шадрин ; НГУ им. П. Ф. Лесгафта. - Санкт-Петербург, 2018. - Текст :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авторизир. пользователей  </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color w:val="auto"/>
              </w:rPr>
              <w:t xml:space="preserve">Рипа, М. Д.  Методы лечебной и адаптивной физической культуры : учебное пособие для среднего профессионального образования / М. Д. Рипа, И. В. Кулькова. — 2-е изд., испр. и доп. — Москва : Издательство Юрайт, 2020. — 158 с. — (Профессиональное образование). — ISBN 978-5-534-07858-9. — Текст : электронный // ЭБС Юрайт [сайт]. — </w:t>
            </w:r>
            <w:hyperlink r:id="rId23" w:history="1">
              <w:r w:rsidRPr="00A8351F">
                <w:rPr>
                  <w:rStyle w:val="a4"/>
                  <w:rFonts w:ascii="Times New Roman" w:eastAsia="Times New Roman" w:cs="Times New Roman"/>
                  <w:color w:val="0000FF"/>
                </w:rPr>
                <w:t>URL: https://urait.ru/bcode/453965</w:t>
              </w:r>
            </w:hyperlink>
            <w:r w:rsidRPr="00A8351F">
              <w:rPr>
                <w:rFonts w:ascii="Times New Roman" w:eastAsia="Times New Roman" w:cs="Times New Roman"/>
                <w:color w:val="auto"/>
              </w:rPr>
              <w:t>(дата обращения: 23.10.2020).</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rsidR="009D4F81" w:rsidRDefault="009D4F81" w:rsidP="009D4F81">
      <w:pPr>
        <w:contextualSpacing/>
        <w:rPr>
          <w:rFonts w:ascii="Times New Roman" w:eastAsia="Times New Roman" w:cs="Times New Roman"/>
          <w:b/>
          <w:color w:val="333333"/>
          <w:lang w:eastAsia="ru-RU"/>
        </w:rPr>
      </w:pPr>
    </w:p>
    <w:p w:rsidR="009D4F81" w:rsidRDefault="009D4F81" w:rsidP="009D4F81">
      <w:pPr>
        <w:contextualSpacing/>
        <w:rPr>
          <w:rFonts w:ascii="Times New Roman" w:eastAsia="Times New Roman" w:cs="Times New Roman"/>
          <w:b/>
          <w:color w:val="333333"/>
          <w:lang w:eastAsia="ru-RU"/>
        </w:rPr>
      </w:pPr>
    </w:p>
    <w:p w:rsidR="009D4F81" w:rsidRPr="00A8351F"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Электронная библиотечная система ЭЛМАРК (МГАФК)</w:t>
      </w:r>
      <w:hyperlink r:id="rId2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://lib.mgafk.ru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Elibrary </w:t>
      </w:r>
      <w:hyperlink r:id="rId25" w:history="1">
        <w:r w:rsidRPr="00A8351F">
          <w:rPr>
            <w:rFonts w:ascii="Times New Roman" w:eastAsia="Times New Roman" w:cs="Times New Roman"/>
            <w:color w:val="0000FF"/>
            <w:u w:val="single"/>
            <w:lang w:eastAsia="ru-RU"/>
          </w:rPr>
          <w:t>https://elibrary.ru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IPRbooks </w:t>
      </w:r>
      <w:hyperlink r:id="rId26" w:history="1">
        <w:r w:rsidRPr="00A8351F">
          <w:rPr>
            <w:rFonts w:ascii="Times New Roman" w:eastAsia="Times New Roman" w:cs="Times New Roman"/>
            <w:color w:val="0000FF"/>
            <w:u w:val="single"/>
            <w:lang w:eastAsia="ru-RU"/>
          </w:rPr>
          <w:t>http://www.iprbookshop.ru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«Юрайт» </w:t>
      </w:r>
      <w:hyperlink r:id="rId27" w:history="1">
        <w:r w:rsidRPr="00A8351F">
          <w:rPr>
            <w:rFonts w:ascii="Times New Roman" w:eastAsia="Times New Roman" w:cs="Times New Roman"/>
            <w:color w:val="0000FF"/>
            <w:u w:val="single"/>
            <w:lang w:eastAsia="ru-RU"/>
          </w:rPr>
          <w:t>https://biblio-online.ru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РУКОНТ</w:t>
      </w:r>
      <w:hyperlink r:id="rId28" w:history="1">
        <w:r w:rsidRPr="00A8351F">
          <w:rPr>
            <w:rFonts w:ascii="Times New Roman" w:eastAsia="Times New Roman" w:cs="Times New Roman"/>
            <w:color w:val="0000FF"/>
            <w:u w:val="single"/>
            <w:lang w:eastAsia="ru-RU"/>
          </w:rPr>
          <w:t>https://rucont.ru/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Министерство образования и науки Российской Федерации </w:t>
      </w:r>
      <w:hyperlink r:id="rId29" w:history="1">
        <w:r w:rsidRPr="00A8351F">
          <w:rPr>
            <w:rFonts w:ascii="Times New Roman" w:eastAsia="Calibri" w:cs="Times New Roman"/>
            <w:color w:val="0000FF"/>
            <w:u w:val="single"/>
          </w:rPr>
          <w:t>https://minobrnauki.gov.ru/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Федеральная служба по надзору в сфере образования и науки </w:t>
      </w:r>
      <w:hyperlink r:id="rId30" w:history="1">
        <w:r w:rsidRPr="00A8351F">
          <w:rPr>
            <w:rFonts w:ascii="Times New Roman" w:eastAsia="Calibri" w:cs="Times New Roman"/>
            <w:color w:val="0000FF"/>
            <w:u w:val="single"/>
          </w:rPr>
          <w:t>http://obrnadzor.gov.ru/ru/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Федеральный портал «Российское образование» </w:t>
      </w:r>
      <w:hyperlink r:id="rId31" w:history="1">
        <w:r w:rsidRPr="00A8351F">
          <w:rPr>
            <w:rFonts w:ascii="Times New Roman" w:eastAsia="Calibri" w:cs="Times New Roman"/>
            <w:color w:val="0000FF"/>
            <w:u w:val="single"/>
          </w:rPr>
          <w:t>http://www.edu.ru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Информационная система «Единое окно доступа к образовательным ресурсам» </w:t>
      </w:r>
      <w:hyperlink r:id="rId32" w:history="1">
        <w:r w:rsidRPr="00A8351F">
          <w:rPr>
            <w:rFonts w:ascii="Times New Roman" w:eastAsia="Calibri" w:cs="Times New Roman"/>
            <w:color w:val="0000FF"/>
            <w:u w:val="single"/>
          </w:rPr>
          <w:t>http://window.edu.ru</w:t>
        </w:r>
      </w:hyperlink>
    </w:p>
    <w:p w:rsidR="00E94D45" w:rsidRDefault="009D4F81"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Calibri" w:cs="Times New Roman"/>
          <w:color w:val="2F2F2F"/>
        </w:rPr>
        <w:t xml:space="preserve">Федеральный центр и информационно-образовательных ресурсов </w:t>
      </w:r>
      <w:hyperlink r:id="rId33" w:history="1">
        <w:r w:rsidRPr="00A8351F">
          <w:rPr>
            <w:rFonts w:ascii="Times New Roman" w:eastAsia="Calibri" w:cs="Times New Roman"/>
            <w:color w:val="0000FF"/>
            <w:u w:val="single"/>
          </w:rPr>
          <w:t>http://fcior.edu.ru</w:t>
        </w:r>
      </w:hyperlink>
    </w:p>
    <w:p w:rsidR="00E94D45" w:rsidRPr="00E94D45" w:rsidRDefault="00E94D45"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E94D45">
        <w:rPr>
          <w:rFonts w:ascii="Times New Roman" w:cs="Times New Roman"/>
        </w:rPr>
        <w:t xml:space="preserve">Министерство спорта Российской Федерации </w:t>
      </w:r>
      <w:r w:rsidRPr="00E94D45">
        <w:rPr>
          <w:rFonts w:ascii="Times New Roman" w:cs="Times New Roman"/>
          <w:u w:val="single"/>
        </w:rPr>
        <w:t>https://minsport.gov.ru/</w:t>
      </w:r>
    </w:p>
    <w:p w:rsidR="009D4F81" w:rsidRPr="00A8351F" w:rsidRDefault="009D4F81" w:rsidP="009D4F81">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Медицинская библиотека </w:t>
      </w:r>
      <w:r w:rsidRPr="00A8351F">
        <w:rPr>
          <w:rFonts w:ascii="Times New Roman" w:eastAsia="Times New Roman" w:cs="Times New Roman"/>
          <w:lang w:val="en-US" w:eastAsia="ru-RU"/>
        </w:rPr>
        <w:t>BooksMed</w:t>
      </w:r>
      <w:hyperlink r:id="rId3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www</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booksmed</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com</w:t>
        </w:r>
      </w:hyperlink>
    </w:p>
    <w:p w:rsidR="009D4F81" w:rsidRPr="00A8351F" w:rsidRDefault="009D4F81" w:rsidP="009D4F8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8351F">
        <w:rPr>
          <w:rFonts w:ascii="Times New Roman" w:eastAsia="Times New Roman" w:cs="Times New Roman"/>
          <w:lang w:eastAsia="ru-RU"/>
        </w:rPr>
        <w:t xml:space="preserve">Медицинская информационная сеть </w:t>
      </w:r>
      <w:hyperlink r:id="rId35" w:history="1">
        <w:r w:rsidRPr="00A8351F">
          <w:rPr>
            <w:rFonts w:ascii="Times New Roman" w:eastAsia="Times New Roman" w:cs="Times New Roman"/>
            <w:color w:val="0000FF"/>
            <w:u w:val="single"/>
            <w:lang w:eastAsia="ru-RU"/>
          </w:rPr>
          <w:t>http://www.medicinform.net</w:t>
        </w:r>
      </w:hyperlink>
    </w:p>
    <w:p w:rsidR="00A41194" w:rsidRPr="00E94D45" w:rsidRDefault="00A41194" w:rsidP="009D4F81">
      <w:pPr>
        <w:shd w:val="clear" w:color="auto" w:fill="FFFFFF"/>
        <w:tabs>
          <w:tab w:val="left" w:pos="993"/>
        </w:tabs>
        <w:jc w:val="both"/>
        <w:rPr>
          <w:rFonts w:ascii="Times New Roman" w:cs="Times New Roman"/>
        </w:rPr>
      </w:pPr>
    </w:p>
    <w:p w:rsidR="00A41194" w:rsidRPr="000C02BA" w:rsidRDefault="00A41194" w:rsidP="009D4F81">
      <w:pPr>
        <w:shd w:val="clear" w:color="auto" w:fill="FFFFFF"/>
        <w:tabs>
          <w:tab w:val="left" w:pos="993"/>
        </w:tabs>
        <w:jc w:val="both"/>
      </w:pPr>
    </w:p>
    <w:p w:rsidR="00B15E6D" w:rsidRPr="00412928" w:rsidRDefault="00A9019C" w:rsidP="006C3634">
      <w:pPr>
        <w:pStyle w:val="af4"/>
        <w:numPr>
          <w:ilvl w:val="0"/>
          <w:numId w:val="60"/>
        </w:numPr>
        <w:shd w:val="clear" w:color="auto" w:fill="FFFFFF"/>
        <w:tabs>
          <w:tab w:val="left" w:pos="1134"/>
          <w:tab w:val="left" w:pos="1276"/>
          <w:tab w:val="left" w:pos="1418"/>
        </w:tabs>
        <w:rPr>
          <w:b/>
          <w:caps/>
          <w:spacing w:val="-1"/>
          <w:sz w:val="28"/>
          <w:szCs w:val="28"/>
        </w:rPr>
      </w:pPr>
      <w:r w:rsidRPr="00860FAB">
        <w:rPr>
          <w:b/>
          <w:caps/>
          <w:spacing w:val="-1"/>
          <w:sz w:val="28"/>
          <w:szCs w:val="28"/>
        </w:rPr>
        <w:t>Материально-техническое обеспечение дисциплины</w:t>
      </w:r>
    </w:p>
    <w:p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2263"/>
        <w:gridCol w:w="2615"/>
        <w:gridCol w:w="4066"/>
      </w:tblGrid>
      <w:tr w:rsidR="006C3634" w:rsidRPr="00A9019C" w:rsidTr="00CA73F8">
        <w:tc>
          <w:tcPr>
            <w:tcW w:w="402" w:type="dxa"/>
            <w:shd w:val="clear" w:color="auto" w:fill="auto"/>
          </w:tcPr>
          <w:p w:rsidR="006C3634" w:rsidRPr="00A9019C" w:rsidRDefault="006C3634" w:rsidP="00E142C9">
            <w:pPr>
              <w:jc w:val="both"/>
              <w:rPr>
                <w:rFonts w:ascii="Times New Roman" w:cs="Times New Roman"/>
                <w:b/>
              </w:rPr>
            </w:pPr>
            <w:r w:rsidRPr="00A9019C">
              <w:rPr>
                <w:rFonts w:ascii="Times New Roman" w:cs="Times New Roman"/>
                <w:b/>
              </w:rPr>
              <w:t>№ п\п</w:t>
            </w:r>
          </w:p>
        </w:tc>
        <w:tc>
          <w:tcPr>
            <w:tcW w:w="2362" w:type="dxa"/>
            <w:shd w:val="clear" w:color="auto" w:fill="auto"/>
          </w:tcPr>
          <w:p w:rsidR="006C3634" w:rsidRPr="00A9019C" w:rsidRDefault="006C3634" w:rsidP="00E142C9">
            <w:pPr>
              <w:ind w:firstLine="397"/>
              <w:jc w:val="both"/>
              <w:rPr>
                <w:rFonts w:ascii="Times New Roman" w:cs="Times New Roman"/>
                <w:b/>
              </w:rPr>
            </w:pPr>
            <w:r w:rsidRPr="00A9019C">
              <w:rPr>
                <w:rFonts w:ascii="Times New Roman" w:cs="Times New Roman"/>
                <w:b/>
              </w:rPr>
              <w:t xml:space="preserve">Наименование дисциплины (модуля), практик в соответствии с УП </w:t>
            </w:r>
          </w:p>
        </w:tc>
        <w:tc>
          <w:tcPr>
            <w:tcW w:w="2731" w:type="dxa"/>
            <w:shd w:val="clear" w:color="auto" w:fill="auto"/>
          </w:tcPr>
          <w:p w:rsidR="006C3634" w:rsidRPr="00A9019C" w:rsidRDefault="006C3634"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252" w:type="dxa"/>
            <w:shd w:val="clear" w:color="auto" w:fill="auto"/>
          </w:tcPr>
          <w:p w:rsidR="006C3634" w:rsidRPr="00A9019C" w:rsidRDefault="006C3634"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6C3634" w:rsidRPr="00A9019C" w:rsidTr="00CA73F8">
        <w:trPr>
          <w:trHeight w:val="1397"/>
        </w:trPr>
        <w:tc>
          <w:tcPr>
            <w:tcW w:w="402" w:type="dxa"/>
            <w:vMerge w:val="restart"/>
            <w:shd w:val="clear" w:color="auto" w:fill="auto"/>
          </w:tcPr>
          <w:p w:rsidR="006C3634" w:rsidRPr="00993873" w:rsidRDefault="006C3634" w:rsidP="00993873">
            <w:pPr>
              <w:ind w:left="142"/>
              <w:rPr>
                <w:rFonts w:ascii="Times New Roman" w:cs="Times New Roman"/>
              </w:rPr>
            </w:pPr>
            <w:r w:rsidRPr="00993873">
              <w:rPr>
                <w:rFonts w:ascii="Times New Roman" w:cs="Times New Roman"/>
              </w:rPr>
              <w:t>1</w:t>
            </w:r>
          </w:p>
        </w:tc>
        <w:tc>
          <w:tcPr>
            <w:tcW w:w="2362" w:type="dxa"/>
            <w:vMerge w:val="restart"/>
            <w:shd w:val="clear" w:color="auto" w:fill="auto"/>
          </w:tcPr>
          <w:p w:rsidR="006C3634" w:rsidRDefault="006C3634" w:rsidP="00B15E6D">
            <w:pPr>
              <w:ind w:firstLine="33"/>
              <w:rPr>
                <w:rFonts w:ascii="Times New Roman"/>
              </w:rPr>
            </w:pPr>
            <w:r>
              <w:rPr>
                <w:rFonts w:ascii="Times New Roman"/>
              </w:rPr>
              <w:t>Лечебная физическая культура</w:t>
            </w:r>
          </w:p>
        </w:tc>
        <w:tc>
          <w:tcPr>
            <w:tcW w:w="2731" w:type="dxa"/>
            <w:shd w:val="clear" w:color="auto" w:fill="auto"/>
          </w:tcPr>
          <w:p w:rsidR="006C3634" w:rsidRPr="00A619D3" w:rsidRDefault="006C3634" w:rsidP="00B15E6D">
            <w:pPr>
              <w:ind w:hanging="26"/>
              <w:rPr>
                <w:rFonts w:ascii="Times New Roman"/>
              </w:rPr>
            </w:pPr>
            <w:r w:rsidRPr="00A619D3">
              <w:rPr>
                <w:rFonts w:ascii="Times New Roman"/>
              </w:rPr>
              <w:t>аудитория для проведения занятий лекционного типа (лекционный зал № 1, № 2)</w:t>
            </w:r>
          </w:p>
        </w:tc>
        <w:tc>
          <w:tcPr>
            <w:tcW w:w="4252" w:type="dxa"/>
            <w:shd w:val="clear" w:color="auto" w:fill="auto"/>
          </w:tcPr>
          <w:p w:rsidR="006C3634" w:rsidRPr="00A619D3" w:rsidRDefault="006C3634" w:rsidP="00B15E6D">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6C3634" w:rsidRPr="00A9019C" w:rsidTr="00CA73F8">
        <w:tc>
          <w:tcPr>
            <w:tcW w:w="402" w:type="dxa"/>
            <w:vMerge/>
            <w:shd w:val="clear" w:color="auto" w:fill="auto"/>
          </w:tcPr>
          <w:p w:rsidR="006C3634" w:rsidRPr="00A9019C" w:rsidRDefault="006C3634" w:rsidP="00B15E6D">
            <w:pPr>
              <w:jc w:val="both"/>
              <w:rPr>
                <w:rFonts w:ascii="Times New Roman" w:cs="Times New Roman"/>
                <w:b/>
              </w:rPr>
            </w:pPr>
          </w:p>
        </w:tc>
        <w:tc>
          <w:tcPr>
            <w:tcW w:w="2362" w:type="dxa"/>
            <w:vMerge/>
            <w:shd w:val="clear" w:color="auto" w:fill="auto"/>
          </w:tcPr>
          <w:p w:rsidR="006C3634" w:rsidRPr="00A9019C" w:rsidRDefault="006C3634" w:rsidP="00B15E6D">
            <w:pPr>
              <w:ind w:firstLine="397"/>
              <w:rPr>
                <w:rFonts w:ascii="Times New Roman" w:cs="Times New Roman"/>
              </w:rPr>
            </w:pPr>
          </w:p>
        </w:tc>
        <w:tc>
          <w:tcPr>
            <w:tcW w:w="2731" w:type="dxa"/>
            <w:shd w:val="clear" w:color="auto" w:fill="auto"/>
          </w:tcPr>
          <w:p w:rsidR="006C3634" w:rsidRDefault="006C3634" w:rsidP="00B15E6D">
            <w:pPr>
              <w:jc w:val="both"/>
              <w:rPr>
                <w:rFonts w:ascii="Times New Roman"/>
              </w:rPr>
            </w:pPr>
            <w:r w:rsidRPr="00A619D3">
              <w:rPr>
                <w:rFonts w:ascii="Times New Roman"/>
              </w:rPr>
              <w:t>аудитория для семинарских занятий, текущей и промежуточной аттестации  (аудитории № 311, 312, 318, 321, 317</w:t>
            </w:r>
            <w:r>
              <w:rPr>
                <w:rFonts w:ascii="Times New Roman"/>
              </w:rPr>
              <w:t>, учебно-исследовательская лаборатория №323</w:t>
            </w:r>
            <w:r w:rsidRPr="00A619D3">
              <w:rPr>
                <w:rFonts w:ascii="Times New Roman"/>
              </w:rPr>
              <w:t xml:space="preserve">; 122) </w:t>
            </w:r>
          </w:p>
          <w:p w:rsidR="006C3634" w:rsidRDefault="006C3634" w:rsidP="00B15E6D">
            <w:pPr>
              <w:jc w:val="both"/>
              <w:rPr>
                <w:rFonts w:ascii="Times New Roman"/>
              </w:rPr>
            </w:pPr>
            <w:r>
              <w:rPr>
                <w:rFonts w:ascii="Times New Roman"/>
              </w:rPr>
              <w:lastRenderedPageBreak/>
              <w:t>Зал лечебной физической культуры (№325)</w:t>
            </w:r>
          </w:p>
          <w:p w:rsidR="006C3634" w:rsidRPr="00A9019C" w:rsidRDefault="006C3634" w:rsidP="00B15E6D">
            <w:pPr>
              <w:ind w:hanging="26"/>
              <w:rPr>
                <w:rFonts w:ascii="Times New Roman" w:cs="Times New Roman"/>
              </w:rPr>
            </w:pPr>
            <w:r>
              <w:rPr>
                <w:rFonts w:ascii="Times New Roman"/>
              </w:rPr>
              <w:t xml:space="preserve">Учебные аудитории для написания курсовых проектов (курсовых работ) (аудитории №314, 315). </w:t>
            </w:r>
          </w:p>
        </w:tc>
        <w:tc>
          <w:tcPr>
            <w:tcW w:w="4252" w:type="dxa"/>
            <w:shd w:val="clear" w:color="auto" w:fill="auto"/>
          </w:tcPr>
          <w:p w:rsidR="006C3634" w:rsidRPr="00A619D3" w:rsidRDefault="006C3634" w:rsidP="00B15E6D">
            <w:pPr>
              <w:ind w:left="-52"/>
              <w:jc w:val="both"/>
              <w:rPr>
                <w:rFonts w:ascii="Times New Roman"/>
              </w:rPr>
            </w:pPr>
            <w:r w:rsidRPr="00A619D3">
              <w:rPr>
                <w:rFonts w:ascii="Times New Roman"/>
              </w:rPr>
              <w:lastRenderedPageBreak/>
              <w:t xml:space="preserve">автоматизированное рабочее местобучающегося с нарушением зрения «ЭлСиС 207», </w:t>
            </w:r>
          </w:p>
          <w:p w:rsidR="006C3634" w:rsidRPr="00A619D3" w:rsidRDefault="006C3634" w:rsidP="00B15E6D">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rsidR="006C3634" w:rsidRPr="00A619D3" w:rsidRDefault="006C3634" w:rsidP="00B15E6D">
            <w:pPr>
              <w:ind w:left="-52"/>
              <w:jc w:val="both"/>
              <w:rPr>
                <w:rFonts w:ascii="Times New Roman"/>
              </w:rPr>
            </w:pPr>
            <w:r w:rsidRPr="00A619D3">
              <w:rPr>
                <w:rFonts w:ascii="Times New Roman"/>
              </w:rPr>
              <w:t xml:space="preserve">система субтитрирования Исток-Синхро, информационная индукционная система интегрированным устройством </w:t>
            </w:r>
            <w:r w:rsidRPr="00A619D3">
              <w:rPr>
                <w:rFonts w:ascii="Times New Roman"/>
              </w:rPr>
              <w:lastRenderedPageBreak/>
              <w:t xml:space="preserve">воспроизведения «Исток» М2 с радиомикрофоном на стойке, </w:t>
            </w:r>
          </w:p>
          <w:p w:rsidR="006C3634" w:rsidRPr="00A619D3" w:rsidRDefault="006C3634" w:rsidP="00B15E6D">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rsidR="006C3634" w:rsidRPr="00A619D3" w:rsidRDefault="006C3634" w:rsidP="00B15E6D">
            <w:pPr>
              <w:ind w:left="-52"/>
              <w:jc w:val="both"/>
              <w:rPr>
                <w:rFonts w:ascii="Times New Roman"/>
              </w:rPr>
            </w:pPr>
            <w:r w:rsidRPr="00A619D3">
              <w:rPr>
                <w:rFonts w:ascii="Times New Roman"/>
              </w:rPr>
              <w:t>электронный видеоувеличитель «</w:t>
            </w:r>
            <w:r w:rsidRPr="00A619D3">
              <w:rPr>
                <w:rFonts w:ascii="Times New Roman"/>
                <w:lang w:val="en-US"/>
              </w:rPr>
              <w:t>ONYXDeskset</w:t>
            </w:r>
            <w:r w:rsidRPr="00A619D3">
              <w:rPr>
                <w:rFonts w:ascii="Times New Roman"/>
              </w:rPr>
              <w:t xml:space="preserve"> Н</w:t>
            </w:r>
            <w:r w:rsidRPr="00A619D3">
              <w:rPr>
                <w:rFonts w:ascii="Times New Roman"/>
                <w:lang w:val="en-US"/>
              </w:rPr>
              <w:t>D</w:t>
            </w:r>
            <w:r w:rsidRPr="00A619D3">
              <w:rPr>
                <w:rFonts w:ascii="Times New Roman"/>
              </w:rPr>
              <w:t xml:space="preserve">,  принтер Брайля, </w:t>
            </w:r>
          </w:p>
          <w:p w:rsidR="006C3634" w:rsidRDefault="006C3634" w:rsidP="00B15E6D">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rsidR="006C3634" w:rsidRPr="00A9019C" w:rsidRDefault="006C3634" w:rsidP="00B15E6D">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(фитболы),  гимнастические резиновые мячи, эспандеры, фитнес-ленты, утяжелители, гантели, роликовые массажеры,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6C3634" w:rsidRPr="00A9019C" w:rsidTr="00CA73F8">
        <w:tc>
          <w:tcPr>
            <w:tcW w:w="402" w:type="dxa"/>
            <w:vMerge/>
            <w:shd w:val="clear" w:color="auto" w:fill="auto"/>
          </w:tcPr>
          <w:p w:rsidR="006C3634" w:rsidRPr="00A9019C" w:rsidRDefault="006C3634" w:rsidP="00B15E6D">
            <w:pPr>
              <w:jc w:val="both"/>
              <w:rPr>
                <w:rFonts w:ascii="Times New Roman" w:cs="Times New Roman"/>
                <w:b/>
              </w:rPr>
            </w:pPr>
          </w:p>
        </w:tc>
        <w:tc>
          <w:tcPr>
            <w:tcW w:w="2362" w:type="dxa"/>
            <w:vMerge/>
            <w:shd w:val="clear" w:color="auto" w:fill="auto"/>
          </w:tcPr>
          <w:p w:rsidR="006C3634" w:rsidRPr="00A9019C" w:rsidRDefault="006C3634" w:rsidP="00B15E6D">
            <w:pPr>
              <w:ind w:firstLine="397"/>
              <w:rPr>
                <w:rFonts w:ascii="Times New Roman" w:cs="Times New Roman"/>
              </w:rPr>
            </w:pPr>
          </w:p>
        </w:tc>
        <w:tc>
          <w:tcPr>
            <w:tcW w:w="2731" w:type="dxa"/>
            <w:shd w:val="clear" w:color="auto" w:fill="auto"/>
          </w:tcPr>
          <w:p w:rsidR="006C3634" w:rsidRPr="00A9019C" w:rsidRDefault="006C3634" w:rsidP="00B15E6D">
            <w:pPr>
              <w:ind w:hanging="26"/>
              <w:rPr>
                <w:rFonts w:ascii="Times New Roman" w:cs="Times New Roman"/>
              </w:rPr>
            </w:pPr>
            <w:r w:rsidRPr="00A619D3">
              <w:rPr>
                <w:rFonts w:ascii="Times New Roman"/>
              </w:rPr>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4252" w:type="dxa"/>
            <w:shd w:val="clear" w:color="auto" w:fill="auto"/>
          </w:tcPr>
          <w:p w:rsidR="006C3634" w:rsidRPr="00A619D3" w:rsidRDefault="006C3634" w:rsidP="00B15E6D">
            <w:pPr>
              <w:spacing w:line="20" w:lineRule="atLeast"/>
              <w:jc w:val="both"/>
              <w:rPr>
                <w:rFonts w:ascii="Times New Roman"/>
              </w:rPr>
            </w:pPr>
            <w:r w:rsidRPr="00A619D3">
              <w:rPr>
                <w:rFonts w:ascii="Times New Roman"/>
              </w:rPr>
              <w:t>мультимедийное оборудование, экран.</w:t>
            </w:r>
          </w:p>
          <w:p w:rsidR="006C3634" w:rsidRPr="00A619D3" w:rsidRDefault="006C3634" w:rsidP="00B15E6D">
            <w:pPr>
              <w:ind w:left="-52"/>
              <w:jc w:val="both"/>
              <w:rPr>
                <w:rFonts w:ascii="Times New Roman"/>
              </w:rPr>
            </w:pPr>
            <w:r w:rsidRPr="00A619D3">
              <w:rPr>
                <w:rFonts w:ascii="Times New Roman"/>
              </w:rPr>
              <w:t xml:space="preserve">учебная и методическая литература, </w:t>
            </w:r>
          </w:p>
          <w:p w:rsidR="006C3634" w:rsidRPr="00A9019C" w:rsidRDefault="006C3634" w:rsidP="00B15E6D">
            <w:pPr>
              <w:ind w:left="-52"/>
              <w:jc w:val="both"/>
              <w:rPr>
                <w:rFonts w:ascii="Times New Roman" w:cs="Times New Roman"/>
              </w:rPr>
            </w:pPr>
            <w:r w:rsidRPr="00A619D3">
              <w:rPr>
                <w:rFonts w:ascii="Times New Roman"/>
              </w:rPr>
              <w:t>демонстрационные учебно-наглядные пособия</w:t>
            </w:r>
          </w:p>
        </w:tc>
      </w:tr>
    </w:tbl>
    <w:p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rsidR="00A9019C" w:rsidRPr="00221483" w:rsidRDefault="00A9019C" w:rsidP="00AA3B9D">
      <w:pPr>
        <w:pStyle w:val="af4"/>
        <w:shd w:val="clear" w:color="auto" w:fill="FFFFFF"/>
        <w:tabs>
          <w:tab w:val="left" w:pos="993"/>
        </w:tabs>
        <w:ind w:left="1069"/>
        <w:jc w:val="both"/>
        <w:rPr>
          <w:sz w:val="28"/>
          <w:szCs w:val="24"/>
        </w:rPr>
      </w:pPr>
    </w:p>
    <w:p w:rsidR="000E4512" w:rsidRPr="00E34D98" w:rsidRDefault="00C76940" w:rsidP="007A6F1D">
      <w:pPr>
        <w:spacing w:line="276" w:lineRule="auto"/>
        <w:jc w:val="right"/>
        <w:rPr>
          <w:rFonts w:ascii="Times New Roman" w:cs="Times New Roman"/>
          <w:i/>
          <w:sz w:val="20"/>
          <w:szCs w:val="20"/>
        </w:rPr>
      </w:pPr>
      <w:r>
        <w:rPr>
          <w:rFonts w:ascii="Times New Roman" w:cs="Times New Roman"/>
          <w:i/>
        </w:rPr>
        <w:br w:type="page"/>
      </w:r>
      <w:r w:rsidR="000E4512" w:rsidRPr="00E34D98">
        <w:rPr>
          <w:rFonts w:ascii="Times New Roman" w:cs="Times New Roman"/>
          <w:i/>
          <w:sz w:val="20"/>
          <w:szCs w:val="20"/>
        </w:rPr>
        <w:lastRenderedPageBreak/>
        <w:t>Приложение к рабочей программы дисциплины</w:t>
      </w:r>
    </w:p>
    <w:p w:rsidR="000E4512" w:rsidRPr="00E34D98" w:rsidRDefault="000E4512" w:rsidP="000E4512">
      <w:pPr>
        <w:jc w:val="right"/>
        <w:rPr>
          <w:rFonts w:ascii="Times New Roman" w:cs="Times New Roman"/>
          <w:i/>
          <w:sz w:val="20"/>
          <w:szCs w:val="20"/>
        </w:rPr>
      </w:pPr>
      <w:r w:rsidRPr="00E34D98">
        <w:rPr>
          <w:rFonts w:ascii="Times New Roman" w:cs="Times New Roman"/>
          <w:i/>
          <w:sz w:val="20"/>
          <w:szCs w:val="20"/>
        </w:rPr>
        <w:t>«</w:t>
      </w:r>
      <w:r w:rsidR="00B62BE6" w:rsidRPr="00E34D98">
        <w:rPr>
          <w:rFonts w:ascii="Times New Roman" w:cs="Times New Roman"/>
          <w:i/>
          <w:sz w:val="20"/>
          <w:szCs w:val="20"/>
        </w:rPr>
        <w:t>Лечебная физическая культура</w:t>
      </w:r>
      <w:r w:rsidRPr="00E34D98">
        <w:rPr>
          <w:rFonts w:ascii="Times New Roman" w:cs="Times New Roman"/>
          <w:i/>
          <w:sz w:val="20"/>
          <w:szCs w:val="20"/>
        </w:rPr>
        <w:t>»</w:t>
      </w:r>
    </w:p>
    <w:p w:rsidR="000E4512" w:rsidRPr="000E4512" w:rsidRDefault="000E4512" w:rsidP="000E4512">
      <w:pPr>
        <w:jc w:val="right"/>
        <w:rPr>
          <w:rFonts w:ascii="Times New Roman" w:cs="Times New Roman"/>
          <w:i/>
        </w:rPr>
      </w:pPr>
    </w:p>
    <w:p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E4512" w:rsidRPr="000E4512" w:rsidRDefault="000E4512" w:rsidP="000E4512">
      <w:pP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E4512" w:rsidRPr="000E4512" w:rsidRDefault="000E4512" w:rsidP="000E4512">
      <w:pPr>
        <w:pBdr>
          <w:bottom w:val="single" w:sz="12" w:space="1" w:color="auto"/>
        </w:pBd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E4512" w:rsidRPr="000E4512" w:rsidRDefault="000E4512" w:rsidP="000E4512">
      <w:pPr>
        <w:jc w:val="right"/>
        <w:rPr>
          <w:rFonts w:ascii="Times New Roman" w:cs="Times New Roman"/>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УТВЕРЖДЕНО</w:t>
      </w:r>
    </w:p>
    <w:p w:rsidR="00E94D45" w:rsidRPr="00E94D45" w:rsidRDefault="00E94D45" w:rsidP="00E94D45">
      <w:pPr>
        <w:jc w:val="right"/>
        <w:rPr>
          <w:rFonts w:ascii="Times New Roman" w:cs="Times New Roman"/>
        </w:rPr>
      </w:pPr>
      <w:r w:rsidRPr="00E94D45">
        <w:rPr>
          <w:rFonts w:ascii="Times New Roman" w:cs="Times New Roman"/>
        </w:rPr>
        <w:t xml:space="preserve">решением Учебно-методической комиссии     </w:t>
      </w:r>
    </w:p>
    <w:p w:rsidR="00E94D45" w:rsidRPr="00E94D45" w:rsidRDefault="00E94D45" w:rsidP="00E94D45">
      <w:pPr>
        <w:jc w:val="right"/>
        <w:rPr>
          <w:rFonts w:ascii="Times New Roman" w:cs="Times New Roman"/>
        </w:rPr>
      </w:pPr>
      <w:r w:rsidRPr="00E94D45">
        <w:rPr>
          <w:rFonts w:ascii="Times New Roman" w:cs="Times New Roman"/>
        </w:rPr>
        <w:t>протокол № 8/21 от «15» июня 2021 г.</w:t>
      </w:r>
    </w:p>
    <w:p w:rsidR="00E94D45" w:rsidRPr="00E94D45" w:rsidRDefault="00E94D45" w:rsidP="00E94D45">
      <w:pPr>
        <w:jc w:val="right"/>
        <w:rPr>
          <w:rFonts w:ascii="Times New Roman" w:cs="Times New Roman"/>
        </w:rPr>
      </w:pPr>
      <w:r w:rsidRPr="00E94D45">
        <w:rPr>
          <w:rFonts w:ascii="Times New Roman" w:cs="Times New Roman"/>
        </w:rPr>
        <w:t xml:space="preserve">Председатель УМК, </w:t>
      </w:r>
    </w:p>
    <w:p w:rsidR="00E94D45" w:rsidRPr="00E94D45" w:rsidRDefault="00E94D45" w:rsidP="00E94D45">
      <w:pPr>
        <w:jc w:val="right"/>
        <w:rPr>
          <w:rFonts w:ascii="Times New Roman" w:cs="Times New Roman"/>
        </w:rPr>
      </w:pPr>
      <w:r w:rsidRPr="00E94D45">
        <w:rPr>
          <w:rFonts w:ascii="Times New Roman" w:cs="Times New Roman"/>
        </w:rPr>
        <w:t>проректор по учебной работе</w:t>
      </w:r>
    </w:p>
    <w:p w:rsidR="00E94D45" w:rsidRPr="00E94D45" w:rsidRDefault="00E94D45" w:rsidP="00E94D45">
      <w:pPr>
        <w:jc w:val="right"/>
        <w:rPr>
          <w:rFonts w:ascii="Times New Roman" w:cs="Times New Roman"/>
        </w:rPr>
      </w:pPr>
      <w:r w:rsidRPr="00E94D45">
        <w:rPr>
          <w:rFonts w:ascii="Times New Roman" w:cs="Times New Roman"/>
        </w:rPr>
        <w:t>___________________А.Н. Таланцев</w:t>
      </w:r>
    </w:p>
    <w:p w:rsidR="00E94D45" w:rsidRPr="00E94D45" w:rsidRDefault="00E94D45" w:rsidP="00E94D45">
      <w:pPr>
        <w:jc w:val="right"/>
        <w:rPr>
          <w:rFonts w:ascii="Times New Roman" w:cs="Times New Roman"/>
        </w:rPr>
      </w:pPr>
      <w:r w:rsidRPr="00E94D45">
        <w:rPr>
          <w:rFonts w:ascii="Times New Roman" w:cs="Times New Roman"/>
        </w:rPr>
        <w:t>«15» июня 2021 г.</w:t>
      </w:r>
    </w:p>
    <w:p w:rsidR="0019092C" w:rsidRDefault="0019092C" w:rsidP="00E94D45">
      <w:pPr>
        <w:rPr>
          <w:rFonts w:ascii="Times New Roman" w:cs="Times New Roman"/>
          <w:b/>
          <w:bCs/>
        </w:rPr>
      </w:pPr>
    </w:p>
    <w:p w:rsidR="0019092C" w:rsidRDefault="0019092C" w:rsidP="002860A2">
      <w:pPr>
        <w:jc w:val="center"/>
        <w:rPr>
          <w:rFonts w:ascii="Times New Roman" w:cs="Times New Roman"/>
          <w:b/>
          <w:bCs/>
        </w:rPr>
      </w:pPr>
    </w:p>
    <w:p w:rsidR="0019092C" w:rsidRDefault="0019092C" w:rsidP="002860A2">
      <w:pPr>
        <w:jc w:val="center"/>
        <w:rPr>
          <w:rFonts w:ascii="Times New Roman" w:cs="Times New Roman"/>
          <w:b/>
          <w:bCs/>
        </w:rPr>
      </w:pPr>
    </w:p>
    <w:p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sidR="00B62BE6">
        <w:rPr>
          <w:rFonts w:ascii="Times New Roman" w:cs="Times New Roman"/>
        </w:rPr>
        <w:t>Лечебная физическая культура</w:t>
      </w:r>
      <w:r w:rsidR="009B7BDB">
        <w:rPr>
          <w:rFonts w:ascii="Times New Roman" w:cs="Times New Roman"/>
        </w:rPr>
        <w:t>»</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316C7F">
        <w:rPr>
          <w:rFonts w:ascii="Times New Roman" w:cs="Times New Roman"/>
        </w:rPr>
        <w:t>1 «Физическая культура</w:t>
      </w:r>
      <w:r w:rsidR="00943976">
        <w:rPr>
          <w:rFonts w:ascii="Times New Roman" w:cs="Times New Roman"/>
        </w:rPr>
        <w:t>»</w:t>
      </w:r>
    </w:p>
    <w:p w:rsidR="000E4512" w:rsidRPr="000E4512" w:rsidRDefault="000E4512" w:rsidP="000E4512">
      <w:pPr>
        <w:rPr>
          <w:rFonts w:ascii="Times New Roman" w:cs="Times New Roman"/>
          <w:b/>
        </w:rPr>
      </w:pPr>
    </w:p>
    <w:p w:rsidR="00943976" w:rsidRPr="008546C9" w:rsidRDefault="00943976" w:rsidP="00943976">
      <w:pPr>
        <w:widowControl w:val="0"/>
        <w:jc w:val="center"/>
        <w:rPr>
          <w:rFonts w:ascii="Times New Roman" w:cs="Times New Roman"/>
          <w:b/>
        </w:rPr>
      </w:pPr>
      <w:r>
        <w:rPr>
          <w:rFonts w:ascii="Times New Roman" w:cs="Times New Roman"/>
          <w:b/>
        </w:rPr>
        <w:t>ОПОП</w:t>
      </w:r>
    </w:p>
    <w:p w:rsidR="00943976" w:rsidRPr="008546C9" w:rsidRDefault="00316C7F" w:rsidP="00943976">
      <w:pPr>
        <w:widowControl w:val="0"/>
        <w:jc w:val="center"/>
        <w:rPr>
          <w:rFonts w:ascii="Times New Roman" w:cs="Times New Roman"/>
        </w:rPr>
      </w:pPr>
      <w:r>
        <w:rPr>
          <w:rFonts w:ascii="Times New Roman" w:cs="Times New Roman"/>
        </w:rPr>
        <w:t>Оздоровительные виды аэробики и гимнастики</w:t>
      </w:r>
    </w:p>
    <w:p w:rsidR="00943976" w:rsidRDefault="00943976" w:rsidP="000E4512">
      <w:pPr>
        <w:jc w:val="center"/>
        <w:rPr>
          <w:rFonts w:ascii="Times New Roman" w:cs="Times New Roman"/>
          <w:b/>
        </w:rPr>
      </w:pPr>
    </w:p>
    <w:p w:rsidR="000E4512" w:rsidRPr="000E4512" w:rsidRDefault="000E4512" w:rsidP="000E4512">
      <w:pPr>
        <w:jc w:val="center"/>
        <w:rPr>
          <w:rFonts w:ascii="Times New Roman" w:cs="Times New Roman"/>
          <w:b/>
        </w:rPr>
      </w:pPr>
      <w:r w:rsidRPr="000E4512">
        <w:rPr>
          <w:rFonts w:ascii="Times New Roman" w:cs="Times New Roman"/>
          <w:b/>
        </w:rPr>
        <w:t xml:space="preserve">Форма обучения </w:t>
      </w:r>
    </w:p>
    <w:p w:rsidR="000E4512" w:rsidRPr="00943976" w:rsidRDefault="00E94D45" w:rsidP="000E4512">
      <w:pPr>
        <w:jc w:val="center"/>
        <w:rPr>
          <w:rFonts w:ascii="Times New Roman" w:cs="Times New Roman"/>
        </w:rPr>
      </w:pPr>
      <w:r>
        <w:rPr>
          <w:rFonts w:ascii="Times New Roman" w:cs="Times New Roman"/>
        </w:rPr>
        <w:t>о</w:t>
      </w:r>
      <w:r w:rsidR="00943976" w:rsidRPr="00943976">
        <w:rPr>
          <w:rFonts w:ascii="Times New Roman" w:cs="Times New Roman"/>
        </w:rPr>
        <w:t>чная</w:t>
      </w:r>
    </w:p>
    <w:p w:rsidR="000E4512" w:rsidRPr="000E4512" w:rsidRDefault="000E4512" w:rsidP="000E4512">
      <w:pPr>
        <w:jc w:val="center"/>
        <w:rPr>
          <w:rFonts w:ascii="Times New Roman" w:cs="Times New Roman"/>
          <w:b/>
        </w:rPr>
      </w:pPr>
    </w:p>
    <w:p w:rsidR="000E4512" w:rsidRPr="000E4512" w:rsidRDefault="000E4512" w:rsidP="000E4512">
      <w:pPr>
        <w:jc w:val="center"/>
        <w:rPr>
          <w:rFonts w:ascii="Times New Roman" w:cs="Times New Roman"/>
          <w:b/>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Рассмотрено и одобрено на заседании кафедры</w:t>
      </w:r>
    </w:p>
    <w:p w:rsidR="00E94D45" w:rsidRPr="00E94D45" w:rsidRDefault="00E94D45" w:rsidP="00E94D45">
      <w:pPr>
        <w:jc w:val="right"/>
        <w:rPr>
          <w:rFonts w:ascii="Times New Roman" w:cs="Times New Roman"/>
        </w:rPr>
      </w:pPr>
      <w:r w:rsidRPr="00E94D45">
        <w:rPr>
          <w:rFonts w:ascii="Times New Roman" w:cs="Times New Roman"/>
        </w:rPr>
        <w:t xml:space="preserve">(протокол № 14 от «17» мая 2021 г.) </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Зав. кафедрой, к.б.н., доцент</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____________И.В. Осадченко</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«17» мая 2021 г.</w:t>
      </w: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7A6F1D" w:rsidRDefault="007A6F1D" w:rsidP="0019092C">
      <w:pPr>
        <w:jc w:val="center"/>
        <w:rPr>
          <w:rFonts w:ascii="Times New Roman" w:cs="Times New Roman"/>
        </w:rPr>
      </w:pPr>
    </w:p>
    <w:p w:rsidR="007A6F1D" w:rsidRDefault="007A6F1D" w:rsidP="00E94D45">
      <w:pPr>
        <w:rPr>
          <w:rFonts w:ascii="Times New Roman" w:cs="Times New Roman"/>
        </w:rPr>
      </w:pPr>
    </w:p>
    <w:p w:rsidR="007A6F1D" w:rsidRDefault="007A6F1D" w:rsidP="0019092C">
      <w:pPr>
        <w:jc w:val="center"/>
        <w:rPr>
          <w:rFonts w:ascii="Times New Roman" w:cs="Times New Roman"/>
        </w:rPr>
      </w:pPr>
    </w:p>
    <w:p w:rsidR="007A6F1D" w:rsidRDefault="007A6F1D" w:rsidP="0019092C">
      <w:pPr>
        <w:jc w:val="center"/>
        <w:rPr>
          <w:rFonts w:ascii="Times New Roman" w:cs="Times New Roman"/>
        </w:rPr>
      </w:pPr>
    </w:p>
    <w:p w:rsidR="000E4512" w:rsidRPr="000E4512" w:rsidRDefault="0019092C" w:rsidP="0019092C">
      <w:pPr>
        <w:jc w:val="center"/>
        <w:rPr>
          <w:rFonts w:ascii="Times New Roman" w:cs="Times New Roman"/>
        </w:rPr>
      </w:pPr>
      <w:r>
        <w:rPr>
          <w:rFonts w:ascii="Times New Roman" w:cs="Times New Roman"/>
        </w:rPr>
        <w:t>Малаховка, 202</w:t>
      </w:r>
      <w:r w:rsidR="00E94D45">
        <w:rPr>
          <w:rFonts w:ascii="Times New Roman" w:cs="Times New Roman"/>
        </w:rPr>
        <w:t xml:space="preserve">1 </w:t>
      </w:r>
      <w:r w:rsidR="000E4512" w:rsidRPr="000E4512">
        <w:rPr>
          <w:rFonts w:ascii="Times New Roman" w:cs="Times New Roman"/>
        </w:rPr>
        <w:t>год</w:t>
      </w:r>
    </w:p>
    <w:p w:rsidR="00884510" w:rsidRDefault="00884510" w:rsidP="00EA0B00">
      <w:pPr>
        <w:rPr>
          <w:rFonts w:ascii="Times New Roman"/>
          <w:b/>
          <w:sz w:val="28"/>
          <w:szCs w:val="28"/>
        </w:rPr>
      </w:pPr>
    </w:p>
    <w:p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lastRenderedPageBreak/>
        <w:t>1</w:t>
      </w:r>
      <w:r w:rsidR="00EA0B00" w:rsidRPr="002860A2">
        <w:rPr>
          <w:b/>
          <w:color w:val="000000"/>
          <w:spacing w:val="-1"/>
          <w:sz w:val="24"/>
          <w:szCs w:val="24"/>
        </w:rPr>
        <w:t>. Типовые контрольные задания</w:t>
      </w:r>
    </w:p>
    <w:p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Объемные требования</w:t>
      </w:r>
      <w:r w:rsidRPr="0024040E">
        <w:rPr>
          <w:rFonts w:ascii="Times New Roman" w:cs="Times New Roman"/>
          <w:b/>
          <w:bCs/>
        </w:rPr>
        <w:t xml:space="preserve">к </w:t>
      </w:r>
      <w:r>
        <w:rPr>
          <w:rFonts w:ascii="Times New Roman" w:cs="Times New Roman"/>
          <w:b/>
          <w:bCs/>
        </w:rPr>
        <w:t>экзамену</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артрите.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lastRenderedPageBreak/>
        <w:t>ЛФК при артрозе.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варусном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грудной полости.</w:t>
      </w:r>
    </w:p>
    <w:p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lastRenderedPageBreak/>
        <w:t>ЛФК при операции на брюшной полости.</w:t>
      </w:r>
    </w:p>
    <w:p w:rsidR="001C434B" w:rsidRPr="00B62BE6" w:rsidRDefault="001C434B" w:rsidP="001C434B">
      <w:pPr>
        <w:shd w:val="clear" w:color="auto" w:fill="FFFFFF"/>
        <w:rPr>
          <w:rFonts w:ascii="Times New Roman" w:cs="Times New Roman"/>
          <w:iCs/>
          <w:spacing w:val="-1"/>
        </w:rPr>
      </w:pPr>
    </w:p>
    <w:p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rsidR="00A67F8F" w:rsidRDefault="00A67F8F"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rsidR="00AF35A7" w:rsidRPr="007E6C19" w:rsidRDefault="00AF35A7" w:rsidP="00E34D98">
      <w:pPr>
        <w:shd w:val="clear" w:color="auto" w:fill="FFFFFF"/>
        <w:rPr>
          <w:rFonts w:ascii="Times New Roman" w:cs="Times New Roman"/>
          <w:color w:val="FF0000"/>
          <w:spacing w:val="-1"/>
        </w:rPr>
      </w:pPr>
    </w:p>
    <w:p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rsidR="00122854"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Практичекая</w:t>
      </w:r>
      <w:r w:rsidR="00122854" w:rsidRPr="00CE7B6D">
        <w:rPr>
          <w:rFonts w:ascii="Times New Roman" w:cs="Times New Roman"/>
          <w:b/>
          <w:bCs/>
          <w:spacing w:val="-1"/>
        </w:rPr>
        <w:t xml:space="preserve">работа № </w:t>
      </w:r>
      <w:r w:rsidRPr="00CE7B6D">
        <w:rPr>
          <w:rFonts w:ascii="Times New Roman" w:cs="Times New Roman"/>
          <w:b/>
          <w:bCs/>
          <w:spacing w:val="-1"/>
        </w:rPr>
        <w:t>1</w:t>
      </w:r>
      <w:r w:rsidR="00CE7B6D" w:rsidRPr="00CE7B6D">
        <w:rPr>
          <w:rFonts w:ascii="Times New Roman" w:cs="Times New Roman"/>
          <w:b/>
          <w:bCs/>
          <w:spacing w:val="-1"/>
        </w:rPr>
        <w:t>.</w:t>
      </w:r>
    </w:p>
    <w:p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CE7B6D" w:rsidRPr="00CE7B6D">
        <w:rPr>
          <w:rFonts w:ascii="Times New Roman" w:cs="Times New Roman"/>
          <w:b/>
          <w:bCs/>
          <w:spacing w:val="-1"/>
        </w:rPr>
        <w:t>2.</w:t>
      </w:r>
    </w:p>
    <w:p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lastRenderedPageBreak/>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3.</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4.</w:t>
      </w:r>
    </w:p>
    <w:p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«ЛФКпри остром нарушении мозгового кровообращения»</w:t>
      </w:r>
    </w:p>
    <w:p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f4"/>
        <w:shd w:val="clear" w:color="auto" w:fill="FFFFFF"/>
        <w:ind w:left="0"/>
        <w:rPr>
          <w:b/>
          <w:bCs/>
          <w:color w:val="000000"/>
          <w:spacing w:val="-1"/>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5.</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4. Выберите формы и средства ЛФК.</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4137B4" w:rsidRDefault="004137B4" w:rsidP="004137B4">
      <w:pPr>
        <w:pStyle w:val="af4"/>
        <w:shd w:val="clear" w:color="auto" w:fill="FFFFFF"/>
        <w:ind w:left="0"/>
        <w:rPr>
          <w:color w:val="000000"/>
          <w:spacing w:val="-1"/>
          <w:sz w:val="24"/>
          <w:szCs w:val="24"/>
        </w:rPr>
      </w:pPr>
    </w:p>
    <w:p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rsidR="00122854" w:rsidRPr="00CE7B6D" w:rsidRDefault="004137B4" w:rsidP="00BB11C1">
      <w:pPr>
        <w:pStyle w:val="af4"/>
        <w:shd w:val="clear" w:color="auto" w:fill="FFFFFF"/>
        <w:ind w:left="0"/>
        <w:contextualSpacing w:val="0"/>
        <w:rPr>
          <w:b/>
          <w:bCs/>
          <w:color w:val="000000"/>
          <w:spacing w:val="-1"/>
          <w:sz w:val="24"/>
          <w:szCs w:val="24"/>
        </w:rPr>
      </w:pPr>
      <w:r>
        <w:rPr>
          <w:rFonts w:eastAsia="Arial Unicode MS"/>
          <w:b/>
          <w:bCs/>
          <w:color w:val="000000"/>
          <w:sz w:val="24"/>
          <w:szCs w:val="24"/>
          <w:bdr w:val="nil"/>
        </w:rPr>
        <w:t>Практческая</w:t>
      </w:r>
      <w:r w:rsidR="00122854" w:rsidRPr="00CE7B6D">
        <w:rPr>
          <w:b/>
          <w:bCs/>
          <w:color w:val="000000"/>
          <w:spacing w:val="-1"/>
          <w:sz w:val="24"/>
          <w:szCs w:val="24"/>
        </w:rPr>
        <w:t xml:space="preserve">работа № </w:t>
      </w:r>
      <w:r>
        <w:rPr>
          <w:b/>
          <w:bCs/>
          <w:color w:val="000000"/>
          <w:spacing w:val="-1"/>
          <w:sz w:val="24"/>
          <w:szCs w:val="24"/>
        </w:rPr>
        <w:t>6.</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Компрессионный перелом позвоночника (определение)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rsidR="00122854" w:rsidRPr="00CE7B6D" w:rsidRDefault="00BB11C1" w:rsidP="00BB11C1">
      <w:pPr>
        <w:pStyle w:val="af4"/>
        <w:shd w:val="clear" w:color="auto" w:fill="FFFFFF"/>
        <w:ind w:left="0"/>
        <w:contextualSpacing w:val="0"/>
        <w:rPr>
          <w:b/>
          <w:bCs/>
          <w:color w:val="000000"/>
          <w:spacing w:val="-1"/>
          <w:sz w:val="24"/>
          <w:szCs w:val="24"/>
        </w:rPr>
      </w:pPr>
      <w:r w:rsidRPr="00BB11C1">
        <w:rPr>
          <w:b/>
          <w:sz w:val="24"/>
          <w:szCs w:val="24"/>
        </w:rPr>
        <w:t>Практическая</w:t>
      </w:r>
      <w:r w:rsidR="00122854" w:rsidRPr="00CE7B6D">
        <w:rPr>
          <w:b/>
          <w:bCs/>
          <w:color w:val="000000"/>
          <w:spacing w:val="-1"/>
          <w:sz w:val="24"/>
          <w:szCs w:val="24"/>
        </w:rPr>
        <w:t xml:space="preserve">работа № </w:t>
      </w:r>
      <w:r>
        <w:rPr>
          <w:b/>
          <w:bCs/>
          <w:color w:val="000000"/>
          <w:spacing w:val="-1"/>
          <w:sz w:val="24"/>
          <w:szCs w:val="24"/>
        </w:rPr>
        <w:t>7.</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rsidR="00BB11C1" w:rsidRDefault="00BB11C1" w:rsidP="00BB11C1">
      <w:pPr>
        <w:pStyle w:val="af4"/>
        <w:shd w:val="clear" w:color="auto" w:fill="FFFFFF"/>
        <w:ind w:left="0"/>
        <w:contextualSpacing w:val="0"/>
        <w:rPr>
          <w:b/>
          <w:bCs/>
          <w:color w:val="000000"/>
          <w:spacing w:val="-1"/>
          <w:sz w:val="24"/>
          <w:szCs w:val="24"/>
        </w:rPr>
      </w:pPr>
    </w:p>
    <w:p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Pr>
          <w:b/>
          <w:bCs/>
          <w:color w:val="000000"/>
          <w:spacing w:val="-1"/>
          <w:sz w:val="24"/>
          <w:szCs w:val="24"/>
        </w:rPr>
        <w:t>8.</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lastRenderedPageBreak/>
        <w:t xml:space="preserve">Задание:  </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rsidR="00122854" w:rsidRPr="00CE7B6D" w:rsidRDefault="00122854" w:rsidP="00BB11C1">
      <w:pPr>
        <w:pStyle w:val="af4"/>
        <w:shd w:val="clear" w:color="auto" w:fill="FFFFFF"/>
        <w:ind w:left="0"/>
        <w:contextualSpacing w:val="0"/>
        <w:rPr>
          <w:b/>
          <w:bCs/>
          <w:color w:val="000000"/>
          <w:spacing w:val="-1"/>
          <w:sz w:val="24"/>
          <w:szCs w:val="24"/>
        </w:rPr>
      </w:pPr>
    </w:p>
    <w:p w:rsidR="00B67F74" w:rsidRDefault="00B67F74" w:rsidP="00BB11C1">
      <w:pPr>
        <w:pStyle w:val="af4"/>
        <w:shd w:val="clear" w:color="auto" w:fill="FFFFFF"/>
        <w:ind w:left="0"/>
        <w:contextualSpacing w:val="0"/>
        <w:rPr>
          <w:b/>
          <w:bCs/>
          <w:color w:val="000000"/>
          <w:spacing w:val="-1"/>
          <w:sz w:val="24"/>
          <w:szCs w:val="24"/>
        </w:rPr>
      </w:pP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 работа № 9.</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007E6C19">
        <w:rPr>
          <w:color w:val="000000"/>
          <w:spacing w:val="-1"/>
          <w:sz w:val="24"/>
          <w:szCs w:val="24"/>
        </w:rPr>
        <w:t>Ознакомить студентов с</w:t>
      </w:r>
      <w:r w:rsidRPr="00CE7B6D">
        <w:rPr>
          <w:color w:val="000000"/>
          <w:spacing w:val="-1"/>
          <w:sz w:val="24"/>
          <w:szCs w:val="24"/>
        </w:rPr>
        <w:t xml:space="preserve"> особенностями патогенеза плоскостопия методикой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7E6C19">
        <w:rPr>
          <w:rFonts w:ascii="Times New Roman" w:hAnsi="Times New Roman" w:cs="Times New Roman"/>
          <w:b/>
          <w:bCs/>
          <w:i/>
          <w:sz w:val="24"/>
          <w:szCs w:val="24"/>
        </w:rPr>
        <w:t>3</w:t>
      </w:r>
      <w:r w:rsidRPr="00D55713">
        <w:rPr>
          <w:rFonts w:ascii="Times New Roman" w:hAnsi="Times New Roman" w:cs="Times New Roman"/>
          <w:b/>
          <w:bCs/>
          <w:i/>
          <w:sz w:val="24"/>
          <w:szCs w:val="24"/>
        </w:rPr>
        <w:t>. Темы презентаций</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Показания и противопоказания к занятиям.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гломерулонефрите;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Лечебная физичсекая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письменнойчасти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в письменном</w:t>
      </w:r>
      <w:r w:rsidR="008E3A3B">
        <w:rPr>
          <w:rFonts w:ascii="Times New Roman" w:eastAsia="Times New Roman" w:cs="Times New Roman"/>
          <w:color w:val="auto"/>
          <w:bdr w:val="none" w:sz="0" w:space="0" w:color="auto"/>
          <w:lang w:eastAsia="ru-RU"/>
        </w:rPr>
        <w:t>й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 xml:space="preserve">ки, либо он </w:t>
      </w:r>
      <w:r>
        <w:rPr>
          <w:rFonts w:ascii="Times New Roman" w:eastAsia="Times New Roman" w:cs="Times New Roman"/>
          <w:color w:val="auto"/>
          <w:bdr w:val="none" w:sz="0" w:space="0" w:color="auto"/>
          <w:lang w:eastAsia="ru-RU"/>
        </w:rPr>
        <w:lastRenderedPageBreak/>
        <w:t>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t>Критерии оценки презентацией:</w:t>
      </w:r>
    </w:p>
    <w:p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6"/>
      <w:footerReference w:type="default" r:id="rId37"/>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F7" w:rsidRDefault="00464AF7">
      <w:r>
        <w:separator/>
      </w:r>
    </w:p>
  </w:endnote>
  <w:endnote w:type="continuationSeparator" w:id="0">
    <w:p w:rsidR="00464AF7" w:rsidRDefault="0046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Набор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EndPr/>
    <w:sdtContent>
      <w:p w:rsidR="00431365" w:rsidRDefault="00431365">
        <w:pPr>
          <w:pStyle w:val="af5"/>
          <w:jc w:val="right"/>
        </w:pPr>
        <w:r>
          <w:fldChar w:fldCharType="begin"/>
        </w:r>
        <w:r>
          <w:instrText>PAGE   \* MERGEFORMAT</w:instrText>
        </w:r>
        <w:r>
          <w:fldChar w:fldCharType="separate"/>
        </w:r>
        <w:r w:rsidR="00A74B34">
          <w:rPr>
            <w:noProof/>
          </w:rPr>
          <w:t>2</w:t>
        </w:r>
        <w:r>
          <w:fldChar w:fldCharType="end"/>
        </w:r>
      </w:p>
    </w:sdtContent>
  </w:sdt>
  <w:p w:rsidR="00431365" w:rsidRDefault="004313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F7" w:rsidRDefault="00464AF7">
      <w:r>
        <w:separator/>
      </w:r>
    </w:p>
  </w:footnote>
  <w:footnote w:type="continuationSeparator" w:id="0">
    <w:p w:rsidR="00464AF7" w:rsidRDefault="00464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65" w:rsidRDefault="0043136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2">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4">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6">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7">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1">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2">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3">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4">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6">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7">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8">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1">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2">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3">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5">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9">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2">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3">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5">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8">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9">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2">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5">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6">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8">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9">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1">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2">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5">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6">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8">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9">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8"/>
  </w:num>
  <w:num w:numId="4">
    <w:abstractNumId w:val="51"/>
  </w:num>
  <w:num w:numId="5">
    <w:abstractNumId w:val="74"/>
  </w:num>
  <w:num w:numId="6">
    <w:abstractNumId w:val="7"/>
  </w:num>
  <w:num w:numId="7">
    <w:abstractNumId w:val="65"/>
  </w:num>
  <w:num w:numId="8">
    <w:abstractNumId w:val="1"/>
  </w:num>
  <w:num w:numId="9">
    <w:abstractNumId w:val="33"/>
  </w:num>
  <w:num w:numId="10">
    <w:abstractNumId w:val="36"/>
  </w:num>
  <w:num w:numId="11">
    <w:abstractNumId w:val="30"/>
  </w:num>
  <w:num w:numId="12">
    <w:abstractNumId w:val="49"/>
  </w:num>
  <w:num w:numId="13">
    <w:abstractNumId w:val="40"/>
  </w:num>
  <w:num w:numId="14">
    <w:abstractNumId w:val="32"/>
  </w:num>
  <w:num w:numId="15">
    <w:abstractNumId w:val="24"/>
  </w:num>
  <w:num w:numId="16">
    <w:abstractNumId w:val="16"/>
  </w:num>
  <w:num w:numId="17">
    <w:abstractNumId w:val="29"/>
  </w:num>
  <w:num w:numId="18">
    <w:abstractNumId w:val="9"/>
  </w:num>
  <w:num w:numId="19">
    <w:abstractNumId w:val="52"/>
  </w:num>
  <w:num w:numId="20">
    <w:abstractNumId w:val="26"/>
  </w:num>
  <w:num w:numId="21">
    <w:abstractNumId w:val="31"/>
  </w:num>
  <w:num w:numId="22">
    <w:abstractNumId w:val="15"/>
  </w:num>
  <w:num w:numId="23">
    <w:abstractNumId w:val="57"/>
  </w:num>
  <w:num w:numId="24">
    <w:abstractNumId w:val="5"/>
  </w:num>
  <w:num w:numId="25">
    <w:abstractNumId w:val="70"/>
  </w:num>
  <w:num w:numId="26">
    <w:abstractNumId w:val="0"/>
  </w:num>
  <w:num w:numId="27">
    <w:abstractNumId w:val="13"/>
  </w:num>
  <w:num w:numId="28">
    <w:abstractNumId w:val="10"/>
  </w:num>
  <w:num w:numId="29">
    <w:abstractNumId w:val="14"/>
  </w:num>
  <w:num w:numId="30">
    <w:abstractNumId w:val="12"/>
  </w:num>
  <w:num w:numId="31">
    <w:abstractNumId w:val="56"/>
  </w:num>
  <w:num w:numId="32">
    <w:abstractNumId w:val="22"/>
  </w:num>
  <w:num w:numId="33">
    <w:abstractNumId w:val="3"/>
  </w:num>
  <w:num w:numId="34">
    <w:abstractNumId w:val="25"/>
  </w:num>
  <w:num w:numId="35">
    <w:abstractNumId w:val="58"/>
  </w:num>
  <w:num w:numId="36">
    <w:abstractNumId w:val="37"/>
  </w:num>
  <w:num w:numId="37">
    <w:abstractNumId w:val="54"/>
  </w:num>
  <w:num w:numId="38">
    <w:abstractNumId w:val="77"/>
  </w:num>
  <w:num w:numId="39">
    <w:abstractNumId w:val="61"/>
  </w:num>
  <w:num w:numId="40">
    <w:abstractNumId w:val="50"/>
  </w:num>
  <w:num w:numId="41">
    <w:abstractNumId w:val="79"/>
  </w:num>
  <w:num w:numId="42">
    <w:abstractNumId w:val="76"/>
  </w:num>
  <w:num w:numId="43">
    <w:abstractNumId w:val="63"/>
  </w:num>
  <w:num w:numId="44">
    <w:abstractNumId w:val="2"/>
  </w:num>
  <w:num w:numId="45">
    <w:abstractNumId w:val="72"/>
  </w:num>
  <w:num w:numId="46">
    <w:abstractNumId w:val="18"/>
  </w:num>
  <w:num w:numId="47">
    <w:abstractNumId w:val="71"/>
  </w:num>
  <w:num w:numId="48">
    <w:abstractNumId w:val="8"/>
  </w:num>
  <w:num w:numId="49">
    <w:abstractNumId w:val="35"/>
  </w:num>
  <w:num w:numId="50">
    <w:abstractNumId w:val="67"/>
  </w:num>
  <w:num w:numId="51">
    <w:abstractNumId w:val="21"/>
  </w:num>
  <w:num w:numId="52">
    <w:abstractNumId w:val="23"/>
  </w:num>
  <w:num w:numId="53">
    <w:abstractNumId w:val="64"/>
  </w:num>
  <w:num w:numId="54">
    <w:abstractNumId w:val="42"/>
  </w:num>
  <w:num w:numId="55">
    <w:abstractNumId w:val="44"/>
  </w:num>
  <w:num w:numId="56">
    <w:abstractNumId w:val="78"/>
  </w:num>
  <w:num w:numId="57">
    <w:abstractNumId w:val="75"/>
  </w:num>
  <w:num w:numId="58">
    <w:abstractNumId w:val="41"/>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43"/>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9"/>
  </w:num>
  <w:num w:numId="65">
    <w:abstractNumId w:val="66"/>
  </w:num>
  <w:num w:numId="66">
    <w:abstractNumId w:val="62"/>
  </w:num>
  <w:num w:numId="67">
    <w:abstractNumId w:val="59"/>
  </w:num>
  <w:num w:numId="68">
    <w:abstractNumId w:val="19"/>
  </w:num>
  <w:num w:numId="69">
    <w:abstractNumId w:val="53"/>
  </w:num>
  <w:num w:numId="70">
    <w:abstractNumId w:val="60"/>
  </w:num>
  <w:num w:numId="71">
    <w:abstractNumId w:val="20"/>
  </w:num>
  <w:num w:numId="72">
    <w:abstractNumId w:val="45"/>
  </w:num>
  <w:num w:numId="73">
    <w:abstractNumId w:val="4"/>
  </w:num>
  <w:num w:numId="74">
    <w:abstractNumId w:val="34"/>
  </w:num>
  <w:num w:numId="75">
    <w:abstractNumId w:val="38"/>
  </w:num>
  <w:num w:numId="76">
    <w:abstractNumId w:val="27"/>
  </w:num>
  <w:num w:numId="77">
    <w:abstractNumId w:val="73"/>
  </w:num>
  <w:num w:numId="78">
    <w:abstractNumId w:val="80"/>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6"/>
  </w:num>
  <w:num w:numId="82">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753F"/>
    <w:rsid w:val="000407D7"/>
    <w:rsid w:val="00040BE8"/>
    <w:rsid w:val="0004179E"/>
    <w:rsid w:val="00041E66"/>
    <w:rsid w:val="00042E61"/>
    <w:rsid w:val="0004766B"/>
    <w:rsid w:val="00050764"/>
    <w:rsid w:val="0005111F"/>
    <w:rsid w:val="000615FC"/>
    <w:rsid w:val="0006414C"/>
    <w:rsid w:val="000643E9"/>
    <w:rsid w:val="00066061"/>
    <w:rsid w:val="000662C2"/>
    <w:rsid w:val="00067B28"/>
    <w:rsid w:val="00072127"/>
    <w:rsid w:val="0007424B"/>
    <w:rsid w:val="00075206"/>
    <w:rsid w:val="00075562"/>
    <w:rsid w:val="00075FD0"/>
    <w:rsid w:val="0009156C"/>
    <w:rsid w:val="000938EF"/>
    <w:rsid w:val="00094C19"/>
    <w:rsid w:val="000A3A46"/>
    <w:rsid w:val="000A7170"/>
    <w:rsid w:val="000B14F7"/>
    <w:rsid w:val="000B3CB8"/>
    <w:rsid w:val="000D1BB5"/>
    <w:rsid w:val="000D418C"/>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92C"/>
    <w:rsid w:val="001933FB"/>
    <w:rsid w:val="001971B7"/>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2091"/>
    <w:rsid w:val="002246FA"/>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6DEE"/>
    <w:rsid w:val="002B71B2"/>
    <w:rsid w:val="002B741C"/>
    <w:rsid w:val="002B75BD"/>
    <w:rsid w:val="002C1614"/>
    <w:rsid w:val="002C2EB4"/>
    <w:rsid w:val="002C7366"/>
    <w:rsid w:val="002D1988"/>
    <w:rsid w:val="002D1CCF"/>
    <w:rsid w:val="002D2CA0"/>
    <w:rsid w:val="002D2E91"/>
    <w:rsid w:val="002D569F"/>
    <w:rsid w:val="002D59FB"/>
    <w:rsid w:val="002E2181"/>
    <w:rsid w:val="002E4583"/>
    <w:rsid w:val="002E740B"/>
    <w:rsid w:val="002F6399"/>
    <w:rsid w:val="003074B4"/>
    <w:rsid w:val="0030778A"/>
    <w:rsid w:val="00307B04"/>
    <w:rsid w:val="0031022B"/>
    <w:rsid w:val="00312E42"/>
    <w:rsid w:val="00316C7F"/>
    <w:rsid w:val="00322035"/>
    <w:rsid w:val="00331DEA"/>
    <w:rsid w:val="00336D80"/>
    <w:rsid w:val="00340DF5"/>
    <w:rsid w:val="00342DC5"/>
    <w:rsid w:val="0034356D"/>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1365"/>
    <w:rsid w:val="00432588"/>
    <w:rsid w:val="0043398B"/>
    <w:rsid w:val="00433E62"/>
    <w:rsid w:val="00435295"/>
    <w:rsid w:val="00436035"/>
    <w:rsid w:val="00437C15"/>
    <w:rsid w:val="00444114"/>
    <w:rsid w:val="004467A6"/>
    <w:rsid w:val="0045030D"/>
    <w:rsid w:val="004507DE"/>
    <w:rsid w:val="00453622"/>
    <w:rsid w:val="004574BA"/>
    <w:rsid w:val="00463563"/>
    <w:rsid w:val="004639EE"/>
    <w:rsid w:val="00463C09"/>
    <w:rsid w:val="00464AF7"/>
    <w:rsid w:val="00466717"/>
    <w:rsid w:val="00471999"/>
    <w:rsid w:val="0047542B"/>
    <w:rsid w:val="00477DA7"/>
    <w:rsid w:val="00485CB5"/>
    <w:rsid w:val="00486231"/>
    <w:rsid w:val="00487A34"/>
    <w:rsid w:val="00491475"/>
    <w:rsid w:val="004958D4"/>
    <w:rsid w:val="004978EE"/>
    <w:rsid w:val="004A10D4"/>
    <w:rsid w:val="004B6891"/>
    <w:rsid w:val="004C3113"/>
    <w:rsid w:val="004C568E"/>
    <w:rsid w:val="004D277B"/>
    <w:rsid w:val="004E15D2"/>
    <w:rsid w:val="004E3238"/>
    <w:rsid w:val="004E3404"/>
    <w:rsid w:val="004E729B"/>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7C7E"/>
    <w:rsid w:val="00562441"/>
    <w:rsid w:val="005674E7"/>
    <w:rsid w:val="00567D1E"/>
    <w:rsid w:val="00570AAF"/>
    <w:rsid w:val="005728F4"/>
    <w:rsid w:val="005811F5"/>
    <w:rsid w:val="00581439"/>
    <w:rsid w:val="00585931"/>
    <w:rsid w:val="0058712A"/>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20F40"/>
    <w:rsid w:val="006266EE"/>
    <w:rsid w:val="00630935"/>
    <w:rsid w:val="00633760"/>
    <w:rsid w:val="00634ED7"/>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C4F"/>
    <w:rsid w:val="006D20E6"/>
    <w:rsid w:val="006D4B67"/>
    <w:rsid w:val="006D4FCF"/>
    <w:rsid w:val="006E2B32"/>
    <w:rsid w:val="006E3DF0"/>
    <w:rsid w:val="006E3EFE"/>
    <w:rsid w:val="006F1ABA"/>
    <w:rsid w:val="006F4B46"/>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C5F2F"/>
    <w:rsid w:val="007C762F"/>
    <w:rsid w:val="007D0D29"/>
    <w:rsid w:val="007D16B2"/>
    <w:rsid w:val="007D69D5"/>
    <w:rsid w:val="007D7D6F"/>
    <w:rsid w:val="007E0520"/>
    <w:rsid w:val="007E6C19"/>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2AD"/>
    <w:rsid w:val="008B7952"/>
    <w:rsid w:val="008C146F"/>
    <w:rsid w:val="008C1E47"/>
    <w:rsid w:val="008C4818"/>
    <w:rsid w:val="008C6770"/>
    <w:rsid w:val="008C688C"/>
    <w:rsid w:val="008C6E4C"/>
    <w:rsid w:val="008D068B"/>
    <w:rsid w:val="008D0ED6"/>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53105"/>
    <w:rsid w:val="009531FA"/>
    <w:rsid w:val="00957764"/>
    <w:rsid w:val="00960BB8"/>
    <w:rsid w:val="009701B4"/>
    <w:rsid w:val="00972105"/>
    <w:rsid w:val="009734EF"/>
    <w:rsid w:val="00974D39"/>
    <w:rsid w:val="0097519D"/>
    <w:rsid w:val="009753D9"/>
    <w:rsid w:val="00982A9E"/>
    <w:rsid w:val="00984972"/>
    <w:rsid w:val="00985F84"/>
    <w:rsid w:val="00993873"/>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A33"/>
    <w:rsid w:val="009F4D75"/>
    <w:rsid w:val="00A000F8"/>
    <w:rsid w:val="00A055F0"/>
    <w:rsid w:val="00A102B5"/>
    <w:rsid w:val="00A13069"/>
    <w:rsid w:val="00A1369F"/>
    <w:rsid w:val="00A22D1B"/>
    <w:rsid w:val="00A23706"/>
    <w:rsid w:val="00A34210"/>
    <w:rsid w:val="00A41194"/>
    <w:rsid w:val="00A450B5"/>
    <w:rsid w:val="00A46787"/>
    <w:rsid w:val="00A46E81"/>
    <w:rsid w:val="00A61FC4"/>
    <w:rsid w:val="00A6404C"/>
    <w:rsid w:val="00A66919"/>
    <w:rsid w:val="00A66B39"/>
    <w:rsid w:val="00A67F8F"/>
    <w:rsid w:val="00A74B34"/>
    <w:rsid w:val="00A75810"/>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60AD"/>
    <w:rsid w:val="00AC27EC"/>
    <w:rsid w:val="00AC7C27"/>
    <w:rsid w:val="00AD1CF0"/>
    <w:rsid w:val="00AD288E"/>
    <w:rsid w:val="00AD46CB"/>
    <w:rsid w:val="00AD7A08"/>
    <w:rsid w:val="00AE3F7D"/>
    <w:rsid w:val="00AF13D6"/>
    <w:rsid w:val="00AF35A7"/>
    <w:rsid w:val="00AF66D9"/>
    <w:rsid w:val="00B02034"/>
    <w:rsid w:val="00B02500"/>
    <w:rsid w:val="00B04B0B"/>
    <w:rsid w:val="00B139EE"/>
    <w:rsid w:val="00B15D77"/>
    <w:rsid w:val="00B15E6D"/>
    <w:rsid w:val="00B1640E"/>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2BE6"/>
    <w:rsid w:val="00B668DF"/>
    <w:rsid w:val="00B67F74"/>
    <w:rsid w:val="00B74878"/>
    <w:rsid w:val="00B82BA3"/>
    <w:rsid w:val="00B8378D"/>
    <w:rsid w:val="00B83AF9"/>
    <w:rsid w:val="00B85460"/>
    <w:rsid w:val="00B867E6"/>
    <w:rsid w:val="00B869CC"/>
    <w:rsid w:val="00B90562"/>
    <w:rsid w:val="00B90E32"/>
    <w:rsid w:val="00B920FB"/>
    <w:rsid w:val="00B92E70"/>
    <w:rsid w:val="00B93672"/>
    <w:rsid w:val="00B93DC7"/>
    <w:rsid w:val="00BA1459"/>
    <w:rsid w:val="00BA6628"/>
    <w:rsid w:val="00BA6C03"/>
    <w:rsid w:val="00BB11C1"/>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200F"/>
    <w:rsid w:val="00C134EC"/>
    <w:rsid w:val="00C13E03"/>
    <w:rsid w:val="00C4500B"/>
    <w:rsid w:val="00C456C5"/>
    <w:rsid w:val="00C457CB"/>
    <w:rsid w:val="00C47684"/>
    <w:rsid w:val="00C52810"/>
    <w:rsid w:val="00C5494B"/>
    <w:rsid w:val="00C54F38"/>
    <w:rsid w:val="00C6071F"/>
    <w:rsid w:val="00C6434B"/>
    <w:rsid w:val="00C65226"/>
    <w:rsid w:val="00C6598F"/>
    <w:rsid w:val="00C72E17"/>
    <w:rsid w:val="00C76940"/>
    <w:rsid w:val="00C81B12"/>
    <w:rsid w:val="00C90901"/>
    <w:rsid w:val="00C91687"/>
    <w:rsid w:val="00C94EA1"/>
    <w:rsid w:val="00C9590B"/>
    <w:rsid w:val="00C96B91"/>
    <w:rsid w:val="00CA1257"/>
    <w:rsid w:val="00CA42CD"/>
    <w:rsid w:val="00CA73EC"/>
    <w:rsid w:val="00CA73F8"/>
    <w:rsid w:val="00CB5F5A"/>
    <w:rsid w:val="00CC12E5"/>
    <w:rsid w:val="00CC3D30"/>
    <w:rsid w:val="00CC78C9"/>
    <w:rsid w:val="00CD50F7"/>
    <w:rsid w:val="00CD6065"/>
    <w:rsid w:val="00CD7C51"/>
    <w:rsid w:val="00CE367E"/>
    <w:rsid w:val="00CE67C0"/>
    <w:rsid w:val="00CE7B6D"/>
    <w:rsid w:val="00CF7C0D"/>
    <w:rsid w:val="00D019A3"/>
    <w:rsid w:val="00D0426E"/>
    <w:rsid w:val="00D0581D"/>
    <w:rsid w:val="00D05999"/>
    <w:rsid w:val="00D1009C"/>
    <w:rsid w:val="00D133DF"/>
    <w:rsid w:val="00D170E4"/>
    <w:rsid w:val="00D20777"/>
    <w:rsid w:val="00D22E4C"/>
    <w:rsid w:val="00D25D8B"/>
    <w:rsid w:val="00D30E36"/>
    <w:rsid w:val="00D3173F"/>
    <w:rsid w:val="00D33A60"/>
    <w:rsid w:val="00D34CBB"/>
    <w:rsid w:val="00D42FB1"/>
    <w:rsid w:val="00D46479"/>
    <w:rsid w:val="00D471FB"/>
    <w:rsid w:val="00D47734"/>
    <w:rsid w:val="00D511B3"/>
    <w:rsid w:val="00D55713"/>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37DC"/>
    <w:rsid w:val="00DA5A8C"/>
    <w:rsid w:val="00DA5FCA"/>
    <w:rsid w:val="00DB5C76"/>
    <w:rsid w:val="00DC2CE5"/>
    <w:rsid w:val="00DC2DA3"/>
    <w:rsid w:val="00DD14C5"/>
    <w:rsid w:val="00DD1570"/>
    <w:rsid w:val="00DD1C1D"/>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21DA7"/>
    <w:rsid w:val="00E22774"/>
    <w:rsid w:val="00E26C0A"/>
    <w:rsid w:val="00E26F2D"/>
    <w:rsid w:val="00E27B45"/>
    <w:rsid w:val="00E27E9C"/>
    <w:rsid w:val="00E30B38"/>
    <w:rsid w:val="00E31C69"/>
    <w:rsid w:val="00E34D98"/>
    <w:rsid w:val="00E354C7"/>
    <w:rsid w:val="00E35D8F"/>
    <w:rsid w:val="00E3728F"/>
    <w:rsid w:val="00E37AAF"/>
    <w:rsid w:val="00E42190"/>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79B9"/>
    <w:rsid w:val="00ED1E70"/>
    <w:rsid w:val="00EE4838"/>
    <w:rsid w:val="00EE5397"/>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E77"/>
    <w:rsid w:val="00F5153D"/>
    <w:rsid w:val="00F52162"/>
    <w:rsid w:val="00F53C64"/>
    <w:rsid w:val="00F540FC"/>
    <w:rsid w:val="00F541E5"/>
    <w:rsid w:val="00F67974"/>
    <w:rsid w:val="00F67C71"/>
    <w:rsid w:val="00F72AC2"/>
    <w:rsid w:val="00F760CB"/>
    <w:rsid w:val="00F76E7D"/>
    <w:rsid w:val="00F80C50"/>
    <w:rsid w:val="00F84AE1"/>
    <w:rsid w:val="00F85A43"/>
    <w:rsid w:val="00F87A79"/>
    <w:rsid w:val="00F87B93"/>
    <w:rsid w:val="00F91A38"/>
    <w:rsid w:val="00F91BC7"/>
    <w:rsid w:val="00F96D15"/>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93378-9BDF-481B-BF7F-64B6CB3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51638">
      <w:bodyDiv w:val="1"/>
      <w:marLeft w:val="0"/>
      <w:marRight w:val="0"/>
      <w:marTop w:val="0"/>
      <w:marBottom w:val="0"/>
      <w:divBdr>
        <w:top w:val="none" w:sz="0" w:space="0" w:color="auto"/>
        <w:left w:val="none" w:sz="0" w:space="0" w:color="auto"/>
        <w:bottom w:val="none" w:sz="0" w:space="0" w:color="auto"/>
        <w:right w:val="none" w:sz="0" w:space="0" w:color="auto"/>
      </w:divBdr>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booksmed.com"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rucont.ru/" TargetMode="External"/><Relationship Id="rId36" Type="http://schemas.openxmlformats.org/officeDocument/2006/relationships/header" Target="header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6611-1FF5-4186-9718-2B5AE3AD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58313</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6</cp:revision>
  <cp:lastPrinted>2019-12-11T07:26:00Z</cp:lastPrinted>
  <dcterms:created xsi:type="dcterms:W3CDTF">2021-01-13T06:50:00Z</dcterms:created>
  <dcterms:modified xsi:type="dcterms:W3CDTF">2021-07-22T06:13:00Z</dcterms:modified>
</cp:coreProperties>
</file>