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9C" w:rsidRPr="00BD24AC" w:rsidRDefault="001C379C" w:rsidP="001C379C">
      <w:pPr>
        <w:jc w:val="right"/>
        <w:rPr>
          <w:rFonts w:ascii="Times New Roman" w:hAnsi="Times New Roman" w:cs="Tahoma"/>
        </w:rPr>
      </w:pPr>
      <w:r w:rsidRPr="00BD24AC">
        <w:rPr>
          <w:rFonts w:ascii="Times New Roman" w:hAnsi="Times New Roman" w:cs="Tahoma"/>
          <w:i/>
        </w:rPr>
        <w:t>Набор 20</w:t>
      </w:r>
      <w:r w:rsidR="000907B4">
        <w:rPr>
          <w:rFonts w:ascii="Times New Roman" w:hAnsi="Times New Roman" w:cs="Tahoma"/>
          <w:i/>
        </w:rPr>
        <w:t>2</w:t>
      </w:r>
      <w:r w:rsidR="0095090D">
        <w:rPr>
          <w:rFonts w:ascii="Times New Roman" w:hAnsi="Times New Roman" w:cs="Tahoma"/>
          <w:i/>
        </w:rPr>
        <w:t>3</w:t>
      </w:r>
      <w:r w:rsidRPr="00BD24AC">
        <w:rPr>
          <w:rFonts w:ascii="Times New Roman" w:hAnsi="Times New Roman" w:cs="Tahoma"/>
          <w:i/>
        </w:rPr>
        <w:t>г</w:t>
      </w:r>
      <w:r w:rsidRPr="00BD24AC">
        <w:rPr>
          <w:rFonts w:ascii="Times New Roman" w:hAnsi="Times New Roman" w:cs="Tahoma"/>
        </w:rPr>
        <w:t>.</w:t>
      </w:r>
    </w:p>
    <w:p w:rsidR="001C379C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высшего образования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1C379C" w:rsidRPr="00D20173" w:rsidRDefault="001C379C" w:rsidP="001C379C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1C379C" w:rsidRPr="00D20173" w:rsidRDefault="001C379C" w:rsidP="001C379C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tbl>
      <w:tblPr>
        <w:tblW w:w="19424" w:type="dxa"/>
        <w:tblLook w:val="04A0" w:firstRow="1" w:lastRow="0" w:firstColumn="1" w:lastColumn="0" w:noHBand="0" w:noVBand="1"/>
      </w:tblPr>
      <w:tblGrid>
        <w:gridCol w:w="4927"/>
        <w:gridCol w:w="4927"/>
        <w:gridCol w:w="4927"/>
        <w:gridCol w:w="4643"/>
      </w:tblGrid>
      <w:tr w:rsidR="0095090D" w:rsidRPr="00D20173" w:rsidTr="0095090D">
        <w:tc>
          <w:tcPr>
            <w:tcW w:w="4927" w:type="dxa"/>
          </w:tcPr>
          <w:p w:rsidR="0095090D" w:rsidRDefault="0095090D" w:rsidP="0095090D">
            <w:pPr>
              <w:rPr>
                <w:rFonts w:ascii="Times New Roman" w:hAnsi="Times New Roman" w:cs="Times New Roman"/>
              </w:rPr>
            </w:pPr>
          </w:p>
          <w:p w:rsidR="0095090D" w:rsidRPr="0043085A" w:rsidRDefault="0095090D" w:rsidP="0095090D">
            <w:pPr>
              <w:rPr>
                <w:rFonts w:ascii="Times New Roman" w:hAnsi="Times New Roman" w:cs="Times New Roman"/>
              </w:rPr>
            </w:pPr>
          </w:p>
          <w:p w:rsidR="0095090D" w:rsidRPr="0043085A" w:rsidRDefault="0095090D" w:rsidP="0095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СОГЛАСОВАНО</w:t>
            </w:r>
          </w:p>
          <w:p w:rsidR="0095090D" w:rsidRPr="0043085A" w:rsidRDefault="0095090D" w:rsidP="0095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Начальник Учебно-</w:t>
            </w:r>
          </w:p>
          <w:p w:rsidR="0095090D" w:rsidRPr="0043085A" w:rsidRDefault="0095090D" w:rsidP="0095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методического управления</w:t>
            </w:r>
          </w:p>
          <w:p w:rsidR="0095090D" w:rsidRPr="0043085A" w:rsidRDefault="0095090D" w:rsidP="0095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к.б.н., доцент И.В.Осадченко</w:t>
            </w:r>
          </w:p>
          <w:p w:rsidR="0095090D" w:rsidRPr="0043085A" w:rsidRDefault="0095090D" w:rsidP="0095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_______________________________</w:t>
            </w:r>
          </w:p>
          <w:p w:rsidR="0095090D" w:rsidRPr="0043085A" w:rsidRDefault="0095090D" w:rsidP="0095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«20» июня 2023 г.</w:t>
            </w:r>
          </w:p>
        </w:tc>
        <w:tc>
          <w:tcPr>
            <w:tcW w:w="4927" w:type="dxa"/>
          </w:tcPr>
          <w:p w:rsidR="0095090D" w:rsidRDefault="0095090D" w:rsidP="0095090D">
            <w:pPr>
              <w:rPr>
                <w:rFonts w:ascii="Times New Roman" w:hAnsi="Times New Roman" w:cs="Times New Roman"/>
              </w:rPr>
            </w:pPr>
          </w:p>
          <w:p w:rsidR="0095090D" w:rsidRDefault="0095090D" w:rsidP="0095090D">
            <w:pPr>
              <w:rPr>
                <w:rFonts w:ascii="Times New Roman" w:hAnsi="Times New Roman" w:cs="Times New Roman"/>
              </w:rPr>
            </w:pPr>
          </w:p>
          <w:p w:rsidR="0095090D" w:rsidRPr="005415DE" w:rsidRDefault="0095090D" w:rsidP="0095090D">
            <w:pPr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УТВЕРЖДЕНО</w:t>
            </w:r>
          </w:p>
          <w:p w:rsidR="0095090D" w:rsidRPr="005415DE" w:rsidRDefault="0095090D" w:rsidP="0095090D">
            <w:pPr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Председатель УМК</w:t>
            </w:r>
          </w:p>
          <w:p w:rsidR="0095090D" w:rsidRPr="005415DE" w:rsidRDefault="0095090D" w:rsidP="0095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</w:t>
            </w:r>
            <w:r w:rsidRPr="005415DE">
              <w:rPr>
                <w:rFonts w:ascii="Times New Roman" w:hAnsi="Times New Roman" w:cs="Times New Roman"/>
              </w:rPr>
              <w:t>проректор</w:t>
            </w:r>
            <w:r>
              <w:rPr>
                <w:rFonts w:ascii="Times New Roman" w:hAnsi="Times New Roman" w:cs="Times New Roman"/>
              </w:rPr>
              <w:t>а</w:t>
            </w:r>
            <w:r w:rsidRPr="005415DE">
              <w:rPr>
                <w:rFonts w:ascii="Times New Roman" w:hAnsi="Times New Roman" w:cs="Times New Roman"/>
              </w:rPr>
              <w:t xml:space="preserve"> по учебной  работе</w:t>
            </w:r>
          </w:p>
          <w:p w:rsidR="0095090D" w:rsidRPr="005415DE" w:rsidRDefault="0095090D" w:rsidP="0095090D">
            <w:pPr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 xml:space="preserve">к.п.н., </w:t>
            </w:r>
            <w:r>
              <w:rPr>
                <w:rFonts w:ascii="Times New Roman" w:hAnsi="Times New Roman" w:cs="Times New Roman"/>
              </w:rPr>
              <w:t>доцент А.П.Морозов</w:t>
            </w:r>
          </w:p>
          <w:p w:rsidR="0095090D" w:rsidRPr="005415DE" w:rsidRDefault="0095090D" w:rsidP="0095090D">
            <w:pPr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______________________________</w:t>
            </w:r>
          </w:p>
          <w:p w:rsidR="0095090D" w:rsidRPr="005415DE" w:rsidRDefault="0095090D" w:rsidP="0095090D">
            <w:pPr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20</w:t>
            </w:r>
            <w:r w:rsidRPr="005415DE">
              <w:rPr>
                <w:rFonts w:ascii="Times New Roman" w:hAnsi="Times New Roman" w:cs="Times New Roman"/>
              </w:rPr>
              <w:t>» июня 202</w:t>
            </w:r>
            <w:r>
              <w:rPr>
                <w:rFonts w:ascii="Times New Roman" w:hAnsi="Times New Roman" w:cs="Times New Roman"/>
              </w:rPr>
              <w:t>3</w:t>
            </w:r>
            <w:r w:rsidRPr="005415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927" w:type="dxa"/>
          </w:tcPr>
          <w:p w:rsidR="0095090D" w:rsidRPr="00CE3327" w:rsidRDefault="0095090D" w:rsidP="009509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95090D" w:rsidRPr="00CE3327" w:rsidRDefault="0095090D" w:rsidP="0095090D">
            <w:pPr>
              <w:widowControl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D20173">
        <w:rPr>
          <w:rFonts w:ascii="Times New Roman" w:hAnsi="Times New Roman" w:cs="Times New Roman"/>
          <w:b/>
          <w:color w:val="auto"/>
        </w:rPr>
        <w:t>РАБОЧАЯ ПРОГРАММА</w:t>
      </w:r>
      <w:r>
        <w:rPr>
          <w:rFonts w:ascii="Times New Roman" w:hAnsi="Times New Roman" w:cs="Times New Roman"/>
          <w:b/>
          <w:color w:val="auto"/>
        </w:rPr>
        <w:t xml:space="preserve"> ДИСЦИПЛИНЫ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ФИЗИОЛОГИЯ СПОРТА</w:t>
      </w: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Б1.В.0</w:t>
      </w:r>
      <w:r w:rsidR="000907B4">
        <w:rPr>
          <w:rFonts w:ascii="Times New Roman" w:hAnsi="Times New Roman" w:cs="Times New Roman"/>
          <w:b/>
          <w:bCs/>
          <w:color w:val="auto"/>
        </w:rPr>
        <w:t>4</w:t>
      </w: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CE3327">
        <w:rPr>
          <w:rFonts w:ascii="Times New Roman" w:hAnsi="Times New Roman" w:cs="Times New Roman"/>
          <w:color w:val="auto"/>
        </w:rPr>
        <w:t xml:space="preserve"> </w:t>
      </w:r>
    </w:p>
    <w:p w:rsidR="001C379C" w:rsidRDefault="001C379C" w:rsidP="001C379C">
      <w:pPr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49.03.01. «Физическая культура</w:t>
      </w:r>
      <w:r w:rsidRPr="00ED1108">
        <w:rPr>
          <w:rFonts w:ascii="Times New Roman" w:hAnsi="Times New Roman" w:cs="Times New Roman"/>
          <w:bCs/>
          <w:color w:val="auto"/>
        </w:rPr>
        <w:t>»</w:t>
      </w:r>
    </w:p>
    <w:p w:rsidR="00A16E63" w:rsidRPr="00ED1108" w:rsidRDefault="00A16E63" w:rsidP="001C379C">
      <w:pPr>
        <w:jc w:val="center"/>
        <w:rPr>
          <w:rFonts w:ascii="Times New Roman" w:hAnsi="Times New Roman" w:cs="Times New Roman"/>
          <w:bCs/>
          <w:color w:val="auto"/>
        </w:rPr>
      </w:pPr>
    </w:p>
    <w:p w:rsidR="001C379C" w:rsidRDefault="000907B4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ОПОП</w:t>
      </w:r>
      <w:r w:rsidR="001C379C" w:rsidRPr="00B00232">
        <w:rPr>
          <w:rFonts w:ascii="Times New Roman" w:hAnsi="Times New Roman" w:cs="Times New Roman"/>
          <w:b/>
          <w:bCs/>
          <w:i/>
          <w:color w:val="auto"/>
        </w:rPr>
        <w:t>:</w:t>
      </w:r>
    </w:p>
    <w:p w:rsidR="001C379C" w:rsidRPr="00EC2B12" w:rsidRDefault="001C379C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EC2B12">
        <w:rPr>
          <w:rFonts w:ascii="Times New Roman" w:hAnsi="Times New Roman" w:cs="Times New Roman"/>
          <w:b/>
          <w:bCs/>
          <w:i/>
          <w:color w:val="auto"/>
        </w:rPr>
        <w:t>Физкультурно-оздоровительные технологии</w:t>
      </w:r>
    </w:p>
    <w:p w:rsidR="001C379C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379C" w:rsidRPr="00B00232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00232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1C379C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00232">
        <w:rPr>
          <w:rFonts w:ascii="Times New Roman" w:hAnsi="Times New Roman" w:cs="Times New Roman"/>
          <w:b/>
          <w:bCs/>
          <w:color w:val="auto"/>
        </w:rPr>
        <w:t>Бакалавр</w:t>
      </w: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Форма обучения</w:t>
      </w: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Pr="00CE3327">
        <w:rPr>
          <w:rFonts w:ascii="Times New Roman" w:hAnsi="Times New Roman" w:cs="Times New Roman"/>
          <w:color w:val="auto"/>
        </w:rPr>
        <w:t xml:space="preserve">чная </w:t>
      </w:r>
      <w:r>
        <w:rPr>
          <w:rFonts w:ascii="Times New Roman" w:hAnsi="Times New Roman" w:cs="Times New Roman"/>
          <w:color w:val="auto"/>
        </w:rPr>
        <w:t>/ Заочная</w:t>
      </w:r>
    </w:p>
    <w:p w:rsidR="001C379C" w:rsidRDefault="001C379C" w:rsidP="001C379C">
      <w:pPr>
        <w:rPr>
          <w:rFonts w:ascii="Times New Roman" w:hAnsi="Times New Roman" w:cs="Times New Roman"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p w:rsidR="00A16E63" w:rsidRPr="00CE3327" w:rsidRDefault="00A16E63" w:rsidP="001C379C">
      <w:pPr>
        <w:jc w:val="center"/>
        <w:rPr>
          <w:rFonts w:ascii="Times New Roman" w:hAnsi="Times New Roman" w:cs="Times New Roman"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20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10"/>
        <w:gridCol w:w="3510"/>
        <w:gridCol w:w="3261"/>
        <w:gridCol w:w="3197"/>
      </w:tblGrid>
      <w:tr w:rsidR="000907B4" w:rsidRPr="00D20173" w:rsidTr="005E04C4">
        <w:tc>
          <w:tcPr>
            <w:tcW w:w="3510" w:type="dxa"/>
          </w:tcPr>
          <w:p w:rsidR="000907B4" w:rsidRPr="00FC30A2" w:rsidRDefault="000907B4" w:rsidP="000907B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0907B4" w:rsidRPr="00FC30A2" w:rsidRDefault="000907B4" w:rsidP="000907B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Декан социально-педагогического факультета, канд. психол. наук., доцент</w:t>
            </w:r>
          </w:p>
          <w:p w:rsidR="000907B4" w:rsidRPr="00FC30A2" w:rsidRDefault="000907B4" w:rsidP="000907B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 xml:space="preserve">___________В.А. Дерючева </w:t>
            </w:r>
          </w:p>
          <w:p w:rsidR="000907B4" w:rsidRPr="00FC30A2" w:rsidRDefault="000907B4" w:rsidP="0095090D">
            <w:pPr>
              <w:jc w:val="center"/>
              <w:rPr>
                <w:rFonts w:ascii="Times New Roman" w:hAnsi="Times New Roman" w:cs="Times New Roman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«2</w:t>
            </w:r>
            <w:r w:rsidR="0095090D">
              <w:rPr>
                <w:rFonts w:ascii="Times New Roman" w:hAnsi="Times New Roman" w:cs="Times New Roman"/>
                <w:lang w:eastAsia="en-US"/>
              </w:rPr>
              <w:t>0</w:t>
            </w:r>
            <w:r w:rsidRPr="00FC30A2">
              <w:rPr>
                <w:rFonts w:ascii="Times New Roman" w:hAnsi="Times New Roman" w:cs="Times New Roman"/>
                <w:lang w:eastAsia="en-US"/>
              </w:rPr>
              <w:t>» июня 202</w:t>
            </w:r>
            <w:r w:rsidR="0095090D">
              <w:rPr>
                <w:rFonts w:ascii="Times New Roman" w:hAnsi="Times New Roman" w:cs="Times New Roman"/>
                <w:lang w:eastAsia="en-US"/>
              </w:rPr>
              <w:t>3</w:t>
            </w:r>
            <w:r w:rsidRPr="00FC30A2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3510" w:type="dxa"/>
          </w:tcPr>
          <w:p w:rsidR="000907B4" w:rsidRPr="00FC30A2" w:rsidRDefault="000907B4" w:rsidP="000907B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</w:rPr>
              <w:tab/>
            </w:r>
            <w:r w:rsidRPr="00FC30A2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0907B4" w:rsidRPr="00FC30A2" w:rsidRDefault="000907B4" w:rsidP="000907B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Декан факультета</w:t>
            </w:r>
          </w:p>
          <w:p w:rsidR="000907B4" w:rsidRPr="00FC30A2" w:rsidRDefault="000907B4" w:rsidP="000907B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 xml:space="preserve"> заочной формы обучения, канд. пед. наук., профессор</w:t>
            </w:r>
          </w:p>
          <w:p w:rsidR="000907B4" w:rsidRPr="00FC30A2" w:rsidRDefault="000907B4" w:rsidP="000907B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_____________В.Х Шнайдер</w:t>
            </w:r>
          </w:p>
          <w:p w:rsidR="000907B4" w:rsidRPr="00FC30A2" w:rsidRDefault="000907B4" w:rsidP="000907B4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«2</w:t>
            </w:r>
            <w:r w:rsidR="0095090D">
              <w:rPr>
                <w:rFonts w:ascii="Times New Roman" w:hAnsi="Times New Roman" w:cs="Times New Roman"/>
                <w:lang w:eastAsia="en-US"/>
              </w:rPr>
              <w:t>0</w:t>
            </w:r>
            <w:r w:rsidRPr="00FC30A2">
              <w:rPr>
                <w:rFonts w:ascii="Times New Roman" w:hAnsi="Times New Roman" w:cs="Times New Roman"/>
                <w:lang w:eastAsia="en-US"/>
              </w:rPr>
              <w:t>» июня 202</w:t>
            </w:r>
            <w:r w:rsidR="0095090D">
              <w:rPr>
                <w:rFonts w:ascii="Times New Roman" w:hAnsi="Times New Roman" w:cs="Times New Roman"/>
                <w:lang w:eastAsia="en-US"/>
              </w:rPr>
              <w:t>3</w:t>
            </w:r>
            <w:r w:rsidRPr="00FC30A2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  <w:p w:rsidR="000907B4" w:rsidRPr="00614D11" w:rsidRDefault="000907B4" w:rsidP="000907B4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.</w:t>
            </w:r>
          </w:p>
          <w:p w:rsidR="000907B4" w:rsidRPr="00614D11" w:rsidRDefault="000907B4" w:rsidP="000907B4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0907B4" w:rsidRPr="00614D11" w:rsidRDefault="000907B4" w:rsidP="000907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Программа рассмотрена и одобрена на заседании кафедры (протокол № </w:t>
            </w: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, </w:t>
            </w:r>
          </w:p>
          <w:p w:rsidR="000907B4" w:rsidRPr="00614D11" w:rsidRDefault="000907B4" w:rsidP="000907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95090D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614D11">
              <w:rPr>
                <w:rFonts w:ascii="Times New Roman" w:hAnsi="Times New Roman" w:cs="Times New Roman"/>
                <w:color w:val="auto"/>
              </w:rPr>
              <w:t>»</w:t>
            </w:r>
            <w:r w:rsidR="00510A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090D">
              <w:rPr>
                <w:rFonts w:ascii="Times New Roman" w:hAnsi="Times New Roman" w:cs="Times New Roman"/>
                <w:color w:val="auto"/>
              </w:rPr>
              <w:t>мая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95090D">
              <w:rPr>
                <w:rFonts w:ascii="Times New Roman" w:hAnsi="Times New Roman" w:cs="Times New Roman"/>
                <w:color w:val="auto"/>
              </w:rPr>
              <w:t>3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</w:t>
            </w:r>
            <w:r w:rsidR="0095090D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Заведующий кафедрой,  </w:t>
            </w:r>
          </w:p>
          <w:p w:rsidR="000907B4" w:rsidRPr="00614D11" w:rsidRDefault="000907B4" w:rsidP="000907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к.б.н., доц.</w:t>
            </w:r>
          </w:p>
          <w:p w:rsidR="000907B4" w:rsidRPr="00614D11" w:rsidRDefault="00605661" w:rsidP="000907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</w:t>
            </w:r>
            <w:r w:rsidR="000907B4" w:rsidRPr="00614D11">
              <w:rPr>
                <w:rFonts w:ascii="Times New Roman" w:hAnsi="Times New Roman" w:cs="Times New Roman"/>
                <w:color w:val="auto"/>
              </w:rPr>
              <w:t>Стрельникова И.В.</w:t>
            </w:r>
          </w:p>
          <w:p w:rsidR="00605661" w:rsidRDefault="00605661" w:rsidP="00605661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«18» мая 2023 г.</w:t>
            </w:r>
          </w:p>
          <w:p w:rsidR="000907B4" w:rsidRPr="00614D11" w:rsidRDefault="000907B4" w:rsidP="000907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10" w:type="dxa"/>
          </w:tcPr>
          <w:p w:rsidR="000907B4" w:rsidRPr="00D20173" w:rsidRDefault="000907B4" w:rsidP="00090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907B4" w:rsidRPr="00D20173" w:rsidRDefault="000907B4" w:rsidP="000907B4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0907B4" w:rsidRPr="00510C26" w:rsidRDefault="000907B4" w:rsidP="000907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М</w:t>
      </w:r>
      <w:r w:rsidR="000907B4">
        <w:rPr>
          <w:rFonts w:ascii="Times New Roman" w:hAnsi="Times New Roman" w:cs="Times New Roman"/>
          <w:b/>
          <w:color w:val="auto"/>
        </w:rPr>
        <w:t>алаховка 202</w:t>
      </w:r>
      <w:r w:rsidR="0095090D">
        <w:rPr>
          <w:rFonts w:ascii="Times New Roman" w:hAnsi="Times New Roman" w:cs="Times New Roman"/>
          <w:b/>
          <w:color w:val="auto"/>
        </w:rPr>
        <w:t>3</w:t>
      </w:r>
    </w:p>
    <w:p w:rsidR="000907B4" w:rsidRDefault="000907B4" w:rsidP="008C2F71">
      <w:pPr>
        <w:jc w:val="both"/>
        <w:rPr>
          <w:rFonts w:ascii="Times New Roman" w:hAnsi="Times New Roman" w:cs="Times New Roman"/>
          <w:color w:val="auto"/>
        </w:rPr>
      </w:pPr>
    </w:p>
    <w:p w:rsidR="001C379C" w:rsidRPr="000D025C" w:rsidRDefault="001C379C" w:rsidP="008C2F71">
      <w:pPr>
        <w:jc w:val="both"/>
        <w:rPr>
          <w:rFonts w:ascii="Times New Roman" w:hAnsi="Times New Roman" w:cs="Times New Roman"/>
          <w:color w:val="auto"/>
        </w:rPr>
      </w:pPr>
      <w:r w:rsidRPr="000D025C">
        <w:rPr>
          <w:rFonts w:ascii="Times New Roman" w:hAnsi="Times New Roman" w:cs="Times New Roman"/>
          <w:color w:val="auto"/>
        </w:rPr>
        <w:t>Рабочая программа разработана в соответствии с федеральным государственным образовательным стандартом высшего образования – бакалавриат по</w:t>
      </w:r>
      <w:r>
        <w:rPr>
          <w:rFonts w:ascii="Times New Roman" w:hAnsi="Times New Roman" w:cs="Times New Roman"/>
          <w:color w:val="auto"/>
        </w:rPr>
        <w:t xml:space="preserve"> направлению подготовки 49.03.01</w:t>
      </w:r>
      <w:r w:rsidRPr="000D025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</w:t>
      </w:r>
      <w:r w:rsidRPr="000D025C">
        <w:rPr>
          <w:rFonts w:ascii="Times New Roman" w:hAnsi="Times New Roman" w:cs="Times New Roman"/>
          <w:color w:val="auto"/>
        </w:rPr>
        <w:t>Физическая кул</w:t>
      </w:r>
      <w:r>
        <w:rPr>
          <w:rFonts w:ascii="Times New Roman" w:hAnsi="Times New Roman" w:cs="Times New Roman"/>
          <w:color w:val="auto"/>
        </w:rPr>
        <w:t>ьтура»</w:t>
      </w:r>
      <w:r w:rsidRPr="000D025C">
        <w:rPr>
          <w:rFonts w:ascii="Times New Roman" w:hAnsi="Times New Roman" w:cs="Times New Roman"/>
          <w:color w:val="auto"/>
        </w:rPr>
        <w:t xml:space="preserve">, утвержденным приказом Министерства образования и науки Российской Федерации </w:t>
      </w:r>
      <w:r w:rsidRPr="004F4D4D">
        <w:rPr>
          <w:rFonts w:ascii="Times New Roman" w:hAnsi="Times New Roman" w:cs="Times New Roman"/>
          <w:color w:val="auto"/>
        </w:rPr>
        <w:t>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1C379C" w:rsidRPr="00CE3327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995C85" w:rsidRDefault="001C379C" w:rsidP="001C379C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Стрельникова И.В., к.б.н., доцент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:rsidR="001C379C" w:rsidRPr="00995C85" w:rsidRDefault="001C379C" w:rsidP="001C379C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Лактионова Т.И., к.м.н., доцент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:rsidR="001C379C" w:rsidRPr="00995C85" w:rsidRDefault="001C379C" w:rsidP="001C379C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Курочкина Е.С., ст. преподаватель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1C379C" w:rsidRPr="00995C85" w:rsidRDefault="001C379C" w:rsidP="001C379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379C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8C2F71" w:rsidRPr="00995C85" w:rsidRDefault="008C2F71" w:rsidP="008C2F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Осадченко И.В., к.б.н., доцент                                                  </w:t>
      </w:r>
    </w:p>
    <w:p w:rsidR="008C2F71" w:rsidRPr="00995C85" w:rsidRDefault="000907B4" w:rsidP="008C2F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Погосян Т.А</w:t>
      </w:r>
      <w:r w:rsidR="008C2F71">
        <w:rPr>
          <w:rFonts w:ascii="Times New Roman" w:hAnsi="Times New Roman" w:cs="Times New Roman"/>
        </w:rPr>
        <w:t>., к.</w:t>
      </w:r>
      <w:r>
        <w:rPr>
          <w:rFonts w:ascii="Times New Roman" w:hAnsi="Times New Roman" w:cs="Times New Roman"/>
        </w:rPr>
        <w:t>п</w:t>
      </w:r>
      <w:r w:rsidR="008C2F71">
        <w:rPr>
          <w:rFonts w:ascii="Times New Roman" w:hAnsi="Times New Roman" w:cs="Times New Roman"/>
        </w:rPr>
        <w:t xml:space="preserve">.н., доцент                                                  </w:t>
      </w:r>
    </w:p>
    <w:p w:rsidR="008C2F71" w:rsidRDefault="008C2F71" w:rsidP="008C2F71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8C2F71" w:rsidRDefault="008C2F71" w:rsidP="008C2F71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color w:val="auto"/>
        </w:rPr>
      </w:pPr>
    </w:p>
    <w:p w:rsidR="00257DA1" w:rsidRDefault="00257DA1"/>
    <w:p w:rsidR="004F75D8" w:rsidRDefault="004F75D8"/>
    <w:p w:rsidR="004F75D8" w:rsidRDefault="004F75D8"/>
    <w:p w:rsidR="00717118" w:rsidRPr="009D4A5A" w:rsidRDefault="00717118" w:rsidP="00717118">
      <w:pPr>
        <w:rPr>
          <w:rFonts w:ascii="Times New Roman" w:hAnsi="Times New Roman" w:cs="Times New Roman"/>
          <w:b/>
        </w:rPr>
      </w:pPr>
      <w:r w:rsidRPr="009D4A5A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717118" w:rsidRPr="007C08EE" w:rsidTr="00E8247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Аббрев. исп. в РПД</w:t>
            </w:r>
          </w:p>
        </w:tc>
      </w:tr>
      <w:tr w:rsidR="00717118" w:rsidRPr="007C08EE" w:rsidTr="00E82472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05 Физическая культура и спорт</w:t>
            </w:r>
          </w:p>
        </w:tc>
      </w:tr>
      <w:tr w:rsidR="00717118" w:rsidRPr="007C08EE" w:rsidTr="00E8247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08EE">
              <w:rPr>
                <w:rFonts w:ascii="Times New Roman" w:hAnsi="Times New Roman" w:cs="Times New Roman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118" w:rsidRPr="00042DF4" w:rsidRDefault="005461D3" w:rsidP="00E82472">
            <w:pPr>
              <w:pStyle w:val="1"/>
              <w:rPr>
                <w:lang w:eastAsia="en-US"/>
              </w:rPr>
            </w:pPr>
            <w:hyperlink r:id="rId5" w:history="1">
              <w:r w:rsidR="00717118" w:rsidRPr="00042DF4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"Тренер"</w:t>
              </w:r>
            </w:hyperlink>
          </w:p>
          <w:p w:rsidR="00717118" w:rsidRPr="00042DF4" w:rsidRDefault="00717118" w:rsidP="00E82472">
            <w:pPr>
              <w:pStyle w:val="1"/>
              <w:rPr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5461D3" w:rsidP="00E8247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E086C">
              <w:rPr>
                <w:rFonts w:ascii="Times New Roman" w:hAnsi="Times New Roman"/>
                <w:bCs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</w:rPr>
              <w:t>7</w:t>
            </w:r>
            <w:r w:rsidRPr="00EE086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апреля</w:t>
            </w:r>
            <w:r w:rsidRPr="00EE086C">
              <w:rPr>
                <w:rFonts w:ascii="Times New Roman" w:hAnsi="Times New Roman"/>
                <w:bCs/>
              </w:rPr>
              <w:t xml:space="preserve"> 20</w:t>
            </w:r>
            <w:r>
              <w:rPr>
                <w:rFonts w:ascii="Times New Roman" w:hAnsi="Times New Roman"/>
                <w:bCs/>
              </w:rPr>
              <w:t>23 г. N 362</w:t>
            </w:r>
            <w:r w:rsidRPr="00EE086C">
              <w:rPr>
                <w:rFonts w:ascii="Times New Roman" w:hAnsi="Times New Roman"/>
                <w:bCs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Т</w:t>
            </w:r>
          </w:p>
        </w:tc>
      </w:tr>
      <w:tr w:rsidR="000907B4" w:rsidRPr="007C08EE" w:rsidTr="00E8247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B4" w:rsidRPr="00614D11" w:rsidRDefault="000907B4" w:rsidP="000907B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B4" w:rsidRDefault="000907B4" w:rsidP="000907B4">
            <w:pPr>
              <w:pStyle w:val="1"/>
            </w:pPr>
            <w:r>
              <w:t>«Специалист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B4" w:rsidRPr="00EF13A3" w:rsidRDefault="000907B4" w:rsidP="000907B4">
            <w:pPr>
              <w:pStyle w:val="1"/>
              <w:rPr>
                <w:b/>
                <w:i w:val="0"/>
              </w:rPr>
            </w:pPr>
            <w:r w:rsidRPr="00EF13A3">
              <w:rPr>
                <w:i w:val="0"/>
              </w:rPr>
              <w:t>Приказ Министерства труда и социальной защиты РФ от 21апреля 2022 г. N 237 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B4" w:rsidRPr="00E957EF" w:rsidRDefault="000907B4" w:rsidP="000907B4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957EF">
              <w:rPr>
                <w:rFonts w:ascii="Times New Roman" w:hAnsi="Times New Roman" w:cs="Times New Roman"/>
                <w:b/>
                <w:lang w:eastAsia="en-US"/>
              </w:rPr>
              <w:t>СИМР</w:t>
            </w:r>
          </w:p>
        </w:tc>
      </w:tr>
    </w:tbl>
    <w:p w:rsidR="00717118" w:rsidRPr="009D4A5A" w:rsidRDefault="00717118" w:rsidP="00717118">
      <w:pPr>
        <w:rPr>
          <w:rFonts w:ascii="Times New Roman" w:hAnsi="Times New Roman" w:cs="Times New Roman"/>
          <w:b/>
        </w:rPr>
      </w:pPr>
    </w:p>
    <w:p w:rsidR="004F75D8" w:rsidRDefault="004F75D8"/>
    <w:p w:rsidR="004F75D8" w:rsidRDefault="004F75D8"/>
    <w:p w:rsidR="004F75D8" w:rsidRDefault="004F75D8"/>
    <w:p w:rsidR="004F75D8" w:rsidRDefault="004F75D8"/>
    <w:p w:rsidR="004F75D8" w:rsidRDefault="004F75D8"/>
    <w:p w:rsidR="004F75D8" w:rsidRDefault="004F75D8"/>
    <w:p w:rsidR="004F75D8" w:rsidRDefault="004F75D8"/>
    <w:p w:rsidR="004F75D8" w:rsidRDefault="004F75D8"/>
    <w:p w:rsidR="004F75D8" w:rsidRDefault="004F75D8"/>
    <w:p w:rsidR="004F75D8" w:rsidRDefault="004F75D8"/>
    <w:p w:rsidR="004F75D8" w:rsidRDefault="004F75D8"/>
    <w:p w:rsidR="004F75D8" w:rsidRPr="004F75D8" w:rsidRDefault="004F75D8" w:rsidP="004F75D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4F75D8">
        <w:rPr>
          <w:rFonts w:ascii="Times New Roman" w:hAnsi="Times New Roman" w:cs="Times New Roman"/>
          <w:b/>
          <w:bCs/>
          <w:color w:val="auto"/>
        </w:rPr>
        <w:lastRenderedPageBreak/>
        <w:t>ИЗУЧЕНИЕ ДИСЦИПЛИНЫ НАПРАВЛЕНО НА ФОРМИРОВАНИЕ СЛЕДУЮЩИХ КОМПЕТЕНЦИЙ:</w:t>
      </w:r>
    </w:p>
    <w:p w:rsidR="00185483" w:rsidRDefault="00185483" w:rsidP="00185483">
      <w:pPr>
        <w:jc w:val="both"/>
        <w:rPr>
          <w:rFonts w:ascii="Times New Roman" w:hAnsi="Times New Roman" w:cs="Times New Roman"/>
        </w:rPr>
      </w:pPr>
      <w:r w:rsidRPr="00185483">
        <w:rPr>
          <w:rFonts w:ascii="Times New Roman" w:hAnsi="Times New Roman" w:cs="Times New Roman"/>
          <w:b/>
        </w:rPr>
        <w:t xml:space="preserve">ПК-6. </w:t>
      </w:r>
      <w:r>
        <w:rPr>
          <w:rFonts w:ascii="Times New Roman" w:hAnsi="Times New Roman" w:cs="Times New Roman"/>
        </w:rPr>
        <w:t>Способен проводить периодический и текущий контроль функционального состояния занимающихся; осуществлять оценку эффективности тренировочного процесса для различного контингента населения и вносить коррективы в содержание программ занятий физической культурой и спортом.</w:t>
      </w:r>
    </w:p>
    <w:p w:rsidR="00185483" w:rsidRDefault="00185483" w:rsidP="00185483">
      <w:pPr>
        <w:jc w:val="both"/>
        <w:rPr>
          <w:rFonts w:ascii="Times New Roman" w:hAnsi="Times New Roman" w:cs="Times New Roman"/>
        </w:rPr>
      </w:pPr>
      <w:r w:rsidRPr="00185483">
        <w:rPr>
          <w:rFonts w:ascii="Times New Roman" w:hAnsi="Times New Roman" w:cs="Times New Roman"/>
          <w:b/>
        </w:rPr>
        <w:t>ПК-7.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Способен разрабатывать программы и вести индивидуальные занятия</w:t>
      </w:r>
      <w:r w:rsidR="00370D48">
        <w:rPr>
          <w:rFonts w:ascii="Times New Roman" w:hAnsi="Times New Roman" w:cs="Times New Roman"/>
        </w:rPr>
        <w:t xml:space="preserve"> физической культурой и спортом для различного контингента, включающие в себя технологии управления массой тела, рационального питания и регуляции психического состояния.</w:t>
      </w:r>
    </w:p>
    <w:p w:rsidR="00370D48" w:rsidRPr="00370D48" w:rsidRDefault="00370D48" w:rsidP="00185483">
      <w:pPr>
        <w:jc w:val="both"/>
        <w:rPr>
          <w:rFonts w:ascii="Times New Roman" w:hAnsi="Times New Roman" w:cs="Times New Roman"/>
        </w:rPr>
      </w:pPr>
      <w:r w:rsidRPr="00370D48">
        <w:rPr>
          <w:rFonts w:ascii="Times New Roman" w:hAnsi="Times New Roman" w:cs="Times New Roman"/>
          <w:b/>
        </w:rPr>
        <w:t>ПК-10.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Способен использовать методы сбора, обработки и анализа информации, необходимой для осуществления профессиональной деятельности</w:t>
      </w:r>
      <w:r w:rsidR="001D70E2">
        <w:rPr>
          <w:rFonts w:ascii="Times New Roman" w:hAnsi="Times New Roman" w:cs="Times New Roman"/>
        </w:rPr>
        <w:t>, формулировать и представлять обобщения и выводы о достижениях в сфере физической культуры и спорта.</w:t>
      </w:r>
    </w:p>
    <w:p w:rsidR="00185483" w:rsidRPr="00185483" w:rsidRDefault="00185483" w:rsidP="00185483">
      <w:pPr>
        <w:jc w:val="both"/>
        <w:rPr>
          <w:rFonts w:ascii="Times New Roman" w:hAnsi="Times New Roman" w:cs="Times New Roman"/>
        </w:rPr>
      </w:pPr>
    </w:p>
    <w:p w:rsidR="000C0FDD" w:rsidRPr="00CB329E" w:rsidRDefault="000C0FDD" w:rsidP="000C0FDD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CB329E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p w:rsidR="000C0FDD" w:rsidRDefault="000C0FDD" w:rsidP="000C0FDD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3402"/>
        <w:gridCol w:w="2659"/>
      </w:tblGrid>
      <w:tr w:rsidR="000C0FDD" w:rsidRPr="00E22E7B" w:rsidTr="00B74DA8">
        <w:tc>
          <w:tcPr>
            <w:tcW w:w="3746" w:type="dxa"/>
            <w:shd w:val="clear" w:color="auto" w:fill="auto"/>
          </w:tcPr>
          <w:p w:rsidR="000C0FDD" w:rsidRPr="003F1B49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2659" w:type="dxa"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0C0FDD" w:rsidRPr="00E22E7B" w:rsidTr="00B74DA8">
        <w:tc>
          <w:tcPr>
            <w:tcW w:w="3746" w:type="dxa"/>
            <w:shd w:val="clear" w:color="auto" w:fill="auto"/>
          </w:tcPr>
          <w:p w:rsidR="00376C10" w:rsidRDefault="00376C10" w:rsidP="00376C10">
            <w:pPr>
              <w:autoSpaceDE w:val="0"/>
              <w:autoSpaceDN w:val="0"/>
              <w:ind w:left="29" w:right="126" w:hanging="29"/>
              <w:jc w:val="both"/>
              <w:rPr>
                <w:lang w:eastAsia="en-US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Pr="004F699F">
              <w:rPr>
                <w:lang w:eastAsia="en-US"/>
              </w:rPr>
              <w:t xml:space="preserve"> </w:t>
            </w:r>
          </w:p>
          <w:p w:rsidR="00376C10" w:rsidRDefault="00376C10" w:rsidP="00376C10">
            <w:pPr>
              <w:autoSpaceDE w:val="0"/>
              <w:autoSpaceDN w:val="0"/>
              <w:ind w:left="29" w:right="126" w:hanging="29"/>
              <w:rPr>
                <w:rFonts w:ascii="Times New Roman" w:hAnsi="Times New Roman" w:cs="Times New Roman"/>
                <w:lang w:eastAsia="en-US"/>
              </w:rPr>
            </w:pPr>
            <w:r w:rsidRPr="00507C89">
              <w:rPr>
                <w:rFonts w:ascii="Times New Roman" w:hAnsi="Times New Roman" w:cs="Times New Roman"/>
                <w:lang w:eastAsia="en-US"/>
              </w:rPr>
              <w:t xml:space="preserve">Методики </w:t>
            </w:r>
            <w:r>
              <w:rPr>
                <w:rFonts w:ascii="Times New Roman" w:hAnsi="Times New Roman" w:cs="Times New Roman"/>
                <w:lang w:eastAsia="en-US"/>
              </w:rPr>
              <w:t>физиологического</w:t>
            </w:r>
            <w:r w:rsidRPr="00507C89">
              <w:rPr>
                <w:rFonts w:ascii="Times New Roman" w:hAnsi="Times New Roman" w:cs="Times New Roman"/>
                <w:lang w:eastAsia="en-US"/>
              </w:rPr>
              <w:t xml:space="preserve"> тестирования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376C10" w:rsidRDefault="00376C10" w:rsidP="00376C10">
            <w:pPr>
              <w:autoSpaceDE w:val="0"/>
              <w:autoSpaceDN w:val="0"/>
              <w:ind w:left="29" w:right="126" w:hanging="29"/>
              <w:rPr>
                <w:rFonts w:ascii="Times New Roman" w:hAnsi="Times New Roman" w:cs="Times New Roman"/>
                <w:lang w:eastAsia="en-US"/>
              </w:rPr>
            </w:pPr>
            <w:r w:rsidRPr="003B53B7">
              <w:rPr>
                <w:rFonts w:ascii="Times New Roman" w:hAnsi="Times New Roman" w:cs="Times New Roman"/>
                <w:lang w:eastAsia="en-US"/>
              </w:rPr>
              <w:t>Планы медико-биологических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</w:t>
            </w:r>
            <w:r w:rsidRPr="003B53B7">
              <w:rPr>
                <w:rFonts w:ascii="Times New Roman" w:hAnsi="Times New Roman" w:cs="Times New Roman"/>
                <w:lang w:eastAsia="en-US"/>
              </w:rPr>
              <w:t xml:space="preserve"> научно-методических мероприятий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376C10" w:rsidRPr="00CA2B16" w:rsidRDefault="00376C10" w:rsidP="00376C10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A2B16">
              <w:rPr>
                <w:rFonts w:ascii="Times New Roman" w:hAnsi="Times New Roman" w:cs="Times New Roman"/>
                <w:lang w:eastAsia="en-US"/>
              </w:rPr>
              <w:t>Основы научно-методического обеспечения спортивной подготовки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376C10" w:rsidRPr="00CA2B16" w:rsidRDefault="00376C10" w:rsidP="00376C10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A2B16">
              <w:rPr>
                <w:rFonts w:ascii="Times New Roman" w:hAnsi="Times New Roman" w:cs="Times New Roman"/>
                <w:lang w:eastAsia="en-US"/>
              </w:rPr>
              <w:t xml:space="preserve">Методы организации </w:t>
            </w:r>
            <w:r>
              <w:rPr>
                <w:rFonts w:ascii="Times New Roman" w:hAnsi="Times New Roman" w:cs="Times New Roman"/>
                <w:lang w:eastAsia="en-US"/>
              </w:rPr>
              <w:t>физиологического</w:t>
            </w:r>
            <w:r w:rsidRPr="00CA2B16">
              <w:rPr>
                <w:rFonts w:ascii="Times New Roman" w:hAnsi="Times New Roman" w:cs="Times New Roman"/>
                <w:lang w:eastAsia="en-US"/>
              </w:rPr>
              <w:t xml:space="preserve"> контроля в спорте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376C10" w:rsidRDefault="00376C10" w:rsidP="00376C10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A2B16">
              <w:rPr>
                <w:rFonts w:ascii="Times New Roman" w:hAnsi="Times New Roman" w:cs="Times New Roman"/>
                <w:lang w:eastAsia="en-US"/>
              </w:rPr>
              <w:t xml:space="preserve">Порядок организации медико-биологического обеспечения спортивной подготовки на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различных </w:t>
            </w:r>
            <w:r w:rsidRPr="00CA2B16">
              <w:rPr>
                <w:rFonts w:ascii="Times New Roman" w:hAnsi="Times New Roman" w:cs="Times New Roman"/>
                <w:lang w:eastAsia="en-US"/>
              </w:rPr>
              <w:t>этапах спортивной подготовки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  <w:r w:rsidRPr="00CA2B1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C0FDD" w:rsidRPr="00AD32A3" w:rsidRDefault="00376C10" w:rsidP="00376C1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42DF4">
              <w:rPr>
                <w:rFonts w:ascii="Times New Roman" w:hAnsi="Times New Roman" w:cs="Times New Roman"/>
                <w:lang w:eastAsia="en-US"/>
              </w:rPr>
              <w:t>Планы восстановительных мероприятий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F28F5" w:rsidRPr="00955706" w:rsidRDefault="008F28F5" w:rsidP="008F28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5570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 </w:t>
            </w:r>
          </w:p>
          <w:p w:rsidR="008F28F5" w:rsidRDefault="005461D3" w:rsidP="008F28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8F28F5" w:rsidRPr="0054028E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8F28F5" w:rsidRPr="0054028E">
              <w:rPr>
                <w:rFonts w:ascii="Times New Roman" w:hAnsi="Times New Roman" w:cs="Times New Roman"/>
                <w:b/>
              </w:rPr>
              <w:t>.6</w:t>
            </w:r>
            <w:r w:rsidR="008F28F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28F5" w:rsidRPr="005461D3" w:rsidRDefault="005461D3" w:rsidP="008F28F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5461D3">
              <w:rPr>
                <w:rFonts w:ascii="Times New Roman" w:hAnsi="Times New Roman" w:cs="Times New Roman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</w:t>
            </w:r>
          </w:p>
          <w:p w:rsidR="005461D3" w:rsidRPr="002858CA" w:rsidRDefault="005461D3" w:rsidP="005461D3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2858CA">
              <w:rPr>
                <w:rFonts w:ascii="Times New Roman" w:hAnsi="Times New Roman" w:cs="Times New Roman"/>
                <w:b/>
                <w:color w:val="auto"/>
              </w:rPr>
              <w:t>В/07.6</w:t>
            </w:r>
            <w:r w:rsidRPr="002858CA">
              <w:rPr>
                <w:rFonts w:ascii="Times New Roman" w:hAnsi="Times New Roman" w:cs="Times New Roman"/>
              </w:rPr>
              <w:t xml:space="preserve"> Оказание консультационной поддержки тренерам и занимающимся по видам спорта</w:t>
            </w:r>
          </w:p>
          <w:p w:rsidR="008F28F5" w:rsidRDefault="008F28F5" w:rsidP="008F28F5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0907B4" w:rsidRPr="00C17790" w:rsidRDefault="000907B4" w:rsidP="000907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 xml:space="preserve">СИМР: </w:t>
            </w:r>
          </w:p>
          <w:p w:rsidR="000907B4" w:rsidRPr="00C17790" w:rsidRDefault="000907B4" w:rsidP="000907B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07B4" w:rsidRDefault="000907B4" w:rsidP="000907B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07B4" w:rsidRPr="00F10A80" w:rsidRDefault="000907B4" w:rsidP="000907B4">
            <w:pPr>
              <w:jc w:val="both"/>
              <w:rPr>
                <w:rFonts w:ascii="Times New Roman" w:hAnsi="Times New Roman" w:cs="Times New Roman"/>
              </w:rPr>
            </w:pPr>
            <w:r w:rsidRPr="00EF13A3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EF13A3">
              <w:rPr>
                <w:rFonts w:ascii="Times New Roman" w:hAnsi="Times New Roman" w:cs="Times New Roman"/>
                <w:b/>
              </w:rPr>
              <w:t>/03.6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  <w:r w:rsidRPr="00F10A8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0907B4" w:rsidRDefault="000907B4" w:rsidP="000907B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:rsidR="000907B4" w:rsidRPr="009A2435" w:rsidRDefault="000907B4" w:rsidP="000907B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EF13A3">
              <w:rPr>
                <w:rFonts w:ascii="Times New Roman" w:hAnsi="Times New Roman" w:cs="Times New Roman"/>
                <w:b/>
              </w:rPr>
              <w:t>F/07.6</w:t>
            </w:r>
            <w:r w:rsidRPr="00F10A80">
              <w:rPr>
                <w:rFonts w:ascii="Times New Roman" w:hAnsi="Times New Roman" w:cs="Times New Roman"/>
              </w:rPr>
              <w:t xml:space="preserve"> Проведение мониторинга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0C0FDD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17118" w:rsidRPr="00E22E7B" w:rsidRDefault="00717118" w:rsidP="008F28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ПК-</w:t>
            </w:r>
            <w:r w:rsidR="008F28F5">
              <w:rPr>
                <w:rFonts w:ascii="Times New Roman" w:hAnsi="Times New Roman" w:cs="Times New Roman"/>
                <w:bCs/>
                <w:color w:val="auto"/>
              </w:rPr>
              <w:t>6</w:t>
            </w:r>
          </w:p>
        </w:tc>
      </w:tr>
      <w:tr w:rsidR="000C0FDD" w:rsidRPr="00E22E7B" w:rsidTr="00B74DA8">
        <w:tc>
          <w:tcPr>
            <w:tcW w:w="3746" w:type="dxa"/>
            <w:shd w:val="clear" w:color="auto" w:fill="auto"/>
          </w:tcPr>
          <w:p w:rsidR="00376C10" w:rsidRDefault="00376C10" w:rsidP="00376C1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376C10" w:rsidRDefault="00376C10" w:rsidP="00376C10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4BD2">
              <w:rPr>
                <w:rFonts w:ascii="Times New Roman" w:hAnsi="Times New Roman" w:cs="Times New Roman"/>
                <w:lang w:eastAsia="en-US"/>
              </w:rPr>
              <w:t>Давать обоснованные рекомендации по соблюдению режима труда и отдыха занимающегося с целью сохранения функционального состояния и спортивной формы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376C10" w:rsidRDefault="00376C10" w:rsidP="00376C10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4BD2">
              <w:rPr>
                <w:rFonts w:ascii="Times New Roman" w:hAnsi="Times New Roman" w:cs="Times New Roman"/>
                <w:lang w:eastAsia="en-US"/>
              </w:rPr>
              <w:t xml:space="preserve">Использовать данные </w:t>
            </w:r>
            <w:r>
              <w:rPr>
                <w:rFonts w:ascii="Times New Roman" w:hAnsi="Times New Roman" w:cs="Times New Roman"/>
                <w:lang w:eastAsia="en-US"/>
              </w:rPr>
              <w:t>физиологического</w:t>
            </w:r>
            <w:r w:rsidRPr="00A94BD2">
              <w:rPr>
                <w:rFonts w:ascii="Times New Roman" w:hAnsi="Times New Roman" w:cs="Times New Roman"/>
                <w:lang w:eastAsia="en-US"/>
              </w:rPr>
              <w:t xml:space="preserve"> тестирования и наблюдения для коррекции процесса спортивной подготовки занимающегося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0C0FDD" w:rsidRPr="00376C10" w:rsidRDefault="00376C10" w:rsidP="00376C10">
            <w:pPr>
              <w:pStyle w:val="TableParagraph"/>
              <w:ind w:left="0" w:right="126"/>
              <w:jc w:val="both"/>
              <w:rPr>
                <w:lang w:val="ru-RU" w:eastAsia="ru-RU"/>
              </w:rPr>
            </w:pPr>
            <w:r w:rsidRPr="00376C10">
              <w:rPr>
                <w:rFonts w:ascii="Times New Roman" w:hAnsi="Times New Roman" w:cs="Times New Roman"/>
                <w:lang w:val="ru-RU"/>
              </w:rPr>
              <w:t>Анализировать и систематизировать информацию об актуальных вопросах физиологии спорта;</w:t>
            </w:r>
          </w:p>
        </w:tc>
        <w:tc>
          <w:tcPr>
            <w:tcW w:w="3402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E22E7B" w:rsidTr="00B74DA8">
        <w:tc>
          <w:tcPr>
            <w:tcW w:w="3746" w:type="dxa"/>
            <w:shd w:val="clear" w:color="auto" w:fill="auto"/>
          </w:tcPr>
          <w:p w:rsidR="00376C10" w:rsidRDefault="00376C10" w:rsidP="00376C1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Навыки и/или опыт деятельности:</w:t>
            </w:r>
          </w:p>
          <w:p w:rsidR="00376C10" w:rsidRDefault="00376C10" w:rsidP="00376C10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94FBA">
              <w:rPr>
                <w:rFonts w:ascii="Times New Roman" w:hAnsi="Times New Roman" w:cs="Times New Roman"/>
                <w:lang w:eastAsia="en-US"/>
              </w:rPr>
              <w:t>Обучени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 w:rsidRPr="00194FBA">
              <w:rPr>
                <w:rFonts w:ascii="Times New Roman" w:hAnsi="Times New Roman" w:cs="Times New Roman"/>
                <w:lang w:eastAsia="en-US"/>
              </w:rPr>
              <w:t xml:space="preserve"> занимающихся прикладным аспектам  физиологии </w:t>
            </w:r>
            <w:r>
              <w:rPr>
                <w:rFonts w:ascii="Times New Roman" w:hAnsi="Times New Roman" w:cs="Times New Roman"/>
                <w:lang w:eastAsia="en-US"/>
              </w:rPr>
              <w:t>спорта;</w:t>
            </w:r>
          </w:p>
          <w:p w:rsidR="00376C10" w:rsidRPr="00CC7A24" w:rsidRDefault="00376C10" w:rsidP="00376C10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A24">
              <w:rPr>
                <w:rFonts w:ascii="Times New Roman" w:hAnsi="Times New Roman" w:cs="Times New Roman"/>
                <w:lang w:eastAsia="en-US"/>
              </w:rPr>
              <w:t>Обучени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 w:rsidRPr="00CC7A24">
              <w:rPr>
                <w:rFonts w:ascii="Times New Roman" w:hAnsi="Times New Roman" w:cs="Times New Roman"/>
                <w:lang w:eastAsia="en-US"/>
              </w:rPr>
              <w:t xml:space="preserve"> занимающихся методам повышения спортивной работоспособности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0C0FDD" w:rsidRPr="00B83864" w:rsidRDefault="00376C10" w:rsidP="00376C10">
            <w:pPr>
              <w:rPr>
                <w:rFonts w:eastAsia="Calibri"/>
              </w:rPr>
            </w:pPr>
            <w:r w:rsidRPr="00951C0D">
              <w:rPr>
                <w:rFonts w:ascii="Times New Roman" w:hAnsi="Times New Roman" w:cs="Times New Roman"/>
                <w:lang w:eastAsia="en-US"/>
              </w:rPr>
              <w:t>Анализ результатов выполнения занимающимися контрольных упражнений (тестов) в рамках медико-биологического, научно-методического наблюдения,</w:t>
            </w:r>
            <w:r w:rsidRPr="004F699F">
              <w:rPr>
                <w:lang w:eastAsia="en-US"/>
              </w:rPr>
              <w:t xml:space="preserve"> </w:t>
            </w:r>
            <w:r w:rsidRPr="00FD3028">
              <w:rPr>
                <w:rFonts w:ascii="Times New Roman" w:hAnsi="Times New Roman" w:cs="Times New Roman"/>
                <w:lang w:eastAsia="en-US"/>
              </w:rPr>
              <w:t>систематизация и использование данных для коррекции спортивной подготовки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</w:tc>
        <w:tc>
          <w:tcPr>
            <w:tcW w:w="3402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E22E7B" w:rsidTr="00B74DA8">
        <w:tc>
          <w:tcPr>
            <w:tcW w:w="3746" w:type="dxa"/>
            <w:shd w:val="clear" w:color="auto" w:fill="auto"/>
          </w:tcPr>
          <w:p w:rsidR="00376C10" w:rsidRPr="00AD32A3" w:rsidRDefault="00376C10" w:rsidP="00376C1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Знания:</w:t>
            </w:r>
          </w:p>
          <w:p w:rsidR="000C0FDD" w:rsidRPr="00936A80" w:rsidRDefault="00376C10" w:rsidP="008F28F5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Основные методы, технологии и приёмы физиологии спорта, позволяющие </w:t>
            </w:r>
            <w:r w:rsidR="008F28F5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разрабатывать программы и вести индивидуальные занятия </w:t>
            </w:r>
            <w:r w:rsidR="001E3E04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физической культурой и спортом;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 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F28F5" w:rsidRPr="00187601" w:rsidRDefault="008F28F5" w:rsidP="008F28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8760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 </w:t>
            </w:r>
          </w:p>
          <w:p w:rsidR="008F28F5" w:rsidRDefault="005461D3" w:rsidP="008F28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В</w:t>
            </w:r>
            <w:r w:rsidR="008F28F5" w:rsidRPr="006B66C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/01.6</w:t>
            </w:r>
          </w:p>
          <w:p w:rsidR="008F28F5" w:rsidRPr="000116A4" w:rsidRDefault="005461D3" w:rsidP="008F28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0116A4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</w:t>
            </w:r>
            <w:r>
              <w:t xml:space="preserve"> </w:t>
            </w:r>
            <w:r w:rsidRPr="000116A4">
              <w:rPr>
                <w:rFonts w:ascii="Times New Roman" w:hAnsi="Times New Roman" w:cs="Times New Roman"/>
              </w:rPr>
              <w:t>по виду спорта</w:t>
            </w:r>
          </w:p>
          <w:p w:rsidR="008F28F5" w:rsidRDefault="008F28F5" w:rsidP="008F28F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6B66C5">
              <w:rPr>
                <w:rFonts w:ascii="Times New Roman" w:hAnsi="Times New Roman" w:cs="Times New Roman"/>
              </w:rPr>
              <w:t xml:space="preserve"> </w:t>
            </w:r>
            <w:r w:rsidR="000116A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В</w:t>
            </w:r>
            <w:r w:rsidRPr="006B66C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/02.6</w:t>
            </w:r>
            <w:r w:rsidRPr="006B66C5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:rsidR="008F28F5" w:rsidRPr="000116A4" w:rsidRDefault="000116A4" w:rsidP="008F28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116A4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по виду спорта</w:t>
            </w:r>
          </w:p>
          <w:p w:rsidR="000116A4" w:rsidRDefault="000116A4" w:rsidP="000907B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07B4" w:rsidRPr="00C17790" w:rsidRDefault="000907B4" w:rsidP="000907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 xml:space="preserve">СИМР: </w:t>
            </w:r>
          </w:p>
          <w:p w:rsidR="000907B4" w:rsidRPr="00C17790" w:rsidRDefault="000907B4" w:rsidP="000907B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07B4" w:rsidRDefault="000907B4" w:rsidP="000907B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07B4" w:rsidRPr="00F10A80" w:rsidRDefault="000907B4" w:rsidP="000907B4">
            <w:pPr>
              <w:jc w:val="both"/>
              <w:rPr>
                <w:rFonts w:ascii="Times New Roman" w:hAnsi="Times New Roman" w:cs="Times New Roman"/>
              </w:rPr>
            </w:pPr>
            <w:r w:rsidRPr="00EF13A3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EF13A3">
              <w:rPr>
                <w:rFonts w:ascii="Times New Roman" w:hAnsi="Times New Roman" w:cs="Times New Roman"/>
                <w:b/>
              </w:rPr>
              <w:t>/03.6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  <w:r w:rsidRPr="00F10A8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0907B4" w:rsidRDefault="000907B4" w:rsidP="000907B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:rsidR="000907B4" w:rsidRPr="00B860AA" w:rsidRDefault="000907B4" w:rsidP="000907B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EF13A3">
              <w:rPr>
                <w:rFonts w:ascii="Times New Roman" w:hAnsi="Times New Roman" w:cs="Times New Roman"/>
                <w:b/>
              </w:rPr>
              <w:t>F/07.6</w:t>
            </w:r>
            <w:r w:rsidRPr="00F10A80">
              <w:rPr>
                <w:rFonts w:ascii="Times New Roman" w:hAnsi="Times New Roman" w:cs="Times New Roman"/>
              </w:rPr>
              <w:t xml:space="preserve"> Проведение мониторинга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0C0FDD" w:rsidRPr="00507C89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717118" w:rsidRPr="00507C89" w:rsidRDefault="00507C89" w:rsidP="008F28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507C89">
              <w:rPr>
                <w:rFonts w:ascii="Times New Roman" w:hAnsi="Times New Roman" w:cs="Times New Roman"/>
              </w:rPr>
              <w:t>ПК-</w:t>
            </w:r>
            <w:r w:rsidR="008F28F5">
              <w:rPr>
                <w:rFonts w:ascii="Times New Roman" w:hAnsi="Times New Roman" w:cs="Times New Roman"/>
              </w:rPr>
              <w:t>7</w:t>
            </w:r>
          </w:p>
        </w:tc>
      </w:tr>
      <w:tr w:rsidR="000C0FDD" w:rsidRPr="00E22E7B" w:rsidTr="00B74DA8">
        <w:tc>
          <w:tcPr>
            <w:tcW w:w="3746" w:type="dxa"/>
            <w:shd w:val="clear" w:color="auto" w:fill="auto"/>
          </w:tcPr>
          <w:p w:rsidR="00376C10" w:rsidRPr="00AD32A3" w:rsidRDefault="00376C10" w:rsidP="00376C1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3F1B49" w:rsidRDefault="00376C10" w:rsidP="001E3E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CA7C57">
              <w:rPr>
                <w:rFonts w:ascii="Times New Roman" w:hAnsi="Times New Roman" w:cs="Times New Roman"/>
                <w:bCs/>
                <w:iCs/>
              </w:rPr>
              <w:t xml:space="preserve">Анализ полученных данных физиологических обследований и использование их для </w:t>
            </w:r>
            <w:r w:rsidR="001E3E04">
              <w:rPr>
                <w:rFonts w:ascii="Times New Roman" w:hAnsi="Times New Roman" w:cs="Times New Roman"/>
                <w:bCs/>
                <w:iCs/>
              </w:rPr>
              <w:t>разработки программ и ведения индивидуальных занятий физической культурой и спортом;</w:t>
            </w:r>
          </w:p>
        </w:tc>
        <w:tc>
          <w:tcPr>
            <w:tcW w:w="3402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0C0FDD" w:rsidRPr="00E22E7B" w:rsidTr="00B74DA8">
        <w:tc>
          <w:tcPr>
            <w:tcW w:w="3746" w:type="dxa"/>
            <w:shd w:val="clear" w:color="auto" w:fill="auto"/>
          </w:tcPr>
          <w:p w:rsidR="00376C10" w:rsidRPr="002D5061" w:rsidRDefault="00376C10" w:rsidP="00376C1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D506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0908DE" w:rsidRPr="003F1B49" w:rsidRDefault="00376C10" w:rsidP="00090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Технология управления тренировочным процессом</w:t>
            </w:r>
            <w:r w:rsidR="000908DE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1E3E0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0908DE">
              <w:rPr>
                <w:rFonts w:ascii="Times New Roman" w:eastAsia="Calibri" w:hAnsi="Times New Roman" w:cs="Times New Roman"/>
                <w:lang w:eastAsia="en-US"/>
              </w:rPr>
              <w:t>позволяющая следовать разработанным программам и использовать индивидуальный подход при проведении занятий физической культурой и спортом для различного контингента.</w:t>
            </w:r>
          </w:p>
          <w:p w:rsidR="001E3E04" w:rsidRPr="003F1B49" w:rsidRDefault="001E3E04" w:rsidP="001E3E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E22E7B" w:rsidTr="00B74DA8">
        <w:tc>
          <w:tcPr>
            <w:tcW w:w="3746" w:type="dxa"/>
            <w:shd w:val="clear" w:color="auto" w:fill="auto"/>
          </w:tcPr>
          <w:p w:rsidR="00717118" w:rsidRDefault="00717118" w:rsidP="009141B8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9141B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9141B8" w:rsidRPr="009141B8" w:rsidRDefault="009141B8" w:rsidP="009141B8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141B8">
              <w:rPr>
                <w:rFonts w:ascii="Times New Roman" w:hAnsi="Times New Roman" w:cs="Times New Roman"/>
              </w:rPr>
              <w:t>етоды физиологического контроля состояния занимающихся;</w:t>
            </w:r>
          </w:p>
          <w:p w:rsidR="00717118" w:rsidRPr="00AD32A3" w:rsidRDefault="009141B8" w:rsidP="0097542D">
            <w:pPr>
              <w:pStyle w:val="a5"/>
              <w:tabs>
                <w:tab w:val="clear" w:pos="720"/>
                <w:tab w:val="right" w:leader="underscore" w:pos="9356"/>
              </w:tabs>
              <w:spacing w:line="240" w:lineRule="auto"/>
              <w:ind w:left="0" w:firstLine="0"/>
              <w:rPr>
                <w:bCs/>
              </w:rPr>
            </w:pPr>
            <w:r>
              <w:rPr>
                <w:bCs/>
                <w:iCs/>
              </w:rPr>
              <w:t>М</w:t>
            </w:r>
            <w:r w:rsidRPr="00A70863">
              <w:rPr>
                <w:bCs/>
                <w:iCs/>
              </w:rPr>
              <w:t xml:space="preserve">етодические основы научных исследований в сфере физической </w:t>
            </w:r>
            <w:r w:rsidRPr="00A70863">
              <w:rPr>
                <w:bCs/>
                <w:iCs/>
              </w:rPr>
              <w:lastRenderedPageBreak/>
              <w:t>культуры и спорта;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C2CF2" w:rsidRPr="00955706" w:rsidRDefault="008C2CF2" w:rsidP="008C2CF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55706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Т </w:t>
            </w:r>
          </w:p>
          <w:p w:rsidR="000116A4" w:rsidRDefault="008C2CF2" w:rsidP="000116A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6B66C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</w:t>
            </w:r>
            <w:r w:rsidR="000116A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В</w:t>
            </w:r>
            <w:r w:rsidR="000116A4" w:rsidRPr="006B66C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/02.6</w:t>
            </w:r>
            <w:r w:rsidR="000116A4" w:rsidRPr="006B66C5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:rsidR="000116A4" w:rsidRPr="000116A4" w:rsidRDefault="000116A4" w:rsidP="000116A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116A4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по виду спорта</w:t>
            </w:r>
          </w:p>
          <w:p w:rsidR="008C2CF2" w:rsidRDefault="008C2CF2" w:rsidP="000116A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907B4" w:rsidRPr="00C17790" w:rsidRDefault="000907B4" w:rsidP="000907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 xml:space="preserve">СИМР: </w:t>
            </w:r>
          </w:p>
          <w:p w:rsidR="000907B4" w:rsidRPr="00C17790" w:rsidRDefault="000907B4" w:rsidP="000907B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07B4" w:rsidRDefault="000907B4" w:rsidP="000907B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07B4" w:rsidRPr="00F10A80" w:rsidRDefault="000907B4" w:rsidP="000907B4">
            <w:pPr>
              <w:jc w:val="both"/>
              <w:rPr>
                <w:rFonts w:ascii="Times New Roman" w:hAnsi="Times New Roman" w:cs="Times New Roman"/>
              </w:rPr>
            </w:pPr>
            <w:r w:rsidRPr="00EF13A3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EF13A3">
              <w:rPr>
                <w:rFonts w:ascii="Times New Roman" w:hAnsi="Times New Roman" w:cs="Times New Roman"/>
                <w:b/>
              </w:rPr>
              <w:t>/03.6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  <w:r w:rsidRPr="00F10A8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0907B4" w:rsidRDefault="000907B4" w:rsidP="000907B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:rsidR="000907B4" w:rsidRPr="008C2CF2" w:rsidRDefault="000907B4" w:rsidP="000907B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EF13A3">
              <w:rPr>
                <w:rFonts w:ascii="Times New Roman" w:hAnsi="Times New Roman" w:cs="Times New Roman"/>
                <w:b/>
              </w:rPr>
              <w:t>F/07.6</w:t>
            </w:r>
            <w:r w:rsidRPr="00F10A80">
              <w:rPr>
                <w:rFonts w:ascii="Times New Roman" w:hAnsi="Times New Roman" w:cs="Times New Roman"/>
              </w:rPr>
              <w:t xml:space="preserve"> Проведение мониторинга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717118" w:rsidRPr="00507C89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07C89" w:rsidRPr="00507C89" w:rsidRDefault="00507C89" w:rsidP="008F28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07C89">
              <w:rPr>
                <w:rFonts w:ascii="Times New Roman" w:hAnsi="Times New Roman" w:cs="Times New Roman"/>
                <w:bCs/>
                <w:color w:val="auto"/>
              </w:rPr>
              <w:t>ПК-</w:t>
            </w:r>
            <w:r w:rsidR="008F28F5"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</w:tr>
      <w:tr w:rsidR="00717118" w:rsidRPr="00E22E7B" w:rsidTr="00B74DA8">
        <w:tc>
          <w:tcPr>
            <w:tcW w:w="3746" w:type="dxa"/>
            <w:shd w:val="clear" w:color="auto" w:fill="auto"/>
          </w:tcPr>
          <w:p w:rsidR="00717118" w:rsidRPr="00AD32A3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Умения:</w:t>
            </w:r>
          </w:p>
          <w:p w:rsidR="00717118" w:rsidRDefault="00E369EF" w:rsidP="00E369EF">
            <w:pPr>
              <w:pStyle w:val="a5"/>
              <w:tabs>
                <w:tab w:val="clear" w:pos="720"/>
              </w:tabs>
              <w:suppressAutoHyphens/>
              <w:spacing w:line="240" w:lineRule="auto"/>
              <w:ind w:left="0" w:firstLine="0"/>
            </w:pPr>
            <w:r>
              <w:rPr>
                <w:bCs/>
                <w:iCs/>
              </w:rPr>
              <w:t>А</w:t>
            </w:r>
            <w:r w:rsidRPr="00F645A7">
              <w:rPr>
                <w:bCs/>
                <w:iCs/>
              </w:rPr>
              <w:t>нализ полученны</w:t>
            </w:r>
            <w:r>
              <w:rPr>
                <w:bCs/>
                <w:iCs/>
              </w:rPr>
              <w:t>х</w:t>
            </w:r>
            <w:r w:rsidRPr="00F645A7">
              <w:rPr>
                <w:bCs/>
                <w:iCs/>
              </w:rPr>
              <w:t xml:space="preserve"> данны</w:t>
            </w:r>
            <w:r>
              <w:rPr>
                <w:bCs/>
                <w:iCs/>
              </w:rPr>
              <w:t>х</w:t>
            </w:r>
            <w:r w:rsidRPr="00F645A7">
              <w:rPr>
                <w:bCs/>
                <w:iCs/>
              </w:rPr>
              <w:t xml:space="preserve"> обследований и использова</w:t>
            </w:r>
            <w:r>
              <w:rPr>
                <w:bCs/>
                <w:iCs/>
              </w:rPr>
              <w:t>ние</w:t>
            </w:r>
            <w:r w:rsidRPr="00F645A7">
              <w:rPr>
                <w:bCs/>
                <w:iCs/>
              </w:rPr>
              <w:t xml:space="preserve"> их для </w:t>
            </w:r>
            <w:r>
              <w:t>определения</w:t>
            </w:r>
            <w:r w:rsidRPr="00E47F93">
              <w:t xml:space="preserve"> эффективности различных сторон деятельности в сфере физической культуры и спорта</w:t>
            </w:r>
            <w:r>
              <w:t>;</w:t>
            </w:r>
          </w:p>
          <w:p w:rsidR="00701DE4" w:rsidRPr="00B83864" w:rsidRDefault="00701DE4" w:rsidP="009458A8">
            <w:pPr>
              <w:jc w:val="both"/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A0213E">
              <w:rPr>
                <w:rFonts w:ascii="Times New Roman" w:eastAsia="Calibri" w:hAnsi="Times New Roman" w:cs="Times New Roman"/>
              </w:rPr>
              <w:t>рганиз</w:t>
            </w:r>
            <w:r>
              <w:rPr>
                <w:rFonts w:ascii="Times New Roman" w:eastAsia="Calibri" w:hAnsi="Times New Roman" w:cs="Times New Roman"/>
              </w:rPr>
              <w:t>ация</w:t>
            </w:r>
            <w:r w:rsidRPr="00A0213E">
              <w:rPr>
                <w:rFonts w:ascii="Times New Roman" w:eastAsia="Calibri" w:hAnsi="Times New Roman" w:cs="Times New Roman"/>
              </w:rPr>
              <w:t xml:space="preserve"> и пров</w:t>
            </w:r>
            <w:r>
              <w:rPr>
                <w:rFonts w:ascii="Times New Roman" w:eastAsia="Calibri" w:hAnsi="Times New Roman" w:cs="Times New Roman"/>
              </w:rPr>
              <w:t>едение</w:t>
            </w:r>
            <w:r w:rsidRPr="00A0213E">
              <w:rPr>
                <w:rFonts w:ascii="Times New Roman" w:eastAsia="Calibri" w:hAnsi="Times New Roman" w:cs="Times New Roman"/>
              </w:rPr>
              <w:t xml:space="preserve"> в доступных формах научны</w:t>
            </w:r>
            <w:r w:rsidR="009458A8">
              <w:rPr>
                <w:rFonts w:ascii="Times New Roman" w:eastAsia="Calibri" w:hAnsi="Times New Roman" w:cs="Times New Roman"/>
              </w:rPr>
              <w:t>х</w:t>
            </w:r>
            <w:r w:rsidRPr="00A0213E">
              <w:rPr>
                <w:rFonts w:ascii="Times New Roman" w:eastAsia="Calibri" w:hAnsi="Times New Roman" w:cs="Times New Roman"/>
              </w:rPr>
              <w:t xml:space="preserve"> исследовани</w:t>
            </w:r>
            <w:r w:rsidR="009458A8">
              <w:rPr>
                <w:rFonts w:ascii="Times New Roman" w:eastAsia="Calibri" w:hAnsi="Times New Roman" w:cs="Times New Roman"/>
              </w:rPr>
              <w:t>й</w:t>
            </w:r>
            <w:r w:rsidRPr="00A0213E">
              <w:rPr>
                <w:rFonts w:ascii="Times New Roman" w:eastAsia="Calibri" w:hAnsi="Times New Roman" w:cs="Times New Roman"/>
              </w:rPr>
              <w:t xml:space="preserve"> в сфер</w:t>
            </w:r>
            <w:r>
              <w:rPr>
                <w:rFonts w:ascii="Times New Roman" w:eastAsia="Calibri" w:hAnsi="Times New Roman" w:cs="Times New Roman"/>
              </w:rPr>
              <w:t>е физической культуры и спорта;</w:t>
            </w:r>
          </w:p>
        </w:tc>
        <w:tc>
          <w:tcPr>
            <w:tcW w:w="3402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E22E7B" w:rsidTr="00B74DA8">
        <w:tc>
          <w:tcPr>
            <w:tcW w:w="3746" w:type="dxa"/>
            <w:shd w:val="clear" w:color="auto" w:fill="auto"/>
          </w:tcPr>
          <w:p w:rsidR="00717118" w:rsidRPr="002D506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D506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9458A8" w:rsidRPr="00B433C5" w:rsidRDefault="009458A8" w:rsidP="009458A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433C5">
              <w:rPr>
                <w:rFonts w:ascii="Times New Roman" w:hAnsi="Times New Roman" w:cs="Times New Roman"/>
              </w:rPr>
              <w:t>авык</w:t>
            </w:r>
            <w:r w:rsidR="0097542D">
              <w:rPr>
                <w:rFonts w:ascii="Times New Roman" w:hAnsi="Times New Roman" w:cs="Times New Roman"/>
              </w:rPr>
              <w:t>и</w:t>
            </w:r>
            <w:r w:rsidRPr="00B433C5">
              <w:rPr>
                <w:rFonts w:ascii="Times New Roman" w:hAnsi="Times New Roman" w:cs="Times New Roman"/>
              </w:rPr>
              <w:t xml:space="preserve"> рационального использования диагностического оборудования и специальной аппаратуры;</w:t>
            </w:r>
          </w:p>
          <w:p w:rsidR="0097542D" w:rsidRDefault="0097542D" w:rsidP="0097542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433C5">
              <w:rPr>
                <w:rFonts w:ascii="Times New Roman" w:hAnsi="Times New Roman" w:cs="Times New Roman"/>
              </w:rPr>
              <w:t>етод</w:t>
            </w:r>
            <w:r>
              <w:rPr>
                <w:rFonts w:ascii="Times New Roman" w:hAnsi="Times New Roman" w:cs="Times New Roman"/>
              </w:rPr>
              <w:t>ы</w:t>
            </w:r>
            <w:r w:rsidRPr="00B433C5">
              <w:rPr>
                <w:rFonts w:ascii="Times New Roman" w:hAnsi="Times New Roman" w:cs="Times New Roman"/>
              </w:rPr>
              <w:t xml:space="preserve"> проведения научных исследований в сфере профессиональной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17118" w:rsidRPr="00B83864" w:rsidRDefault="0097542D" w:rsidP="0097542D">
            <w:pPr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iCs/>
              </w:rPr>
              <w:t>Навыки анализа</w:t>
            </w:r>
            <w:r w:rsidRPr="00A0213E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0907B4">
              <w:rPr>
                <w:rFonts w:ascii="Times New Roman" w:eastAsia="Calibri" w:hAnsi="Times New Roman" w:cs="Times New Roman"/>
                <w:iCs/>
              </w:rPr>
              <w:t>и интерпре</w:t>
            </w:r>
            <w:r>
              <w:rPr>
                <w:rFonts w:ascii="Times New Roman" w:eastAsia="Calibri" w:hAnsi="Times New Roman" w:cs="Times New Roman"/>
                <w:iCs/>
              </w:rPr>
              <w:t>тации результатов научного исследования.</w:t>
            </w:r>
          </w:p>
        </w:tc>
        <w:tc>
          <w:tcPr>
            <w:tcW w:w="3402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0C0FDD" w:rsidRDefault="000C0FDD"/>
    <w:p w:rsidR="00B05D6B" w:rsidRPr="00CE3327" w:rsidRDefault="00B05D6B" w:rsidP="00B05D6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</w:t>
      </w:r>
      <w:r w:rsidRPr="00CE3327">
        <w:rPr>
          <w:rFonts w:ascii="Times New Roman" w:hAnsi="Times New Roman" w:cs="Times New Roman"/>
          <w:b/>
          <w:color w:val="auto"/>
        </w:rPr>
        <w:t xml:space="preserve">. </w:t>
      </w:r>
      <w:r w:rsidRPr="00642350">
        <w:rPr>
          <w:rFonts w:ascii="Times New Roman" w:hAnsi="Times New Roman" w:cs="Times New Roman"/>
          <w:b/>
          <w:caps/>
          <w:color w:val="auto"/>
        </w:rPr>
        <w:t>Место дисциплины в структуре образовательной про</w:t>
      </w:r>
      <w:r>
        <w:rPr>
          <w:rFonts w:ascii="Times New Roman" w:hAnsi="Times New Roman" w:cs="Times New Roman"/>
          <w:b/>
          <w:caps/>
          <w:color w:val="auto"/>
        </w:rPr>
        <w:t>граммы:</w:t>
      </w:r>
    </w:p>
    <w:p w:rsidR="00B93AF2" w:rsidRPr="00CE3327" w:rsidRDefault="00B05D6B" w:rsidP="00B93AF2">
      <w:pPr>
        <w:pStyle w:val="a3"/>
        <w:tabs>
          <w:tab w:val="left" w:pos="720"/>
          <w:tab w:val="left" w:pos="1260"/>
        </w:tabs>
        <w:autoSpaceDE w:val="0"/>
        <w:ind w:left="0"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D21EBF">
        <w:rPr>
          <w:rFonts w:ascii="Times New Roman" w:hAnsi="Times New Roman" w:cs="Times New Roman"/>
          <w:color w:val="auto"/>
          <w:spacing w:val="-1"/>
        </w:rPr>
        <w:t xml:space="preserve">Дисциплина </w:t>
      </w:r>
      <w:r>
        <w:rPr>
          <w:rFonts w:ascii="Times New Roman" w:hAnsi="Times New Roman" w:cs="Times New Roman"/>
          <w:color w:val="auto"/>
          <w:spacing w:val="-1"/>
        </w:rPr>
        <w:t xml:space="preserve">«Физиология спорта» </w:t>
      </w:r>
      <w:r w:rsidR="00B93AF2" w:rsidRPr="00D21EBF">
        <w:rPr>
          <w:rFonts w:ascii="Times New Roman" w:hAnsi="Times New Roman"/>
          <w:color w:val="auto"/>
          <w:spacing w:val="-1"/>
        </w:rPr>
        <w:t xml:space="preserve">в структуре </w:t>
      </w:r>
      <w:r w:rsidR="00B93AF2" w:rsidRPr="00D21EBF">
        <w:rPr>
          <w:rFonts w:ascii="Times New Roman" w:hAnsi="Times New Roman" w:cs="Times New Roman"/>
          <w:color w:val="auto"/>
          <w:spacing w:val="-1"/>
        </w:rPr>
        <w:t>образовательной программы</w:t>
      </w:r>
      <w:r w:rsidR="00B93AF2">
        <w:rPr>
          <w:rFonts w:ascii="Times New Roman" w:hAnsi="Times New Roman" w:cs="Times New Roman"/>
          <w:color w:val="auto"/>
          <w:spacing w:val="-1"/>
        </w:rPr>
        <w:t xml:space="preserve"> </w:t>
      </w:r>
      <w:r w:rsidR="00B93AF2" w:rsidRPr="00D21EBF">
        <w:rPr>
          <w:rFonts w:ascii="Times New Roman" w:hAnsi="Times New Roman" w:cs="Times New Roman"/>
          <w:color w:val="auto"/>
          <w:spacing w:val="-1"/>
        </w:rPr>
        <w:t>относится к части</w:t>
      </w:r>
      <w:r w:rsidR="00B93AF2">
        <w:rPr>
          <w:rFonts w:ascii="Times New Roman" w:hAnsi="Times New Roman" w:cs="Times New Roman"/>
          <w:color w:val="auto"/>
          <w:spacing w:val="-1"/>
        </w:rPr>
        <w:t>, формируемой участниками образовательных отношений.</w:t>
      </w:r>
    </w:p>
    <w:p w:rsidR="00B93AF2" w:rsidRPr="00B93AF2" w:rsidRDefault="00B93AF2" w:rsidP="00B93AF2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93AF2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>
        <w:rPr>
          <w:rFonts w:ascii="Times New Roman" w:hAnsi="Times New Roman" w:cs="Times New Roman"/>
          <w:spacing w:val="-1"/>
        </w:rPr>
        <w:t>5 и 6</w:t>
      </w:r>
      <w:r w:rsidRPr="00B93AF2">
        <w:rPr>
          <w:rFonts w:ascii="Times New Roman" w:hAnsi="Times New Roman" w:cs="Times New Roman"/>
          <w:spacing w:val="-1"/>
        </w:rPr>
        <w:t xml:space="preserve"> семестр</w:t>
      </w:r>
      <w:r>
        <w:rPr>
          <w:rFonts w:ascii="Times New Roman" w:hAnsi="Times New Roman" w:cs="Times New Roman"/>
          <w:spacing w:val="-1"/>
        </w:rPr>
        <w:t>ах</w:t>
      </w:r>
      <w:r w:rsidRPr="00B93AF2">
        <w:rPr>
          <w:rFonts w:ascii="Times New Roman" w:hAnsi="Times New Roman" w:cs="Times New Roman"/>
          <w:spacing w:val="-1"/>
        </w:rPr>
        <w:t xml:space="preserve"> в очной форме обучения, в </w:t>
      </w:r>
      <w:r>
        <w:rPr>
          <w:rFonts w:ascii="Times New Roman" w:hAnsi="Times New Roman" w:cs="Times New Roman"/>
          <w:spacing w:val="-1"/>
        </w:rPr>
        <w:t>8</w:t>
      </w:r>
      <w:r w:rsidRPr="00B93AF2">
        <w:rPr>
          <w:rFonts w:ascii="Times New Roman" w:hAnsi="Times New Roman" w:cs="Times New Roman"/>
          <w:spacing w:val="-1"/>
        </w:rPr>
        <w:t xml:space="preserve"> семестре в заочной форме обучения.</w:t>
      </w:r>
      <w:r>
        <w:rPr>
          <w:rFonts w:ascii="Times New Roman" w:hAnsi="Times New Roman" w:cs="Times New Roman"/>
          <w:spacing w:val="-1"/>
        </w:rPr>
        <w:t xml:space="preserve"> </w:t>
      </w:r>
      <w:r w:rsidRPr="00B93AF2">
        <w:rPr>
          <w:rFonts w:ascii="Times New Roman" w:hAnsi="Times New Roman" w:cs="Times New Roman"/>
          <w:spacing w:val="-1"/>
        </w:rPr>
        <w:t xml:space="preserve">Вид промежуточной аттестации: </w:t>
      </w:r>
      <w:r>
        <w:rPr>
          <w:rFonts w:ascii="Times New Roman" w:hAnsi="Times New Roman" w:cs="Times New Roman"/>
          <w:spacing w:val="-1"/>
        </w:rPr>
        <w:t>экзамен</w:t>
      </w:r>
      <w:r w:rsidRPr="00B93AF2">
        <w:rPr>
          <w:rFonts w:ascii="Times New Roman" w:hAnsi="Times New Roman" w:cs="Times New Roman"/>
          <w:spacing w:val="-1"/>
        </w:rPr>
        <w:t xml:space="preserve">. </w:t>
      </w:r>
    </w:p>
    <w:p w:rsidR="00C922A3" w:rsidRDefault="00C922A3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C922A3" w:rsidRPr="004B3AC0" w:rsidRDefault="00C922A3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 xml:space="preserve">3. </w:t>
      </w:r>
      <w:r w:rsidRPr="00642350">
        <w:rPr>
          <w:rFonts w:ascii="Times New Roman" w:hAnsi="Times New Roman" w:cs="Times New Roman"/>
          <w:b/>
          <w:caps/>
          <w:color w:val="auto"/>
        </w:rPr>
        <w:t>Объем дисциплины и виды учебной работы:</w:t>
      </w:r>
    </w:p>
    <w:p w:rsidR="00847C90" w:rsidRDefault="00C922A3" w:rsidP="00C922A3">
      <w:pPr>
        <w:jc w:val="center"/>
        <w:rPr>
          <w:rFonts w:ascii="Times New Roman" w:hAnsi="Times New Roman" w:cs="Times New Roman"/>
        </w:rPr>
      </w:pPr>
      <w:r w:rsidRPr="00C922A3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134"/>
        <w:gridCol w:w="1134"/>
        <w:gridCol w:w="1240"/>
      </w:tblGrid>
      <w:tr w:rsidR="00C922A3" w:rsidTr="00955706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C922A3" w:rsidTr="00955706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2A3" w:rsidRDefault="00C922A3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2A3" w:rsidRDefault="00C922A3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2A3" w:rsidRPr="00C8387E" w:rsidRDefault="00C922A3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C8387E">
              <w:rPr>
                <w:rFonts w:ascii="Times New Roman" w:hAnsi="Times New Roman"/>
                <w:b/>
                <w:color w:val="auto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22A3" w:rsidRPr="00C8387E" w:rsidRDefault="00C922A3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C8387E">
              <w:rPr>
                <w:rFonts w:ascii="Times New Roman" w:hAnsi="Times New Roman"/>
                <w:b/>
                <w:color w:val="auto"/>
              </w:rPr>
              <w:t>6</w:t>
            </w:r>
          </w:p>
        </w:tc>
      </w:tr>
      <w:tr w:rsidR="00C922A3" w:rsidTr="00955706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922A3" w:rsidRPr="006B34CF" w:rsidRDefault="00C922A3" w:rsidP="00C922A3">
            <w:pPr>
              <w:rPr>
                <w:rFonts w:ascii="Times New Roman" w:hAnsi="Times New Roman"/>
                <w:b/>
                <w:color w:val="auto"/>
              </w:rPr>
            </w:pPr>
            <w:r w:rsidRPr="004675C9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38</w:t>
            </w:r>
          </w:p>
        </w:tc>
      </w:tr>
      <w:tr w:rsidR="00C922A3" w:rsidTr="00E82472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C922A3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C922A3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</w:tr>
      <w:tr w:rsidR="00C922A3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Лабораторные работы (ЛР)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</w:tr>
      <w:tr w:rsidR="00C922A3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922A3" w:rsidRDefault="00C922A3" w:rsidP="00C8387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Default="00F221E1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Default="00F221E1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Default="00F221E1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70</w:t>
            </w:r>
          </w:p>
        </w:tc>
      </w:tr>
      <w:tr w:rsidR="00C922A3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экзамен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Default="0095570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экзамен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Default="0095570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экзамен</w:t>
            </w:r>
          </w:p>
        </w:tc>
      </w:tr>
      <w:tr w:rsidR="00C922A3" w:rsidTr="00955706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922A3" w:rsidRDefault="00C922A3" w:rsidP="00E82472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22A3" w:rsidRPr="00C922A3" w:rsidRDefault="00C922A3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108</w:t>
            </w:r>
          </w:p>
        </w:tc>
      </w:tr>
      <w:tr w:rsidR="00C922A3" w:rsidTr="00955706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922A3" w:rsidRDefault="00C922A3" w:rsidP="00E82472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22A3" w:rsidRPr="00C922A3" w:rsidRDefault="00C922A3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</w:tbl>
    <w:p w:rsidR="00C922A3" w:rsidRDefault="00C922A3" w:rsidP="00C922A3">
      <w:pPr>
        <w:jc w:val="center"/>
        <w:rPr>
          <w:rFonts w:ascii="Times New Roman" w:hAnsi="Times New Roman" w:cs="Times New Roman"/>
        </w:rPr>
      </w:pPr>
    </w:p>
    <w:p w:rsidR="00C922A3" w:rsidRPr="00BD23B8" w:rsidRDefault="00C922A3" w:rsidP="00C922A3">
      <w:pPr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caps/>
          <w:color w:val="auto"/>
        </w:rPr>
        <w:t>ЗА</w:t>
      </w:r>
      <w:r w:rsidRPr="00BD23B8">
        <w:rPr>
          <w:rFonts w:ascii="Times New Roman" w:hAnsi="Times New Roman" w:cs="Times New Roman"/>
          <w:caps/>
          <w:color w:val="auto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C922A3" w:rsidTr="00C8387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C8387E" w:rsidTr="00C8387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Default="00C8387E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Default="00C8387E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87E" w:rsidRPr="00C8387E" w:rsidRDefault="00C8387E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C8387E">
              <w:rPr>
                <w:rFonts w:ascii="Times New Roman" w:hAnsi="Times New Roman"/>
                <w:b/>
                <w:color w:val="auto"/>
              </w:rPr>
              <w:t>8</w:t>
            </w:r>
          </w:p>
        </w:tc>
      </w:tr>
      <w:tr w:rsidR="00C8387E" w:rsidTr="00C8387E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8387E" w:rsidRPr="006B34CF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  <w:r w:rsidRPr="004675C9">
              <w:rPr>
                <w:rFonts w:ascii="Times New Roman" w:hAnsi="Times New Roman" w:cs="Times New Roman"/>
                <w:b/>
                <w:color w:val="auto"/>
              </w:rPr>
              <w:lastRenderedPageBreak/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</w:p>
        </w:tc>
      </w:tr>
      <w:tr w:rsidR="00C8387E" w:rsidTr="00E8247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Лабораторные работы (ЛР)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8387E" w:rsidRDefault="00C8387E" w:rsidP="00C8387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160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95570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э</w:t>
            </w:r>
            <w:r w:rsidR="00C8387E">
              <w:rPr>
                <w:rFonts w:ascii="Times New Roman" w:hAnsi="Times New Roman"/>
                <w:color w:val="auto"/>
              </w:rPr>
              <w:t>кзамен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95570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экзамен</w:t>
            </w:r>
          </w:p>
        </w:tc>
      </w:tr>
      <w:tr w:rsidR="00C8387E" w:rsidTr="00C8387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387E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387E" w:rsidRPr="00C922A3" w:rsidRDefault="00C8387E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180</w:t>
            </w:r>
          </w:p>
        </w:tc>
      </w:tr>
      <w:tr w:rsidR="00C8387E" w:rsidTr="00C8387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387E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387E" w:rsidRPr="00C922A3" w:rsidRDefault="00C8387E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</w:tr>
    </w:tbl>
    <w:p w:rsidR="00C922A3" w:rsidRDefault="00C922A3" w:rsidP="00C922A3">
      <w:pPr>
        <w:jc w:val="center"/>
        <w:rPr>
          <w:rFonts w:ascii="Times New Roman" w:hAnsi="Times New Roman" w:cs="Times New Roman"/>
        </w:rPr>
      </w:pPr>
    </w:p>
    <w:p w:rsidR="002A5339" w:rsidRDefault="002A5339" w:rsidP="002A5339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932C9F">
        <w:rPr>
          <w:rFonts w:ascii="Times New Roman" w:hAnsi="Times New Roman" w:cs="Times New Roman"/>
          <w:b/>
          <w:caps/>
          <w:color w:val="auto"/>
        </w:rPr>
        <w:t>4. Содержание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2312"/>
        <w:gridCol w:w="6719"/>
      </w:tblGrid>
      <w:tr w:rsidR="002A5339" w:rsidRPr="00F34D2F" w:rsidTr="002A5339">
        <w:trPr>
          <w:trHeight w:val="609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</w:tcBorders>
          </w:tcPr>
          <w:p w:rsidR="002A5339" w:rsidRPr="005F55B8" w:rsidRDefault="002A5339" w:rsidP="002A53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п/п</w:t>
            </w:r>
          </w:p>
          <w:p w:rsidR="002A5339" w:rsidRPr="005F55B8" w:rsidRDefault="002A5339" w:rsidP="002A5339">
            <w:pPr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</w:tcBorders>
          </w:tcPr>
          <w:p w:rsidR="002A5339" w:rsidRPr="00CE3327" w:rsidRDefault="002A5339" w:rsidP="002A533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A5339" w:rsidRPr="00F34D2F" w:rsidRDefault="002A5339" w:rsidP="002A53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одержание раздела </w:t>
            </w:r>
          </w:p>
        </w:tc>
      </w:tr>
      <w:tr w:rsidR="002A5339" w:rsidRPr="004B3AC0" w:rsidTr="002A533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339" w:rsidRPr="005F55B8" w:rsidRDefault="002A5339" w:rsidP="002A5339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339" w:rsidRPr="00F66588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Введение в дисциплину «Физиология спорта»</w:t>
            </w:r>
          </w:p>
          <w:p w:rsidR="002A5339" w:rsidRPr="00F66588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Структурно-функциональная классификация видов спорта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339" w:rsidRPr="00F66588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Предмет, цели и задачи физиологии спорта. Развитие физиологии спорта, как прикладной медицинской науки. Основные понятия физиологии спорта: адаптация, потребность, функциональная система, тренированность, уровень здоровья, двигательный навык, компоненты спортивной деятельности и здоровья (темперамент, психический, нейродинамический, энергетический и двигательный), компенсированное и декомпенсированное утомление, восстановление, функциональные резервы, выносливость и другие.</w:t>
            </w:r>
          </w:p>
          <w:p w:rsidR="002A5339" w:rsidRDefault="002A5339" w:rsidP="002A5339">
            <w:pPr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>Основы классификации видов спорта: общность и различия структуры деятельности. На первом уровне учитывается характер взаимодействия организма спортсмена со средой деятельности. Все виды спорта разделяются на три большие группы: циклические, ациклические, спортивные противоборства. На втором уровне распределения учитываются наиболее общие внутригрупповые различия в структуре деятельности. На третьем уровне представлены конкретные группы видов спорта, относящихся ко второму и, соответственно, первому уровням распределения.</w:t>
            </w:r>
          </w:p>
        </w:tc>
      </w:tr>
      <w:tr w:rsidR="002A5339" w:rsidRPr="005F55B8" w:rsidTr="002A533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339" w:rsidRPr="005F55B8" w:rsidRDefault="002A5339" w:rsidP="002A5339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339" w:rsidRPr="00F66588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Физиологическая характеристика циклических, ациклических видов спорта и спортивных противоборств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5339" w:rsidRPr="00F66588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Физиологическая характеристика циклических видов спорта. Преодоление дистанции как отличительное свойство циклических видов спорта, характеризуется непрерывным выполнением простых и стереотипных движений, близких к естественным локомоциям.</w:t>
            </w:r>
          </w:p>
          <w:p w:rsidR="002A5339" w:rsidRPr="00F66588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Распределение на 4 зоны определяется сложностью преодоления дистанции, которая зависит от частоты и силы при выполнении двигательных навыков. Основная нагрузка приходится на энергетический компонент деятельности.</w:t>
            </w:r>
          </w:p>
          <w:p w:rsidR="002A5339" w:rsidRPr="00F66588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 xml:space="preserve">Физиологическая характеристика ациклических видов спорта. Взаимодействие с разнообразными снарядами в условиях ограниченной площадки, как отличительное свойство большинства ациклических видов спорта. Характеризуются выполнением различной сложности координированных движений, резко отличающихся от естественных локомоций. Преимущественная нагрузка приходится на двигательный (физические качества – сила, скорость, ловкость, гибкость и др.) и, особенно, нейродинамический компоненты </w:t>
            </w:r>
            <w:r w:rsidRPr="00F66588">
              <w:rPr>
                <w:rFonts w:ascii="Times New Roman" w:hAnsi="Times New Roman" w:cs="Times New Roman"/>
              </w:rPr>
              <w:lastRenderedPageBreak/>
              <w:t>(координация движений).</w:t>
            </w:r>
          </w:p>
          <w:p w:rsidR="002A5339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>Физиологическая характеристика спортивных противоборств. Отличительной способностью, по сравнению с другими видами спорта, является то, что достижение цели сопряжено с преодолением противодействия соперника, преследующего ту же цель</w:t>
            </w:r>
          </w:p>
        </w:tc>
      </w:tr>
      <w:tr w:rsidR="002A5339" w:rsidRPr="005F55B8" w:rsidTr="002A533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339" w:rsidRPr="005F55B8" w:rsidRDefault="002A5339" w:rsidP="002A5339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339" w:rsidRPr="00F66588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Физиологические механизмы развития энергетических и физических качеств спортсмена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5339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>Механизмы энергообеспечения спортивной деятельности. Внешнее дыхание и кровообращение в процессе выполнения физических упражнений. Аэробная подготовленность организма спортсмена. Физические качества, как следствие спортивной тренировки. Физиологическая характеристика мышечной силы. Физиологические механизмы развития мышечной силы. Физиологические механизмы развития скорости движений и выносливости. Физиологические механизмы развития ловкости и гибкости.</w:t>
            </w:r>
          </w:p>
          <w:p w:rsidR="002A5339" w:rsidRDefault="002A5339" w:rsidP="002A533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2A5339" w:rsidRPr="005F55B8" w:rsidTr="002A533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339" w:rsidRPr="005F55B8" w:rsidRDefault="002A5339" w:rsidP="002A5339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339" w:rsidRPr="00F66588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Теория функциональных систем как основа формирования двигательного навыка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5339" w:rsidRPr="00F66588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Знаний закономерностей классической рефлекторной теории недостаточно для современных представлений физиологических основ педагогических принципов спортивной тренировки (сознательность, активность, систематичность, доступность, наглядность, прочность).</w:t>
            </w:r>
          </w:p>
          <w:p w:rsidR="002A5339" w:rsidRPr="00F66588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Факторы произвольной деятельности: потребность, цель, программирование, коррекция движений лежат в центре внимания теории функциональной системы П.К. Анохина, созданной на принципе системного подхода к изучению этих факторов.</w:t>
            </w:r>
          </w:p>
          <w:p w:rsidR="002A5339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>Понятие двигательного навыка – генерализация, консолидация, стабилизация и совершенствование.</w:t>
            </w:r>
          </w:p>
        </w:tc>
      </w:tr>
      <w:tr w:rsidR="002A5339" w:rsidRPr="005F55B8" w:rsidTr="002A533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339" w:rsidRPr="005F55B8" w:rsidRDefault="002A5339" w:rsidP="002A5339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339" w:rsidRPr="00F66588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Переходные состояния организма при спортивной деятельности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339" w:rsidRPr="00F66588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Общая характеристика переходных состояний спортсмена. Предстартовое состояние спортсмена. Разминка, как средство коррекции предстартового состояния. Врабатывание в начале спортивного упражнения. Истинное и относительное состояния спортсмена.</w:t>
            </w:r>
          </w:p>
          <w:p w:rsidR="002A5339" w:rsidRPr="00F66588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Общая характеристика утомления. Функциональные сдвиги в организме при утомлении. Компенсированная и декомпенсированная стадии утомления. Особенности утомления при разной мощности нагрузок.</w:t>
            </w:r>
          </w:p>
          <w:p w:rsidR="002A5339" w:rsidRDefault="002A5339" w:rsidP="002A5339">
            <w:pPr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>Механизмы восстановительных процессов. Особенности восстановления после разной мощности нагрузок. Средства и методы оптимизации восстановительных процессов.</w:t>
            </w:r>
          </w:p>
        </w:tc>
      </w:tr>
      <w:tr w:rsidR="002A5339" w:rsidRPr="005F55B8" w:rsidTr="002A5339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339" w:rsidRPr="005F55B8" w:rsidRDefault="002A5339" w:rsidP="002A5339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339" w:rsidRPr="00F66588" w:rsidRDefault="002A5339" w:rsidP="002A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Функциональные резервы организма спортсмена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339" w:rsidRDefault="002A5339" w:rsidP="002A5339">
            <w:pPr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 xml:space="preserve">Проявление функциональных резервов организма в условиях покоя, в реакциях на стандартные нагрузки и в экстремальных условиях соревнований. Общая физическая работоспособность по тесту </w:t>
            </w:r>
            <w:r w:rsidRPr="00F66588">
              <w:rPr>
                <w:rFonts w:ascii="Times New Roman" w:hAnsi="Times New Roman" w:cs="Times New Roman"/>
                <w:lang w:val="en-US"/>
              </w:rPr>
              <w:t>PWC</w:t>
            </w:r>
            <w:r w:rsidRPr="00F66588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  <w:r w:rsidRPr="00F66588">
              <w:rPr>
                <w:rFonts w:ascii="Times New Roman" w:hAnsi="Times New Roman" w:cs="Times New Roman"/>
              </w:rPr>
              <w:t xml:space="preserve"> и примерные величины у спортсменов и неспортсменов.</w:t>
            </w:r>
          </w:p>
        </w:tc>
      </w:tr>
    </w:tbl>
    <w:p w:rsidR="005B2306" w:rsidRPr="005B2306" w:rsidRDefault="005B2306" w:rsidP="005B2306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5B2306" w:rsidRDefault="005B2306" w:rsidP="005B2306">
      <w:pPr>
        <w:pStyle w:val="a3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Cs w:val="28"/>
        </w:rPr>
      </w:pPr>
      <w:r w:rsidRPr="008521CF">
        <w:rPr>
          <w:rFonts w:ascii="Times New Roman" w:hAnsi="Times New Roman" w:cs="Times New Roman"/>
          <w:b/>
          <w:szCs w:val="28"/>
        </w:rPr>
        <w:t>ТЕМАТИЧЕСКИЙ ПЛАН ДИСЦИПЛИНЫ:</w:t>
      </w:r>
    </w:p>
    <w:p w:rsidR="005B2306" w:rsidRPr="00235254" w:rsidRDefault="005B2306" w:rsidP="005B2306">
      <w:pPr>
        <w:jc w:val="center"/>
        <w:rPr>
          <w:rFonts w:ascii="Times New Roman" w:hAnsi="Times New Roman" w:cs="Times New Roman"/>
          <w:szCs w:val="28"/>
        </w:rPr>
      </w:pPr>
      <w:r w:rsidRPr="00235254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708"/>
        <w:gridCol w:w="708"/>
        <w:gridCol w:w="709"/>
        <w:gridCol w:w="714"/>
        <w:gridCol w:w="917"/>
      </w:tblGrid>
      <w:tr w:rsidR="005B2306" w:rsidRPr="008020C9" w:rsidTr="00E8247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544E72" w:rsidRDefault="005B2306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544E7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47353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06" w:rsidRPr="0047353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B2306" w:rsidRPr="008020C9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B2306" w:rsidRPr="008020C9" w:rsidTr="00E82472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544E72" w:rsidRDefault="005B230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544E72" w:rsidRDefault="005B230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544E7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473532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47353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47353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8020C9" w:rsidRDefault="005B2306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6A2529" w:rsidRPr="008020C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544E72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1F9D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 xml:space="preserve">Введение в дисциплину «физиология спорта». </w:t>
            </w:r>
            <w:r w:rsidRPr="00821F9D">
              <w:rPr>
                <w:rFonts w:ascii="Times New Roman" w:hAnsi="Times New Roman" w:cs="Times New Roman"/>
              </w:rPr>
              <w:lastRenderedPageBreak/>
              <w:t>Структурно-функциональная классификация видов 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Default="006A2529" w:rsidP="006A252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1ACB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F1AC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4F4FE8" w:rsidRPr="009F1ACB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Default="006A2529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6A2529" w:rsidRPr="004B3AC0" w:rsidRDefault="006A2529" w:rsidP="00E82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</w:tr>
      <w:tr w:rsidR="006A2529" w:rsidRPr="008020C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544E72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lastRenderedPageBreak/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1F9D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>Физиологическая характеристика циклических, ациклических видов спорта и спортивных противоборств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Default="006A2529" w:rsidP="006A252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1ACB">
              <w:rPr>
                <w:rFonts w:ascii="Times New Roman" w:hAnsi="Times New Roman" w:cs="Times New Roman"/>
              </w:rPr>
              <w:t>6</w:t>
            </w: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F1ACB">
              <w:rPr>
                <w:rFonts w:ascii="Times New Roman" w:hAnsi="Times New Roman" w:cs="Times New Roman"/>
              </w:rPr>
              <w:t>4</w:t>
            </w: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A2529" w:rsidRPr="005F55B8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6A2529" w:rsidRPr="008020C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544E72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1F9D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 xml:space="preserve">Физиологические механизмы развития энергетических и физических качеств спортсмена.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F1ACB">
              <w:rPr>
                <w:rFonts w:ascii="Times New Roman" w:hAnsi="Times New Roman" w:cs="Times New Roman"/>
              </w:rPr>
              <w:t>4</w:t>
            </w:r>
          </w:p>
          <w:p w:rsidR="006A2529" w:rsidRPr="009F1ACB" w:rsidRDefault="006A2529" w:rsidP="00E824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F1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A2529" w:rsidRPr="005F55B8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A2529" w:rsidRPr="008020C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544E72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1F9D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>Теория функциональных систем как основа формирования двигательного навыка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6A252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1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F1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F4FE8" w:rsidRPr="005F55B8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6A2529" w:rsidRPr="008020C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544E72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1F9D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>Переходные состояния организма при спортивной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Default="004F4FE8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1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F1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F4FE8" w:rsidRPr="005F55B8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A2529" w:rsidRPr="008020C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544E72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1F9D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>Функциональные резервы организма спортсмена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Default="004F4FE8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1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F1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F4FE8" w:rsidRPr="005F55B8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6A2529" w:rsidRPr="00473532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473532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473532" w:rsidRDefault="006A2529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73532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473532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473532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473532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473532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473532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180</w:t>
            </w:r>
          </w:p>
        </w:tc>
      </w:tr>
    </w:tbl>
    <w:p w:rsidR="00C8387E" w:rsidRPr="004B3AC0" w:rsidRDefault="00C8387E" w:rsidP="00C8387E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F4FE8" w:rsidRPr="00235254" w:rsidRDefault="00D51CF1" w:rsidP="004F4FE8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</w:t>
      </w:r>
      <w:r w:rsidR="004F4FE8" w:rsidRPr="00235254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4F4FE8" w:rsidRPr="008020C9" w:rsidTr="00E8247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544E72" w:rsidRDefault="004F4FE8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544E72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473532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E8" w:rsidRPr="00473532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4F4FE8" w:rsidRPr="008020C9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9504B6" w:rsidRPr="008020C9" w:rsidTr="009504B6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544E72" w:rsidRDefault="009504B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544E72" w:rsidRDefault="009504B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473532" w:rsidRDefault="009504B6" w:rsidP="009504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473532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473532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8020C9" w:rsidRDefault="009504B6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9504B6" w:rsidRPr="008020C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544E72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821F9D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>Введение в дисциплину «физиология спорта». Структурно-функциональная классификация видов 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9F1ACB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Default="009504B6" w:rsidP="009504B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504B6" w:rsidRPr="009F1ACB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9F1ACB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04B6" w:rsidRPr="009F1ACB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Default="009504B6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9504B6" w:rsidRPr="004B3AC0" w:rsidRDefault="009504B6" w:rsidP="00E82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504B6" w:rsidRPr="008020C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544E72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821F9D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>Физиологическая характеристика циклических, ациклических видов спорта и спортивных противоборств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9F1ACB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Default="009504B6" w:rsidP="009504B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504B6" w:rsidRPr="009F1ACB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9F1ACB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9F1ACB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04B6" w:rsidRPr="009F1ACB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504B6" w:rsidRPr="005F55B8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504B6" w:rsidRPr="008020C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544E72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821F9D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 xml:space="preserve">Физиологические механизмы развития энергетических и физических качеств спортсмена.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9F1ACB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9F1ACB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504B6" w:rsidRPr="009F1ACB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9F1ACB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9F1ACB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04B6" w:rsidRPr="009F1ACB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504B6" w:rsidRPr="005F55B8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504B6" w:rsidRPr="008020C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544E72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821F9D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>Теория функциональных систем как основа формирования двигательного навыка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9F1ACB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9F1ACB" w:rsidRDefault="009504B6" w:rsidP="009504B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9F1ACB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9F1ACB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04B6" w:rsidRPr="009F1ACB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504B6" w:rsidRPr="005F55B8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9504B6" w:rsidRPr="008020C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544E72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821F9D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>Переходные состояния организма при 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9F1ACB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9F1ACB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04B6" w:rsidRPr="009F1ACB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504B6" w:rsidRPr="005F55B8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504B6" w:rsidRPr="008020C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544E72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821F9D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>Функциональные резервы организма спортсмена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9F1ACB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9F1ACB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04B6" w:rsidRPr="009F1ACB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504B6" w:rsidRPr="005F55B8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9504B6" w:rsidRPr="00473532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473532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473532" w:rsidRDefault="009504B6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73532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473532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473532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473532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473532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180</w:t>
            </w:r>
          </w:p>
        </w:tc>
      </w:tr>
    </w:tbl>
    <w:p w:rsidR="00C8387E" w:rsidRDefault="00C8387E" w:rsidP="00C922A3">
      <w:pPr>
        <w:jc w:val="center"/>
        <w:rPr>
          <w:rFonts w:ascii="Times New Roman" w:hAnsi="Times New Roman" w:cs="Times New Roman"/>
        </w:rPr>
      </w:pPr>
    </w:p>
    <w:p w:rsidR="00E82472" w:rsidRPr="008521CF" w:rsidRDefault="00E82472" w:rsidP="00E82472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693C45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ab/>
      </w:r>
      <w:r w:rsidRPr="008521CF">
        <w:rPr>
          <w:rFonts w:ascii="Times New Roman" w:hAnsi="Times New Roman" w:cs="Times New Roman"/>
          <w:b/>
          <w:caps/>
          <w:spacing w:val="-1"/>
        </w:rPr>
        <w:t xml:space="preserve">Перечень основной и дополнительной литературы, </w:t>
      </w:r>
      <w:r w:rsidRPr="008521CF">
        <w:rPr>
          <w:rFonts w:ascii="Times New Roman" w:hAnsi="Times New Roman" w:cs="Times New Roman"/>
          <w:b/>
        </w:rPr>
        <w:t>необходимый для освоения дисциплины</w:t>
      </w:r>
    </w:p>
    <w:p w:rsidR="00F1211D" w:rsidRPr="00EF7A89" w:rsidRDefault="00F1211D" w:rsidP="00F1211D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EF7A89">
        <w:rPr>
          <w:rFonts w:ascii="Times New Roman" w:hAnsi="Times New Roman" w:cs="Times New Roman"/>
          <w:b/>
          <w:color w:val="auto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6121"/>
        <w:gridCol w:w="1425"/>
        <w:gridCol w:w="1384"/>
      </w:tblGrid>
      <w:tr w:rsidR="00F1211D" w:rsidRPr="00EF7A89" w:rsidTr="00F1211D">
        <w:trPr>
          <w:trHeight w:val="3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№ пп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1D" w:rsidRPr="00EF7A89" w:rsidRDefault="00F1211D" w:rsidP="00F1211D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1D" w:rsidRPr="00EF7A89" w:rsidRDefault="00F1211D" w:rsidP="00F1211D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F1211D" w:rsidRPr="00EF7A89" w:rsidTr="00F1211D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Михайлова, Е. А. Физиология спорта : учебное пособие / Е. А. Михайлова ; ВлГАФК. - Великие Луки, 2015. - 117 с. - Библиогр.: с. 116-117. - Текст : электронный // Электронно-библиотечная система ЭЛМАРК (МГАФК) : [сайт]. — </w:t>
            </w:r>
            <w:hyperlink r:id="rId6" w:history="1">
              <w:r w:rsidRPr="00EF7A89">
                <w:rPr>
                  <w:rStyle w:val="ac"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15.01.2020).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Солодков, А. С. Физиология спорта: функциональные состояния спортсменов и способы их восстановления : учебное пособие / А. С. Солодков ; НГУФК им. П. Ф. Лесгафта. - Санкт-Петербург, 2015. - Текст : электронный // Электронно-библиотечная система ЭЛМАРК (МГАФК) : [сайт]. — </w:t>
            </w:r>
            <w:hyperlink r:id="rId7" w:history="1">
              <w:r w:rsidRPr="00EF7A89">
                <w:rPr>
                  <w:rStyle w:val="ac"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15.01.2020).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Солодков, А. С. Функциональные состояния спортсменов и способы их коррекции : учебное пособие / А. С. Солодков, Ю. А. Поварещенкова ; НГУФК им. П. Ф. Лесгафта. - Санкт-Петербург, 2015. - Библиогр.: с. 88-89. - Текст : электронный // Электронно-библиотечная система ЭЛМАРК (МГАФК) : [сайт]. — </w:t>
            </w:r>
            <w:hyperlink r:id="rId8" w:history="1">
              <w:r w:rsidRPr="00EF7A89">
                <w:rPr>
                  <w:rStyle w:val="ac"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15.01.2020).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Синайский, М. М. Практикум по физиологии спорта : учебное пособие / М. М. Синайский, Т. И. Лактионова, Е. С. Курочкина ; МГАФК. - Малаховка, 2011. - Текст : электронный // Электронно-библиотечная система ЭЛМАРК (МГАФК) : [сайт]. — </w:t>
            </w:r>
            <w:hyperlink r:id="rId9" w:history="1">
              <w:r w:rsidRPr="00EF7A89">
                <w:rPr>
                  <w:rStyle w:val="ac"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15.01.2020).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Солодков, А. С. Физиология человека. Общая. Спортивная. Возрастная  : учебник / А. С. Солодков, Е. Б. Сологуб. — 8-е изд. —  Москва : Издательство «Спорт», 2018. — 624 c. — ISBN 978-5-9500179-3-3. — Текст : электронный // Электронно-библиотечная система IPR BOOKS : [сайт]. — URL: </w:t>
            </w:r>
            <w:hyperlink r:id="rId10" w:history="1">
              <w:r w:rsidRPr="00EF7A89">
                <w:rPr>
                  <w:rStyle w:val="ac"/>
                  <w:bCs/>
                </w:rPr>
                <w:t>http://www.iprbookshop.ru/74306.html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Чинкин, А.С. Физиология спорта : учебное пособие / А.С. Чинкин, А.С. Назаренко. — Москва : Спорт-Человек, 2016. — 120 с. — ISBN 978-5-9907239-2-4. — Текст : электронный // Лань : электронно-библиотечная система. — URL: </w:t>
            </w:r>
            <w:hyperlink r:id="rId11" w:history="1">
              <w:r w:rsidRPr="00EF7A89">
                <w:rPr>
                  <w:rStyle w:val="ac"/>
                  <w:bCs/>
                </w:rPr>
                <w:t>https://e.lanbook.com/book/97445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20.01.2020). — Режим доступа: для авториз. пользователей.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Корягина, Ю. В. Курс лекций по физиологии физкультурно-спортивной деятельности  : учебное пособие / Ю. В. Корягина, Ю. П. Салова, Т. П. Замчий. —  Омск : Сибирский государственный университет физической культуры и спорта, 2014. — 152 c. — ISBN 2227-8397. — Текст : электронный // Электронно-библиотечная система IPR BOOKS : [сайт]. — URL: </w:t>
            </w:r>
            <w:hyperlink r:id="rId12" w:history="1">
              <w:r w:rsidRPr="00EF7A89">
                <w:rPr>
                  <w:rStyle w:val="ac"/>
                  <w:bCs/>
                </w:rPr>
                <w:t>http://www.iprbookshop.ru/64976.html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Солодков, А. С.</w:t>
            </w:r>
            <w:r w:rsidRPr="00EF7A89">
              <w:rPr>
                <w:rFonts w:ascii="Times New Roman" w:hAnsi="Times New Roman" w:cs="Times New Roman"/>
              </w:rPr>
              <w:br/>
              <w:t>Физиология человека. Общая. Спортивная. Возрастная: учебник для высших учебных заведений физической культуры. - Изд. 4-е, испр. и доп. - М. : Советский спорт, 2012.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</w:tc>
      </w:tr>
      <w:tr w:rsidR="00F1211D" w:rsidRPr="00EF7A89" w:rsidTr="00F1211D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>Солодков, А.С.</w:t>
            </w:r>
            <w:r w:rsidRPr="00EF7A89">
              <w:rPr>
                <w:rFonts w:ascii="Times New Roman" w:hAnsi="Times New Roman" w:cs="Times New Roman"/>
              </w:rPr>
              <w:t xml:space="preserve"> Физиология человека. Общая. Спортивная. Возрастная : учебник для высших учебных заведений физической культуры. – Изд. 5-е, испр. и доп. – М. : Спорт, 2015.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</w:tr>
    </w:tbl>
    <w:p w:rsidR="00F1211D" w:rsidRPr="00EF7A89" w:rsidRDefault="00F1211D" w:rsidP="00F1211D">
      <w:pPr>
        <w:jc w:val="both"/>
        <w:rPr>
          <w:rFonts w:ascii="Times New Roman" w:hAnsi="Times New Roman" w:cs="Times New Roman"/>
          <w:b/>
          <w:color w:val="auto"/>
        </w:rPr>
      </w:pPr>
    </w:p>
    <w:p w:rsidR="00F1211D" w:rsidRPr="00EF7A89" w:rsidRDefault="00F1211D" w:rsidP="00F1211D">
      <w:pPr>
        <w:jc w:val="both"/>
        <w:rPr>
          <w:rFonts w:ascii="Times New Roman" w:hAnsi="Times New Roman" w:cs="Times New Roman"/>
          <w:b/>
          <w:color w:val="auto"/>
        </w:rPr>
      </w:pPr>
      <w:r w:rsidRPr="00EF7A89">
        <w:rPr>
          <w:rFonts w:ascii="Times New Roman" w:hAnsi="Times New Roman" w:cs="Times New Roman"/>
          <w:b/>
          <w:color w:val="auto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121"/>
        <w:gridCol w:w="1437"/>
        <w:gridCol w:w="1371"/>
      </w:tblGrid>
      <w:tr w:rsidR="00F1211D" w:rsidRPr="00EF7A89" w:rsidTr="00F1211D">
        <w:trPr>
          <w:trHeight w:val="3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№ пп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1D" w:rsidRPr="00EF7A89" w:rsidRDefault="00F1211D" w:rsidP="00F1211D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1D" w:rsidRPr="00EF7A89" w:rsidRDefault="00F1211D" w:rsidP="00F1211D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Капилевич, Л. В. Физиология спорта  : учебное пособие / Л. В. Капилевич. —  Томск : Томский политехнический университет, 2011. — 142 c. — ISBN 978-5-98298-834-8. — Текст : электронный // Электронно-библиотечная система IPR BOOKS : [сайт]. — URL: </w:t>
            </w:r>
            <w:hyperlink r:id="rId13" w:history="1">
              <w:r w:rsidRPr="00EF7A89">
                <w:rPr>
                  <w:rStyle w:val="ac"/>
                </w:rPr>
                <w:t>http://www.iprbookshop.ru/34729.html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14.01.2020).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Смирнова, А. В. Физиология человека  : учебно-методическое пособие для лабораторно-практических занятий и самостоятельной работы / А. В. Смирнова. —  Набережные Челны : Набережночелнинский государственный педагогический университет, 2014. — 98 c. — ISBN 2227-8397. — Текст : электронный // Электронно-библиотечная система IPR BOOKS : [сайт]. — URL: </w:t>
            </w:r>
            <w:hyperlink r:id="rId14" w:history="1">
              <w:r w:rsidRPr="00EF7A89">
                <w:rPr>
                  <w:rStyle w:val="ac"/>
                </w:rPr>
                <w:t>http://www.iprbookshop.ru/49942.html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12.01.2020).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Роженцов В. В.</w:t>
            </w:r>
            <w:r w:rsidRPr="00EF7A89">
              <w:rPr>
                <w:rFonts w:ascii="Times New Roman" w:hAnsi="Times New Roman" w:cs="Times New Roman"/>
              </w:rPr>
              <w:br/>
              <w:t>Утомление при занятиях физической культурой и спортом: проблемы, методы исследования : монография. - М. : Советский спорт, 2006. - 280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Пустозеров, А. И.</w:t>
            </w:r>
            <w:r w:rsidRPr="00EF7A89">
              <w:rPr>
                <w:rFonts w:ascii="Times New Roman" w:hAnsi="Times New Roman" w:cs="Times New Roman"/>
              </w:rPr>
              <w:br/>
              <w:t>Курс лекций по физиологии физических упражнений и спорта : УралГУФК. - Челябинск, 2008. - 53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Современные средства повышения и восстановления физической работоспособности спортсменов</w:t>
            </w:r>
            <w:r w:rsidRPr="00EF7A89">
              <w:rPr>
                <w:rFonts w:ascii="Times New Roman" w:hAnsi="Times New Roman" w:cs="Times New Roman"/>
              </w:rPr>
              <w:t xml:space="preserve"> : монография / СГАФК. - Смоленск, 2008. - 173 с.</w:t>
            </w:r>
          </w:p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Солодков, А. С. Физиологические проблемы адаптации к физическим нагрузкам : учебное пособие / А. С. Солодков, В. В. Селиверстова ; НГУФК им. П. Ф. Лесгафта. - Санкт-Петербург, 2014. - Библиогр.: с. 101. - Текст : электронный // Электронно-библиотечная система ЭЛМАРК (МГАФК) : [сайт]. — </w:t>
            </w:r>
            <w:hyperlink r:id="rId15" w:history="1">
              <w:r w:rsidRPr="00EF7A89">
                <w:rPr>
                  <w:rStyle w:val="ac"/>
                  <w:bCs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16.01.2020). — Режим доступа: для авторизир. пользователей </w:t>
            </w:r>
          </w:p>
          <w:p w:rsidR="00F1211D" w:rsidRPr="00EF7A89" w:rsidRDefault="00F1211D" w:rsidP="00F1211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lastRenderedPageBreak/>
              <w:t>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>Дмитрук, А. И.</w:t>
            </w:r>
            <w:r w:rsidRPr="00EF7A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7A89">
              <w:rPr>
                <w:rFonts w:ascii="Times New Roman" w:hAnsi="Times New Roman" w:cs="Times New Roman"/>
                <w:bCs/>
              </w:rPr>
              <w:t xml:space="preserve">Физическая работоспособность человека. Методы оценки и способы коррекции : учебно-методическое пособие / А. И. Дмитрук, Д. С. Мельников ; СПбГУФК им. П. Ф. Лесгафта. - Санкт-Петербург, 2007. - табл. - Библиогр.: с. 45-47. - Текст : электронный // Электронно-библиотечная система ЭЛМАРК (МГАФК) : [сайт]. — </w:t>
            </w:r>
            <w:hyperlink r:id="rId16" w:history="1">
              <w:r w:rsidRPr="00EF7A89">
                <w:rPr>
                  <w:rStyle w:val="ac"/>
                  <w:bCs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16.01.2020). — Режим доступа: для авторизир. пользователей </w:t>
            </w:r>
          </w:p>
          <w:p w:rsidR="00F1211D" w:rsidRPr="00EF7A89" w:rsidRDefault="00F1211D" w:rsidP="00F1211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Методы физиологических исследований : учебное пособие / Д. С. Мельников, Ю. А. Поварещенкова, В. В. Селиверстова, Н. В. Кудрявцева ; НГУ им. П. Ф. Лесгафта. - Санкт-Петербург, 2018. - Текст : электронный // Электронно-библиотечная система ЭЛМАРК (МГАФК) : [сайт]. — </w:t>
            </w:r>
            <w:hyperlink r:id="rId17" w:history="1">
              <w:r w:rsidRPr="00EF7A89">
                <w:rPr>
                  <w:rStyle w:val="ac"/>
                  <w:bCs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Кудрявцева, Н. В. Безаппаратурные методики для определения функционального состояния организма : учебно-методическое пособие / Н. В. Кудрявцева, Д. С. Мельников, М. А. Шансков ; СПбГУФК. - Санкт-Петербург, 2010. - 50 с. - Библиогр.: с. 49. - Текст : электронный // Электронно-библиотечная система ЭЛМАРК (МГАФК) : [сайт]. — </w:t>
            </w:r>
            <w:hyperlink r:id="rId18" w:history="1">
              <w:r w:rsidRPr="00EF7A89">
                <w:rPr>
                  <w:rStyle w:val="ac"/>
                  <w:bCs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Физиология спорта: медико-биологические основы подготовки юных хоккеистов</w:t>
            </w:r>
            <w:r w:rsidRPr="00EF7A89">
              <w:rPr>
                <w:rFonts w:ascii="Times New Roman" w:hAnsi="Times New Roman" w:cs="Times New Roman"/>
              </w:rPr>
              <w:t xml:space="preserve"> : учебное пособие / НГУФК им. П. Ф. Лесгафта. - СПб., 2013. - 165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Солопов И. Н.</w:t>
            </w:r>
            <w:r w:rsidRPr="00EF7A89">
              <w:rPr>
                <w:rFonts w:ascii="Times New Roman" w:hAnsi="Times New Roman" w:cs="Times New Roman"/>
              </w:rPr>
              <w:br/>
              <w:t>Сущность и структура функциональной подготовленности спортсменов / Волг. акад. физ. культ.</w:t>
            </w:r>
            <w:r w:rsidRPr="00EF7A89">
              <w:rPr>
                <w:rFonts w:ascii="Times New Roman" w:hAnsi="Times New Roman" w:cs="Times New Roman"/>
              </w:rPr>
              <w:br/>
              <w:t>// Теория и практика физической культуры. - 2010. - № 8. - С. 56 - 60.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Платонов В. Н.</w:t>
            </w:r>
            <w:r w:rsidRPr="00EF7A89">
              <w:rPr>
                <w:rFonts w:ascii="Times New Roman" w:hAnsi="Times New Roman" w:cs="Times New Roman"/>
              </w:rPr>
              <w:br/>
              <w:t>Теория адаптации и резервы совершенствования системы подготовки спортсменов (часть 1) / Нац. ун-т физ. воспитания и спорта, Украина</w:t>
            </w:r>
            <w:r w:rsidRPr="00EF7A89">
              <w:rPr>
                <w:rFonts w:ascii="Times New Roman" w:hAnsi="Times New Roman" w:cs="Times New Roman"/>
              </w:rPr>
              <w:br/>
              <w:t>// Вестник спортивной науки. - 2010. - № 2. - С. 8-14.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Платонов В. Н.</w:t>
            </w:r>
            <w:r w:rsidRPr="00EF7A89">
              <w:rPr>
                <w:rFonts w:ascii="Times New Roman" w:hAnsi="Times New Roman" w:cs="Times New Roman"/>
              </w:rPr>
              <w:br/>
              <w:t>Теория адаптации и резервы совершенствования системы подготовки спортсменов (часть 2) / Нац. ун-т физ. воспитания и спорта, Украина</w:t>
            </w:r>
            <w:r w:rsidRPr="00EF7A89">
              <w:rPr>
                <w:rFonts w:ascii="Times New Roman" w:hAnsi="Times New Roman" w:cs="Times New Roman"/>
              </w:rPr>
              <w:br/>
              <w:t>// Вестник спортивной науки. - 2010. - № 3. - С. 3 - 9.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Солодков А. С.</w:t>
            </w:r>
            <w:r w:rsidRPr="00EF7A89">
              <w:rPr>
                <w:rFonts w:ascii="Times New Roman" w:hAnsi="Times New Roman" w:cs="Times New Roman"/>
              </w:rPr>
              <w:br/>
              <w:t>Физиологические механизмы и закономерности восстановительных процессов в спорте</w:t>
            </w:r>
            <w:r w:rsidRPr="00EF7A89">
              <w:rPr>
                <w:rFonts w:ascii="Times New Roman" w:hAnsi="Times New Roman" w:cs="Times New Roman"/>
              </w:rPr>
              <w:br/>
              <w:t>// Ученые записки университета имени П. Ф. Лесгафта. - 2007. - № 6. - С. 76-84.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Ландырь, А. П.</w:t>
            </w:r>
            <w:r w:rsidRPr="00EF7A89">
              <w:rPr>
                <w:rFonts w:ascii="Times New Roman" w:hAnsi="Times New Roman" w:cs="Times New Roman"/>
              </w:rPr>
              <w:br/>
              <w:t xml:space="preserve">Мониторинг сердечной деятельности в управлении </w:t>
            </w:r>
            <w:r w:rsidRPr="00EF7A89">
              <w:rPr>
                <w:rFonts w:ascii="Times New Roman" w:hAnsi="Times New Roman" w:cs="Times New Roman"/>
              </w:rPr>
              <w:lastRenderedPageBreak/>
              <w:t>тренировочным процессом в физической культуре и спорте. - М. : Триада, 2011. - 176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lastRenderedPageBreak/>
              <w:t>16.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Макарова Г. А.</w:t>
            </w:r>
            <w:r w:rsidRPr="00EF7A89">
              <w:rPr>
                <w:rFonts w:ascii="Times New Roman" w:hAnsi="Times New Roman" w:cs="Times New Roman"/>
              </w:rPr>
              <w:br/>
              <w:t>Методологические принципы анализа и оценки физиологических критериев функционального состояния организма спортсменов / Куб. ин-т физ. культуры и спорта // Теория и практика физической культуры. - 2007. - № 10. - С. 49-52.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Попов, Д. В.</w:t>
            </w:r>
            <w:r w:rsidRPr="00EF7A89">
              <w:rPr>
                <w:rFonts w:ascii="Times New Roman" w:hAnsi="Times New Roman" w:cs="Times New Roman"/>
              </w:rPr>
              <w:br/>
              <w:t>Аэробная работоспособность человека : монография. - М. : Наука, 2012. - 106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Фарфель В. С.</w:t>
            </w:r>
            <w:r w:rsidRPr="00EF7A89">
              <w:rPr>
                <w:rFonts w:ascii="Times New Roman" w:hAnsi="Times New Roman" w:cs="Times New Roman"/>
              </w:rPr>
              <w:br/>
              <w:t>Управление движениями в спорте. - 2-е изд., стер. - М. : Советский спорт, 2011. - 202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F1211D" w:rsidRPr="00EF7A89" w:rsidTr="00F1211D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Щепина Г. М.</w:t>
            </w:r>
            <w:r w:rsidRPr="00EF7A89">
              <w:rPr>
                <w:rFonts w:ascii="Times New Roman" w:hAnsi="Times New Roman" w:cs="Times New Roman"/>
              </w:rPr>
              <w:br/>
              <w:t>Оценка адаптационных возможностей спортсменов</w:t>
            </w:r>
            <w:r w:rsidRPr="00EF7A89">
              <w:rPr>
                <w:rFonts w:ascii="Times New Roman" w:hAnsi="Times New Roman" w:cs="Times New Roman"/>
              </w:rPr>
              <w:br/>
              <w:t>// Теория и практика физической культуры. - 2009. - № 1. - С. 27-30. Некоторые итоги исследований физиологической адаптации в спорте / С.-Петерб. гос. ун-т физ. культуры им. П. Ф. Лесгафта // Теория и практика физической культуры. - 2006. - № 10. - С. 42-44.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</w:tbl>
    <w:p w:rsidR="00F1211D" w:rsidRDefault="00F1211D" w:rsidP="00F1211D">
      <w:pPr>
        <w:ind w:left="710"/>
        <w:rPr>
          <w:rFonts w:ascii="Times New Roman" w:hAnsi="Times New Roman" w:cs="Times New Roman"/>
          <w:b/>
          <w:caps/>
          <w:spacing w:val="-1"/>
          <w:szCs w:val="28"/>
        </w:rPr>
      </w:pPr>
    </w:p>
    <w:p w:rsidR="00F1211D" w:rsidRPr="008521CF" w:rsidRDefault="00F1211D" w:rsidP="00F1211D">
      <w:pPr>
        <w:ind w:left="710"/>
        <w:rPr>
          <w:rFonts w:ascii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b/>
          <w:caps/>
          <w:spacing w:val="-1"/>
          <w:szCs w:val="28"/>
        </w:rPr>
        <w:t xml:space="preserve">7. </w:t>
      </w:r>
      <w:r w:rsidRPr="008521CF">
        <w:rPr>
          <w:rFonts w:ascii="Times New Roman" w:hAnsi="Times New Roman" w:cs="Times New Roman"/>
          <w:b/>
          <w:caps/>
          <w:spacing w:val="-1"/>
          <w:szCs w:val="28"/>
        </w:rPr>
        <w:t xml:space="preserve">Перечень ресурсов информационно-коммуникационной сети «Интернет», </w:t>
      </w:r>
      <w:r>
        <w:rPr>
          <w:rFonts w:ascii="Times New Roman" w:hAnsi="Times New Roman" w:cs="Times New Roman"/>
          <w:b/>
          <w:caps/>
          <w:spacing w:val="-1"/>
          <w:szCs w:val="28"/>
        </w:rPr>
        <w:t xml:space="preserve">СПРАВОЧНЫЕ И ПОИСКОВЫЕ СИСТЕМЫ, ПРОФЕССИОНАЛЬНЫЕ БАЗЫ ДАННЫХ, </w:t>
      </w:r>
      <w:r w:rsidRPr="008521CF">
        <w:rPr>
          <w:rFonts w:ascii="Times New Roman" w:hAnsi="Times New Roman" w:cs="Times New Roman"/>
          <w:b/>
        </w:rPr>
        <w:t>необходимы</w:t>
      </w:r>
      <w:r>
        <w:rPr>
          <w:rFonts w:ascii="Times New Roman" w:hAnsi="Times New Roman" w:cs="Times New Roman"/>
          <w:b/>
        </w:rPr>
        <w:t>е</w:t>
      </w:r>
      <w:r w:rsidRPr="008521CF">
        <w:rPr>
          <w:rFonts w:ascii="Times New Roman" w:hAnsi="Times New Roman" w:cs="Times New Roman"/>
          <w:b/>
        </w:rPr>
        <w:t xml:space="preserve"> для освоения дисциплины</w:t>
      </w:r>
    </w:p>
    <w:p w:rsidR="00DA7496" w:rsidRDefault="00DA7496" w:rsidP="00DA7496">
      <w:pPr>
        <w:widowControl/>
        <w:numPr>
          <w:ilvl w:val="0"/>
          <w:numId w:val="22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19" w:history="1">
        <w:r>
          <w:rPr>
            <w:rStyle w:val="ac"/>
          </w:rPr>
          <w:t>https://antiplagiat.ru/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DA7496" w:rsidRDefault="00DA7496" w:rsidP="00DA7496">
      <w:pPr>
        <w:widowControl/>
        <w:numPr>
          <w:ilvl w:val="0"/>
          <w:numId w:val="22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0" w:history="1">
        <w:r>
          <w:rPr>
            <w:rStyle w:val="ac"/>
            <w:rFonts w:eastAsia="Calibri"/>
            <w:lang w:eastAsia="en-US"/>
          </w:rPr>
          <w:t>https://minobrnauki.gov.ru/</w:t>
        </w:r>
      </w:hyperlink>
    </w:p>
    <w:p w:rsidR="00DA7496" w:rsidRDefault="00DA7496" w:rsidP="00DA7496">
      <w:pPr>
        <w:widowControl/>
        <w:numPr>
          <w:ilvl w:val="0"/>
          <w:numId w:val="22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1" w:history="1">
        <w:r>
          <w:rPr>
            <w:rStyle w:val="ac"/>
            <w:sz w:val="20"/>
            <w:szCs w:val="20"/>
          </w:rPr>
          <w:t>http://www.minsport.gov.ru/</w:t>
        </w:r>
      </w:hyperlink>
    </w:p>
    <w:p w:rsidR="00DA7496" w:rsidRDefault="00DA7496" w:rsidP="00DA7496">
      <w:pPr>
        <w:widowControl/>
        <w:numPr>
          <w:ilvl w:val="0"/>
          <w:numId w:val="22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22" w:history="1">
        <w:r>
          <w:rPr>
            <w:rStyle w:val="ac"/>
          </w:rPr>
          <w:t>https://mgafk.ru/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DA7496" w:rsidRDefault="00DA7496" w:rsidP="00DA7496">
      <w:pPr>
        <w:widowControl/>
        <w:numPr>
          <w:ilvl w:val="0"/>
          <w:numId w:val="22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23" w:history="1">
        <w:r>
          <w:rPr>
            <w:rStyle w:val="ac"/>
            <w:bCs/>
          </w:rPr>
          <w:t>https://edu.mgafk.ru/portal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DA7496" w:rsidRDefault="00DA7496" w:rsidP="00DA7496">
      <w:pPr>
        <w:widowControl/>
        <w:numPr>
          <w:ilvl w:val="0"/>
          <w:numId w:val="22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>
        <w:rPr>
          <w:rFonts w:ascii="Times New Roman" w:hAnsi="Times New Roman" w:cs="Times New Roman"/>
          <w:bCs/>
        </w:rPr>
        <w:t>МГАФК</w:t>
      </w:r>
      <w:r>
        <w:rPr>
          <w:rFonts w:ascii="Times New Roman" w:hAnsi="Times New Roman" w:cs="Times New Roman"/>
          <w:color w:val="auto"/>
        </w:rPr>
        <w:t xml:space="preserve"> </w:t>
      </w:r>
      <w:hyperlink r:id="rId24" w:history="1">
        <w:r>
          <w:rPr>
            <w:rStyle w:val="ac"/>
          </w:rPr>
          <w:t>https://vks.mgafk.ru/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DA7496" w:rsidRDefault="00DA7496" w:rsidP="00DA7496">
      <w:pPr>
        <w:widowControl/>
        <w:numPr>
          <w:ilvl w:val="0"/>
          <w:numId w:val="22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5" w:history="1">
        <w:r>
          <w:rPr>
            <w:rStyle w:val="ac"/>
            <w:rFonts w:eastAsia="Calibri"/>
            <w:lang w:eastAsia="en-US"/>
          </w:rPr>
          <w:t>http://obrnadzor.gov.ru/ru/</w:t>
        </w:r>
      </w:hyperlink>
    </w:p>
    <w:p w:rsidR="00DA7496" w:rsidRDefault="00DA7496" w:rsidP="00DA7496">
      <w:pPr>
        <w:widowControl/>
        <w:numPr>
          <w:ilvl w:val="0"/>
          <w:numId w:val="22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6" w:history="1">
        <w:r>
          <w:rPr>
            <w:rStyle w:val="ac"/>
            <w:rFonts w:eastAsia="Calibri"/>
            <w:color w:val="0000FF"/>
            <w:lang w:eastAsia="en-US"/>
          </w:rPr>
          <w:t>http://www.edu.ru</w:t>
        </w:r>
      </w:hyperlink>
    </w:p>
    <w:p w:rsidR="00DA7496" w:rsidRDefault="00DA7496" w:rsidP="00DA7496">
      <w:pPr>
        <w:widowControl/>
        <w:numPr>
          <w:ilvl w:val="0"/>
          <w:numId w:val="22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7" w:history="1">
        <w:r>
          <w:rPr>
            <w:rStyle w:val="ac"/>
            <w:sz w:val="20"/>
            <w:szCs w:val="20"/>
          </w:rPr>
          <w:t>http://fcior.edu.ru/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7496" w:rsidRDefault="00DA7496" w:rsidP="00DA7496">
      <w:pPr>
        <w:widowControl/>
        <w:numPr>
          <w:ilvl w:val="0"/>
          <w:numId w:val="22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>
        <w:t xml:space="preserve"> </w:t>
      </w:r>
      <w:hyperlink r:id="rId28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://lib.mgafk.ru</w:t>
        </w:r>
      </w:hyperlink>
    </w:p>
    <w:p w:rsidR="00DA7496" w:rsidRDefault="00DA7496" w:rsidP="00DA7496">
      <w:pPr>
        <w:widowControl/>
        <w:numPr>
          <w:ilvl w:val="0"/>
          <w:numId w:val="22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«Юрайт» </w:t>
      </w:r>
      <w:hyperlink r:id="rId29" w:history="1">
        <w:r>
          <w:rPr>
            <w:rStyle w:val="ac"/>
          </w:rPr>
          <w:t>https://urait.ru/</w:t>
        </w:r>
      </w:hyperlink>
    </w:p>
    <w:p w:rsidR="00DA7496" w:rsidRDefault="00DA7496" w:rsidP="00DA7496">
      <w:pPr>
        <w:widowControl/>
        <w:numPr>
          <w:ilvl w:val="0"/>
          <w:numId w:val="22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30" w:history="1">
        <w:r>
          <w:rPr>
            <w:rStyle w:val="ac"/>
            <w:color w:val="0000FF"/>
          </w:rPr>
          <w:t>https://elibrary.ru</w:t>
        </w:r>
      </w:hyperlink>
    </w:p>
    <w:p w:rsidR="00DA7496" w:rsidRDefault="00DA7496" w:rsidP="00DA7496">
      <w:pPr>
        <w:widowControl/>
        <w:numPr>
          <w:ilvl w:val="0"/>
          <w:numId w:val="22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31" w:history="1">
        <w:r>
          <w:rPr>
            <w:rStyle w:val="ac"/>
            <w:color w:val="0000FF"/>
          </w:rPr>
          <w:t>http://www.iprbookshop.ru</w:t>
        </w:r>
      </w:hyperlink>
    </w:p>
    <w:p w:rsidR="00DA7496" w:rsidRDefault="00DA7496" w:rsidP="00DA7496">
      <w:pPr>
        <w:widowControl/>
        <w:numPr>
          <w:ilvl w:val="0"/>
          <w:numId w:val="22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32" w:history="1">
        <w:r>
          <w:rPr>
            <w:rStyle w:val="ac"/>
          </w:rPr>
          <w:t>https://lib.rucont.ru</w:t>
        </w:r>
      </w:hyperlink>
    </w:p>
    <w:p w:rsidR="00F1211D" w:rsidRDefault="00F1211D" w:rsidP="00F1211D">
      <w:pPr>
        <w:ind w:left="709"/>
        <w:rPr>
          <w:rFonts w:ascii="Times New Roman" w:hAnsi="Times New Roman" w:cs="Times New Roman"/>
          <w:b/>
          <w:color w:val="auto"/>
          <w:highlight w:val="yellow"/>
        </w:rPr>
      </w:pPr>
    </w:p>
    <w:p w:rsidR="00F6021B" w:rsidRDefault="00F6021B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 w:cs="Times New Roman"/>
          <w:b/>
          <w:caps/>
          <w:spacing w:val="-1"/>
          <w:szCs w:val="28"/>
        </w:rPr>
      </w:pPr>
      <w:r>
        <w:rPr>
          <w:rFonts w:ascii="Times New Roman" w:hAnsi="Times New Roman" w:cs="Times New Roman"/>
          <w:b/>
          <w:caps/>
          <w:spacing w:val="-1"/>
          <w:szCs w:val="28"/>
        </w:rPr>
        <w:t xml:space="preserve">8. </w:t>
      </w:r>
      <w:r w:rsidRPr="008521CF">
        <w:rPr>
          <w:rFonts w:ascii="Times New Roman" w:hAnsi="Times New Roman" w:cs="Times New Roman"/>
          <w:b/>
          <w:caps/>
          <w:spacing w:val="-1"/>
          <w:szCs w:val="28"/>
        </w:rPr>
        <w:t>Материально-техническое обеспечение дисциплины</w:t>
      </w:r>
    </w:p>
    <w:p w:rsidR="00F6021B" w:rsidRPr="008521CF" w:rsidRDefault="00F6021B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Лекционный зал с мультимедийным оборудованием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403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406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lastRenderedPageBreak/>
        <w:t>Аудитория для лабораторных работ 407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408</w:t>
      </w:r>
    </w:p>
    <w:p w:rsidR="00F6021B" w:rsidRPr="00B54C4A" w:rsidRDefault="00B54C4A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</w:rPr>
        <w:t>А</w:t>
      </w:r>
      <w:r w:rsidR="00F6021B" w:rsidRPr="00B54C4A">
        <w:rPr>
          <w:rFonts w:ascii="Times New Roman" w:hAnsi="Times New Roman" w:cs="Times New Roman"/>
        </w:rPr>
        <w:t xml:space="preserve">ПК «Биомышь» </w:t>
      </w:r>
    </w:p>
    <w:p w:rsidR="00F6021B" w:rsidRPr="00F6021B" w:rsidRDefault="00F6021B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 w:rsidRPr="00F6021B">
        <w:rPr>
          <w:rFonts w:ascii="Times New Roman" w:hAnsi="Times New Roman" w:cs="Times New Roman"/>
        </w:rPr>
        <w:t xml:space="preserve"> АПК «Спортивный психофизиолог»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</w:t>
      </w:r>
      <w:r w:rsidR="00F6021B" w:rsidRPr="00F6021B">
        <w:rPr>
          <w:rFonts w:ascii="Times New Roman" w:hAnsi="Times New Roman" w:cs="Times New Roman"/>
          <w:bCs/>
        </w:rPr>
        <w:t>аблицы, плакаты;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</w:t>
      </w:r>
      <w:r w:rsidR="00F6021B" w:rsidRPr="00F6021B">
        <w:rPr>
          <w:rFonts w:ascii="Times New Roman" w:hAnsi="Times New Roman" w:cs="Times New Roman"/>
          <w:bCs/>
        </w:rPr>
        <w:t>ультимедиа (слайды).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F6021B" w:rsidRPr="00F6021B">
        <w:rPr>
          <w:rFonts w:ascii="Times New Roman" w:hAnsi="Times New Roman" w:cs="Times New Roman"/>
          <w:bCs/>
        </w:rPr>
        <w:t>тупенька (платформа);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="00F6021B" w:rsidRPr="00F6021B">
        <w:rPr>
          <w:rFonts w:ascii="Times New Roman" w:hAnsi="Times New Roman" w:cs="Times New Roman"/>
          <w:bCs/>
        </w:rPr>
        <w:t>елоэргометр;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="00F6021B" w:rsidRPr="00F6021B">
        <w:rPr>
          <w:rFonts w:ascii="Times New Roman" w:hAnsi="Times New Roman" w:cs="Times New Roman"/>
          <w:bCs/>
        </w:rPr>
        <w:t>олюметрический респиратор;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F6021B" w:rsidRPr="00F6021B">
        <w:rPr>
          <w:rFonts w:ascii="Times New Roman" w:hAnsi="Times New Roman" w:cs="Times New Roman"/>
          <w:bCs/>
        </w:rPr>
        <w:t>фигмоманометр мембранный;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</w:t>
      </w:r>
      <w:r w:rsidR="00F6021B" w:rsidRPr="00F6021B">
        <w:rPr>
          <w:rFonts w:ascii="Times New Roman" w:hAnsi="Times New Roman" w:cs="Times New Roman"/>
          <w:bCs/>
        </w:rPr>
        <w:t>онендоскоп;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</w:t>
      </w:r>
      <w:r w:rsidR="00F6021B" w:rsidRPr="00F6021B">
        <w:rPr>
          <w:rFonts w:ascii="Times New Roman" w:hAnsi="Times New Roman" w:cs="Times New Roman"/>
          <w:bCs/>
        </w:rPr>
        <w:t>етроном;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F6021B" w:rsidRPr="00F6021B">
        <w:rPr>
          <w:rFonts w:ascii="Times New Roman" w:hAnsi="Times New Roman" w:cs="Times New Roman"/>
          <w:bCs/>
        </w:rPr>
        <w:t>екундомеры;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F6021B" w:rsidRPr="00F6021B">
        <w:rPr>
          <w:rFonts w:ascii="Times New Roman" w:hAnsi="Times New Roman" w:cs="Times New Roman"/>
          <w:bCs/>
        </w:rPr>
        <w:t>порттестер, монитор;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</w:t>
      </w:r>
      <w:r w:rsidR="00F6021B" w:rsidRPr="00F6021B">
        <w:rPr>
          <w:rFonts w:ascii="Times New Roman" w:hAnsi="Times New Roman" w:cs="Times New Roman"/>
          <w:bCs/>
        </w:rPr>
        <w:t>асходные материалы (вата, спирт, салфетки)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М</w:t>
      </w:r>
      <w:r w:rsidR="00F6021B" w:rsidRPr="00F6021B">
        <w:rPr>
          <w:rFonts w:ascii="Times New Roman" w:hAnsi="Times New Roman" w:cs="Times New Roman"/>
          <w:bCs/>
        </w:rPr>
        <w:t>ультимедийное оборудование (проектор, экран, ноутбук).</w:t>
      </w:r>
    </w:p>
    <w:p w:rsidR="00F6021B" w:rsidRDefault="00F6021B" w:rsidP="00B54C4A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B54C4A" w:rsidRDefault="00B54C4A" w:rsidP="00B54C4A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B54C4A" w:rsidRDefault="00B54C4A" w:rsidP="00B54C4A">
      <w:pPr>
        <w:rPr>
          <w:rFonts w:ascii="Times New Roman" w:hAnsi="Times New Roman" w:cs="Times New Roman"/>
          <w:b/>
          <w:color w:val="auto"/>
        </w:rPr>
      </w:pPr>
    </w:p>
    <w:p w:rsidR="00B54C4A" w:rsidRDefault="00B54C4A" w:rsidP="00B54C4A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rFonts w:ascii="Times New Roman" w:hAnsi="Times New Roman" w:cs="Times New Roman"/>
          <w:color w:val="auto"/>
          <w:lang w:val="en-US"/>
        </w:rPr>
        <w:t>GYULGPLLibreOffice</w:t>
      </w:r>
      <w:r>
        <w:rPr>
          <w:rFonts w:ascii="Times New Roman" w:hAnsi="Times New Roman" w:cs="Times New Roman"/>
          <w:color w:val="auto"/>
        </w:rPr>
        <w:t xml:space="preserve"> или одна из лицензионных версий </w:t>
      </w:r>
      <w:r>
        <w:rPr>
          <w:rFonts w:ascii="Times New Roman" w:hAnsi="Times New Roman" w:cs="Times New Roman"/>
          <w:color w:val="auto"/>
          <w:lang w:val="en-US"/>
        </w:rPr>
        <w:t>Microsoft</w:t>
      </w:r>
      <w:r w:rsidRPr="008D1F4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>Office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B54C4A" w:rsidRPr="00B41DA5" w:rsidRDefault="00B54C4A" w:rsidP="00B54C4A">
      <w:pPr>
        <w:ind w:firstLine="708"/>
        <w:jc w:val="both"/>
        <w:rPr>
          <w:rFonts w:ascii="Times New Roman" w:hAnsi="Times New Roman" w:cs="Times New Roman"/>
        </w:rPr>
      </w:pPr>
      <w:r w:rsidRPr="00B41DA5"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B54C4A" w:rsidRPr="00B54C4A" w:rsidRDefault="00B54C4A" w:rsidP="00B54C4A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F1211D" w:rsidRPr="00EF7A89" w:rsidRDefault="00F1211D" w:rsidP="00F1211D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EF7A89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EF7A89">
        <w:rPr>
          <w:rFonts w:ascii="Times New Roman" w:hAnsi="Times New Roman"/>
          <w:b/>
        </w:rPr>
        <w:t xml:space="preserve">и </w:t>
      </w:r>
      <w:r w:rsidRPr="00EF7A89">
        <w:rPr>
          <w:rFonts w:ascii="Times New Roman" w:hAnsi="Times New Roman"/>
          <w:b/>
          <w:spacing w:val="-1"/>
        </w:rPr>
        <w:t xml:space="preserve">обучающимися </w:t>
      </w:r>
      <w:r w:rsidRPr="00EF7A89">
        <w:rPr>
          <w:rFonts w:ascii="Times New Roman" w:hAnsi="Times New Roman"/>
          <w:b/>
        </w:rPr>
        <w:t xml:space="preserve">с ограниченными </w:t>
      </w:r>
      <w:r w:rsidRPr="00EF7A89">
        <w:rPr>
          <w:rFonts w:ascii="Times New Roman" w:hAnsi="Times New Roman"/>
          <w:b/>
          <w:spacing w:val="-1"/>
        </w:rPr>
        <w:t>возможностями здоровья</w:t>
      </w:r>
      <w:r w:rsidRPr="00EF7A89">
        <w:rPr>
          <w:rFonts w:ascii="Times New Roman" w:hAnsi="Times New Roman"/>
          <w:spacing w:val="-1"/>
        </w:rPr>
        <w:t xml:space="preserve"> осуществляется </w:t>
      </w:r>
      <w:r w:rsidRPr="00EF7A89">
        <w:rPr>
          <w:rFonts w:ascii="Times New Roman" w:hAnsi="Times New Roman"/>
        </w:rPr>
        <w:t xml:space="preserve">с </w:t>
      </w:r>
      <w:r w:rsidRPr="00EF7A89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EF7A89">
        <w:rPr>
          <w:rFonts w:ascii="Times New Roman" w:hAnsi="Times New Roman"/>
        </w:rPr>
        <w:t xml:space="preserve"> и </w:t>
      </w:r>
      <w:r w:rsidRPr="00EF7A89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EF7A89">
        <w:rPr>
          <w:rFonts w:ascii="Times New Roman" w:hAnsi="Times New Roman"/>
          <w:spacing w:val="-2"/>
        </w:rPr>
        <w:t xml:space="preserve">доступ </w:t>
      </w:r>
      <w:r w:rsidRPr="00EF7A89">
        <w:rPr>
          <w:rFonts w:ascii="Times New Roman" w:hAnsi="Times New Roman"/>
        </w:rPr>
        <w:t xml:space="preserve">в </w:t>
      </w:r>
      <w:r w:rsidRPr="00EF7A89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F1211D" w:rsidRPr="00EF7A89" w:rsidRDefault="00F1211D" w:rsidP="00F1211D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EF7A89">
        <w:rPr>
          <w:rFonts w:ascii="Times New Roman" w:hAnsi="Times New Roman"/>
          <w:i/>
          <w:iCs/>
        </w:rPr>
        <w:t xml:space="preserve">8.3.1. для </w:t>
      </w:r>
      <w:r w:rsidRPr="00EF7A89">
        <w:rPr>
          <w:rFonts w:ascii="Times New Roman" w:hAnsi="Times New Roman"/>
          <w:i/>
          <w:iCs/>
          <w:spacing w:val="-1"/>
        </w:rPr>
        <w:t xml:space="preserve">инвалидов </w:t>
      </w:r>
      <w:r w:rsidRPr="00EF7A89">
        <w:rPr>
          <w:rFonts w:ascii="Times New Roman" w:hAnsi="Times New Roman"/>
          <w:i/>
          <w:iCs/>
        </w:rPr>
        <w:t>и лиц с</w:t>
      </w:r>
      <w:r w:rsidRPr="00EF7A89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EF7A89">
        <w:rPr>
          <w:rFonts w:ascii="Times New Roman" w:hAnsi="Times New Roman"/>
          <w:i/>
          <w:iCs/>
        </w:rPr>
        <w:t xml:space="preserve"> здоровья по зрению:</w:t>
      </w:r>
    </w:p>
    <w:p w:rsidR="00F1211D" w:rsidRPr="00EF7A89" w:rsidRDefault="00F1211D" w:rsidP="00F1211D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F7A89">
        <w:rPr>
          <w:rFonts w:ascii="Times New Roman" w:hAnsi="Times New Roman" w:cs="Times New Roman"/>
          <w:i/>
          <w:iCs/>
        </w:rPr>
        <w:t xml:space="preserve">- </w:t>
      </w:r>
      <w:r w:rsidRPr="00EF7A89">
        <w:rPr>
          <w:rFonts w:ascii="Times New Roman" w:hAnsi="Times New Roman" w:cs="Times New Roman"/>
          <w:iCs/>
        </w:rPr>
        <w:t>о</w:t>
      </w:r>
      <w:r w:rsidRPr="00EF7A89">
        <w:rPr>
          <w:rFonts w:ascii="Times New Roman" w:hAnsi="Times New Roman" w:cs="Times New Roman"/>
          <w:spacing w:val="-1"/>
        </w:rPr>
        <w:t xml:space="preserve">беспечен доступ </w:t>
      </w:r>
      <w:r w:rsidRPr="00EF7A89">
        <w:rPr>
          <w:rFonts w:ascii="Times New Roman" w:hAnsi="Times New Roman" w:cs="Times New Roman"/>
        </w:rPr>
        <w:t xml:space="preserve">обучающихся, </w:t>
      </w:r>
      <w:r w:rsidRPr="00EF7A89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EF7A89">
        <w:rPr>
          <w:rFonts w:ascii="Times New Roman" w:hAnsi="Times New Roman" w:cs="Times New Roman"/>
        </w:rPr>
        <w:t xml:space="preserve">к </w:t>
      </w:r>
      <w:r w:rsidRPr="00EF7A89">
        <w:rPr>
          <w:rFonts w:ascii="Times New Roman" w:hAnsi="Times New Roman" w:cs="Times New Roman"/>
          <w:spacing w:val="-1"/>
        </w:rPr>
        <w:t>зданиям Академии;</w:t>
      </w:r>
    </w:p>
    <w:p w:rsidR="00F1211D" w:rsidRPr="00EF7A89" w:rsidRDefault="00F1211D" w:rsidP="00F1211D">
      <w:pPr>
        <w:ind w:firstLine="709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spacing w:val="-1"/>
        </w:rPr>
        <w:t xml:space="preserve">- </w:t>
      </w:r>
      <w:r w:rsidRPr="00EF7A89">
        <w:rPr>
          <w:rFonts w:ascii="Times New Roman" w:hAnsi="Times New Roman" w:cs="Times New Roman"/>
          <w:iCs/>
        </w:rPr>
        <w:t>э</w:t>
      </w:r>
      <w:r w:rsidRPr="00EF7A89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:rsidR="00F1211D" w:rsidRPr="00EF7A89" w:rsidRDefault="00F1211D" w:rsidP="00F1211D">
      <w:pPr>
        <w:ind w:firstLine="709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b/>
        </w:rPr>
        <w:t xml:space="preserve">- </w:t>
      </w:r>
      <w:r w:rsidRPr="00EF7A89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F7A89">
        <w:rPr>
          <w:rFonts w:ascii="Times New Roman" w:hAnsi="Times New Roman" w:cs="Times New Roman"/>
        </w:rPr>
        <w:t xml:space="preserve"> </w:t>
      </w:r>
    </w:p>
    <w:p w:rsidR="00F1211D" w:rsidRPr="00EF7A89" w:rsidRDefault="00F1211D" w:rsidP="00F1211D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F7A89">
        <w:rPr>
          <w:rFonts w:ascii="Times New Roman" w:hAnsi="Times New Roman" w:cs="Times New Roman"/>
          <w:b/>
        </w:rPr>
        <w:t>-</w:t>
      </w:r>
      <w:r w:rsidRPr="00EF7A89">
        <w:rPr>
          <w:rFonts w:ascii="Times New Roman" w:hAnsi="Times New Roman" w:cs="Times New Roman"/>
        </w:rPr>
        <w:t xml:space="preserve"> принтер Брайля; </w:t>
      </w:r>
    </w:p>
    <w:p w:rsidR="00F1211D" w:rsidRPr="00EF7A89" w:rsidRDefault="00F1211D" w:rsidP="00F1211D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EF7A89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EF7A89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EF7A89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F1211D" w:rsidRPr="00EF7A89" w:rsidRDefault="00F1211D" w:rsidP="00F1211D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EF7A89">
        <w:rPr>
          <w:rFonts w:ascii="Times New Roman" w:hAnsi="Times New Roman"/>
          <w:i/>
          <w:iCs/>
        </w:rPr>
        <w:t xml:space="preserve">8.3.2. для </w:t>
      </w:r>
      <w:r w:rsidRPr="00EF7A89">
        <w:rPr>
          <w:rFonts w:ascii="Times New Roman" w:hAnsi="Times New Roman"/>
          <w:i/>
          <w:iCs/>
          <w:spacing w:val="-1"/>
        </w:rPr>
        <w:t xml:space="preserve">инвалидов </w:t>
      </w:r>
      <w:r w:rsidRPr="00EF7A89">
        <w:rPr>
          <w:rFonts w:ascii="Times New Roman" w:hAnsi="Times New Roman"/>
          <w:i/>
          <w:iCs/>
        </w:rPr>
        <w:t>и лиц с</w:t>
      </w:r>
      <w:r w:rsidRPr="00EF7A89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EF7A89">
        <w:rPr>
          <w:rFonts w:ascii="Times New Roman" w:hAnsi="Times New Roman"/>
          <w:i/>
          <w:iCs/>
        </w:rPr>
        <w:t xml:space="preserve"> здоровья по слуху:</w:t>
      </w:r>
    </w:p>
    <w:p w:rsidR="00F1211D" w:rsidRPr="00EF7A89" w:rsidRDefault="00F1211D" w:rsidP="00F1211D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EF7A89">
        <w:rPr>
          <w:rFonts w:ascii="Times New Roman" w:hAnsi="Times New Roman"/>
          <w:i/>
          <w:iCs/>
        </w:rPr>
        <w:t xml:space="preserve">- </w:t>
      </w:r>
      <w:r w:rsidRPr="00EF7A89">
        <w:rPr>
          <w:rFonts w:ascii="Times New Roman" w:hAnsi="Times New Roman"/>
        </w:rPr>
        <w:t>акустическая система</w:t>
      </w:r>
      <w:r w:rsidRPr="00EF7A89"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:rsidR="00F1211D" w:rsidRPr="00EF7A89" w:rsidRDefault="00F1211D" w:rsidP="00F1211D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EF7A89">
        <w:rPr>
          <w:rFonts w:ascii="Times New Roman" w:hAnsi="Times New Roman"/>
          <w:i/>
          <w:iCs/>
        </w:rPr>
        <w:t xml:space="preserve">- </w:t>
      </w:r>
      <w:r w:rsidRPr="00EF7A89">
        <w:rPr>
          <w:rFonts w:ascii="Times New Roman" w:hAnsi="Times New Roman"/>
          <w:shd w:val="clear" w:color="auto" w:fill="FFFFFF"/>
        </w:rPr>
        <w:t xml:space="preserve">«ElBrailleW14J G2; </w:t>
      </w:r>
    </w:p>
    <w:p w:rsidR="00F1211D" w:rsidRPr="00EF7A89" w:rsidRDefault="00F1211D" w:rsidP="00F1211D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EF7A89">
        <w:rPr>
          <w:rFonts w:ascii="Times New Roman" w:hAnsi="Times New Roman"/>
          <w:b/>
          <w:shd w:val="clear" w:color="auto" w:fill="FFFFFF"/>
        </w:rPr>
        <w:t>-</w:t>
      </w:r>
      <w:r w:rsidRPr="00EF7A89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F1211D" w:rsidRPr="00EF7A89" w:rsidRDefault="00F1211D" w:rsidP="00F1211D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EF7A89">
        <w:rPr>
          <w:rFonts w:ascii="Times New Roman" w:hAnsi="Times New Roman"/>
          <w:shd w:val="clear" w:color="auto" w:fill="FFFFFF"/>
        </w:rPr>
        <w:t>- FM-передатчик AMIGO T31;</w:t>
      </w:r>
    </w:p>
    <w:p w:rsidR="00F1211D" w:rsidRPr="00EF7A89" w:rsidRDefault="00F1211D" w:rsidP="00F1211D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EF7A89">
        <w:rPr>
          <w:rFonts w:ascii="Times New Roman" w:hAnsi="Times New Roman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1211D" w:rsidRPr="00EF7A89" w:rsidRDefault="00F1211D" w:rsidP="00F1211D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EF7A89">
        <w:rPr>
          <w:rFonts w:ascii="Times New Roman" w:hAnsi="Times New Roman"/>
          <w:i/>
          <w:iCs/>
        </w:rPr>
        <w:t xml:space="preserve">8.3.3. для </w:t>
      </w:r>
      <w:r w:rsidRPr="00EF7A89">
        <w:rPr>
          <w:rFonts w:ascii="Times New Roman" w:hAnsi="Times New Roman"/>
          <w:i/>
          <w:iCs/>
          <w:spacing w:val="-1"/>
        </w:rPr>
        <w:t xml:space="preserve">инвалидов </w:t>
      </w:r>
      <w:r w:rsidRPr="00EF7A89">
        <w:rPr>
          <w:rFonts w:ascii="Times New Roman" w:hAnsi="Times New Roman"/>
          <w:i/>
          <w:iCs/>
        </w:rPr>
        <w:t xml:space="preserve">и лиц с </w:t>
      </w:r>
      <w:r w:rsidRPr="00EF7A89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EF7A89">
        <w:rPr>
          <w:rFonts w:ascii="Times New Roman" w:hAnsi="Times New Roman"/>
          <w:i/>
          <w:iCs/>
        </w:rPr>
        <w:t>аппарата:</w:t>
      </w:r>
    </w:p>
    <w:p w:rsidR="00F6021B" w:rsidRDefault="00F1211D" w:rsidP="00F1211D">
      <w:pPr>
        <w:ind w:left="709"/>
        <w:jc w:val="both"/>
        <w:rPr>
          <w:rFonts w:ascii="Times New Roman" w:hAnsi="Times New Roman"/>
          <w:shd w:val="clear" w:color="auto" w:fill="FFFFFF"/>
        </w:rPr>
      </w:pPr>
      <w:r w:rsidRPr="00EF7A89">
        <w:rPr>
          <w:rFonts w:ascii="Times New Roman" w:hAnsi="Times New Roman"/>
          <w:i/>
          <w:iCs/>
        </w:rPr>
        <w:t xml:space="preserve">- </w:t>
      </w:r>
      <w:r w:rsidRPr="00EF7A89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1211D" w:rsidRDefault="00F1211D" w:rsidP="00F1211D">
      <w:pPr>
        <w:ind w:left="709"/>
        <w:jc w:val="both"/>
        <w:rPr>
          <w:rFonts w:ascii="Times New Roman" w:hAnsi="Times New Roman" w:cs="Times New Roman"/>
          <w:color w:val="auto"/>
        </w:rPr>
      </w:pPr>
    </w:p>
    <w:p w:rsidR="00F1211D" w:rsidRPr="000D6E1E" w:rsidRDefault="000D6E1E" w:rsidP="00F1211D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</w:t>
      </w:r>
      <w:r w:rsidR="00F1211D" w:rsidRPr="000D6E1E">
        <w:rPr>
          <w:rFonts w:ascii="Times New Roman" w:hAnsi="Times New Roman" w:cs="Times New Roman"/>
          <w:i/>
        </w:rPr>
        <w:t>риложение к рабочей программе дисциплины</w:t>
      </w:r>
    </w:p>
    <w:p w:rsidR="00F1211D" w:rsidRPr="000D6E1E" w:rsidRDefault="00F1211D" w:rsidP="00F1211D">
      <w:pPr>
        <w:jc w:val="right"/>
        <w:rPr>
          <w:rFonts w:ascii="Times New Roman" w:hAnsi="Times New Roman" w:cs="Times New Roman"/>
          <w:i/>
        </w:rPr>
      </w:pPr>
      <w:r w:rsidRPr="000D6E1E">
        <w:rPr>
          <w:rFonts w:ascii="Times New Roman" w:hAnsi="Times New Roman" w:cs="Times New Roman"/>
          <w:i/>
        </w:rPr>
        <w:t>«Физиология спорта»</w:t>
      </w:r>
    </w:p>
    <w:p w:rsidR="00F1211D" w:rsidRPr="00EF7A89" w:rsidRDefault="00F1211D" w:rsidP="00F1211D">
      <w:pPr>
        <w:jc w:val="right"/>
        <w:rPr>
          <w:rFonts w:ascii="Times New Roman" w:hAnsi="Times New Roman" w:cs="Times New Roman"/>
          <w:i/>
        </w:rPr>
      </w:pPr>
    </w:p>
    <w:p w:rsidR="00F1211D" w:rsidRPr="00EF7A89" w:rsidRDefault="00F1211D" w:rsidP="00F1211D">
      <w:pPr>
        <w:jc w:val="right"/>
        <w:rPr>
          <w:rFonts w:ascii="Times New Roman" w:hAnsi="Times New Roman" w:cs="Times New Roman"/>
          <w:i/>
        </w:rPr>
      </w:pPr>
    </w:p>
    <w:p w:rsidR="00F1211D" w:rsidRPr="00EF7A89" w:rsidRDefault="00F1211D" w:rsidP="00F1211D">
      <w:pPr>
        <w:jc w:val="right"/>
        <w:rPr>
          <w:rFonts w:ascii="Times New Roman" w:hAnsi="Times New Roman" w:cs="Times New Roman"/>
          <w:i/>
        </w:rPr>
      </w:pPr>
    </w:p>
    <w:p w:rsidR="00F1211D" w:rsidRPr="00EF7A89" w:rsidRDefault="00F1211D" w:rsidP="00F1211D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F1211D" w:rsidRPr="00EF7A89" w:rsidRDefault="00F1211D" w:rsidP="00F1211D">
      <w:pPr>
        <w:jc w:val="center"/>
        <w:rPr>
          <w:rFonts w:ascii="Times New Roman" w:hAnsi="Times New Roman" w:cs="Times New Roman"/>
        </w:rPr>
      </w:pPr>
    </w:p>
    <w:p w:rsidR="00F1211D" w:rsidRPr="00EF7A89" w:rsidRDefault="00F1211D" w:rsidP="00F1211D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F1211D" w:rsidRPr="00EF7A89" w:rsidRDefault="00F1211D" w:rsidP="00F1211D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высшего образования</w:t>
      </w:r>
    </w:p>
    <w:p w:rsidR="00F1211D" w:rsidRPr="00EF7A89" w:rsidRDefault="00F1211D" w:rsidP="00F1211D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F1211D" w:rsidRPr="00EF7A89" w:rsidRDefault="00F1211D" w:rsidP="00F1211D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Кафедра физиологии и биохимии</w:t>
      </w:r>
    </w:p>
    <w:p w:rsidR="00F1211D" w:rsidRPr="00EF7A89" w:rsidRDefault="00F1211D" w:rsidP="00F1211D">
      <w:pPr>
        <w:jc w:val="center"/>
        <w:rPr>
          <w:rFonts w:ascii="Times New Roman" w:hAnsi="Times New Roman" w:cs="Times New Roman"/>
        </w:rPr>
      </w:pPr>
    </w:p>
    <w:p w:rsidR="000D6E1E" w:rsidRPr="00614D11" w:rsidRDefault="000D6E1E" w:rsidP="000D6E1E">
      <w:pPr>
        <w:jc w:val="right"/>
      </w:pPr>
    </w:p>
    <w:p w:rsidR="000D6E1E" w:rsidRPr="009B046C" w:rsidRDefault="000D6E1E" w:rsidP="000D6E1E">
      <w:pPr>
        <w:jc w:val="right"/>
        <w:rPr>
          <w:rFonts w:ascii="Times New Roman" w:hAnsi="Times New Roman" w:cs="Times New Roman"/>
        </w:rPr>
      </w:pPr>
      <w:r w:rsidRPr="009B046C">
        <w:rPr>
          <w:rFonts w:ascii="Times New Roman" w:hAnsi="Times New Roman" w:cs="Times New Roman"/>
        </w:rPr>
        <w:t>УТВЕРЖДЕНО</w:t>
      </w:r>
    </w:p>
    <w:p w:rsidR="000D6E1E" w:rsidRPr="009B046C" w:rsidRDefault="000D6E1E" w:rsidP="000D6E1E">
      <w:pPr>
        <w:jc w:val="right"/>
        <w:rPr>
          <w:rFonts w:ascii="Times New Roman" w:hAnsi="Times New Roman" w:cs="Times New Roman"/>
        </w:rPr>
      </w:pPr>
      <w:r w:rsidRPr="009B046C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0D6E1E" w:rsidRPr="009B046C" w:rsidRDefault="000D6E1E" w:rsidP="000D6E1E">
      <w:pPr>
        <w:jc w:val="right"/>
        <w:rPr>
          <w:rFonts w:ascii="Times New Roman" w:hAnsi="Times New Roman" w:cs="Times New Roman"/>
        </w:rPr>
      </w:pPr>
      <w:r w:rsidRPr="009B046C">
        <w:rPr>
          <w:rFonts w:ascii="Times New Roman" w:hAnsi="Times New Roman" w:cs="Times New Roman"/>
        </w:rPr>
        <w:t xml:space="preserve">   протокол № 6/23 от «20» июня 2023г.</w:t>
      </w:r>
    </w:p>
    <w:p w:rsidR="000D6E1E" w:rsidRPr="009B046C" w:rsidRDefault="000D6E1E" w:rsidP="000D6E1E">
      <w:pPr>
        <w:jc w:val="right"/>
        <w:rPr>
          <w:rFonts w:ascii="Times New Roman" w:hAnsi="Times New Roman" w:cs="Times New Roman"/>
        </w:rPr>
      </w:pPr>
      <w:r w:rsidRPr="009B046C">
        <w:rPr>
          <w:rFonts w:ascii="Times New Roman" w:hAnsi="Times New Roman" w:cs="Times New Roman"/>
        </w:rPr>
        <w:t xml:space="preserve">Председатель УМК, </w:t>
      </w:r>
    </w:p>
    <w:p w:rsidR="000D6E1E" w:rsidRPr="009B046C" w:rsidRDefault="000D6E1E" w:rsidP="000D6E1E">
      <w:pPr>
        <w:jc w:val="right"/>
        <w:rPr>
          <w:rFonts w:ascii="Times New Roman" w:hAnsi="Times New Roman" w:cs="Times New Roman"/>
        </w:rPr>
      </w:pPr>
      <w:r w:rsidRPr="009B046C">
        <w:rPr>
          <w:rFonts w:ascii="Times New Roman" w:hAnsi="Times New Roman" w:cs="Times New Roman"/>
        </w:rPr>
        <w:t>и. о. проректора по учебной работе</w:t>
      </w:r>
    </w:p>
    <w:p w:rsidR="000D6E1E" w:rsidRPr="005928B9" w:rsidRDefault="000D6E1E" w:rsidP="000D6E1E">
      <w:pPr>
        <w:jc w:val="right"/>
      </w:pPr>
      <w:r w:rsidRPr="009B046C">
        <w:rPr>
          <w:rFonts w:ascii="Times New Roman" w:hAnsi="Times New Roman" w:cs="Times New Roman"/>
        </w:rPr>
        <w:t>___________________А.П.Морозов</w:t>
      </w:r>
    </w:p>
    <w:p w:rsidR="000D6E1E" w:rsidRPr="005928B9" w:rsidRDefault="000D6E1E" w:rsidP="000D6E1E">
      <w:pPr>
        <w:jc w:val="right"/>
      </w:pPr>
    </w:p>
    <w:p w:rsidR="00F1211D" w:rsidRPr="00EF7A89" w:rsidRDefault="00F1211D" w:rsidP="00F1211D">
      <w:pPr>
        <w:jc w:val="right"/>
        <w:rPr>
          <w:rFonts w:ascii="Times New Roman" w:hAnsi="Times New Roman" w:cs="Times New Roman"/>
        </w:rPr>
      </w:pPr>
    </w:p>
    <w:p w:rsidR="00F1211D" w:rsidRDefault="00F1211D" w:rsidP="00F1211D">
      <w:pPr>
        <w:jc w:val="right"/>
        <w:rPr>
          <w:rFonts w:ascii="Times New Roman" w:hAnsi="Times New Roman" w:cs="Times New Roman"/>
        </w:rPr>
      </w:pPr>
    </w:p>
    <w:p w:rsidR="00F1211D" w:rsidRPr="00EF7A89" w:rsidRDefault="00F1211D" w:rsidP="00F1211D">
      <w:pPr>
        <w:jc w:val="right"/>
        <w:rPr>
          <w:rFonts w:ascii="Times New Roman" w:hAnsi="Times New Roman" w:cs="Times New Roman"/>
        </w:rPr>
      </w:pPr>
    </w:p>
    <w:p w:rsidR="00F1211D" w:rsidRPr="00EF7A89" w:rsidRDefault="00F1211D" w:rsidP="00F1211D">
      <w:pPr>
        <w:jc w:val="center"/>
        <w:rPr>
          <w:rFonts w:ascii="Times New Roman" w:hAnsi="Times New Roman" w:cs="Times New Roman"/>
          <w:b/>
          <w:bCs/>
        </w:rPr>
      </w:pPr>
      <w:r w:rsidRPr="00EF7A89">
        <w:rPr>
          <w:rFonts w:ascii="Times New Roman" w:hAnsi="Times New Roman" w:cs="Times New Roman"/>
          <w:b/>
          <w:bCs/>
        </w:rPr>
        <w:t>ФОНД ОЦЕНОЧНЫХ СРЕДСТВ</w:t>
      </w:r>
    </w:p>
    <w:p w:rsidR="00F1211D" w:rsidRPr="00EF7A89" w:rsidRDefault="00F1211D" w:rsidP="00F1211D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по дисциплине</w:t>
      </w:r>
    </w:p>
    <w:p w:rsidR="00F1211D" w:rsidRPr="00EF7A89" w:rsidRDefault="00F1211D" w:rsidP="00F1211D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ФИЗИОЛОГИЯ СПОРТА</w:t>
      </w:r>
    </w:p>
    <w:p w:rsidR="00F1211D" w:rsidRPr="00EF7A89" w:rsidRDefault="00F1211D" w:rsidP="00F1211D">
      <w:pPr>
        <w:jc w:val="center"/>
        <w:rPr>
          <w:rFonts w:ascii="Times New Roman" w:hAnsi="Times New Roman" w:cs="Times New Roman"/>
          <w:i/>
        </w:rPr>
      </w:pPr>
    </w:p>
    <w:p w:rsidR="00F1211D" w:rsidRPr="00EF7A89" w:rsidRDefault="00F1211D" w:rsidP="00F1211D">
      <w:pPr>
        <w:jc w:val="center"/>
        <w:rPr>
          <w:rFonts w:ascii="Times New Roman" w:hAnsi="Times New Roman" w:cs="Times New Roman"/>
          <w:i/>
        </w:rPr>
      </w:pPr>
    </w:p>
    <w:p w:rsidR="00F1211D" w:rsidRPr="00EF7A89" w:rsidRDefault="00F1211D" w:rsidP="00F1211D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Направление подготовки:</w:t>
      </w:r>
      <w:r w:rsidRPr="00EF7A89">
        <w:rPr>
          <w:rFonts w:ascii="Times New Roman" w:hAnsi="Times New Roman" w:cs="Times New Roman"/>
        </w:rPr>
        <w:t xml:space="preserve"> </w:t>
      </w:r>
    </w:p>
    <w:p w:rsidR="00F1211D" w:rsidRPr="00EF7A89" w:rsidRDefault="00F1211D" w:rsidP="00F1211D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49.03.01 Физическая культура</w:t>
      </w:r>
    </w:p>
    <w:p w:rsidR="00F1211D" w:rsidRPr="00EF7A89" w:rsidRDefault="00F1211D" w:rsidP="00F1211D">
      <w:pPr>
        <w:jc w:val="center"/>
        <w:rPr>
          <w:rFonts w:ascii="Times New Roman" w:hAnsi="Times New Roman" w:cs="Times New Roman"/>
          <w:bCs/>
        </w:rPr>
      </w:pPr>
    </w:p>
    <w:p w:rsidR="00F1211D" w:rsidRPr="00EF7A89" w:rsidRDefault="00F1211D" w:rsidP="00F1211D">
      <w:pPr>
        <w:jc w:val="center"/>
        <w:rPr>
          <w:rFonts w:ascii="Times New Roman" w:hAnsi="Times New Roman" w:cs="Times New Roman"/>
          <w:bCs/>
        </w:rPr>
      </w:pPr>
    </w:p>
    <w:p w:rsidR="00F1211D" w:rsidRPr="00EF7A89" w:rsidRDefault="00F1211D" w:rsidP="00F1211D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ОПОП</w:t>
      </w:r>
      <w:r w:rsidRPr="00EF7A89">
        <w:rPr>
          <w:rFonts w:ascii="Times New Roman" w:hAnsi="Times New Roman" w:cs="Times New Roman"/>
          <w:b/>
          <w:bCs/>
          <w:i/>
        </w:rPr>
        <w:t>:</w:t>
      </w:r>
    </w:p>
    <w:p w:rsidR="00F1211D" w:rsidRPr="009775C0" w:rsidRDefault="00F1211D" w:rsidP="00F1211D">
      <w:pPr>
        <w:jc w:val="center"/>
      </w:pPr>
      <w:r w:rsidRPr="00AA2EBB">
        <w:rPr>
          <w:rFonts w:ascii="Times New Roman" w:hAnsi="Times New Roman" w:cs="Times New Roman"/>
        </w:rPr>
        <w:t>ОПОП «</w:t>
      </w:r>
      <w:r>
        <w:rPr>
          <w:rFonts w:ascii="Times New Roman" w:hAnsi="Times New Roman" w:cs="Times New Roman"/>
        </w:rPr>
        <w:t>Физкультурно</w:t>
      </w:r>
      <w:r w:rsidR="009B046C">
        <w:rPr>
          <w:rFonts w:ascii="Times New Roman" w:hAnsi="Times New Roman" w:cs="Times New Roman"/>
        </w:rPr>
        <w:t>-оздоровительные технологии</w:t>
      </w:r>
      <w:r w:rsidRPr="00AA2EBB">
        <w:rPr>
          <w:rFonts w:ascii="Times New Roman" w:hAnsi="Times New Roman" w:cs="Times New Roman"/>
        </w:rPr>
        <w:t>»</w:t>
      </w:r>
    </w:p>
    <w:p w:rsidR="00F1211D" w:rsidRPr="00EF7A89" w:rsidRDefault="00F1211D" w:rsidP="00F1211D">
      <w:pPr>
        <w:jc w:val="center"/>
        <w:rPr>
          <w:rFonts w:ascii="Times New Roman" w:hAnsi="Times New Roman" w:cs="Times New Roman"/>
          <w:i/>
        </w:rPr>
      </w:pPr>
    </w:p>
    <w:p w:rsidR="00F1211D" w:rsidRPr="00EF7A89" w:rsidRDefault="00F1211D" w:rsidP="00F1211D">
      <w:pPr>
        <w:jc w:val="center"/>
        <w:rPr>
          <w:rFonts w:ascii="Times New Roman" w:hAnsi="Times New Roman" w:cs="Times New Roman"/>
          <w:b/>
          <w:bCs/>
        </w:rPr>
      </w:pPr>
      <w:r w:rsidRPr="00EF7A89">
        <w:rPr>
          <w:rFonts w:ascii="Times New Roman" w:hAnsi="Times New Roman" w:cs="Times New Roman"/>
          <w:b/>
          <w:bCs/>
        </w:rPr>
        <w:t>Квалификация выпускника</w:t>
      </w:r>
    </w:p>
    <w:p w:rsidR="00F1211D" w:rsidRPr="00EF7A89" w:rsidRDefault="00F1211D" w:rsidP="00F1211D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  <w:bCs/>
        </w:rPr>
        <w:t>Бакалавр</w:t>
      </w:r>
    </w:p>
    <w:p w:rsidR="00F1211D" w:rsidRPr="00EF7A89" w:rsidRDefault="00F1211D" w:rsidP="00F1211D">
      <w:pPr>
        <w:jc w:val="center"/>
        <w:rPr>
          <w:rFonts w:ascii="Times New Roman" w:hAnsi="Times New Roman" w:cs="Times New Roman"/>
          <w:b/>
        </w:rPr>
      </w:pPr>
    </w:p>
    <w:p w:rsidR="00F1211D" w:rsidRPr="00EF7A89" w:rsidRDefault="00F1211D" w:rsidP="00F1211D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Форма обучения </w:t>
      </w:r>
    </w:p>
    <w:p w:rsidR="00F1211D" w:rsidRPr="00EF7A89" w:rsidRDefault="00F1211D" w:rsidP="00F1211D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очная/заочная</w:t>
      </w:r>
    </w:p>
    <w:p w:rsidR="00F1211D" w:rsidRPr="00EF7A89" w:rsidRDefault="00F1211D" w:rsidP="00F1211D">
      <w:pPr>
        <w:jc w:val="center"/>
        <w:rPr>
          <w:rFonts w:ascii="Times New Roman" w:hAnsi="Times New Roman" w:cs="Times New Roman"/>
          <w:b/>
        </w:rPr>
      </w:pPr>
    </w:p>
    <w:p w:rsidR="00F1211D" w:rsidRPr="00EF7A89" w:rsidRDefault="00F1211D" w:rsidP="00F1211D">
      <w:pPr>
        <w:jc w:val="center"/>
        <w:rPr>
          <w:rFonts w:ascii="Times New Roman" w:hAnsi="Times New Roman" w:cs="Times New Roman"/>
          <w:b/>
        </w:rPr>
      </w:pPr>
    </w:p>
    <w:p w:rsidR="00F1211D" w:rsidRPr="00614D11" w:rsidRDefault="00F1211D" w:rsidP="00F1211D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Рассмотрено и одобрено на заседании кафедры</w:t>
      </w:r>
    </w:p>
    <w:p w:rsidR="00F1211D" w:rsidRPr="00614D11" w:rsidRDefault="00F1211D" w:rsidP="00F1211D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(протокол № </w:t>
      </w:r>
      <w:r>
        <w:rPr>
          <w:rFonts w:ascii="Times New Roman" w:hAnsi="Times New Roman" w:cs="Times New Roman"/>
        </w:rPr>
        <w:t>10</w:t>
      </w:r>
      <w:r w:rsidRPr="00614D11">
        <w:rPr>
          <w:rFonts w:ascii="Times New Roman" w:hAnsi="Times New Roman" w:cs="Times New Roman"/>
        </w:rPr>
        <w:t xml:space="preserve"> от «</w:t>
      </w:r>
      <w:r w:rsidR="006963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614D11">
        <w:rPr>
          <w:rFonts w:ascii="Times New Roman" w:hAnsi="Times New Roman" w:cs="Times New Roman"/>
        </w:rPr>
        <w:t>»</w:t>
      </w:r>
      <w:r w:rsidR="0069630B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202</w:t>
      </w:r>
      <w:r w:rsidR="0069630B">
        <w:rPr>
          <w:rFonts w:ascii="Times New Roman" w:hAnsi="Times New Roman" w:cs="Times New Roman"/>
        </w:rPr>
        <w:t>3</w:t>
      </w:r>
      <w:r w:rsidRPr="00614D11">
        <w:rPr>
          <w:rFonts w:ascii="Times New Roman" w:hAnsi="Times New Roman" w:cs="Times New Roman"/>
        </w:rPr>
        <w:t xml:space="preserve">г.) </w:t>
      </w:r>
    </w:p>
    <w:p w:rsidR="00F1211D" w:rsidRPr="00614D11" w:rsidRDefault="00F1211D" w:rsidP="00F1211D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Зав. кафедрой к.б.н., доцент</w:t>
      </w:r>
    </w:p>
    <w:p w:rsidR="00F1211D" w:rsidRPr="00614D11" w:rsidRDefault="00F1211D" w:rsidP="00F1211D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i/>
        </w:rPr>
      </w:pPr>
      <w:r w:rsidRPr="00614D11">
        <w:rPr>
          <w:rFonts w:ascii="Times New Roman" w:hAnsi="Times New Roman" w:cs="Times New Roman"/>
          <w:i/>
        </w:rPr>
        <w:t>Стрельникова И.В.</w:t>
      </w:r>
    </w:p>
    <w:p w:rsidR="00F1211D" w:rsidRPr="00614D11" w:rsidRDefault="00F1211D" w:rsidP="00F1211D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«___» ______________ 20</w:t>
      </w:r>
      <w:r>
        <w:rPr>
          <w:rFonts w:ascii="Times New Roman" w:hAnsi="Times New Roman" w:cs="Times New Roman"/>
        </w:rPr>
        <w:t>2</w:t>
      </w:r>
      <w:r w:rsidR="0069630B">
        <w:rPr>
          <w:rFonts w:ascii="Times New Roman" w:hAnsi="Times New Roman" w:cs="Times New Roman"/>
        </w:rPr>
        <w:t>3</w:t>
      </w:r>
      <w:r w:rsidRPr="00614D11">
        <w:rPr>
          <w:rFonts w:ascii="Times New Roman" w:hAnsi="Times New Roman" w:cs="Times New Roman"/>
        </w:rPr>
        <w:t>г.</w:t>
      </w:r>
    </w:p>
    <w:p w:rsidR="00F1211D" w:rsidRPr="00EF7A89" w:rsidRDefault="00F1211D" w:rsidP="00F1211D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F1211D" w:rsidRPr="00EF7A89" w:rsidRDefault="00F1211D" w:rsidP="00F1211D">
      <w:pPr>
        <w:jc w:val="center"/>
        <w:rPr>
          <w:rFonts w:ascii="Times New Roman" w:hAnsi="Times New Roman" w:cs="Times New Roman"/>
        </w:rPr>
      </w:pPr>
    </w:p>
    <w:p w:rsidR="00F1211D" w:rsidRDefault="00F1211D" w:rsidP="00F1211D">
      <w:pPr>
        <w:jc w:val="center"/>
        <w:rPr>
          <w:rFonts w:ascii="Times New Roman" w:hAnsi="Times New Roman" w:cs="Times New Roman"/>
        </w:rPr>
      </w:pPr>
    </w:p>
    <w:p w:rsidR="00F1211D" w:rsidRDefault="00F1211D" w:rsidP="00F1211D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Малаховка, 20</w:t>
      </w:r>
      <w:r>
        <w:rPr>
          <w:rFonts w:ascii="Times New Roman" w:hAnsi="Times New Roman" w:cs="Times New Roman"/>
        </w:rPr>
        <w:t>2</w:t>
      </w:r>
      <w:r w:rsidR="0069630B">
        <w:rPr>
          <w:rFonts w:ascii="Times New Roman" w:hAnsi="Times New Roman" w:cs="Times New Roman"/>
        </w:rPr>
        <w:t>3</w:t>
      </w:r>
      <w:r w:rsidRPr="00EF7A89">
        <w:rPr>
          <w:rFonts w:ascii="Times New Roman" w:hAnsi="Times New Roman" w:cs="Times New Roman"/>
        </w:rPr>
        <w:t xml:space="preserve"> год </w:t>
      </w:r>
    </w:p>
    <w:p w:rsidR="00F1211D" w:rsidRPr="00EF7A89" w:rsidRDefault="00F1211D" w:rsidP="00F1211D">
      <w:pPr>
        <w:jc w:val="center"/>
        <w:rPr>
          <w:rFonts w:ascii="Times New Roman" w:hAnsi="Times New Roman" w:cs="Times New Roman"/>
        </w:rPr>
      </w:pPr>
    </w:p>
    <w:p w:rsidR="00F1211D" w:rsidRDefault="00F1211D" w:rsidP="00F1211D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</w:p>
    <w:p w:rsidR="00F1211D" w:rsidRPr="00EF7A89" w:rsidRDefault="00F1211D" w:rsidP="002A5339">
      <w:pPr>
        <w:pStyle w:val="a3"/>
        <w:widowControl/>
        <w:shd w:val="clear" w:color="auto" w:fill="FFFFFF"/>
        <w:ind w:left="0"/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Паспорт фонда оценочных средств</w:t>
      </w:r>
    </w:p>
    <w:p w:rsidR="00F1211D" w:rsidRPr="00EF7A89" w:rsidRDefault="00F1211D" w:rsidP="00F1211D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2835"/>
      </w:tblGrid>
      <w:tr w:rsidR="00F1211D" w:rsidRPr="00EF7A89" w:rsidTr="00F1211D">
        <w:trPr>
          <w:trHeight w:val="185"/>
        </w:trPr>
        <w:tc>
          <w:tcPr>
            <w:tcW w:w="2694" w:type="dxa"/>
            <w:vAlign w:val="center"/>
          </w:tcPr>
          <w:p w:rsidR="00F1211D" w:rsidRPr="00EF7A89" w:rsidRDefault="00F1211D" w:rsidP="00F1211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969" w:type="dxa"/>
            <w:vAlign w:val="center"/>
          </w:tcPr>
          <w:p w:rsidR="00F1211D" w:rsidRPr="00EF7A89" w:rsidRDefault="00F1211D" w:rsidP="00F1211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2835" w:type="dxa"/>
            <w:vAlign w:val="center"/>
          </w:tcPr>
          <w:p w:rsidR="00F1211D" w:rsidRPr="00EF7A89" w:rsidRDefault="00F1211D" w:rsidP="00F1211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EF7A89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F1211D" w:rsidRPr="00EF7A89" w:rsidTr="00F1211D">
        <w:tc>
          <w:tcPr>
            <w:tcW w:w="2694" w:type="dxa"/>
          </w:tcPr>
          <w:p w:rsidR="00F1211D" w:rsidRPr="00EF7A89" w:rsidRDefault="00F1211D" w:rsidP="00F1211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185483">
              <w:rPr>
                <w:rFonts w:ascii="Times New Roman" w:hAnsi="Times New Roman" w:cs="Times New Roman"/>
                <w:b/>
              </w:rPr>
              <w:t xml:space="preserve">ПК-6. </w:t>
            </w:r>
            <w:r>
              <w:rPr>
                <w:rFonts w:ascii="Times New Roman" w:hAnsi="Times New Roman" w:cs="Times New Roman"/>
              </w:rPr>
              <w:t>Способен проводить периодический и текущий контроль функционального состояния занимающихся; осуществлять оценку эффективности тренировочного процесса для различного контингента населения и вносить коррективы в содержание программ занятий физической культурой и спортом</w:t>
            </w:r>
          </w:p>
        </w:tc>
        <w:tc>
          <w:tcPr>
            <w:tcW w:w="3969" w:type="dxa"/>
          </w:tcPr>
          <w:p w:rsidR="00F1211D" w:rsidRPr="00955706" w:rsidRDefault="00F1211D" w:rsidP="00F1211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05.003 «</w:t>
            </w:r>
            <w:r w:rsidRPr="00955706">
              <w:rPr>
                <w:rFonts w:ascii="Times New Roman" w:hAnsi="Times New Roman" w:cs="Times New Roman"/>
                <w:b/>
                <w:bCs/>
                <w:color w:val="auto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ренер»</w:t>
            </w:r>
            <w:r w:rsidRPr="0095570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  <w:p w:rsidR="002A5339" w:rsidRDefault="002A5339" w:rsidP="002A533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54028E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4028E">
              <w:rPr>
                <w:rFonts w:ascii="Times New Roman" w:hAnsi="Times New Roman" w:cs="Times New Roman"/>
                <w:b/>
              </w:rPr>
              <w:t>.6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A5339" w:rsidRPr="005461D3" w:rsidRDefault="002A5339" w:rsidP="002A533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5461D3">
              <w:rPr>
                <w:rFonts w:ascii="Times New Roman" w:hAnsi="Times New Roman" w:cs="Times New Roman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</w:t>
            </w:r>
          </w:p>
          <w:p w:rsidR="002A5339" w:rsidRPr="002858CA" w:rsidRDefault="002A5339" w:rsidP="002A5339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2858CA">
              <w:rPr>
                <w:rFonts w:ascii="Times New Roman" w:hAnsi="Times New Roman" w:cs="Times New Roman"/>
                <w:b/>
                <w:color w:val="auto"/>
              </w:rPr>
              <w:t>В/07.6</w:t>
            </w:r>
            <w:r w:rsidRPr="002858CA">
              <w:rPr>
                <w:rFonts w:ascii="Times New Roman" w:hAnsi="Times New Roman" w:cs="Times New Roman"/>
              </w:rPr>
              <w:t xml:space="preserve"> Оказание консультационной поддержки тренерам и занимающимся по видам спорта</w:t>
            </w:r>
          </w:p>
          <w:p w:rsidR="002A5339" w:rsidRDefault="002A5339" w:rsidP="00F1211D">
            <w:pPr>
              <w:rPr>
                <w:rFonts w:ascii="Times New Roman" w:hAnsi="Times New Roman" w:cs="Times New Roman"/>
                <w:b/>
              </w:rPr>
            </w:pPr>
          </w:p>
          <w:p w:rsidR="00F1211D" w:rsidRPr="009569D0" w:rsidRDefault="00F1211D" w:rsidP="00F1211D">
            <w:pPr>
              <w:rPr>
                <w:rFonts w:ascii="Times New Roman" w:hAnsi="Times New Roman" w:cs="Times New Roman"/>
                <w:b/>
              </w:rPr>
            </w:pPr>
            <w:r w:rsidRPr="005169A8">
              <w:rPr>
                <w:rFonts w:ascii="Times New Roman" w:hAnsi="Times New Roman" w:cs="Times New Roman"/>
                <w:b/>
              </w:rPr>
              <w:t xml:space="preserve">05.005 «Специалист по инструкторской и методической работе в области физической культуры и </w:t>
            </w:r>
            <w:r w:rsidRPr="009569D0">
              <w:rPr>
                <w:rFonts w:ascii="Times New Roman" w:hAnsi="Times New Roman" w:cs="Times New Roman"/>
                <w:b/>
              </w:rPr>
              <w:t>спорта»</w:t>
            </w:r>
          </w:p>
          <w:p w:rsidR="00F1211D" w:rsidRPr="00F10A80" w:rsidRDefault="00F1211D" w:rsidP="00F121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0A80">
              <w:rPr>
                <w:rFonts w:ascii="Times New Roman" w:hAnsi="Times New Roman" w:cs="Times New Roman"/>
                <w:b/>
              </w:rPr>
              <w:t xml:space="preserve">СИМР: </w:t>
            </w:r>
          </w:p>
          <w:p w:rsidR="00F1211D" w:rsidRPr="00F10A80" w:rsidRDefault="00F1211D" w:rsidP="00F1211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10A8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F10A80">
              <w:rPr>
                <w:rFonts w:ascii="Times New Roman" w:hAnsi="Times New Roman" w:cs="Times New Roman"/>
                <w:b/>
                <w:i/>
              </w:rPr>
              <w:t>/02.6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  <w:r w:rsidRPr="00F10A8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211D" w:rsidRPr="00F10A80" w:rsidRDefault="00F1211D" w:rsidP="00F1211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1211D" w:rsidRPr="00F10A80" w:rsidRDefault="00F1211D" w:rsidP="00F1211D">
            <w:pPr>
              <w:jc w:val="both"/>
              <w:rPr>
                <w:rFonts w:ascii="Times New Roman" w:hAnsi="Times New Roman" w:cs="Times New Roman"/>
              </w:rPr>
            </w:pPr>
            <w:r w:rsidRPr="00F10A8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F10A80">
              <w:rPr>
                <w:rFonts w:ascii="Times New Roman" w:hAnsi="Times New Roman" w:cs="Times New Roman"/>
                <w:b/>
                <w:i/>
              </w:rPr>
              <w:t>/03.6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  <w:r w:rsidRPr="00F10A8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F1211D" w:rsidRDefault="00F1211D" w:rsidP="00F1211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  <w:p w:rsidR="00F1211D" w:rsidRPr="00EF7A89" w:rsidRDefault="00F1211D" w:rsidP="00F1211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F10A80">
              <w:rPr>
                <w:rFonts w:ascii="Times New Roman" w:hAnsi="Times New Roman" w:cs="Times New Roman"/>
              </w:rPr>
              <w:t>F/07.6 Проведение мониторинга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2835" w:type="dxa"/>
          </w:tcPr>
          <w:p w:rsidR="00F1211D" w:rsidRDefault="00F1211D" w:rsidP="00F1211D">
            <w:pPr>
              <w:pStyle w:val="a3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0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lang w:eastAsia="en-US"/>
              </w:rPr>
              <w:t>Осуществляет планирование и контроль состояния занимающихся физической культурой и спортом на разных этапах их подготовки с использованием методов физиологического тестирования, контроля и оценки результатов тренировочного процесса</w:t>
            </w:r>
          </w:p>
          <w:p w:rsidR="00F1211D" w:rsidRPr="00EF7A89" w:rsidRDefault="00F1211D" w:rsidP="00F1211D">
            <w:pPr>
              <w:pStyle w:val="a3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1211D" w:rsidRPr="00EF7A89" w:rsidTr="00F1211D">
        <w:tc>
          <w:tcPr>
            <w:tcW w:w="2694" w:type="dxa"/>
          </w:tcPr>
          <w:p w:rsidR="00F1211D" w:rsidRPr="00F1211D" w:rsidRDefault="00F1211D" w:rsidP="00F1211D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1211D">
              <w:rPr>
                <w:rFonts w:ascii="Times New Roman" w:hAnsi="Times New Roman" w:cs="Times New Roman"/>
                <w:b/>
                <w:lang w:val="ru-RU"/>
              </w:rPr>
              <w:t xml:space="preserve">ПК-7. </w:t>
            </w:r>
            <w:r w:rsidRPr="00F1211D">
              <w:rPr>
                <w:rFonts w:ascii="Times New Roman" w:hAnsi="Times New Roman" w:cs="Times New Roman"/>
                <w:lang w:val="ru-RU"/>
              </w:rPr>
              <w:t>Способен разрабатывать программы и вести индивидуальные занятия физической культурой и спортом для различного контингента, включающие в себя технологии управления массой тела, рационального питания и регуляции психического состояния</w:t>
            </w:r>
          </w:p>
        </w:tc>
        <w:tc>
          <w:tcPr>
            <w:tcW w:w="3969" w:type="dxa"/>
          </w:tcPr>
          <w:p w:rsidR="00F1211D" w:rsidRPr="00955706" w:rsidRDefault="00F1211D" w:rsidP="00F1211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05.003 «</w:t>
            </w:r>
            <w:r w:rsidRPr="00955706">
              <w:rPr>
                <w:rFonts w:ascii="Times New Roman" w:hAnsi="Times New Roman" w:cs="Times New Roman"/>
                <w:b/>
                <w:bCs/>
                <w:color w:val="auto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ренер»</w:t>
            </w:r>
            <w:r w:rsidRPr="0095570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  <w:p w:rsidR="002A5339" w:rsidRDefault="002A5339" w:rsidP="002A533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В</w:t>
            </w:r>
            <w:r w:rsidRPr="006B66C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/01.6</w:t>
            </w:r>
          </w:p>
          <w:p w:rsidR="002A5339" w:rsidRPr="000116A4" w:rsidRDefault="002A5339" w:rsidP="002A533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0116A4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</w:t>
            </w:r>
            <w:r>
              <w:t xml:space="preserve"> </w:t>
            </w:r>
            <w:r w:rsidRPr="000116A4">
              <w:rPr>
                <w:rFonts w:ascii="Times New Roman" w:hAnsi="Times New Roman" w:cs="Times New Roman"/>
              </w:rPr>
              <w:t>по виду спорта</w:t>
            </w:r>
          </w:p>
          <w:p w:rsidR="002A5339" w:rsidRDefault="002A5339" w:rsidP="002A533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6B66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В</w:t>
            </w:r>
            <w:r w:rsidRPr="006B66C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/02.6</w:t>
            </w:r>
            <w:r w:rsidRPr="006B66C5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:rsidR="002A5339" w:rsidRPr="000116A4" w:rsidRDefault="002A5339" w:rsidP="002A533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116A4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по виду спорта</w:t>
            </w:r>
          </w:p>
          <w:p w:rsidR="00F1211D" w:rsidRDefault="00F1211D" w:rsidP="00F1211D">
            <w:pPr>
              <w:rPr>
                <w:rFonts w:ascii="Times New Roman" w:hAnsi="Times New Roman" w:cs="Times New Roman"/>
                <w:b/>
              </w:rPr>
            </w:pPr>
          </w:p>
          <w:p w:rsidR="00F1211D" w:rsidRPr="009569D0" w:rsidRDefault="00F1211D" w:rsidP="00F1211D">
            <w:pPr>
              <w:rPr>
                <w:rFonts w:ascii="Times New Roman" w:hAnsi="Times New Roman" w:cs="Times New Roman"/>
                <w:b/>
              </w:rPr>
            </w:pPr>
            <w:r w:rsidRPr="005169A8">
              <w:rPr>
                <w:rFonts w:ascii="Times New Roman" w:hAnsi="Times New Roman" w:cs="Times New Roman"/>
                <w:b/>
              </w:rPr>
              <w:t xml:space="preserve">05.005 «Специалист по инструкторской и методической работе в области физической культуры и </w:t>
            </w:r>
            <w:r w:rsidRPr="009569D0">
              <w:rPr>
                <w:rFonts w:ascii="Times New Roman" w:hAnsi="Times New Roman" w:cs="Times New Roman"/>
                <w:b/>
              </w:rPr>
              <w:t>спорта»</w:t>
            </w:r>
          </w:p>
          <w:p w:rsidR="00F1211D" w:rsidRPr="00F10A80" w:rsidRDefault="00F1211D" w:rsidP="00F121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0A80">
              <w:rPr>
                <w:rFonts w:ascii="Times New Roman" w:hAnsi="Times New Roman" w:cs="Times New Roman"/>
                <w:b/>
              </w:rPr>
              <w:t xml:space="preserve">СИМР: </w:t>
            </w:r>
          </w:p>
          <w:p w:rsidR="00F1211D" w:rsidRPr="00F10A80" w:rsidRDefault="00F1211D" w:rsidP="00F1211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10A8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F10A80">
              <w:rPr>
                <w:rFonts w:ascii="Times New Roman" w:hAnsi="Times New Roman" w:cs="Times New Roman"/>
                <w:b/>
                <w:i/>
              </w:rPr>
              <w:t>/02.6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  <w:r w:rsidRPr="00F10A80">
              <w:rPr>
                <w:rFonts w:ascii="Times New Roman" w:hAnsi="Times New Roman" w:cs="Times New Roman"/>
              </w:rPr>
              <w:t xml:space="preserve">Планирование и </w:t>
            </w:r>
            <w:r w:rsidRPr="00F10A80">
              <w:rPr>
                <w:rFonts w:ascii="Times New Roman" w:hAnsi="Times New Roman" w:cs="Times New Roman"/>
              </w:rPr>
              <w:lastRenderedPageBreak/>
              <w:t>методическое сопровождение физической подготовки и физического развития населения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211D" w:rsidRPr="00F10A80" w:rsidRDefault="00F1211D" w:rsidP="00F1211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1211D" w:rsidRPr="00F10A80" w:rsidRDefault="00F1211D" w:rsidP="00F1211D">
            <w:pPr>
              <w:jc w:val="both"/>
              <w:rPr>
                <w:rFonts w:ascii="Times New Roman" w:hAnsi="Times New Roman" w:cs="Times New Roman"/>
              </w:rPr>
            </w:pPr>
            <w:r w:rsidRPr="00F10A8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F10A80">
              <w:rPr>
                <w:rFonts w:ascii="Times New Roman" w:hAnsi="Times New Roman" w:cs="Times New Roman"/>
                <w:b/>
                <w:i/>
              </w:rPr>
              <w:t>/03.6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  <w:r w:rsidRPr="00F10A8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F1211D" w:rsidRPr="00EF7A89" w:rsidRDefault="00F1211D" w:rsidP="00F1211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F1211D">
              <w:rPr>
                <w:rFonts w:ascii="Times New Roman" w:hAnsi="Times New Roman" w:cs="Times New Roman"/>
                <w:b/>
                <w:i/>
              </w:rPr>
              <w:t>F/07.6</w:t>
            </w:r>
            <w:r w:rsidRPr="00F10A80">
              <w:rPr>
                <w:rFonts w:ascii="Times New Roman" w:hAnsi="Times New Roman" w:cs="Times New Roman"/>
              </w:rPr>
              <w:t xml:space="preserve"> Проведение мониторинга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2835" w:type="dxa"/>
          </w:tcPr>
          <w:p w:rsidR="00F1211D" w:rsidRPr="00EF7A89" w:rsidRDefault="00F1211D" w:rsidP="00F1211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Разрабатывает программы индивидуальных занятий физической культурой и спортом на основе данных физиологических обследований</w:t>
            </w:r>
          </w:p>
        </w:tc>
      </w:tr>
      <w:tr w:rsidR="00F1211D" w:rsidRPr="00EF7A89" w:rsidTr="00F1211D">
        <w:tc>
          <w:tcPr>
            <w:tcW w:w="2694" w:type="dxa"/>
          </w:tcPr>
          <w:p w:rsidR="00F1211D" w:rsidRPr="00F1211D" w:rsidRDefault="00F1211D" w:rsidP="00F1211D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1211D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ПК-10. </w:t>
            </w:r>
            <w:r w:rsidRPr="00F1211D">
              <w:rPr>
                <w:rFonts w:ascii="Times New Roman" w:hAnsi="Times New Roman" w:cs="Times New Roman"/>
                <w:lang w:val="ru-RU"/>
              </w:rPr>
              <w:t>Способен использовать методы сбора, обработки и анализа информации, необходимой для осуществления профессиональной деятельности, формулировать и представлять обобщения и выводы о достижениях в сфере физической культуры и спорта</w:t>
            </w:r>
          </w:p>
        </w:tc>
        <w:tc>
          <w:tcPr>
            <w:tcW w:w="3969" w:type="dxa"/>
          </w:tcPr>
          <w:p w:rsidR="00F1211D" w:rsidRPr="00955706" w:rsidRDefault="00F1211D" w:rsidP="00F1211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5570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05.003:</w:t>
            </w:r>
          </w:p>
          <w:p w:rsidR="002A5339" w:rsidRDefault="00F1211D" w:rsidP="002A533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6B66C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</w:t>
            </w:r>
            <w:r w:rsidR="002A5339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В</w:t>
            </w:r>
            <w:r w:rsidR="002A5339" w:rsidRPr="006B66C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/02.6</w:t>
            </w:r>
            <w:r w:rsidR="002A5339" w:rsidRPr="006B66C5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:rsidR="002A5339" w:rsidRDefault="002A5339" w:rsidP="002A53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0116A4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по виду спорта</w:t>
            </w:r>
          </w:p>
          <w:p w:rsidR="00F1211D" w:rsidRDefault="00F1211D" w:rsidP="00F1211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1211D" w:rsidRDefault="00F1211D" w:rsidP="00F121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СИМР 05.005: </w:t>
            </w:r>
          </w:p>
          <w:p w:rsidR="00F1211D" w:rsidRDefault="00F1211D" w:rsidP="00F1211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i/>
              </w:rPr>
              <w:t>/02.6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211D" w:rsidRDefault="00F1211D" w:rsidP="00F1211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1211D" w:rsidRDefault="00F1211D" w:rsidP="00F12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i/>
              </w:rPr>
              <w:t>/03.6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F1211D" w:rsidRDefault="00F1211D" w:rsidP="00F12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F/07.6</w:t>
            </w:r>
            <w:r>
              <w:rPr>
                <w:rFonts w:ascii="Times New Roman" w:hAnsi="Times New Roman" w:cs="Times New Roman"/>
              </w:rPr>
              <w:t xml:space="preserve"> Проведение мониторинга физической подготовки, физического развития населения, спортивной подготовки занимающихся</w:t>
            </w:r>
          </w:p>
          <w:p w:rsidR="00F1211D" w:rsidRDefault="00F1211D" w:rsidP="00F1211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835" w:type="dxa"/>
          </w:tcPr>
          <w:p w:rsidR="00F1211D" w:rsidRDefault="00F1211D" w:rsidP="00F1211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lang w:eastAsia="en-US"/>
              </w:rPr>
              <w:t>Определяет эффективность физкультурно-спортивной деятельности на основе анализа и обработки результатов физиологического контроля состояния занимающихся</w:t>
            </w:r>
          </w:p>
        </w:tc>
      </w:tr>
    </w:tbl>
    <w:p w:rsidR="00F1211D" w:rsidRDefault="00F1211D" w:rsidP="00F1211D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A5339" w:rsidRPr="00EF7A89" w:rsidRDefault="002A5339" w:rsidP="002A5339">
      <w:pPr>
        <w:pStyle w:val="a3"/>
        <w:widowControl/>
        <w:numPr>
          <w:ilvl w:val="0"/>
          <w:numId w:val="7"/>
        </w:numPr>
        <w:shd w:val="clear" w:color="auto" w:fill="FFFFFF"/>
        <w:ind w:left="851"/>
        <w:jc w:val="both"/>
        <w:rPr>
          <w:rFonts w:ascii="Times New Roman" w:hAnsi="Times New Roman" w:cs="Times New Roman"/>
          <w:b/>
          <w:spacing w:val="-1"/>
        </w:rPr>
      </w:pPr>
      <w:r w:rsidRPr="00EF7A89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2A5339" w:rsidRPr="00EF7A89" w:rsidRDefault="002A5339" w:rsidP="002A5339">
      <w:pPr>
        <w:pStyle w:val="a3"/>
        <w:widowControl/>
        <w:numPr>
          <w:ilvl w:val="1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EF7A89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аттестации.</w:t>
      </w:r>
    </w:p>
    <w:p w:rsidR="002A5339" w:rsidRPr="00EF7A89" w:rsidRDefault="002A5339" w:rsidP="002A5339">
      <w:pPr>
        <w:jc w:val="center"/>
        <w:rPr>
          <w:rFonts w:ascii="Times New Roman" w:hAnsi="Times New Roman" w:cs="Times New Roman"/>
          <w:b/>
          <w:bCs/>
        </w:rPr>
      </w:pPr>
    </w:p>
    <w:p w:rsidR="002A5339" w:rsidRPr="00EF7A89" w:rsidRDefault="002A5339" w:rsidP="002A5339">
      <w:pPr>
        <w:jc w:val="center"/>
        <w:rPr>
          <w:rFonts w:ascii="Times New Roman" w:hAnsi="Times New Roman" w:cs="Times New Roman"/>
          <w:b/>
          <w:bCs/>
        </w:rPr>
      </w:pPr>
      <w:r w:rsidRPr="00EF7A89">
        <w:rPr>
          <w:rFonts w:ascii="Times New Roman" w:hAnsi="Times New Roman" w:cs="Times New Roman"/>
          <w:b/>
          <w:bCs/>
        </w:rPr>
        <w:t xml:space="preserve">Экзаменационные </w:t>
      </w:r>
      <w:r>
        <w:rPr>
          <w:rFonts w:ascii="Times New Roman" w:hAnsi="Times New Roman" w:cs="Times New Roman"/>
          <w:b/>
          <w:bCs/>
        </w:rPr>
        <w:t>вопросы</w:t>
      </w:r>
    </w:p>
    <w:p w:rsidR="002A5339" w:rsidRPr="00EF7A89" w:rsidRDefault="002A5339" w:rsidP="002A5339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по физиологии спорта (5 семестр)</w:t>
      </w:r>
    </w:p>
    <w:p w:rsidR="002A5339" w:rsidRPr="00EF7A89" w:rsidRDefault="002A5339" w:rsidP="002A5339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49.03.01 Физическая культура</w:t>
      </w:r>
    </w:p>
    <w:p w:rsidR="002A5339" w:rsidRPr="00EF7A89" w:rsidRDefault="002A5339" w:rsidP="002A5339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форма обучения</w:t>
      </w:r>
    </w:p>
    <w:p w:rsidR="002A5339" w:rsidRPr="00EF7A89" w:rsidRDefault="002A5339" w:rsidP="002A5339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очная</w:t>
      </w:r>
    </w:p>
    <w:p w:rsidR="002A5339" w:rsidRPr="00EF7A89" w:rsidRDefault="002A5339" w:rsidP="002A5339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Объемные требования</w:t>
      </w:r>
    </w:p>
    <w:p w:rsidR="002A5339" w:rsidRPr="004C43B3" w:rsidRDefault="002A5339" w:rsidP="002A5339">
      <w:pPr>
        <w:pStyle w:val="a3"/>
        <w:ind w:left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1.</w:t>
      </w:r>
      <w:r w:rsidRPr="004C43B3">
        <w:rPr>
          <w:rFonts w:ascii="Times New Roman" w:hAnsi="Times New Roman" w:cs="Times New Roman"/>
        </w:rPr>
        <w:t>Предмет, цели и задачи физиологии физического воспитания и спорта.</w:t>
      </w:r>
    </w:p>
    <w:p w:rsidR="002A5339" w:rsidRPr="004C43B3" w:rsidRDefault="002A5339" w:rsidP="002A5339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2.Физиологическая характеристика  спортивных многоборий.</w:t>
      </w:r>
    </w:p>
    <w:p w:rsidR="002A5339" w:rsidRPr="004C43B3" w:rsidRDefault="002A5339" w:rsidP="002A5339">
      <w:pPr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3. Физиология спорта как прикладная медицинская наука, и ее связь с другими науками.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4. Физиологическая характеристика спортивных единоборств.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5. Основные понятия физиологии физического воспитания и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6. Аэробная производительность организма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7. Традиционные классификации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8. Анаэробная производительность организма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9. Структурно-функциональная классификация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lastRenderedPageBreak/>
        <w:t>10. Физиологические механизмы развития физических качеств спортсмена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11. Классификация и общая физиологическая характеристика циклических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12. Развитие физических качеств, как следствие целенаправленной спортивной деятельности.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13. Энергетическая характеристика нагрузок максимальной мощности.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14. Физиологическая характеристика мышечной силы.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15. Энергетическая характеристика нагрузок субмаксимальной мощности.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16. Физиологические механизмы развития мышечной силы.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17. Энергетическая характеристика нагрузок большой мощности.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18. Физиологические механизмы развития быстроты движений.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19. Энергетическая характеристика нагрузок умеренной мощности.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20. Физиологические механизмы развития ловкости и гибкости.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21. Физиологическая характеристика работы переменной мощности.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22. Классификация и общая физиологическая характеристика ациклических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23. Физиологическая характеристика преимущественно силовых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24. Общая характеристика механизмов энергообеспечения спортивной деятельности.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25. Физиологическая характеристика скоростно-силовых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26. Физиологические механизмы развития энергетических качеств организма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27. Физиологическая характеристика сложно-координационных  видов спорта.</w:t>
      </w:r>
    </w:p>
    <w:p w:rsidR="002A5339" w:rsidRPr="004C43B3" w:rsidRDefault="002A5339" w:rsidP="002A5339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28.Развитие функций внешнего дыхания и газообмена при спортивной тренировке.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29.Классификация и общая физиологическая характеристика спортивных противоборств.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30. Развитие функций кровообращения при спортивной тренировке.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31. Условия и механизмы развития психофизиологического качества выносливости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32. Физиологическая характеристика спортивных игр.</w:t>
      </w:r>
    </w:p>
    <w:p w:rsidR="002A5339" w:rsidRPr="004C43B3" w:rsidRDefault="002A5339" w:rsidP="002A5339">
      <w:pPr>
        <w:jc w:val="center"/>
        <w:rPr>
          <w:rFonts w:ascii="Times New Roman" w:hAnsi="Times New Roman" w:cs="Times New Roman"/>
          <w:b/>
        </w:rPr>
      </w:pP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</w:p>
    <w:p w:rsidR="002A5339" w:rsidRPr="004C43B3" w:rsidRDefault="002A5339" w:rsidP="002A5339">
      <w:pPr>
        <w:jc w:val="center"/>
        <w:rPr>
          <w:rFonts w:ascii="Times New Roman" w:hAnsi="Times New Roman" w:cs="Times New Roman"/>
          <w:b/>
          <w:bCs/>
        </w:rPr>
      </w:pPr>
      <w:r w:rsidRPr="004C43B3">
        <w:rPr>
          <w:rFonts w:ascii="Times New Roman" w:hAnsi="Times New Roman" w:cs="Times New Roman"/>
          <w:b/>
          <w:bCs/>
        </w:rPr>
        <w:t>Экзаменационные вопросы</w:t>
      </w:r>
    </w:p>
    <w:p w:rsidR="002A5339" w:rsidRPr="004C43B3" w:rsidRDefault="002A5339" w:rsidP="002A5339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>по «Физиологии спорта» (6 семестр)</w:t>
      </w:r>
    </w:p>
    <w:p w:rsidR="002A5339" w:rsidRPr="004C43B3" w:rsidRDefault="002A5339" w:rsidP="002A5339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 xml:space="preserve">49.03.01 Физическая культура </w:t>
      </w:r>
    </w:p>
    <w:p w:rsidR="002A5339" w:rsidRPr="004C43B3" w:rsidRDefault="002A5339" w:rsidP="002A5339">
      <w:pPr>
        <w:jc w:val="center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 xml:space="preserve">форма обучения </w:t>
      </w:r>
    </w:p>
    <w:p w:rsidR="002A5339" w:rsidRPr="004C43B3" w:rsidRDefault="002A5339" w:rsidP="002A5339">
      <w:pPr>
        <w:jc w:val="center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очная</w:t>
      </w:r>
    </w:p>
    <w:p w:rsidR="002A5339" w:rsidRPr="004C43B3" w:rsidRDefault="002A5339" w:rsidP="002A5339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>Объемные требования</w:t>
      </w:r>
    </w:p>
    <w:p w:rsidR="002A5339" w:rsidRPr="004C43B3" w:rsidRDefault="002A5339" w:rsidP="002A5339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1.Предмет, цели и задачи физиологии физического воспитания и спорта.</w:t>
      </w:r>
    </w:p>
    <w:p w:rsidR="002A5339" w:rsidRPr="004C43B3" w:rsidRDefault="002A5339" w:rsidP="002A5339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2.Развитие функций внешнего дыхания и газообмена при спортивной тренировке.</w:t>
      </w:r>
    </w:p>
    <w:p w:rsidR="002A5339" w:rsidRPr="004C43B3" w:rsidRDefault="002A5339" w:rsidP="002A5339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3.Период врабатывания в процессе спортивной деятельности.</w:t>
      </w:r>
    </w:p>
    <w:p w:rsidR="002A5339" w:rsidRPr="004C43B3" w:rsidRDefault="002A5339" w:rsidP="002A5339">
      <w:pPr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4. Физиология спорта как прикладная медицинская наука, и ее связь с другими науками.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5. Развитие функций кровообращения при спортивной тренировке.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6. Период устойчивого состояния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7. Основные понятия физиологии физического воспитания и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8. Аэробная производительность организма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9. «Мертвая точка» и «второе дыхание».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10. Традиционные классификации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11.   Анаэробная производительность организма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12. Утомление при спортивной деятельности.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13. Структурно-функциональная классификация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14. Физиологические механизмы развития физических качеств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15. Физиологические механизмы утомления.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16. Классификация и общая физиологическая характеристика циклических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17. Развитие физических качеств, как следствие целенаправленной спортивной деятельности.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18. Фазы утомления и их роль в спортивной тренировке.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lastRenderedPageBreak/>
        <w:t>19. Энергетическая характеристика нагрузок максимальной мощности.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20. Физиологическая характеристика мышечной силы.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21. Физиологические особенности утомления при различной мощности нагрузок.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22. Энергетическая характеристика нагрузок субмаксимальной мощности.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23. Физиологические механизмы развития мышечной силы.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24. Восстановительные процессы при спортивной деятельности.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25. Энергетическая характеристика нагрузок большой мощности.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26. Физиологические механизмы развития быстроты движений.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27. Физиологические механизмы восстановительных процессов.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28. Энергетическая характеристика нагрузок умеренной мощности.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29. Физиологические механизмы развития ловкости и гибкости.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30. Особенности восстановления при различных видах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31. Физиологическая характеристика работы переменной мощности.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32. Общая характеристика теории функциональных систем П.К. Анохина.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33. Методы и средства оптимизации восстановительных процессов.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34. Классификация и общая физиологическая характеристика ациклических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35. Теория функциональных систем как физиологическая основа формирования двигательного навыка.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36. Функциональные резервы организма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37. Физиологическая характеристика преимущественно силовых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38. Физиологические основы педагогических принципов спортивной тренировки.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39. Общая характеристика функциональных резервов организма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40. Физиологическая характеристика скоростно-силовых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41. Функциональная система как механизм взаимодействия отдельных компонентов произвольной деятельности.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42. Проявление функциональных резервов организма спортсмена в условиях покоя.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43. Физиологическая характеристика сложно-координационных 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44. Функциональная система как физиологическая основа формирования двигательного навыка.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45. Мобилизация функциональных резервов при выполнении предельных нагрузок.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46. Физиологическая характеристика  спортивных многоборий.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47. Стадии формирования двигательного навыка.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48. Выявление функциональных резервов по показателям реакции на стандартные нагрузки.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49. Классификация и общая физиологическая характеристика спортивных противоборств.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50. Физиологические механизмы развития психических качеств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51. Морфофункциональные особенности, определяющие силовые и скоростные качества женщин.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52. Физиологическая характеристика спортивных единоборств.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53. Условия и механизмы развития психофизиологического качества выносливости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54. Аэробные и анаэробные возможности женщин при спортивной деятельности.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55. Физиологическая характеристика спортивных игр.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56. Функциональные переходные состояния организма при спортивной деятельности.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57. Срочная и долговременная адаптация спортсменов в среднегорье.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58. Физиологические механизмы развития энергетических качеств организма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59. Предстартовое состояние спортсмена и его регуляция.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60. Дефицит двигательной активности в современном обществе.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61. Общая характеристика механизмов энергообеспечения спортивной деятельности.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62. Физиологическое содержание и роль разминки.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63. Производственная гипокинезия и средства ее компенсации.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  <w:b/>
        </w:rPr>
      </w:pPr>
    </w:p>
    <w:p w:rsidR="002A5339" w:rsidRPr="004C43B3" w:rsidRDefault="002A5339" w:rsidP="002A5339">
      <w:pPr>
        <w:jc w:val="center"/>
        <w:rPr>
          <w:rFonts w:ascii="Times New Roman" w:hAnsi="Times New Roman" w:cs="Times New Roman"/>
          <w:b/>
          <w:bCs/>
        </w:rPr>
      </w:pPr>
      <w:r w:rsidRPr="004C43B3">
        <w:rPr>
          <w:rFonts w:ascii="Times New Roman" w:hAnsi="Times New Roman" w:cs="Times New Roman"/>
          <w:b/>
          <w:bCs/>
        </w:rPr>
        <w:lastRenderedPageBreak/>
        <w:t>Экзаменационные вопросы</w:t>
      </w:r>
    </w:p>
    <w:p w:rsidR="002A5339" w:rsidRPr="004C43B3" w:rsidRDefault="002A5339" w:rsidP="002A5339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>по «Физиологии спорта»</w:t>
      </w:r>
    </w:p>
    <w:p w:rsidR="002A5339" w:rsidRPr="004C43B3" w:rsidRDefault="002A5339" w:rsidP="002A5339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 xml:space="preserve">49.03.01 Физическая культура </w:t>
      </w:r>
    </w:p>
    <w:p w:rsidR="002A5339" w:rsidRPr="004C43B3" w:rsidRDefault="002A5339" w:rsidP="002A5339">
      <w:pPr>
        <w:jc w:val="center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 xml:space="preserve">форма обучения </w:t>
      </w:r>
    </w:p>
    <w:p w:rsidR="002A5339" w:rsidRPr="004C43B3" w:rsidRDefault="002A5339" w:rsidP="002A5339">
      <w:pPr>
        <w:jc w:val="center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заочная</w:t>
      </w:r>
    </w:p>
    <w:p w:rsidR="002A5339" w:rsidRPr="004C43B3" w:rsidRDefault="002A5339" w:rsidP="002A5339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>Объемные требования</w:t>
      </w:r>
    </w:p>
    <w:p w:rsidR="002A5339" w:rsidRPr="004C43B3" w:rsidRDefault="002A5339" w:rsidP="002A5339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1.Предмет, цели и задачи физиологии физического воспитания и спорта.</w:t>
      </w:r>
    </w:p>
    <w:p w:rsidR="002A5339" w:rsidRPr="004C43B3" w:rsidRDefault="002A5339" w:rsidP="002A5339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2.Развитие функций внешнего дыхания и газообмена при спортивной тренировке.</w:t>
      </w:r>
    </w:p>
    <w:p w:rsidR="002A5339" w:rsidRPr="004C43B3" w:rsidRDefault="002A5339" w:rsidP="002A5339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3.Период врабатывания в процессе спортивной деятельности.</w:t>
      </w:r>
    </w:p>
    <w:p w:rsidR="002A5339" w:rsidRPr="004C43B3" w:rsidRDefault="002A5339" w:rsidP="002A5339">
      <w:pPr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4. Физиология спорта как прикладная медицинская наука, и ее связь с другими науками.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5. Развитие функций кровообращения при спортивной тренировке.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6. Период устойчивого состояния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7. Основные понятия физиологии физического воспитания и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8. Аэробная производительность организма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9. «Мертвая точка» и «второе дыхание».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10. Традиционные классификации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11.   Анаэробная производительность организма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12. Утомление при спортивной деятельности.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13. Структурно-функциональная классификация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14. Физиологические механизмы развития физических качеств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15. Физиологические механизмы утомления.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16. Классификация и общая физиологическая характеристика циклических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17. Развитие физических качеств, как следствие целенаправленной спортивной деятельности.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18. Фазы утомления и их роль в спортивной тренировке.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19. Энергетическая характеристика нагрузок максимальной мощности.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20. Физиологическая характеристика мышечной силы.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21. Физиологические особенности утомления при различной мощности нагрузок.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22. Энергетическая характеристика нагрузок субмаксимальной мощности.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23. Физиологические механизмы развития мышечной силы.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24. Восстановительные процессы при спортивной деятельности.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25. Энергетическая характеристика нагрузок большой мощности.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26. Физиологические механизмы развития быстроты движений.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27. Физиологические механизмы восстановительных процессов.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28. Энергетическая характеристика нагрузок умеренной мощности.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29. Физиологические механизмы развития ловкости и гибкости.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30. Особенности восстановления при различных видах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31. Физиологическая характеристика работы переменной мощности.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32. Общая характеристика теории функциональных систем П.К. Анохина.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33. Методы и средства оптимизации восстановительных процессов.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34. Классификация и общая физиологическая характеристика ациклических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35. Теория функциональных систем как физиологическая основа формирования двигательного навыка.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36. Функциональные резервы организма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37. Физиологическая характеристика преимущественно силовых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38. Физиологические основы педагогических принципов спортивной тренировки.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39. Общая характеристика функциональных резервов организма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40. Физиологическая характеристика скоростно-силовых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41. Функциональная система как механизм взаимодействия отдельных компонентов произвольной деятельности.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42. Проявление функциональных резервов организма спортсмена в условиях покоя.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43. Физиологическая характеристика сложно-координационных  видов спорта.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lastRenderedPageBreak/>
        <w:t>44. Функциональная система как физиологическая основа формирования двигательного навыка.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45. Мобилизация функциональных резервов при выполнении предельных нагрузок.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46. Физиологическая характеристика  спортивных многоборий.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47. Стадии формирования двигательного навыка.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48. Выявление функциональных резервов по показателям реакции на стандартные нагрузки.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49. Классификация и общая физиологическая характеристика спортивных противоборств.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50. Физиологические механизмы развития психических качеств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51. Морфофункциональные особенности, определяющие силовые и скоростные качества женщин.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52. Физиологическая характеристика спортивных единоборств.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53. Условия и механизмы развития психофизиологического качества выносливости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54. Аэробные и анаэробные возможности женщин при спортивной деятельности.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55. Физиологическая характеристика спортивных игр.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56. Функциональные переходные состояния организма при спортивной деятельности.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57. Срочная и долговременная адаптация спортсменов в среднегорье.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58. Физиологические механизмы развития энергетических качеств организма спортсмена.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59. Предстартовое состояние спортсмена и его регуляция.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60. Дефицит двигательной активности в современном обществе.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61. Общая характеристика механизмов энергообеспечения спортивной деятельности.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62. Физиологическое содержание и роль разминки.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63. Производственная гипокинезия и средства ее компенсации.</w:t>
      </w:r>
    </w:p>
    <w:p w:rsidR="002A5339" w:rsidRPr="004C43B3" w:rsidRDefault="002A5339" w:rsidP="002A5339">
      <w:pPr>
        <w:jc w:val="both"/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pStyle w:val="Default"/>
        <w:tabs>
          <w:tab w:val="left" w:pos="2955"/>
        </w:tabs>
        <w:rPr>
          <w:b/>
          <w:i/>
          <w:spacing w:val="-1"/>
          <w:sz w:val="28"/>
          <w:szCs w:val="28"/>
        </w:rPr>
      </w:pPr>
      <w:r w:rsidRPr="00EF7A89">
        <w:tab/>
      </w:r>
    </w:p>
    <w:p w:rsidR="002A5339" w:rsidRPr="002D749D" w:rsidRDefault="002A5339" w:rsidP="002A5339">
      <w:pPr>
        <w:pStyle w:val="a3"/>
        <w:widowControl/>
        <w:numPr>
          <w:ilvl w:val="1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2D749D">
        <w:rPr>
          <w:rFonts w:ascii="Times New Roman" w:hAnsi="Times New Roman" w:cs="Times New Roman"/>
          <w:b/>
          <w:i/>
          <w:spacing w:val="-1"/>
        </w:rPr>
        <w:t>Тестовые задания.</w:t>
      </w:r>
    </w:p>
    <w:p w:rsidR="002A5339" w:rsidRPr="00EF7A89" w:rsidRDefault="002A5339" w:rsidP="002A5339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2A5339" w:rsidRPr="00EF7A89" w:rsidRDefault="002A5339" w:rsidP="002A5339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Вопросы для компьютерного тестирования</w:t>
      </w:r>
    </w:p>
    <w:p w:rsidR="002A5339" w:rsidRPr="00EF7A89" w:rsidRDefault="002A5339" w:rsidP="002A5339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по «Физиологии спорта»</w:t>
      </w:r>
    </w:p>
    <w:p w:rsidR="002A5339" w:rsidRPr="00EF7A89" w:rsidRDefault="002A5339" w:rsidP="002A5339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49.03.01 Физическая культура </w:t>
      </w:r>
    </w:p>
    <w:p w:rsidR="002A5339" w:rsidRPr="00EF7A89" w:rsidRDefault="002A5339" w:rsidP="002A5339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форма обучения </w:t>
      </w:r>
    </w:p>
    <w:p w:rsidR="002A5339" w:rsidRPr="00EF7A89" w:rsidRDefault="002A5339" w:rsidP="002A5339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очная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Тестирование. Физиология спорта.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Методики измерений и расчеты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Пробежав 5000 м за 15 мин спортсмен в среднем потреблял в мин 5 л кислорода. Кислородный долг составил 15 л. Чему равен минутный кислородный запрос?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5 л/мин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6 л/мин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90 л/мин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60 л/мин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Пробежав 5000 м за 15 мин спортсмен в среднем потреблял в мин 5 л кислорода. Кислородный долг составил 15 л. Сколько энергии израсходовано на работу?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1500 ккал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450 ккал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90 ккал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Данных недостаточно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Пробежав 5000 м за 15 мин спортсмен в среднем потреблял в мин 5 л кислорода. Кислородный долг составил 15 л. Чему равен суммарный кислородный запрос?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 xml:space="preserve">а) 90 л        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60 л        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в) 300 л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Данных недостаточно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В начале очередной минуты опыта стрелка газовых часов показывала 25 л, в конце этой минуты – 75 л, % усвоения кислорода был равен 5. Сколько кислорода потребил спортсмен за эту минуту?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50 л          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30 л          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2,5 л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6,5 л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Сколько энергии израсходовал марафонец, пробежавший свою дистанцию за 2 часа 20 мин, потребляя в среднем 4л кислорода в минуту? Кислородным долгом пренебрегаем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560 ккал         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5880 ккал       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2800 ккал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800 ккал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Какой % усвоения кислорода в покое имел спортсмен, потребивший 0,24 л кислорода в мин при легочной вентиляции 6 л/мин?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6%                      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8%                      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4%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3%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Перед работой спортсмен потреблял 1 л кислорода за 3 мин. После работы за 30 мин восстановления он потребил 28 л кислорода. Чему равен кислородный долг?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25 л                 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Данных недостаточно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27 л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18 л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Во время бега на 100 м спортсмен потребил 0,5 л кислорода, кислородный долг составил 9,5 л. Чему равен суммарный кислородный запрос?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Данных недостаточно                                        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19 л                                                                          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10 л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9 л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Во время бега на 100 м спортсмен потребил 0,5 л кислорода, кислородный долг составил 9,5 л.  Сколько энергии было израсходовано на работу?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Данных недостаточно                                         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90 ккал                                                                     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10 ккал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50 ккал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Во время бега на 100 м спортсмен потребил 0,5 л кислорода, кислородный долг составил 9,5 л.  Чему равен минутный кислородный запрос?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 л/мин                                                                   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Данных недостаточно                                          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60 л/мин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50 л/мин</w:t>
      </w:r>
    </w:p>
    <w:p w:rsidR="002A5339" w:rsidRDefault="002A5339" w:rsidP="002A5339">
      <w:pPr>
        <w:jc w:val="both"/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Основные виды мышечной деятельности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Какую примерно долю составляет кислородный долг от кислородного запроса при беге на 100 м?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 – 20%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40 – 60%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90 – 95%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Ничтожно малую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Какую примерно долю составляет кислородный долг от кислородного запроса при беге на 1500 м?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 – 20%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Ничтожно малую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 50 – 60%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 90 – 95%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Какую примерно долю составляет кислородный долг от кислородного запроса при беге на 5000 м?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Ничтожно малую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90 – 95%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в)  40 – 60%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 20 – 30%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Какую примерно долю составляет кислородный долг от кислородного запроса при марафонском беге?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40 – 60%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Ничтожно малую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10 – 20%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90 – 95%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Относительно какой из названных спортивных дистанций неверно указан уровень потребления кислорода?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На дистанции 100 м потребление кислорода незначительно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На дистанции 3000 м потребление кислорода превышает МПК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На дистанции 10000 м потребление кислорода близко к МПК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При марафонском беге потребление кислорода составляет не более 80% от МПК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Укажите примерный расход энергии при пробегании спортивной дистанции 5000 м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100 – 200 ккал         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2000 – 3000 ккал     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в) 1000 – 1500 ккал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400 – 500 ккал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Какие изменения не характерны для марафонского бега?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а) Значительное снижение концентрации глюкозы в крови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Значительное повышение концентрации молочной кислоты в крови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Значительное повышение температуры тела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Значительное уменьшение запасов гликогена в печени и мышцах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Какой из перечисленных факторов может обусловливать утомление при беге на 100 м?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Уменьшение содержания креатинфосфата в мышцах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б) Повышение концентрации молочной кислоты в крови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Снижение концентрации глюкозы в крови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Уменьшение содержания кислорода в крови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В беге на какую из перечисленных дистанций наблюдается наибольшая концентрация молочной кислоты в крови?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1500 м         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10000 м       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в) 100 м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42км 195 м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На какой из указанных легкоатлетических дистанций наблюдается наибольший минутный кислородный запрос?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42 км 195 м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10000 м       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1500 м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100 м</w:t>
      </w:r>
    </w:p>
    <w:p w:rsidR="002A5339" w:rsidRDefault="002A5339" w:rsidP="002A5339">
      <w:pPr>
        <w:jc w:val="both"/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Переходные состояния организма спортсмена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Укажите характерное соотношение для истинного устойчивого состояния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а)</w:t>
      </w:r>
      <w:r w:rsidRPr="00EF7A89">
        <w:rPr>
          <w:rFonts w:ascii="Times New Roman" w:hAnsi="Times New Roman" w:cs="Times New Roman"/>
          <w:b/>
        </w:rPr>
        <w:t xml:space="preserve"> </w:t>
      </w:r>
      <w:r w:rsidRPr="00EF7A89">
        <w:rPr>
          <w:rFonts w:ascii="Times New Roman" w:hAnsi="Times New Roman" w:cs="Times New Roman"/>
        </w:rPr>
        <w:t>Равенство кислородного долга и кислородного запроса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Равенство кислородного запроса и потребления кислорода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в) Равенство кислородного потребления и кислородного долга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Кислородный запрос, кислородный долг и потребление кислорода равны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В какой зоне мощности достигается истинное устойчивое состояние?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 максимальной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 субмаксимальной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 умеренной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в большой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Какое неравенство характерно для относительного устойчивого состояния?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потребление кислорода больше кислородного запроса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потребление кислорода меньше кислородного запроса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потребление кислорода больше МПК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рН крови более 7,35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Для какой зоны мощности наиболее характерно относительное устойчивое состояние?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для максимальной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для большой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для субмаксимальной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для умеренной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В каких зонах мощности врабатывание заканчивается устойчивым состоянием?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 максимальной и большой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 максимальной и умеренной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 большой и умеренной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в максимальной и субмаксимальной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b/>
        </w:rPr>
        <w:t>6. Укажите, что из перечисленного не является формой предстартового состояния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предстартовая лихорадка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устойчивое состояние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боевая готовность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предстартовая апатия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«Мертвая точка» - это…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это патологическое состояние организма, которое характеризуется постоянным ощущением усталости, вялостью, нарушением сна и аппетита, болями в области сердца и других частях тела.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это волевое преодоление «второго дыхания»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это явление, характеризующее восстановительные процессы организма.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это тяжелое субъективное состояние, которое возникает в результате дискоординации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двигательных и вегетативных функций в процессе врабатывания.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Что из нижеперечисленного не характерно для разминки.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разминка делится на 3 части: общая, специальная и заключительная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б) оптимальная длительность разминки составляет 10-30 мин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разминка не должна доводить спортсмена до выраженного утомления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интервал от окончания разминки до начала работы не должен превышать 15 минут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«Второе дыхание» - это…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волевое преодоление тяжелого субъективного состояния, которое возникает в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результате дискоординации двигательных и вегетативных функций в процессе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врабатывания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процесс, который наблюдается у высококвалифицированных спортсменов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процесс, характеризующий восстановление физиологических функций после работы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это обязательное явление, характеризующее процесс врабатывания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Что из нижеперечисленного не является фактором, регулирующим предстартовую лихорадку?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психосоматическая саморегуляция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психологическая коррекция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усиленные водные процедуры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рациональный режим разминки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Утомление. Восстановление.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Алактатная часть кислородного долга – это…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кислород, необходимый для ресинтеза АТФ и креатинфосфата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кислород, необходимый для ресинтеза молочной кислоты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кислород, необходимый для ресинтеза гликогена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кислород, необходимый для окисления молочной кислоты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Лактатная часть кислородного долга – это…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кислород, необходимый для ресинтеза АТФ и креатинфосфата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кислород, необходимый для окисления АТФ и креатинфосфата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кислород, необходимый для окисления молочной кислоты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кислород, необходимый для ресинтеза молочной кислоты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В какой зоне мощности медленное восстановление достигает максимальной продолжительности (до 5-7 суток)?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 максимальной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 большой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 умеренной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в субмаксимальной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Укажите, что из перечисленного не является фазой восстановления</w:t>
      </w:r>
    </w:p>
    <w:p w:rsidR="002A5339" w:rsidRPr="00EF7A89" w:rsidRDefault="002A5339" w:rsidP="002A5339">
      <w:pPr>
        <w:pStyle w:val="a3"/>
        <w:ind w:left="0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сверхвосстановление</w:t>
      </w:r>
    </w:p>
    <w:p w:rsidR="002A5339" w:rsidRPr="00EF7A89" w:rsidRDefault="002A5339" w:rsidP="002A5339">
      <w:pPr>
        <w:pStyle w:val="a3"/>
        <w:ind w:left="0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гетерохронность</w:t>
      </w:r>
    </w:p>
    <w:p w:rsidR="002A5339" w:rsidRPr="00EF7A89" w:rsidRDefault="002A5339" w:rsidP="002A5339">
      <w:pPr>
        <w:pStyle w:val="a3"/>
        <w:ind w:left="0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полное восстановление</w:t>
      </w:r>
    </w:p>
    <w:p w:rsidR="002A5339" w:rsidRPr="00EF7A89" w:rsidRDefault="002A5339" w:rsidP="002A5339">
      <w:pPr>
        <w:pStyle w:val="a3"/>
        <w:ind w:left="0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недовосстановление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В каком из ответов правильно указаны все слагаемые потери веса при мышечной деятельности?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выделенные организмом вода и соли + израсходованная энергия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потоотделение + респираторное испарение + потеря тепла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потоотделение + респираторное испарение + выделенный СО2 – потребленный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кислород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потоотделение + респираторное испарение + израсходованные организмом питательные вещества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Укажите синоним слова «сверхвосстановление»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гетерохронность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суперкомплектация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суперкомпенсация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сверхврабатывание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lastRenderedPageBreak/>
        <w:t>7. Субъективным признаком утомления является…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снижение темпа движений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изменение функций организма во время работы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исчерпание запасов энергоресурсов в организме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усталость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Что из нижеперечисленного не является причиной, вызывающей развитие утомления в мышцах?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гипертрофия мышц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истощение энергетических ресурсов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накопление в мышцах продуктов метаболизма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дефицит кислорода в мышцах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Фаза утомления, обеспечивающая наиболее эффективную адаптацию к экстремальным условиям спортивной деятельности.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скрытое утомление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компенсированное утомление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переутомление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декомпенсированное утомление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Укажите особенность динамики восстановления.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врабатывание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разминка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гетерохронность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устойчивое состояние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Физиологическая характеристика статических усилий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Какие из перечисленных упражнений осуществляются в изометрическом режиме мышечной деятельности?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Подъем штанги.         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Приседание со штангой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Никакие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Удержание штанги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Чего не может наблюдаться при взятии штангистом максимального веса?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По окончании работы потребление кислорода начинает снижаться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Суммарный кислородный запрос невелик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Практически весь кислородный запрос удовлетворяется после работы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Кислородный запрос в пересчете на минуту работы очень высок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Какая особенность не характерна для статического усилия?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Уменьшение кровотока в работающих мышцах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Увеличение систолического объема крови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Относительно быстрое развитие утомления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Задержка дыхания или неглубокое дыхание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Укажите неверную физиологическую характеристику выполнения угла в упоре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У тренированных спортсменов при длительном выполнении упражнения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  <w:b/>
        </w:rPr>
        <w:t xml:space="preserve">потребление </w:t>
      </w:r>
      <w:r w:rsidRPr="00EF7A89">
        <w:rPr>
          <w:rFonts w:ascii="Times New Roman" w:hAnsi="Times New Roman" w:cs="Times New Roman"/>
        </w:rPr>
        <w:t>кислорода может достигать МПК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Кислородный запрос, как суммарный, так и в пересчете на минуту относительно невелик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Большая часть кислородного запроса удовлетворяется после работы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При работе потребление кислорода возрастает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Каких изменений не бывает в организме при натуживании?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Значительное повышение артериального давления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Значительное повышение давления в венах большого круга кровообращения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Значительное повышение внутригрудного давления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Значительное повышение частоты сердцебиений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lastRenderedPageBreak/>
        <w:t>6. Какая из четырех правильно указанных особенностей статического усилия называется «феноменом статического усилия»?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Быстрое развитие утомления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Незначительный расход энергии по сравнению с динамической работой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Усиление дыхания и кровообращения по окончании работы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Наличие натуживания или поверхностного дыхания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Чему равна механическая работа при выполнении статических усилий?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0, так как отсутствует перемещение тела в пространстве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более 50 кгм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величину работы определить невозможно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более 100 кгм, т.к. мышцы работают в изометрическом режиме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На сколько процентов возрастает мышечная сила при натуживании?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10-12%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35-40%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5-10%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20-30%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Какого режима мышечной деятельности не бывает?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динамический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относительный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статический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изометрический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Режим мышечной деятельности, при котором происходит напряжение мышцы без изменения ее длины, называется: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изометрический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б)изотонический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в)ауксотонический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смешанный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Физиологическая характеристика физических качеств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Какой гормон играет важнейшую роль в развитии силы?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эстрогены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адреналин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тироксин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тестостерон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Повторные нагрузки в фазе пониженной работоспособности способствуют развитию…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быстроты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выносливости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силы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ловкости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Какое физическое качество является ведущим для преимущественно силовых видов спорта?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скорость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ловкость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мышечная сила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быстрота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Что из перечисленного не является формой проявления силы?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относительная сила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абсолютная сила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взрывная сила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произвольная сила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Что из перечисленного не является физическим качеством?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а) мышечная ригидность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сила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быстрота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гибкость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К элементарным формам проявления быстроты не относится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максимальный темп движений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латентное время двигательной реакции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время выполнения одиночного движения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максимальная скорость при беге на короткие дистанции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На какой возраст приходится сенситивный период развития скоростно-силовых возможностей?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11-14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14-17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8-11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17-20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На какой возраст приходится сенситивный период развития мышечной силы?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14-17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11-14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17-20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8-11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На какой возраст приходится сенситивный период развития психофизиологического качества выносливости?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15-20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14-17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11-14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8-11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От какого фактора не зависит мышечная сила?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от физиологического поперечника мышцы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от состава мышечных волокон (соотношения красных и белых мышечных волокон)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от миофибриллярной гипертрофии мышц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от гипертонического и гипотонического давления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Функциональные резервы организма спортсмена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Какая особенность сердечно-сосудистой системы не характерна для спортсмена в состоянии относительного покоя?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брадикардия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увеличение объема сердца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увеличение систолического объема сердца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тахикардия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Какая особенность дыхательной системы не характерна для спортсмена в состоянии относительного покоя?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более редкое дыхание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более глубокое дыхание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увеличение частоты дыхания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увеличение жизненной емкости легких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Какая особенность не характерна для спортсмена?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брадикардия в состоянии относительного покоя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уменьшение систолического объема крови в состоянии покоя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гипертрофия скелетных мышц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увеличение ЖЕЛ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Чего не может наблюдаться при мышечной деятельности?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перераспределения крови в пользу работающих органов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б) синтеза гликогена в печени из глюкозы крови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повышения возбудимости и лабильности работающих мышц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увеличения отдачи кислорода из крови в ткани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Какое из приведенных утверждений, касающееся особенностей тренированного и нетренированного организма при стандартных нагрузках, является неверным.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для тренированного организма характерны наибольшие величины ЧСС и легочной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вентиляции по сравнению с нетренированным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для тренированного организма характерно более быстрое врабатывание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для тренированного организма характерен меньший уровень функциональных сдвигов при нагрузке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для тренированного организма характерно более быстрое восстановление после нагрузки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Раскройте общее понятие физиологических резервов организма.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адаптационная и компенсаторная способность организма усиливать во много раз</w:t>
      </w:r>
      <w:r w:rsidRPr="00EF7A89">
        <w:rPr>
          <w:rFonts w:ascii="Times New Roman" w:hAnsi="Times New Roman" w:cs="Times New Roman"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интенсивность своей деятельности по сравнению с состоянием относительного покоя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запасы гликогена в печени и мышцах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способность спортсмена во много раз увеличивать проявления своих физических качеств (силы, быстроты и т.д.)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запасы АТФ и креатинфосфата в клетках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Что из нижеперечисленного не является стадией формирования двигательного навыка?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стадия генерализации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стадия реализации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стадия концентрации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стадия стабилизации (автоматизации)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Какие функциональные резервы задействованы в меньшей степени при работе в зоне умеренной мощности?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буферные системы крови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резервы водно-солевого обмена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запасы глюкозы и гликогена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запасы жиров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Укажите тест для оценки аэробных резервов организма спортсмена.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максимальный кислородный долг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общая физическая работоспособность (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170)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теппинг-тест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суммарный кислородный запрос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Что не характерно для стандартных нагрузок?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 при выполнении стандартных нагрузок спортсмен должен быть нацелен на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достижение максимального результата.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стандартные нагрузки регламентируются по мощности и длительности работы.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стандартные нагрузки должны быть доступны всем обследуемым независимо от возраста и уровня тренированности.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 является распространенной стандартной нагрузкой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Энергетическое обеспечение мышечной деятельности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Дано несколько определений МПК, какое из них неверно?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а) Максимальное потребление кислорода, достигнутое человеком в данном упражнении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Максимально возможное для данного человека обеспечение организма кислородом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Потолок потребления кислорода человеком. Он достигается при интенсивной мышечной деятельности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Потребление кислорода при работе, сопровождающееся максимальной мобилизацией </w:t>
      </w:r>
      <w:r w:rsidRPr="00EF7A89">
        <w:rPr>
          <w:rFonts w:ascii="Times New Roman" w:hAnsi="Times New Roman" w:cs="Times New Roman"/>
        </w:rPr>
        <w:lastRenderedPageBreak/>
        <w:t>систем дыхания, кровообращения и крови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Каких процессов не бывает в организме при ликвидации кислородного долга после работы?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Ресинтез молочной кислоты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Ресинтез креатинфосфата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Ресинтез гликогена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Окисление молочной кислоты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Укажите примерную глубину дыхания в покое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6 – 8 л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2 – 3 л 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в)  0,5 – 1,0 л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4,0 – 5,0 л        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Укажите примерную величину минутного объема крови при потреблении человеком 6,0 л кислорода в мин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140 – 160 л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5 – 6 л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30 – 35 л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10 – 20 л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Укажите примерную величину легочной вентиляции при потреблении человеком 6 л кислорода в мин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 60 – 80 л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б)  30 – 35 л 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в) 6 – 8 л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140 – 160 л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Укажите неверное утверждение о коэффициенте полезного действия мышечной деятельности человека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Это часть, приходящаяся на полезную работу, от затраченной на эту работу энергии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Его нельзя определить без эргометра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Его нельзя определить без учета израсходованной энергии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Для его определения нужно учитывать съеденную пищу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Какие возможности открывает перед человеком анаэробный путь образования энергии по сравнению с аэробным?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Возможность быстро восстанавливаться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Возможность длительно работать без нарастания признаков утомления.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Возможность поддерживать высокую скорость в марафонском беге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Возможность взрывной отдачи энергии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Укажите неверное определение кислородного долга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Часть кислородного запроса, потребляемая после работы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Кислород, затраченный после работы на окисление АТФ и креатинфосфата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Кислород, потребляемый после работы сверх обычного уровня покоя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Кислород, затраченный после работы на окислительные реакции, дающие энергию для ресинтеза креатинфосфата и углеводов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В каком из указанных видов спортивной деятельности кислородный долг составляет большую часть кислородного запроса?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В беге на 100 м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В беге на 5000 м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 марафонском беге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Ни в каком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Укажите примерное потребление кислорода человеком в покое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 – 20 л/мин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2 – 3 л/мин                             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5 – 6 л/мин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г) 0,25 – 0,30 л/мин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vertAlign w:val="superscript"/>
        </w:rPr>
        <w:t xml:space="preserve">                                                                </w:t>
      </w:r>
      <w:r w:rsidRPr="00EF7A89">
        <w:rPr>
          <w:rFonts w:ascii="Times New Roman" w:hAnsi="Times New Roman" w:cs="Times New Roman"/>
        </w:rPr>
        <w:t xml:space="preserve">             </w:t>
      </w:r>
    </w:p>
    <w:p w:rsidR="002A5339" w:rsidRPr="002D749D" w:rsidRDefault="002A5339" w:rsidP="002A5339">
      <w:pPr>
        <w:pStyle w:val="a3"/>
        <w:widowControl/>
        <w:numPr>
          <w:ilvl w:val="1"/>
          <w:numId w:val="7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П</w:t>
      </w:r>
      <w:r w:rsidRPr="002D749D">
        <w:rPr>
          <w:rFonts w:ascii="Times New Roman" w:hAnsi="Times New Roman" w:cs="Times New Roman"/>
          <w:b/>
          <w:i/>
          <w:spacing w:val="-1"/>
        </w:rPr>
        <w:t>рактические задания.</w:t>
      </w:r>
    </w:p>
    <w:p w:rsidR="002A5339" w:rsidRPr="002D749D" w:rsidRDefault="002A5339" w:rsidP="002A5339">
      <w:pPr>
        <w:jc w:val="center"/>
        <w:rPr>
          <w:rFonts w:ascii="Times New Roman" w:hAnsi="Times New Roman" w:cs="Times New Roman"/>
          <w:b/>
        </w:rPr>
      </w:pPr>
      <w:r w:rsidRPr="002D749D">
        <w:rPr>
          <w:rFonts w:ascii="Times New Roman" w:hAnsi="Times New Roman" w:cs="Times New Roman"/>
          <w:b/>
        </w:rPr>
        <w:t>Лабораторные работы по дисциплине «Физиология спорта»</w:t>
      </w:r>
    </w:p>
    <w:p w:rsidR="002A5339" w:rsidRPr="002D749D" w:rsidRDefault="002A5339" w:rsidP="002A5339">
      <w:pPr>
        <w:jc w:val="center"/>
        <w:rPr>
          <w:rFonts w:ascii="Times New Roman" w:hAnsi="Times New Roman" w:cs="Times New Roman"/>
          <w:b/>
        </w:rPr>
      </w:pPr>
      <w:r w:rsidRPr="002D749D">
        <w:rPr>
          <w:rFonts w:ascii="Times New Roman" w:hAnsi="Times New Roman" w:cs="Times New Roman"/>
          <w:b/>
        </w:rPr>
        <w:t>Форма обучения</w:t>
      </w:r>
    </w:p>
    <w:p w:rsidR="002A5339" w:rsidRPr="00EF7A89" w:rsidRDefault="002A5339" w:rsidP="002A5339">
      <w:pPr>
        <w:jc w:val="both"/>
        <w:rPr>
          <w:rFonts w:ascii="Times New Roman" w:eastAsia="Calibri" w:hAnsi="Times New Roman" w:cs="Times New Roman"/>
          <w:b/>
        </w:rPr>
      </w:pPr>
      <w:r w:rsidRPr="00EF7A89">
        <w:rPr>
          <w:rFonts w:ascii="Times New Roman" w:eastAsia="Calibri" w:hAnsi="Times New Roman" w:cs="Times New Roman"/>
          <w:b/>
        </w:rPr>
        <w:t>Раздел №2. Физиологическая характеристика циклических, ациклических видов спорта и спортивных противоборств.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Работа№1. Физиологическая характеристика циклической работы в зоне умеренной мощности – 6 часов.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Цель работы: </w:t>
      </w:r>
      <w:r w:rsidRPr="00EF7A89">
        <w:rPr>
          <w:rFonts w:ascii="Times New Roman" w:hAnsi="Times New Roman" w:cs="Times New Roman"/>
        </w:rPr>
        <w:t>1. Оценить особенности кардио-респираторных функций при циклической работе в зоне умеренной мощности.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2. На основе объективных ( физиологические показатели) и субъективных (ощущения испытуемого) данных доказать, что работа проводилась в зоне умеренной мощности.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Испытуемые: </w:t>
      </w:r>
      <w:r w:rsidRPr="00EF7A89">
        <w:rPr>
          <w:rFonts w:ascii="Times New Roman" w:hAnsi="Times New Roman" w:cs="Times New Roman"/>
        </w:rPr>
        <w:t>каждый студент (он же «спортсмен»).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Оборудование: </w:t>
      </w:r>
      <w:r w:rsidRPr="00EF7A89">
        <w:rPr>
          <w:rFonts w:ascii="Times New Roman" w:hAnsi="Times New Roman" w:cs="Times New Roman"/>
        </w:rPr>
        <w:t>1. Волюметрический респиратор (ЛВ, л/мин).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2. Сфигмоманометр мембранный.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3. Фонендоскоп.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4. Спорттестер и монитор (ЧСС, уд/мин).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5. Ступенька (мужская – 0,4 м, женская – 0,33 м).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6. Секундомеры.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7. Метроном.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8. Вата, спирт, салфетки, полотенце.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Ход работы: </w:t>
      </w:r>
      <w:r w:rsidRPr="00EF7A89">
        <w:rPr>
          <w:rFonts w:ascii="Times New Roman" w:hAnsi="Times New Roman" w:cs="Times New Roman"/>
        </w:rPr>
        <w:t>исследование длится 16-17 мин, из них 1-2 мин спортсмен исследуется в покое, 10 мин – работа (восхождения на ступеньку в темпе 80 шагов в мин), 5 мин восстановление.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Измеряемые показатели: </w:t>
      </w:r>
      <w:r w:rsidRPr="00EF7A89">
        <w:rPr>
          <w:rFonts w:ascii="Times New Roman" w:hAnsi="Times New Roman" w:cs="Times New Roman"/>
        </w:rPr>
        <w:t>на протяжении всей работы ежеминутно регистрируются показатели легочной вентиляции (ЛВ) и ЧСС. Артериальное давление измеряется лишь в покое и при восстановлении.  % усвоения О2,как правило, задается преподавателем на основе своего опыта после обработки студентом данных ЛВ и представления ее в «чистом» виде (л/мин). При этом нужно следить , чтобы потребление кислорода (ПО2), рассчитанное по реальной ЛВ и заданному % усвоения О2, не отклонялось от характерных величин. Особенно важно это соблюдать в состоянии покоя. Так, если спортсмен среднего веса 65-70ткг непривычен к дыханию в маске и имеет слишком высокую ЛВ в покое, например, 20 л/мин, то закономерно предположить, что % усвоения О2 у него при этом ниже обычных 4 %, т.е. примерно 1,5-2 %. Лишь в этом случае ПО2 покоя будет соответствовать норме для среднего веса 0,3-0,4 л/мин. Для более легких спортсменов следует ориентироваться на ПО2 в покое 0,2-0,3 л/мин, более тяжелых (80-100 кг) – 0,4-0,5 л/мин.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При выполнении умеренной нагрузки % усвоения О2 колеблется обычно в пределах 5-7 %. Он задается постоянным на все время работы.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Здесь нужно стремиться, чтобы поминутно рассчитываемые величины ПО2 были правдоподобными. От 1,5-2 л/мин в легких спортсменов до 2,5-3 – у тяжелых. У тренированных стайеров % усв. О2 назначается обычно таким же, как и в покое. Если же спортсмен, имевший необычно высокую ЛВ в покое, в ходе работы привык к маске и ЛВ после работы стала меньше, чем до нее, % усв. О2 следует повысить до обычных в покое величин.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После проведения исследования студенты переводят «рабочие» величины ЛВ и ЧСС в «чистые» значения. Заносят в протокол условные величины % усв. О2 и самостоятельно рассчитывают ПО2  в покое и на каждой минуте работы и восстановления. Расчеты энергетических характеристик ( суммарного и минутного О2 запроса, О2 долга, расхода энергии, КПД) выполняются ими также самостоятельно.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Рисунок строится по приложенному образцу.</w:t>
      </w:r>
    </w:p>
    <w:p w:rsidR="002A5339" w:rsidRPr="00EF7A89" w:rsidRDefault="002A5339" w:rsidP="002A5339">
      <w:pPr>
        <w:jc w:val="center"/>
        <w:rPr>
          <w:rFonts w:ascii="Times New Roman" w:hAnsi="Times New Roman" w:cs="Times New Roman"/>
          <w:u w:val="single"/>
        </w:rPr>
      </w:pPr>
      <w:r w:rsidRPr="00EF7A89">
        <w:rPr>
          <w:rFonts w:ascii="Times New Roman" w:hAnsi="Times New Roman" w:cs="Times New Roman"/>
          <w:u w:val="single"/>
        </w:rPr>
        <w:lastRenderedPageBreak/>
        <w:t>Схема для текста выводов</w:t>
      </w:r>
    </w:p>
    <w:p w:rsidR="002A5339" w:rsidRPr="00EF7A89" w:rsidRDefault="002A5339" w:rsidP="002A5339">
      <w:pPr>
        <w:pStyle w:val="a3"/>
        <w:widowControl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Используя рисунок, обсуждают динамику двух главных измеряемых показателей ЛВ и ЧСС. Констатируют наличие «устойчивого состояния» при работе по каждому из этих показателей в виде характерного «плато» кривой или, наоборот, постоянный рост показателей до конца работы. Отмечают, на какой минуте возникает устойчивое состояние по каждому из показателей. Отсутствие устойчивого состояния у спортсмена при столь умеренной нагрузке может, например, объясниться невысокой физической подготовленностью,  растренированностью.</w:t>
      </w:r>
    </w:p>
    <w:p w:rsidR="002A5339" w:rsidRPr="00EF7A89" w:rsidRDefault="002A5339" w:rsidP="002A5339">
      <w:pPr>
        <w:pStyle w:val="a3"/>
        <w:widowControl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Обсуждают уровни величин ЛВ, ЧСС, ПО2, измеренных при нагрузке и АД, измеренному сразу после нее, как отражение его рабочего уровня. Каждую из этих величин сравнивают с ее максимальными значениями при напряженной работе, используя данные учебников. Констатируют, что, например, ПО2 с соответствующими ему уровнями ЧСС и ЛВ. В тренерской практике это позволит судить об уровне ПО2 лишь по ЧСС.</w:t>
      </w:r>
    </w:p>
    <w:p w:rsidR="002A5339" w:rsidRPr="00EF7A89" w:rsidRDefault="002A5339" w:rsidP="002A5339">
      <w:pPr>
        <w:pStyle w:val="a3"/>
        <w:widowControl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Исходя из субъективной оценки спортсменом своей возможности длительно поддерживать данную нагрузку, например, около часа или еще дольше оценивают данную мощность (10-12 кгм/мин/кг) , как умеренную. В случае очень низкой подготовленности спортсмена, восприятия им нагрузки как тяжелой, крутого роста кривых ЧСС и ЛВ на рисунке, высоких значений ЧСС (180 уд/мин и более) и особенно ЛВ (до 80 л/мин и более) мощность следует оценить как большую для данного испытуемого. Этот вывод (большая была или умеренная мощность) подтверждают величиной О2 долга, ничтонного при умеренной мощности и существенного (4-5 л и более) – при большой.</w:t>
      </w:r>
    </w:p>
    <w:p w:rsidR="002A5339" w:rsidRPr="00EF7A89" w:rsidRDefault="002A5339" w:rsidP="002A5339">
      <w:pPr>
        <w:pStyle w:val="a3"/>
        <w:widowControl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Констатируют, что величина КПД (обычно 18-22 %) достаточно высока и характерна для неутомительной работы при оптимальных соотношениях темпа и усилий на уровне средних нагрузок.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Кардиореспираторные показатели при умеренной степэргометрической нагрузке и последующем восстановлении. Спортсмен Иванов Т.П., гимнаст, действующий, 21 год, 60 кг.</w:t>
      </w:r>
    </w:p>
    <w:tbl>
      <w:tblPr>
        <w:tblW w:w="8303" w:type="dxa"/>
        <w:tblInd w:w="93" w:type="dxa"/>
        <w:tblLook w:val="04A0" w:firstRow="1" w:lastRow="0" w:firstColumn="1" w:lastColumn="0" w:noHBand="0" w:noVBand="1"/>
      </w:tblPr>
      <w:tblGrid>
        <w:gridCol w:w="1341"/>
        <w:gridCol w:w="1018"/>
        <w:gridCol w:w="1126"/>
        <w:gridCol w:w="960"/>
        <w:gridCol w:w="1150"/>
        <w:gridCol w:w="960"/>
        <w:gridCol w:w="960"/>
        <w:gridCol w:w="1137"/>
      </w:tblGrid>
      <w:tr w:rsidR="002A5339" w:rsidRPr="00EF7A89" w:rsidTr="002A5339">
        <w:trPr>
          <w:trHeight w:val="61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Минута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Легочная вентиляция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Потребление кислорода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Ч С С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Артер. давлен. </w:t>
            </w:r>
          </w:p>
        </w:tc>
      </w:tr>
      <w:tr w:rsidR="002A5339" w:rsidRPr="00EF7A89" w:rsidTr="002A5339">
        <w:trPr>
          <w:trHeight w:val="5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t вдых.      15л.(сек)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л/мин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% усвоения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л/мин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уд/мин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5339" w:rsidRPr="00EF7A89" w:rsidRDefault="002A5339" w:rsidP="002A5339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мм.рт.ст.</w:t>
            </w:r>
          </w:p>
        </w:tc>
      </w:tr>
      <w:tr w:rsidR="002A5339" w:rsidRPr="00EF7A89" w:rsidTr="002A5339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120/70</w:t>
            </w:r>
          </w:p>
        </w:tc>
      </w:tr>
      <w:tr w:rsidR="002A5339" w:rsidRPr="00EF7A89" w:rsidTr="002A5339">
        <w:trPr>
          <w:trHeight w:val="3115"/>
        </w:trPr>
        <w:tc>
          <w:tcPr>
            <w:tcW w:w="12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Работа темп 80 шагов/мин </w:t>
            </w:r>
            <w:r w:rsidRPr="00EF7A89">
              <w:rPr>
                <w:rFonts w:ascii="Times New Roman" w:hAnsi="Times New Roman" w:cs="Times New Roman"/>
                <w:lang w:val="en-US"/>
              </w:rPr>
              <w:t>N</w:t>
            </w:r>
            <w:r w:rsidRPr="00EF7A89">
              <w:rPr>
                <w:rFonts w:ascii="Times New Roman" w:hAnsi="Times New Roman" w:cs="Times New Roman"/>
              </w:rPr>
              <w:t>-10,4 кгм/мин/кг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6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7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8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37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28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26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23,5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25,5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24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23,5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24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32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34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36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38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37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36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38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1,2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1,6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1,7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1,8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1,9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1,75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1,85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1,8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1,9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108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120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126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138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138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3" type="#_x0000_t32" style="position:absolute;left:0;text-align:left;margin-left:-4.1pt;margin-top:2.8pt;width:51pt;height:153.85pt;z-index:2518824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44" type="#_x0000_t32" style="position:absolute;left:0;text-align:left;margin-left:-4.1pt;margin-top:2.8pt;width:47.25pt;height:153.85pt;flip:y;z-index:251883520;mso-position-horizontal-relative:text;mso-position-vertical-relative:text" o:connectortype="straight"/>
              </w:pict>
            </w:r>
          </w:p>
        </w:tc>
      </w:tr>
      <w:tr w:rsidR="002A5339" w:rsidRPr="00EF7A89" w:rsidTr="002A5339">
        <w:trPr>
          <w:trHeight w:val="1503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shape id="_x0000_s1245" type="#_x0000_t32" style="position:absolute;left:0;text-align:left;margin-left:-5.7pt;margin-top:.8pt;width:414.75pt;height:0;z-index:251884544;mso-position-horizontal-relative:text;mso-position-vertical-relative:text" o:connectortype="straight"/>
              </w:pict>
            </w:r>
            <w:r w:rsidRPr="00EF7A89">
              <w:rPr>
                <w:rFonts w:ascii="Times New Roman" w:hAnsi="Times New Roman" w:cs="Times New Roman"/>
              </w:rPr>
              <w:t>Восста-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новление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246" type="#_x0000_t32" style="position:absolute;left:0;text-align:left;margin-left:-5.7pt;margin-top:20.6pt;width:414.75pt;height:0;z-index:251885568" o:connectortype="straight"/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32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45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56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92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28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20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16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0,84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0,60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0,48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0,3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120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108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98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90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150/50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140/60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130/60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120/70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110/70</w:t>
            </w:r>
          </w:p>
        </w:tc>
      </w:tr>
    </w:tbl>
    <w:p w:rsidR="002A5339" w:rsidRPr="00EF7A89" w:rsidRDefault="002A5339" w:rsidP="002A5339">
      <w:pPr>
        <w:rPr>
          <w:rFonts w:ascii="Times New Roman" w:hAnsi="Times New Roman" w:cs="Times New Roman"/>
        </w:rPr>
      </w:pPr>
    </w:p>
    <w:p w:rsidR="002A5339" w:rsidRPr="00EF7A89" w:rsidRDefault="002A5339" w:rsidP="002A5339">
      <w:pPr>
        <w:ind w:left="360"/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Легочная вентиляция и ЧСС при степэргометрической</w:t>
      </w:r>
    </w:p>
    <w:p w:rsidR="002A5339" w:rsidRPr="00EF7A89" w:rsidRDefault="002A5339" w:rsidP="002A5339">
      <w:pPr>
        <w:ind w:left="360"/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нагрузке 10,4 кгм/мин/кг и последующем восстановлении.</w:t>
      </w:r>
    </w:p>
    <w:p w:rsidR="002A5339" w:rsidRPr="00EF7A89" w:rsidRDefault="002A5339" w:rsidP="002A533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7" type="#_x0000_t202" style="position:absolute;left:0;text-align:left;margin-left:6.45pt;margin-top:-11.7pt;width:1in;height:1in;z-index:251886592" strokecolor="white">
            <v:fill opacity="0"/>
            <v:textbox>
              <w:txbxContent>
                <w:p w:rsidR="002A5339" w:rsidRDefault="002A5339" w:rsidP="002A5339">
                  <w:r>
                    <w:t>ЛВ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48" type="#_x0000_t202" style="position:absolute;left:0;text-align:left;margin-left:-4.8pt;margin-top:22.05pt;width:1in;height:1in;z-index:251887616" strokecolor="white">
            <v:fill opacity="0"/>
            <v:textbox>
              <w:txbxContent>
                <w:p w:rsidR="002A5339" w:rsidRDefault="002A5339" w:rsidP="002A5339">
                  <w:r>
                    <w:t>40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49" type="#_x0000_t202" style="position:absolute;left:0;text-align:left;margin-left:-9.3pt;margin-top:56.4pt;width:1in;height:1in;z-index:251888640" strokecolor="white">
            <v:fill opacity="0"/>
            <v:textbox>
              <w:txbxContent>
                <w:p w:rsidR="002A5339" w:rsidRDefault="002A5339" w:rsidP="002A5339">
                  <w:r>
                    <w:t xml:space="preserve">  30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0" type="#_x0000_t202" style="position:absolute;left:0;text-align:left;margin-left:-13.05pt;margin-top:95.55pt;width:1in;height:1in;z-index:251889664" strokecolor="white">
            <v:fill opacity="0"/>
            <v:textbox>
              <w:txbxContent>
                <w:p w:rsidR="002A5339" w:rsidRPr="00507CC8" w:rsidRDefault="002A5339" w:rsidP="002A533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Pr="00507CC8">
                    <w:rPr>
                      <w:b/>
                    </w:rPr>
                    <w:t>20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1" type="#_x0000_t202" style="position:absolute;left:0;text-align:left;margin-left:-4.8pt;margin-top:138.3pt;width:1in;height:1in;z-index:251890688" strokecolor="white">
            <v:fill opacity="0"/>
            <v:textbox>
              <w:txbxContent>
                <w:p w:rsidR="002A5339" w:rsidRDefault="002A5339" w:rsidP="002A5339">
                  <w:r>
                    <w:t>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2" type="#_x0000_t202" style="position:absolute;left:0;text-align:left;margin-left:-4.8pt;margin-top:185.4pt;width:1in;height:1in;z-index:251891712" strokecolor="white">
            <v:fill opacity="0"/>
            <v:textbox>
              <w:txbxContent>
                <w:p w:rsidR="002A5339" w:rsidRDefault="002A5339" w:rsidP="002A5339">
                  <w:r>
                    <w:t xml:space="preserve">   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3" type="#_x0000_t32" style="position:absolute;left:0;text-align:left;margin-left:17.7pt;margin-top:12.3pt;width:0;height:173.25pt;flip:y;z-index:251892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4" type="#_x0000_t32" style="position:absolute;left:0;text-align:left;margin-left:287.7pt;margin-top:12.3pt;width:0;height:173.25pt;flip:y;z-index:251893760" o:connectortype="straight"/>
        </w:pict>
      </w:r>
      <w:r w:rsidRPr="00EF7A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4C13F9" wp14:editId="35A718A4">
            <wp:extent cx="5943600" cy="3038475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33" cstate="print"/>
                    <a:srcRect l="-2029" t="-3297" r="-2296" b="-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Работа№2. Физиологическая характеристика циклической работы в зоне большой мощности. – 2 часа.</w:t>
      </w:r>
    </w:p>
    <w:p w:rsidR="002A5339" w:rsidRDefault="002A5339" w:rsidP="002A5339">
      <w:pPr>
        <w:jc w:val="both"/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Лабота№3. Физиологическая характеристика циклической работы в зоне максимальной мощности. – 2 часа.</w:t>
      </w:r>
    </w:p>
    <w:p w:rsidR="002A5339" w:rsidRDefault="002A5339" w:rsidP="002A5339">
      <w:pPr>
        <w:jc w:val="both"/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Работа№4.Физиологические особенности статических усилий. – 2 часа.</w:t>
      </w:r>
    </w:p>
    <w:p w:rsidR="002A5339" w:rsidRPr="00EF7A89" w:rsidRDefault="002A5339" w:rsidP="002A5339">
      <w:pPr>
        <w:rPr>
          <w:rFonts w:ascii="Times New Roman" w:eastAsia="Calibri" w:hAnsi="Times New Roman" w:cs="Times New Roman"/>
          <w:b/>
        </w:rPr>
      </w:pPr>
    </w:p>
    <w:p w:rsidR="002A5339" w:rsidRPr="00EF7A89" w:rsidRDefault="002A5339" w:rsidP="002A5339">
      <w:pPr>
        <w:rPr>
          <w:rFonts w:ascii="Times New Roman" w:eastAsia="Calibri" w:hAnsi="Times New Roman" w:cs="Times New Roman"/>
          <w:b/>
        </w:rPr>
      </w:pPr>
      <w:r w:rsidRPr="00EF7A89">
        <w:rPr>
          <w:rFonts w:ascii="Times New Roman" w:eastAsia="Calibri" w:hAnsi="Times New Roman" w:cs="Times New Roman"/>
          <w:b/>
        </w:rPr>
        <w:t>Раздел№5. Переходные состояния организма при спортивной деятельности.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Работа№1. Влияние разминки на физиологические характеристики последующей работы. – 2 часа.</w:t>
      </w:r>
    </w:p>
    <w:p w:rsidR="002A5339" w:rsidRDefault="002A5339" w:rsidP="002A5339">
      <w:pPr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Раздел№6. Функциональные резервы организма спортсмена.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Работа№1. Определение показателя физической работоспособности при ЧСС 170 уд/мин (</w:t>
      </w:r>
      <w:r w:rsidRPr="00EF7A89">
        <w:rPr>
          <w:rFonts w:ascii="Times New Roman" w:hAnsi="Times New Roman" w:cs="Times New Roman"/>
          <w:b/>
          <w:lang w:val="en-US"/>
        </w:rPr>
        <w:t>PWC</w:t>
      </w:r>
      <w:r w:rsidRPr="00EF7A89">
        <w:rPr>
          <w:rFonts w:ascii="Times New Roman" w:hAnsi="Times New Roman" w:cs="Times New Roman"/>
          <w:b/>
        </w:rPr>
        <w:t>170). – 4 часа.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>Цель работы</w:t>
      </w:r>
      <w:r w:rsidRPr="00EF7A89">
        <w:rPr>
          <w:rFonts w:ascii="Times New Roman" w:hAnsi="Times New Roman" w:cs="Times New Roman"/>
        </w:rPr>
        <w:t>: 1. Определить для каждого студента мощность, развиваемую при ЧСС 170 уд/мин (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170) двумя способами: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классическим – по ЧСС при лвух разных нагрузках;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упрощенным – по ЧСС при одной нагрузке и исходной ЧСС в состоянии покоя.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2. Сравнить величины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 xml:space="preserve">170, полученные обоими способами и объяснить их возможные различия. Оценить свою величину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170, сравнив ее с литературными данными.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Мощность, при которой ЧСС спортсмена устанавливается на уровне 170 уд/мин, характеризует его аэробную работоспособность. Она приближенно соответствует уровню ПАНО (порога включения анаэробного обмена). Расчет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 xml:space="preserve">170 основан на линейном </w:t>
      </w:r>
      <w:r w:rsidRPr="00EF7A89">
        <w:rPr>
          <w:rFonts w:ascii="Times New Roman" w:hAnsi="Times New Roman" w:cs="Times New Roman"/>
        </w:rPr>
        <w:lastRenderedPageBreak/>
        <w:t>росте ЧСС в зависимости от мощности до уровня 170 уд/мин.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При классическом определении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 нужно подобрать для обследуемых две нагрузки – меньшую (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1) и большую(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2), соблюдая следующие условия: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2 должна существенно превышать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1 (примерно вдвое);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длительность нагрузок должна быть достаточной для установления «плато» по ЧСС (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1 – не менее 3-ех минут,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 – не менее 4-ех минут);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в) для более точного расчета ЧСС при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 не должна превышать 170 уд/мин, но и быть не менее 140-150 уд/мин.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>Ход работы</w:t>
      </w:r>
      <w:r w:rsidRPr="00EF7A89">
        <w:rPr>
          <w:rFonts w:ascii="Times New Roman" w:hAnsi="Times New Roman" w:cs="Times New Roman"/>
        </w:rPr>
        <w:t>: Студенты попарно обследуют друг друга при степэргометрической нагрузке, предварительно определив исходную ЧСС.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Обследование одного человека длится 7 минут (3мин -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1, 4мин -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2).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Величины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1 – темп 60 шагов/мин,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муж. – 7,8 кгм/мин/кг,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                                                  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жен. – 6,5 кгм/мин/кг;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2 – темп 100 шагов/мин,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муж. – 13 кгм/мин/кг,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жен. – 10,7 кгм/мин/кг;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для действующих спортсменов: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 – темп 120 шагов/мин,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муж. – 15,6 кгм/мин/кг,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жен. – 12,9 кгм/мин/кг.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ЧСС измеряется в конце каждой минуты, что позволяет обнаружить признаки установления «плато» по этому показателю в конце каждой из двух нагрузок.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Данные заносятся в протокол:</w:t>
      </w:r>
    </w:p>
    <w:p w:rsidR="002A5339" w:rsidRPr="00EF7A89" w:rsidRDefault="002A5339" w:rsidP="002A5339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ЧСС(уд/мин) при тестировании на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993"/>
        <w:gridCol w:w="2409"/>
        <w:gridCol w:w="2410"/>
        <w:gridCol w:w="1383"/>
      </w:tblGrid>
      <w:tr w:rsidR="002A5339" w:rsidRPr="00EF7A89" w:rsidTr="002A5339">
        <w:tc>
          <w:tcPr>
            <w:tcW w:w="2376" w:type="dxa"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№№спортсмена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3" w:type="dxa"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Исх.</w:t>
            </w:r>
          </w:p>
        </w:tc>
        <w:tc>
          <w:tcPr>
            <w:tcW w:w="2409" w:type="dxa"/>
          </w:tcPr>
          <w:p w:rsidR="002A5339" w:rsidRPr="00EF7A89" w:rsidRDefault="002A5339" w:rsidP="002A5339">
            <w:pPr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При </w:t>
            </w:r>
            <w:r w:rsidRPr="00EF7A89">
              <w:rPr>
                <w:rFonts w:ascii="Times New Roman" w:hAnsi="Times New Roman" w:cs="Times New Roman"/>
                <w:lang w:val="en-US"/>
              </w:rPr>
              <w:t>N</w:t>
            </w:r>
            <w:r w:rsidRPr="00EF7A89">
              <w:rPr>
                <w:rFonts w:ascii="Times New Roman" w:hAnsi="Times New Roman" w:cs="Times New Roman"/>
              </w:rPr>
              <w:t xml:space="preserve">1 – </w:t>
            </w:r>
          </w:p>
          <w:p w:rsidR="002A5339" w:rsidRPr="00EF7A89" w:rsidRDefault="002A5339" w:rsidP="002A5339">
            <w:pPr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7,8 кгм/мин/кг</w:t>
            </w:r>
          </w:p>
        </w:tc>
        <w:tc>
          <w:tcPr>
            <w:tcW w:w="2410" w:type="dxa"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При </w:t>
            </w:r>
            <w:r w:rsidRPr="00EF7A89">
              <w:rPr>
                <w:rFonts w:ascii="Times New Roman" w:hAnsi="Times New Roman" w:cs="Times New Roman"/>
                <w:lang w:val="en-US"/>
              </w:rPr>
              <w:t>N</w:t>
            </w:r>
            <w:r w:rsidRPr="00EF7A89">
              <w:rPr>
                <w:rFonts w:ascii="Times New Roman" w:hAnsi="Times New Roman" w:cs="Times New Roman"/>
              </w:rPr>
              <w:t xml:space="preserve">2 – 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 кгм/мин/кг</w:t>
            </w:r>
          </w:p>
        </w:tc>
        <w:tc>
          <w:tcPr>
            <w:tcW w:w="1383" w:type="dxa"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lang w:val="en-US"/>
              </w:rPr>
              <w:t>PWC</w:t>
            </w:r>
            <w:r w:rsidRPr="00EF7A89">
              <w:rPr>
                <w:rFonts w:ascii="Times New Roman" w:hAnsi="Times New Roman" w:cs="Times New Roman"/>
              </w:rPr>
              <w:t>170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кгм/мин/кг</w:t>
            </w:r>
          </w:p>
        </w:tc>
      </w:tr>
      <w:tr w:rsidR="002A5339" w:rsidRPr="00EF7A89" w:rsidTr="002A5339">
        <w:tc>
          <w:tcPr>
            <w:tcW w:w="2376" w:type="dxa"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Минуты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тестирования</w:t>
            </w:r>
          </w:p>
        </w:tc>
        <w:tc>
          <w:tcPr>
            <w:tcW w:w="993" w:type="dxa"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1            2           3</w:t>
            </w:r>
          </w:p>
        </w:tc>
        <w:tc>
          <w:tcPr>
            <w:tcW w:w="2410" w:type="dxa"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4         5        6        7</w:t>
            </w:r>
          </w:p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339" w:rsidRPr="00EF7A89" w:rsidTr="002A5339">
        <w:tc>
          <w:tcPr>
            <w:tcW w:w="2376" w:type="dxa"/>
          </w:tcPr>
          <w:p w:rsidR="002A5339" w:rsidRPr="00EF7A89" w:rsidRDefault="002A5339" w:rsidP="002A5339">
            <w:pPr>
              <w:pStyle w:val="a3"/>
              <w:widowControl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Иванов И.И.</w:t>
            </w:r>
          </w:p>
        </w:tc>
        <w:tc>
          <w:tcPr>
            <w:tcW w:w="993" w:type="dxa"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09" w:type="dxa"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90          96        102</w:t>
            </w:r>
          </w:p>
        </w:tc>
        <w:tc>
          <w:tcPr>
            <w:tcW w:w="2410" w:type="dxa"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138     142     148   152</w:t>
            </w:r>
          </w:p>
        </w:tc>
        <w:tc>
          <w:tcPr>
            <w:tcW w:w="1383" w:type="dxa"/>
          </w:tcPr>
          <w:p w:rsidR="002A5339" w:rsidRPr="00EF7A89" w:rsidRDefault="002A5339" w:rsidP="002A5339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17,16</w:t>
            </w:r>
          </w:p>
        </w:tc>
      </w:tr>
    </w:tbl>
    <w:p w:rsidR="002A5339" w:rsidRPr="00EF7A89" w:rsidRDefault="002A5339" w:rsidP="002A5339">
      <w:pPr>
        <w:jc w:val="center"/>
        <w:rPr>
          <w:rFonts w:ascii="Times New Roman" w:hAnsi="Times New Roman" w:cs="Times New Roman"/>
        </w:rPr>
      </w:pP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 xml:space="preserve"> рассчитывается классическим способом по формуле: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lang w:val="en-US"/>
        </w:rPr>
      </w:pPr>
      <w:r w:rsidRPr="00EF7A89">
        <w:rPr>
          <w:rFonts w:ascii="Times New Roman" w:hAnsi="Times New Roman" w:cs="Times New Roman"/>
          <w:lang w:val="en-US"/>
        </w:rPr>
        <w:t>PWC170= N1 + (N2 - N1)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170 – ЧСС в конце N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ЧСС в конце N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-ЧСС в конце N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den>
        </m:f>
      </m:oMath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Получив ответ в удельных единицах – кгм/мин/кг веса, каждый студент, с учетом своего веса, определяет свою общую величину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 в кгм/мин.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</w:t>
      </w:r>
      <m:oMath>
        <m:r>
          <w:rPr>
            <w:rFonts w:ascii="Cambria Math" w:hAnsi="Cambria Math" w:cs="Times New Roman"/>
            <w:sz w:val="16"/>
            <w:szCs w:val="1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ЧССпри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-ЧССисх.</m:t>
            </m:r>
          </m:den>
        </m:f>
      </m:oMath>
      <w:r w:rsidRPr="00EF7A89">
        <w:rPr>
          <w:rFonts w:ascii="Times New Roman" w:hAnsi="Times New Roman" w:cs="Times New Roman"/>
        </w:rPr>
        <w:t xml:space="preserve"> (170 - ЧССисх)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 качестве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 можно взять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2 и ЧСС при ней, используя данные настоящего тестирования, либо используя данные спортсмена, полученные при умеренной мощности (работа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1), где нагрузка (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), уровень ЧСС при ней и ЧСС исходная также известны.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>Выводы</w:t>
      </w:r>
      <w:r w:rsidRPr="00EF7A89">
        <w:rPr>
          <w:rFonts w:ascii="Times New Roman" w:hAnsi="Times New Roman" w:cs="Times New Roman"/>
        </w:rPr>
        <w:t>:</w:t>
      </w:r>
    </w:p>
    <w:p w:rsidR="002A5339" w:rsidRPr="00EF7A89" w:rsidRDefault="002A5339" w:rsidP="002A5339">
      <w:pPr>
        <w:pStyle w:val="a3"/>
        <w:widowControl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Каждый спортсмен дает оценку своей величины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170, используя литературные данные (учебника), графические данные плакатов, функциональных профилей и т.д.</w:t>
      </w:r>
    </w:p>
    <w:p w:rsidR="002A5339" w:rsidRPr="00EF7A89" w:rsidRDefault="002A5339" w:rsidP="002A5339">
      <w:pPr>
        <w:pStyle w:val="a3"/>
        <w:widowControl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При сравнении данных одного и того же спортсмена, полученных разными способами, учитывают методическую «чистоту» тестирования: все ли условия были соблюдены? Не слишком ли, например, была мала ЧСС при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2 (не меньше ли, чем 140-130 уд/мин )? Существенны ли различия между сравниваемыми величинами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170?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При сравнении настоящих данных с данными двухмесячной давности (работа№1) нужно учитывать возможные изменения подготовленности спортсмена за прошедшее время.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 №2. Расчетно-графическая работа по физиологии спорта.</w:t>
      </w:r>
    </w:p>
    <w:p w:rsidR="002A5339" w:rsidRPr="00EF7A89" w:rsidRDefault="002A5339" w:rsidP="002A5339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«Сравнительная характеристика кардиореспираторных</w:t>
      </w:r>
      <w:r>
        <w:rPr>
          <w:rFonts w:ascii="Times New Roman" w:hAnsi="Times New Roman" w:cs="Times New Roman"/>
          <w:b/>
        </w:rPr>
        <w:t xml:space="preserve"> п</w:t>
      </w:r>
      <w:r w:rsidRPr="00EF7A89">
        <w:rPr>
          <w:rFonts w:ascii="Times New Roman" w:hAnsi="Times New Roman" w:cs="Times New Roman"/>
          <w:b/>
        </w:rPr>
        <w:t xml:space="preserve">оказателей у двух </w:t>
      </w:r>
      <w:r w:rsidRPr="00EF7A89">
        <w:rPr>
          <w:rFonts w:ascii="Times New Roman" w:hAnsi="Times New Roman" w:cs="Times New Roman"/>
          <w:b/>
        </w:rPr>
        <w:lastRenderedPageBreak/>
        <w:t>спортсменов». – 2 часа.</w:t>
      </w:r>
    </w:p>
    <w:p w:rsidR="002A5339" w:rsidRPr="00EF7A89" w:rsidRDefault="002A5339" w:rsidP="002A5339">
      <w:pPr>
        <w:pStyle w:val="af7"/>
        <w:tabs>
          <w:tab w:val="right" w:leader="underscore" w:pos="9356"/>
        </w:tabs>
        <w:jc w:val="both"/>
        <w:rPr>
          <w:b/>
        </w:rPr>
      </w:pPr>
      <w:r w:rsidRPr="00EF7A89">
        <w:rPr>
          <w:b/>
        </w:rPr>
        <w:t>Работа№3. Кардио-респираторные характеристики функциональной подготовленности при стандартной нагрузке. – 2 часа.</w:t>
      </w:r>
    </w:p>
    <w:p w:rsidR="002A5339" w:rsidRPr="00EF7A89" w:rsidRDefault="002A5339" w:rsidP="002A5339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pStyle w:val="a3"/>
        <w:widowControl/>
        <w:shd w:val="clear" w:color="auto" w:fill="FFFFFF"/>
        <w:ind w:left="142"/>
        <w:jc w:val="center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2.</w:t>
      </w:r>
      <w:r w:rsidRPr="00EF7A89">
        <w:rPr>
          <w:rFonts w:ascii="Times New Roman" w:hAnsi="Times New Roman" w:cs="Times New Roman"/>
          <w:b/>
          <w:i/>
          <w:spacing w:val="-1"/>
          <w:sz w:val="28"/>
          <w:szCs w:val="28"/>
        </w:rPr>
        <w:t>Рекомендации по оцениванию результатов достижения компетенций.</w:t>
      </w:r>
    </w:p>
    <w:p w:rsidR="002A5339" w:rsidRDefault="002A5339" w:rsidP="002A5339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</w:p>
    <w:p w:rsidR="002A5339" w:rsidRPr="00EF7A89" w:rsidRDefault="002A5339" w:rsidP="002A5339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 w:rsidRPr="00EF7A89">
        <w:rPr>
          <w:rFonts w:ascii="Times New Roman" w:hAnsi="Times New Roman" w:cs="Times New Roman"/>
          <w:b/>
          <w:i/>
          <w:spacing w:val="-1"/>
        </w:rPr>
        <w:t>Экзамен по физиологии спорта</w:t>
      </w:r>
    </w:p>
    <w:p w:rsidR="002A5339" w:rsidRPr="00EF7A89" w:rsidRDefault="002A5339" w:rsidP="002A5339">
      <w:pPr>
        <w:pStyle w:val="Default"/>
      </w:pPr>
      <w:r w:rsidRPr="00EF7A89">
        <w:t xml:space="preserve">Критерии оценки: </w:t>
      </w:r>
    </w:p>
    <w:p w:rsidR="002A5339" w:rsidRPr="00EF7A89" w:rsidRDefault="002A5339" w:rsidP="002A53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- оценка «отлично» выставляется студенту,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:rsidR="002A5339" w:rsidRPr="00EF7A89" w:rsidRDefault="002A5339" w:rsidP="002A53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- оценка «хорошо»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2A5339" w:rsidRPr="00EF7A89" w:rsidRDefault="002A5339" w:rsidP="002A53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- оценка «удовлетворительно»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положения;</w:t>
      </w:r>
    </w:p>
    <w:p w:rsidR="002A5339" w:rsidRPr="00EF7A89" w:rsidRDefault="002A5339" w:rsidP="002A5339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</w:rPr>
      </w:pPr>
      <w:r w:rsidRPr="00EF7A89">
        <w:rPr>
          <w:rFonts w:ascii="Times New Roman" w:hAnsi="Times New Roman" w:cs="Times New Roman"/>
        </w:rPr>
        <w:t>- оценка «неудовлетворительно»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2A5339" w:rsidRPr="00EF7A89" w:rsidRDefault="002A5339" w:rsidP="002A5339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</w:rPr>
      </w:pPr>
      <w:r w:rsidRPr="00EF7A89">
        <w:rPr>
          <w:rFonts w:ascii="Times New Roman" w:hAnsi="Times New Roman" w:cs="Times New Roman"/>
          <w:b/>
          <w:i/>
        </w:rPr>
        <w:t>Компьютерное тестирование</w:t>
      </w:r>
    </w:p>
    <w:p w:rsidR="002A5339" w:rsidRPr="00EF7A89" w:rsidRDefault="002A5339" w:rsidP="002A5339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Критерии оценки:</w:t>
      </w:r>
    </w:p>
    <w:p w:rsidR="002A5339" w:rsidRPr="00EF7A89" w:rsidRDefault="002A5339" w:rsidP="002A5339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Студент допускается к экзамену, если было дано 50% или более правильных ответов.  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rPr>
          <w:rFonts w:ascii="Times New Roman" w:hAnsi="Times New Roman" w:cs="Times New Roman"/>
          <w:b/>
          <w:i/>
        </w:rPr>
      </w:pPr>
      <w:r w:rsidRPr="00EF7A89">
        <w:rPr>
          <w:rFonts w:ascii="Times New Roman" w:hAnsi="Times New Roman" w:cs="Times New Roman"/>
          <w:b/>
          <w:i/>
        </w:rPr>
        <w:t>Тестирование в рамках семинарских занятий</w:t>
      </w:r>
    </w:p>
    <w:p w:rsidR="002A5339" w:rsidRPr="00EF7A89" w:rsidRDefault="002A5339" w:rsidP="002A5339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Критерии оценки:</w:t>
      </w:r>
    </w:p>
    <w:p w:rsidR="002A5339" w:rsidRPr="00EF7A89" w:rsidRDefault="002A5339" w:rsidP="002A5339">
      <w:pPr>
        <w:tabs>
          <w:tab w:val="left" w:pos="2295"/>
        </w:tabs>
        <w:jc w:val="both"/>
        <w:rPr>
          <w:rFonts w:ascii="Times New Roman" w:hAnsi="Times New Roman" w:cs="Times New Roman"/>
        </w:rPr>
      </w:pPr>
    </w:p>
    <w:p w:rsidR="002A5339" w:rsidRPr="00EF7A89" w:rsidRDefault="002A5339" w:rsidP="002A5339">
      <w:pPr>
        <w:pStyle w:val="af5"/>
        <w:numPr>
          <w:ilvl w:val="0"/>
          <w:numId w:val="8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EF7A89">
        <w:rPr>
          <w:sz w:val="24"/>
        </w:rPr>
        <w:t>оценка «отлично» выставляется обучающемуся, если было дано более 80% правильных ответов;</w:t>
      </w:r>
    </w:p>
    <w:p w:rsidR="002A5339" w:rsidRPr="00EF7A89" w:rsidRDefault="002A5339" w:rsidP="002A5339">
      <w:pPr>
        <w:pStyle w:val="af5"/>
        <w:numPr>
          <w:ilvl w:val="0"/>
          <w:numId w:val="8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EF7A89">
        <w:rPr>
          <w:sz w:val="24"/>
        </w:rPr>
        <w:t>оценка «хорошо» - если было дано 66-80% правильных ответов;</w:t>
      </w:r>
    </w:p>
    <w:p w:rsidR="002A5339" w:rsidRPr="00EF7A89" w:rsidRDefault="002A5339" w:rsidP="002A5339">
      <w:pPr>
        <w:pStyle w:val="af5"/>
        <w:numPr>
          <w:ilvl w:val="0"/>
          <w:numId w:val="8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EF7A89">
        <w:rPr>
          <w:sz w:val="24"/>
        </w:rPr>
        <w:t>оценка «удовлетворительно» - если было дано 50-65% правильных ответов;</w:t>
      </w:r>
    </w:p>
    <w:p w:rsidR="002A5339" w:rsidRPr="00EF7A89" w:rsidRDefault="002A5339" w:rsidP="002A5339">
      <w:pPr>
        <w:pStyle w:val="af5"/>
        <w:numPr>
          <w:ilvl w:val="0"/>
          <w:numId w:val="8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EF7A89">
        <w:rPr>
          <w:sz w:val="24"/>
        </w:rPr>
        <w:t>оценка «неудовлетворительно» - если было дано менее 50% правильных ответов.</w:t>
      </w:r>
    </w:p>
    <w:p w:rsidR="002A5339" w:rsidRPr="00EF7A89" w:rsidRDefault="002A5339" w:rsidP="002A5339">
      <w:pPr>
        <w:rPr>
          <w:rFonts w:ascii="Times New Roman" w:hAnsi="Times New Roman" w:cs="Times New Roman"/>
          <w:b/>
        </w:rPr>
      </w:pPr>
    </w:p>
    <w:p w:rsidR="002A5339" w:rsidRPr="00EF7A89" w:rsidRDefault="002A5339" w:rsidP="002A5339">
      <w:pPr>
        <w:rPr>
          <w:rFonts w:ascii="Times New Roman" w:hAnsi="Times New Roman" w:cs="Times New Roman"/>
          <w:b/>
          <w:i/>
        </w:rPr>
      </w:pPr>
      <w:r w:rsidRPr="00EF7A89">
        <w:rPr>
          <w:rFonts w:ascii="Times New Roman" w:hAnsi="Times New Roman" w:cs="Times New Roman"/>
          <w:b/>
          <w:i/>
        </w:rPr>
        <w:t>Лабораторные работы</w:t>
      </w:r>
    </w:p>
    <w:p w:rsidR="002A5339" w:rsidRPr="00EF7A89" w:rsidRDefault="002A5339" w:rsidP="002A5339">
      <w:pPr>
        <w:tabs>
          <w:tab w:val="left" w:pos="0"/>
        </w:tabs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Критерии оценки:</w:t>
      </w:r>
    </w:p>
    <w:p w:rsidR="002A5339" w:rsidRPr="00EF7A89" w:rsidRDefault="002A5339" w:rsidP="002A5339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- оценка «зачтено» выставляется обучающемуся, если студент отвечает на вопросы по ходу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F1211D" w:rsidRPr="00E25FCC" w:rsidRDefault="002A5339" w:rsidP="0068686D">
      <w:pPr>
        <w:tabs>
          <w:tab w:val="left" w:pos="720"/>
        </w:tabs>
        <w:rPr>
          <w:rFonts w:ascii="Times New Roman" w:hAnsi="Times New Roman" w:cs="Times New Roman"/>
          <w:color w:val="auto"/>
        </w:rPr>
      </w:pPr>
      <w:r w:rsidRPr="00EF7A89">
        <w:rPr>
          <w:rFonts w:ascii="Times New Roman" w:hAnsi="Times New Roman" w:cs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E82472" w:rsidRPr="00C922A3" w:rsidRDefault="00E82472" w:rsidP="00E82472">
      <w:pPr>
        <w:jc w:val="both"/>
        <w:rPr>
          <w:rFonts w:ascii="Times New Roman" w:hAnsi="Times New Roman" w:cs="Times New Roman"/>
        </w:rPr>
      </w:pPr>
    </w:p>
    <w:sectPr w:rsidR="00E82472" w:rsidRPr="00C922A3" w:rsidSect="002A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08C"/>
    <w:multiLevelType w:val="hybridMultilevel"/>
    <w:tmpl w:val="BCC0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C63B0"/>
    <w:multiLevelType w:val="hybridMultilevel"/>
    <w:tmpl w:val="337E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7149AB"/>
    <w:multiLevelType w:val="hybridMultilevel"/>
    <w:tmpl w:val="37FA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313EF"/>
    <w:multiLevelType w:val="hybridMultilevel"/>
    <w:tmpl w:val="E808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27214"/>
    <w:multiLevelType w:val="hybridMultilevel"/>
    <w:tmpl w:val="F184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B7003"/>
    <w:multiLevelType w:val="hybridMultilevel"/>
    <w:tmpl w:val="A70A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54F31"/>
    <w:multiLevelType w:val="hybridMultilevel"/>
    <w:tmpl w:val="E332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F344CD"/>
    <w:multiLevelType w:val="hybridMultilevel"/>
    <w:tmpl w:val="D756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671C0"/>
    <w:multiLevelType w:val="hybridMultilevel"/>
    <w:tmpl w:val="67FE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E0544E"/>
    <w:multiLevelType w:val="hybridMultilevel"/>
    <w:tmpl w:val="368C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D15B2"/>
    <w:multiLevelType w:val="hybridMultilevel"/>
    <w:tmpl w:val="5CB8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02CFD"/>
    <w:multiLevelType w:val="hybridMultilevel"/>
    <w:tmpl w:val="1D78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51233"/>
    <w:multiLevelType w:val="hybridMultilevel"/>
    <w:tmpl w:val="5414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2"/>
  </w:num>
  <w:num w:numId="5">
    <w:abstractNumId w:val="2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4"/>
  </w:num>
  <w:num w:numId="10">
    <w:abstractNumId w:val="9"/>
  </w:num>
  <w:num w:numId="11">
    <w:abstractNumId w:val="16"/>
  </w:num>
  <w:num w:numId="12">
    <w:abstractNumId w:val="19"/>
  </w:num>
  <w:num w:numId="13">
    <w:abstractNumId w:val="17"/>
  </w:num>
  <w:num w:numId="14">
    <w:abstractNumId w:val="6"/>
  </w:num>
  <w:num w:numId="15">
    <w:abstractNumId w:val="13"/>
  </w:num>
  <w:num w:numId="16">
    <w:abstractNumId w:val="5"/>
  </w:num>
  <w:num w:numId="17">
    <w:abstractNumId w:val="11"/>
  </w:num>
  <w:num w:numId="18">
    <w:abstractNumId w:val="18"/>
  </w:num>
  <w:num w:numId="19">
    <w:abstractNumId w:val="3"/>
  </w:num>
  <w:num w:numId="20">
    <w:abstractNumId w:val="0"/>
  </w:num>
  <w:num w:numId="21">
    <w:abstractNumId w:val="1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C379C"/>
    <w:rsid w:val="000116A4"/>
    <w:rsid w:val="00042DF4"/>
    <w:rsid w:val="00085EBC"/>
    <w:rsid w:val="000907B4"/>
    <w:rsid w:val="000908DE"/>
    <w:rsid w:val="000946E5"/>
    <w:rsid w:val="000C0FDD"/>
    <w:rsid w:val="000D6E1E"/>
    <w:rsid w:val="00120CDE"/>
    <w:rsid w:val="0014227D"/>
    <w:rsid w:val="00177D13"/>
    <w:rsid w:val="00185427"/>
    <w:rsid w:val="00185483"/>
    <w:rsid w:val="00187601"/>
    <w:rsid w:val="00194FBA"/>
    <w:rsid w:val="001B50D8"/>
    <w:rsid w:val="001C379C"/>
    <w:rsid w:val="001D70E2"/>
    <w:rsid w:val="001E3E04"/>
    <w:rsid w:val="002246EC"/>
    <w:rsid w:val="00257DA1"/>
    <w:rsid w:val="00260946"/>
    <w:rsid w:val="002A5339"/>
    <w:rsid w:val="00315540"/>
    <w:rsid w:val="00370D48"/>
    <w:rsid w:val="00376C10"/>
    <w:rsid w:val="00390AF1"/>
    <w:rsid w:val="003A36E8"/>
    <w:rsid w:val="003B53B7"/>
    <w:rsid w:val="00480EFB"/>
    <w:rsid w:val="004F4FE8"/>
    <w:rsid w:val="004F75D8"/>
    <w:rsid w:val="00507C89"/>
    <w:rsid w:val="00510AFE"/>
    <w:rsid w:val="0054028E"/>
    <w:rsid w:val="005461D3"/>
    <w:rsid w:val="005633E6"/>
    <w:rsid w:val="00573D7E"/>
    <w:rsid w:val="005B2306"/>
    <w:rsid w:val="005C6D63"/>
    <w:rsid w:val="005E04C4"/>
    <w:rsid w:val="00605661"/>
    <w:rsid w:val="0068686D"/>
    <w:rsid w:val="0069630B"/>
    <w:rsid w:val="006A2529"/>
    <w:rsid w:val="006F7DAA"/>
    <w:rsid w:val="00701DE4"/>
    <w:rsid w:val="00717118"/>
    <w:rsid w:val="00770782"/>
    <w:rsid w:val="00774A8A"/>
    <w:rsid w:val="00847C90"/>
    <w:rsid w:val="008C2CF2"/>
    <w:rsid w:val="008C2F71"/>
    <w:rsid w:val="008C2FE8"/>
    <w:rsid w:val="008F28F5"/>
    <w:rsid w:val="009141B8"/>
    <w:rsid w:val="009458A8"/>
    <w:rsid w:val="009504B6"/>
    <w:rsid w:val="0095090D"/>
    <w:rsid w:val="00951C0D"/>
    <w:rsid w:val="00955706"/>
    <w:rsid w:val="0097542D"/>
    <w:rsid w:val="009A2435"/>
    <w:rsid w:val="009B046C"/>
    <w:rsid w:val="009F0352"/>
    <w:rsid w:val="00A16E63"/>
    <w:rsid w:val="00A64325"/>
    <w:rsid w:val="00A94BD2"/>
    <w:rsid w:val="00B05D6B"/>
    <w:rsid w:val="00B54C4A"/>
    <w:rsid w:val="00B627D9"/>
    <w:rsid w:val="00B74DA8"/>
    <w:rsid w:val="00B860AA"/>
    <w:rsid w:val="00B93AF2"/>
    <w:rsid w:val="00C77AD2"/>
    <w:rsid w:val="00C8387E"/>
    <w:rsid w:val="00C922A3"/>
    <w:rsid w:val="00C9424C"/>
    <w:rsid w:val="00CA2B16"/>
    <w:rsid w:val="00CA7C57"/>
    <w:rsid w:val="00CC7A24"/>
    <w:rsid w:val="00CD12A9"/>
    <w:rsid w:val="00D07F63"/>
    <w:rsid w:val="00D51CF1"/>
    <w:rsid w:val="00DA7496"/>
    <w:rsid w:val="00DC65C7"/>
    <w:rsid w:val="00E234AA"/>
    <w:rsid w:val="00E369EF"/>
    <w:rsid w:val="00E44A72"/>
    <w:rsid w:val="00E82472"/>
    <w:rsid w:val="00EB200D"/>
    <w:rsid w:val="00EE5BC5"/>
    <w:rsid w:val="00EF6540"/>
    <w:rsid w:val="00F055A9"/>
    <w:rsid w:val="00F1211D"/>
    <w:rsid w:val="00F221E1"/>
    <w:rsid w:val="00F6021B"/>
    <w:rsid w:val="00FA23DF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5"/>
    <o:shapelayout v:ext="edit">
      <o:idmap v:ext="edit" data="1"/>
      <o:rules v:ext="edit">
        <o:r id="V:Rule188" type="connector" idref="#_x0000_s1185"/>
        <o:r id="V:Rule189" type="connector" idref="#_x0000_s1134"/>
        <o:r id="V:Rule190" type="connector" idref="#_x0000_s1194"/>
        <o:r id="V:Rule191" type="connector" idref="#_x0000_s1166"/>
        <o:r id="V:Rule192" type="connector" idref="#_x0000_s1100"/>
        <o:r id="V:Rule193" type="connector" idref="#_x0000_s1175"/>
        <o:r id="V:Rule194" type="connector" idref="#_x0000_s1144"/>
        <o:r id="V:Rule195" type="connector" idref="#_x0000_s1211"/>
        <o:r id="V:Rule196" type="connector" idref="#_x0000_s1080"/>
        <o:r id="V:Rule197" type="connector" idref="#_x0000_s1234"/>
        <o:r id="V:Rule198" type="connector" idref="#_x0000_s1130"/>
        <o:r id="V:Rule199" type="connector" idref="#_x0000_s1192"/>
        <o:r id="V:Rule200" type="connector" idref="#_x0000_s1160"/>
        <o:r id="V:Rule201" type="connector" idref="#_x0000_s1150"/>
        <o:r id="V:Rule202" type="connector" idref="#_x0000_s1063"/>
        <o:r id="V:Rule203" type="connector" idref="#_x0000_s1146"/>
        <o:r id="V:Rule204" type="connector" idref="#_x0000_s1188"/>
        <o:r id="V:Rule205" type="connector" idref="#_x0000_s1108"/>
        <o:r id="V:Rule206" type="connector" idref="#_x0000_s1164"/>
        <o:r id="V:Rule207" type="connector" idref="#_x0000_s1141"/>
        <o:r id="V:Rule208" type="connector" idref="#_x0000_s1129"/>
        <o:r id="V:Rule209" type="connector" idref="#_x0000_s1113"/>
        <o:r id="V:Rule210" type="connector" idref="#_x0000_s1147"/>
        <o:r id="V:Rule211" type="connector" idref="#_x0000_s1169"/>
        <o:r id="V:Rule212" type="connector" idref="#_x0000_s1186"/>
        <o:r id="V:Rule213" type="connector" idref="#_x0000_s1138"/>
        <o:r id="V:Rule214" type="connector" idref="#_x0000_s1126"/>
        <o:r id="V:Rule215" type="connector" idref="#_x0000_s1090"/>
        <o:r id="V:Rule216" type="connector" idref="#_x0000_s1079"/>
        <o:r id="V:Rule217" type="connector" idref="#_x0000_s1177"/>
        <o:r id="V:Rule218" type="connector" idref="#_x0000_s1224"/>
        <o:r id="V:Rule219" type="connector" idref="#_x0000_s1148"/>
        <o:r id="V:Rule220" type="connector" idref="#_x0000_s1083"/>
        <o:r id="V:Rule221" type="connector" idref="#_x0000_s1105"/>
        <o:r id="V:Rule222" type="connector" idref="#_x0000_s1099"/>
        <o:r id="V:Rule223" type="connector" idref="#_x0000_s1204"/>
        <o:r id="V:Rule224" type="connector" idref="#_x0000_s1222"/>
        <o:r id="V:Rule225" type="connector" idref="#_x0000_s1213"/>
        <o:r id="V:Rule226" type="connector" idref="#_x0000_s1106"/>
        <o:r id="V:Rule227" type="connector" idref="#_x0000_s1045"/>
        <o:r id="V:Rule228" type="connector" idref="#_x0000_s1087"/>
        <o:r id="V:Rule229" type="connector" idref="#_x0000_s1218"/>
        <o:r id="V:Rule230" type="connector" idref="#_x0000_s1114"/>
        <o:r id="V:Rule231" type="connector" idref="#_x0000_s1143"/>
        <o:r id="V:Rule232" type="connector" idref="#_x0000_s1073"/>
        <o:r id="V:Rule233" type="connector" idref="#_x0000_s1179"/>
        <o:r id="V:Rule234" type="connector" idref="#_x0000_s1201"/>
        <o:r id="V:Rule235" type="connector" idref="#_x0000_s1220"/>
        <o:r id="V:Rule236" type="connector" idref="#_x0000_s1200"/>
        <o:r id="V:Rule237" type="connector" idref="#_x0000_s1183"/>
        <o:r id="V:Rule238" type="connector" idref="#_x0000_s1112"/>
        <o:r id="V:Rule239" type="connector" idref="#_x0000_s1155"/>
        <o:r id="V:Rule240" type="connector" idref="#_x0000_s1085"/>
        <o:r id="V:Rule241" type="connector" idref="#_x0000_s1128"/>
        <o:r id="V:Rule242" type="connector" idref="#_x0000_s1077"/>
        <o:r id="V:Rule243" type="connector" idref="#_x0000_s1170"/>
        <o:r id="V:Rule244" type="connector" idref="#_x0000_s1227"/>
        <o:r id="V:Rule245" type="connector" idref="#_x0000_s1156"/>
        <o:r id="V:Rule246" type="connector" idref="#_x0000_s1165"/>
        <o:r id="V:Rule247" type="connector" idref="#_x0000_s1232"/>
        <o:r id="V:Rule248" type="connector" idref="#_x0000_s1178"/>
        <o:r id="V:Rule249" type="connector" idref="#_x0000_s1172"/>
        <o:r id="V:Rule250" type="connector" idref="#_x0000_s1167"/>
        <o:r id="V:Rule251" type="connector" idref="#_x0000_s1219"/>
        <o:r id="V:Rule252" type="connector" idref="#_x0000_s1074"/>
        <o:r id="V:Rule253" type="connector" idref="#_x0000_s1125"/>
        <o:r id="V:Rule254" type="connector" idref="#_x0000_s1065"/>
        <o:r id="V:Rule255" type="connector" idref="#_x0000_s1225"/>
        <o:r id="V:Rule256" type="connector" idref="#_x0000_s1123"/>
        <o:r id="V:Rule257" type="connector" idref="#_x0000_s1119"/>
        <o:r id="V:Rule258" type="connector" idref="#_x0000_s1066"/>
        <o:r id="V:Rule259" type="connector" idref="#_x0000_s1044"/>
        <o:r id="V:Rule260" type="connector" idref="#_x0000_s1180"/>
        <o:r id="V:Rule261" type="connector" idref="#_x0000_s1142"/>
        <o:r id="V:Rule262" type="connector" idref="#_x0000_s1092"/>
        <o:r id="V:Rule263" type="connector" idref="#_x0000_s1191"/>
        <o:r id="V:Rule264" type="connector" idref="#_x0000_s1064"/>
        <o:r id="V:Rule265" type="connector" idref="#_x0000_s1124"/>
        <o:r id="V:Rule266" type="connector" idref="#_x0000_s1094"/>
        <o:r id="V:Rule267" type="connector" idref="#_x0000_s1151"/>
        <o:r id="V:Rule268" type="connector" idref="#_x0000_s1235"/>
        <o:r id="V:Rule269" type="connector" idref="#_x0000_s1136"/>
        <o:r id="V:Rule270" type="connector" idref="#_x0000_s1101"/>
        <o:r id="V:Rule271" type="connector" idref="#_x0000_s1098"/>
        <o:r id="V:Rule272" type="connector" idref="#_x0000_s1226"/>
        <o:r id="V:Rule273" type="connector" idref="#_x0000_s1216"/>
        <o:r id="V:Rule274" type="connector" idref="#_x0000_s1161"/>
        <o:r id="V:Rule275" type="connector" idref="#_x0000_s1082"/>
        <o:r id="V:Rule276" type="connector" idref="#_x0000_s1107"/>
        <o:r id="V:Rule277" type="connector" idref="#_x0000_s1093"/>
        <o:r id="V:Rule278" type="connector" idref="#_x0000_s1127"/>
        <o:r id="V:Rule279" type="connector" idref="#_x0000_s1133"/>
        <o:r id="V:Rule280" type="connector" idref="#_x0000_s1072"/>
        <o:r id="V:Rule281" type="connector" idref="#_x0000_s1198"/>
        <o:r id="V:Rule282" type="connector" idref="#_x0000_s1039"/>
        <o:r id="V:Rule283" type="connector" idref="#_x0000_s1212"/>
        <o:r id="V:Rule284" type="connector" idref="#_x0000_s1053"/>
        <o:r id="V:Rule285" type="connector" idref="#_x0000_s1109"/>
        <o:r id="V:Rule286" type="connector" idref="#_x0000_s1028"/>
        <o:r id="V:Rule287" type="connector" idref="#_x0000_s1203"/>
        <o:r id="V:Rule288" type="connector" idref="#_x0000_s1202"/>
        <o:r id="V:Rule289" type="connector" idref="#_x0000_s1111"/>
        <o:r id="V:Rule290" type="connector" idref="#_x0000_s1195"/>
        <o:r id="V:Rule291" type="connector" idref="#_x0000_s1131"/>
        <o:r id="V:Rule292" type="connector" idref="#_x0000_s1118"/>
        <o:r id="V:Rule293" type="connector" idref="#_x0000_s1217"/>
        <o:r id="V:Rule294" type="connector" idref="#_x0000_s1086"/>
        <o:r id="V:Rule295" type="connector" idref="#_x0000_s1162"/>
        <o:r id="V:Rule296" type="connector" idref="#_x0000_s1209"/>
        <o:r id="V:Rule297" type="connector" idref="#_x0000_s1062"/>
        <o:r id="V:Rule298" type="connector" idref="#_x0000_s1184"/>
        <o:r id="V:Rule299" type="connector" idref="#_x0000_s1091"/>
        <o:r id="V:Rule300" type="connector" idref="#_x0000_s1206"/>
        <o:r id="V:Rule301" type="connector" idref="#_x0000_s1228"/>
        <o:r id="V:Rule302" type="connector" idref="#_x0000_s1078"/>
        <o:r id="V:Rule303" type="connector" idref="#_x0000_s1152"/>
        <o:r id="V:Rule304" type="connector" idref="#_x0000_s1122"/>
        <o:r id="V:Rule305" type="connector" idref="#_x0000_s1095"/>
        <o:r id="V:Rule306" type="connector" idref="#_x0000_s1088"/>
        <o:r id="V:Rule307" type="connector" idref="#_x0000_s1230"/>
        <o:r id="V:Rule308" type="connector" idref="#_x0000_s1067"/>
        <o:r id="V:Rule309" type="connector" idref="#_x0000_s1168"/>
        <o:r id="V:Rule310" type="connector" idref="#_x0000_s1233"/>
        <o:r id="V:Rule311" type="connector" idref="#_x0000_s1223"/>
        <o:r id="V:Rule312" type="connector" idref="#_x0000_s1140"/>
        <o:r id="V:Rule313" type="connector" idref="#_x0000_s1205"/>
        <o:r id="V:Rule314" type="connector" idref="#_x0000_s1174"/>
        <o:r id="V:Rule315" type="connector" idref="#_x0000_s1110"/>
        <o:r id="V:Rule316" type="connector" idref="#_x0000_s1121"/>
        <o:r id="V:Rule317" type="connector" idref="#_x0000_s1116"/>
        <o:r id="V:Rule318" type="connector" idref="#_x0000_s1149"/>
        <o:r id="V:Rule319" type="connector" idref="#_x0000_s1089"/>
        <o:r id="V:Rule320" type="connector" idref="#_x0000_s1097"/>
        <o:r id="V:Rule321" type="connector" idref="#_x0000_s1229"/>
        <o:r id="V:Rule322" type="connector" idref="#_x0000_s1176"/>
        <o:r id="V:Rule323" type="connector" idref="#_x0000_s1208"/>
        <o:r id="V:Rule324" type="connector" idref="#_x0000_s1187"/>
        <o:r id="V:Rule325" type="connector" idref="#_x0000_s1207"/>
        <o:r id="V:Rule326" type="connector" idref="#_x0000_s1041"/>
        <o:r id="V:Rule327" type="connector" idref="#_x0000_s1199"/>
        <o:r id="V:Rule328" type="connector" idref="#_x0000_s1231"/>
        <o:r id="V:Rule329" type="connector" idref="#_x0000_s1159"/>
        <o:r id="V:Rule330" type="connector" idref="#_x0000_s1221"/>
        <o:r id="V:Rule331" type="connector" idref="#_x0000_s1137"/>
        <o:r id="V:Rule332" type="connector" idref="#_x0000_s1145"/>
        <o:r id="V:Rule333" type="connector" idref="#_x0000_s1029"/>
        <o:r id="V:Rule334" type="connector" idref="#_x0000_s1068"/>
        <o:r id="V:Rule335" type="connector" idref="#_x0000_s1210"/>
        <o:r id="V:Rule336" type="connector" idref="#_x0000_s1027"/>
        <o:r id="V:Rule337" type="connector" idref="#_x0000_s1076"/>
        <o:r id="V:Rule338" type="connector" idref="#_x0000_s1153"/>
        <o:r id="V:Rule339" type="connector" idref="#_x0000_s1071"/>
        <o:r id="V:Rule340" type="connector" idref="#_x0000_s1038"/>
        <o:r id="V:Rule341" type="connector" idref="#_x0000_s1036"/>
        <o:r id="V:Rule342" type="connector" idref="#_x0000_s1075"/>
        <o:r id="V:Rule343" type="connector" idref="#_x0000_s1081"/>
        <o:r id="V:Rule344" type="connector" idref="#_x0000_s1096"/>
        <o:r id="V:Rule345" type="connector" idref="#_x0000_s1197"/>
        <o:r id="V:Rule346" type="connector" idref="#_x0000_s1132"/>
        <o:r id="V:Rule347" type="connector" idref="#_x0000_s1154"/>
        <o:r id="V:Rule348" type="connector" idref="#_x0000_s1135"/>
        <o:r id="V:Rule349" type="connector" idref="#_x0000_s1196"/>
        <o:r id="V:Rule350" type="connector" idref="#_x0000_s1051"/>
        <o:r id="V:Rule351" type="connector" idref="#_x0000_s1052"/>
        <o:r id="V:Rule352" type="connector" idref="#_x0000_s1215"/>
        <o:r id="V:Rule353" type="connector" idref="#_x0000_s1214"/>
        <o:r id="V:Rule354" type="connector" idref="#_x0000_s1163"/>
        <o:r id="V:Rule355" type="connector" idref="#_x0000_s1158"/>
        <o:r id="V:Rule356" type="connector" idref="#_x0000_s1190"/>
        <o:r id="V:Rule357" type="connector" idref="#_x0000_s1171"/>
        <o:r id="V:Rule358" type="connector" idref="#_x0000_s1042"/>
        <o:r id="V:Rule359" type="connector" idref="#_x0000_s1026"/>
        <o:r id="V:Rule360" type="connector" idref="#_x0000_s1102"/>
        <o:r id="V:Rule361" type="connector" idref="#_x0000_s1139"/>
        <o:r id="V:Rule362" type="connector" idref="#_x0000_s1193"/>
        <o:r id="V:Rule363" type="connector" idref="#_x0000_s1181"/>
        <o:r id="V:Rule364" type="connector" idref="#_x0000_s1103"/>
        <o:r id="V:Rule365" type="connector" idref="#_x0000_s1115"/>
        <o:r id="V:Rule366" type="connector" idref="#_x0000_s1182"/>
        <o:r id="V:Rule367" type="connector" idref="#_x0000_s1084"/>
        <o:r id="V:Rule368" type="connector" idref="#_x0000_s1157"/>
        <o:r id="V:Rule369" type="connector" idref="#_x0000_s1189"/>
        <o:r id="V:Rule370" type="connector" idref="#_x0000_s1037"/>
        <o:r id="V:Rule371" type="connector" idref="#_x0000_s1173"/>
        <o:r id="V:Rule372" type="connector" idref="#_x0000_s1104"/>
        <o:r id="V:Rule373" type="connector" idref="#_x0000_s1120"/>
        <o:r id="V:Rule374" type="connector" idref="#_x0000_s1117"/>
        <o:r id="V:Rule375" type="connector" idref="#_x0000_s1253"/>
        <o:r id="V:Rule376" type="connector" idref="#_x0000_s1243"/>
        <o:r id="V:Rule377" type="connector" idref="#_x0000_s1244"/>
        <o:r id="V:Rule378" type="connector" idref="#_x0000_s1246"/>
        <o:r id="V:Rule379" type="connector" idref="#_x0000_s1245"/>
        <o:r id="V:Rule380" type="connector" idref="#_x0000_s1254"/>
      </o:rules>
    </o:shapelayout>
  </w:shapeDefaults>
  <w:decimalSymbol w:val=","/>
  <w:listSeparator w:val=";"/>
  <w14:docId w14:val="06746216"/>
  <w15:docId w15:val="{5BA56E27-BEB4-46A1-8A72-0BFFD5C5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711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F1211D"/>
    <w:pPr>
      <w:keepNext/>
      <w:keepLines/>
      <w:widowControl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17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F121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5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75D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0C0FDD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0C0FDD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0C0FDD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a7">
    <w:name w:val="Гипертекстовая ссылка"/>
    <w:rsid w:val="0071711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5B2306"/>
    <w:pPr>
      <w:shd w:val="clear" w:color="auto" w:fill="FFFFFF"/>
      <w:spacing w:line="312" w:lineRule="exact"/>
    </w:pPr>
    <w:rPr>
      <w:rFonts w:cs="Times New Roman"/>
    </w:rPr>
  </w:style>
  <w:style w:type="character" w:customStyle="1" w:styleId="11">
    <w:name w:val="Основной текст Знак1"/>
    <w:link w:val="a8"/>
    <w:uiPriority w:val="99"/>
    <w:rsid w:val="005B2306"/>
    <w:rPr>
      <w:rFonts w:ascii="Courier New" w:eastAsia="Times New Roman" w:hAnsi="Courier New" w:cs="Times New Roman"/>
      <w:color w:val="000000"/>
      <w:sz w:val="24"/>
      <w:szCs w:val="24"/>
      <w:shd w:val="clear" w:color="auto" w:fill="FFFFFF"/>
    </w:rPr>
  </w:style>
  <w:style w:type="character" w:customStyle="1" w:styleId="a9">
    <w:name w:val="Основной текст Знак"/>
    <w:basedOn w:val="a0"/>
    <w:uiPriority w:val="99"/>
    <w:semiHidden/>
    <w:rsid w:val="005B23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a">
    <w:name w:val="Текст Знак"/>
    <w:link w:val="ab"/>
    <w:rsid w:val="005B230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5B230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5B2306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F6021B"/>
    <w:rPr>
      <w:rFonts w:ascii="Times New Roman" w:hAnsi="Times New Roman" w:cs="Times New Roman" w:hint="default"/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F1211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211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121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211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F121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Текст выноски Знак"/>
    <w:basedOn w:val="a0"/>
    <w:link w:val="af2"/>
    <w:uiPriority w:val="99"/>
    <w:semiHidden/>
    <w:rsid w:val="00F1211D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F1211D"/>
    <w:pPr>
      <w:widowControl/>
    </w:pPr>
    <w:rPr>
      <w:rFonts w:ascii="Segoe UI" w:hAnsi="Segoe UI" w:cs="Segoe UI"/>
      <w:color w:val="auto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F1211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f3">
    <w:name w:val="footnote text"/>
    <w:basedOn w:val="a"/>
    <w:link w:val="af4"/>
    <w:semiHidden/>
    <w:unhideWhenUsed/>
    <w:rsid w:val="00F1211D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F12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nhideWhenUsed/>
    <w:rsid w:val="00F1211D"/>
    <w:pPr>
      <w:widowControl/>
      <w:suppressAutoHyphens/>
      <w:ind w:left="900"/>
      <w:jc w:val="both"/>
    </w:pPr>
    <w:rPr>
      <w:rFonts w:ascii="Times New Roman" w:hAnsi="Times New Roman" w:cs="Times New Roman"/>
      <w:color w:val="auto"/>
      <w:sz w:val="28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121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4">
    <w:name w:val="Обычный1"/>
    <w:rsid w:val="00F121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f7">
    <w:name w:val="Для таблиц"/>
    <w:basedOn w:val="a"/>
    <w:rsid w:val="00F1211D"/>
    <w:pPr>
      <w:widowControl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1211D"/>
  </w:style>
  <w:style w:type="table" w:styleId="af8">
    <w:name w:val="Table Grid"/>
    <w:basedOn w:val="a1"/>
    <w:uiPriority w:val="59"/>
    <w:rsid w:val="006F7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34729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sport.go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64976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s://e.lanbook.com/book/97445%20" TargetMode="External"/><Relationship Id="rId24" Type="http://schemas.openxmlformats.org/officeDocument/2006/relationships/hyperlink" Target="https://vks.mgafk.ru/" TargetMode="External"/><Relationship Id="rId32" Type="http://schemas.openxmlformats.org/officeDocument/2006/relationships/hyperlink" Target="https://lib.rucont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edu.mgafk.ru/portal" TargetMode="External"/><Relationship Id="rId28" Type="http://schemas.openxmlformats.org/officeDocument/2006/relationships/hyperlink" Target="http://lib.mgafk.ru" TargetMode="External"/><Relationship Id="rId10" Type="http://schemas.openxmlformats.org/officeDocument/2006/relationships/hyperlink" Target="http://www.iprbookshop.ru/74306.html%20" TargetMode="External"/><Relationship Id="rId19" Type="http://schemas.openxmlformats.org/officeDocument/2006/relationships/hyperlink" Target="https://antiplagiat.ru/" TargetMode="External"/><Relationship Id="rId31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49942.html%20" TargetMode="External"/><Relationship Id="rId22" Type="http://schemas.openxmlformats.org/officeDocument/2006/relationships/hyperlink" Target="https://mgafk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s://elibrary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34</Pages>
  <Words>11199</Words>
  <Characters>63840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25</cp:revision>
  <cp:lastPrinted>2023-07-03T11:21:00Z</cp:lastPrinted>
  <dcterms:created xsi:type="dcterms:W3CDTF">2019-12-04T18:10:00Z</dcterms:created>
  <dcterms:modified xsi:type="dcterms:W3CDTF">2023-09-02T18:04:00Z</dcterms:modified>
</cp:coreProperties>
</file>