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153C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6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спорта Российской Федерации</w:t>
      </w:r>
    </w:p>
    <w:p w14:paraId="087E48D6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BCE965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3D52B59D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290E0D7F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14:paraId="1B28833A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F037C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теории и методики спортивных игр</w:t>
      </w:r>
    </w:p>
    <w:p w14:paraId="1875ADD3" w14:textId="77777777" w:rsidR="007270AC" w:rsidRPr="00D12766" w:rsidRDefault="007270AC" w:rsidP="00726965">
      <w:pPr>
        <w:widowControl w:val="0"/>
        <w:numPr>
          <w:ilvl w:val="0"/>
          <w:numId w:val="9"/>
        </w:numPr>
        <w:spacing w:after="0" w:line="240" w:lineRule="auto"/>
        <w:ind w:left="709" w:firstLine="7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D12766" w:rsidRPr="00D12766" w14:paraId="52A618A5" w14:textId="77777777" w:rsidTr="00733A3E">
        <w:tc>
          <w:tcPr>
            <w:tcW w:w="4617" w:type="dxa"/>
            <w:hideMark/>
          </w:tcPr>
          <w:p w14:paraId="759A4234" w14:textId="77777777" w:rsidR="007270AC" w:rsidRPr="00D12766" w:rsidRDefault="007270AC" w:rsidP="00733A3E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4" w:type="dxa"/>
            <w:hideMark/>
          </w:tcPr>
          <w:p w14:paraId="39EABAD4" w14:textId="77777777" w:rsidR="007270AC" w:rsidRPr="00D12766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14:paraId="7D0E2D41" w14:textId="77777777" w:rsidR="007270AC" w:rsidRPr="00D12766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УМК,</w:t>
            </w:r>
          </w:p>
          <w:p w14:paraId="23EB1971" w14:textId="77777777" w:rsidR="007270AC" w:rsidRPr="00D12766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проректора по учебной работе</w:t>
            </w:r>
          </w:p>
          <w:p w14:paraId="0D3BBD39" w14:textId="77777777" w:rsidR="007270AC" w:rsidRPr="00D12766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пед. наук. А.С. Солнцева</w:t>
            </w:r>
          </w:p>
          <w:p w14:paraId="47D6FDE3" w14:textId="77777777" w:rsidR="007270AC" w:rsidRPr="00D12766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1DD6C090" w14:textId="77777777" w:rsidR="007270AC" w:rsidRPr="00D12766" w:rsidRDefault="007270AC" w:rsidP="00733A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«21» июня 2022 г. </w:t>
            </w:r>
          </w:p>
        </w:tc>
      </w:tr>
    </w:tbl>
    <w:p w14:paraId="490C64F5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70D6D8C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311B02A" w14:textId="62A9617A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34FE7242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C920B6" w14:textId="146F6CFC" w:rsidR="007270AC" w:rsidRPr="00D12766" w:rsidRDefault="007270AC" w:rsidP="00B25E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766">
        <w:rPr>
          <w:rFonts w:ascii="Times New Roman" w:hAnsi="Times New Roman" w:cs="Times New Roman"/>
          <w:b/>
          <w:sz w:val="24"/>
          <w:szCs w:val="24"/>
        </w:rPr>
        <w:t>«</w:t>
      </w:r>
      <w:r w:rsidR="00B25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Базовые виды двигательной деятельности</w:t>
      </w:r>
      <w:r w:rsidR="00B25EFC" w:rsidRPr="00B25EF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12766">
        <w:rPr>
          <w:rFonts w:ascii="Times New Roman" w:hAnsi="Times New Roman" w:cs="Times New Roman"/>
          <w:b/>
          <w:sz w:val="24"/>
          <w:szCs w:val="24"/>
        </w:rPr>
        <w:t>спортивные и подвижные игры</w:t>
      </w:r>
      <w:r w:rsidR="00B25EFC" w:rsidRPr="00B25EFC">
        <w:rPr>
          <w:rFonts w:ascii="Times New Roman" w:hAnsi="Times New Roman" w:cs="Times New Roman"/>
          <w:b/>
          <w:sz w:val="24"/>
          <w:szCs w:val="24"/>
        </w:rPr>
        <w:t>)</w:t>
      </w:r>
      <w:r w:rsidRPr="00D12766">
        <w:rPr>
          <w:rFonts w:ascii="Times New Roman" w:hAnsi="Times New Roman" w:cs="Times New Roman"/>
          <w:b/>
          <w:sz w:val="24"/>
          <w:szCs w:val="24"/>
        </w:rPr>
        <w:t>»</w:t>
      </w:r>
    </w:p>
    <w:p w14:paraId="51EEE475" w14:textId="640A62FC" w:rsidR="00614DAB" w:rsidRPr="001A07CD" w:rsidRDefault="001A07CD" w:rsidP="001A0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07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Б1.О.38.03</w:t>
      </w:r>
    </w:p>
    <w:p w14:paraId="43D6177D" w14:textId="6239EA95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4EAEB1F" w14:textId="77777777" w:rsidR="001A07CD" w:rsidRPr="001A07CD" w:rsidRDefault="001A07CD" w:rsidP="001A07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подготовки</w:t>
      </w:r>
      <w:r w:rsidRPr="001A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34ABEC8" w14:textId="77777777" w:rsidR="001A07CD" w:rsidRPr="001A07CD" w:rsidRDefault="001A07CD" w:rsidP="001A0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CD"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49.03.02 «Физическая культура для лиц с отклонениями в состоянии здоровья (адаптивная физическая культура)»</w:t>
      </w:r>
    </w:p>
    <w:p w14:paraId="2585D32D" w14:textId="77777777" w:rsidR="001A07CD" w:rsidRPr="001A07CD" w:rsidRDefault="001A07CD" w:rsidP="001A07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A033AFE" w14:textId="77777777" w:rsidR="001A07CD" w:rsidRPr="001A07CD" w:rsidRDefault="001A07CD" w:rsidP="001A07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Наименование ОПОП </w:t>
      </w:r>
    </w:p>
    <w:p w14:paraId="08FAED5B" w14:textId="77777777" w:rsidR="001A07CD" w:rsidRPr="001A07CD" w:rsidRDefault="001A07CD" w:rsidP="001A0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C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«Лечебная физическая культура»</w:t>
      </w:r>
    </w:p>
    <w:p w14:paraId="1D706FB0" w14:textId="77777777" w:rsidR="001A07CD" w:rsidRPr="001A07CD" w:rsidRDefault="001A07CD" w:rsidP="001A0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C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реабилитация»</w:t>
      </w:r>
    </w:p>
    <w:p w14:paraId="7D796C2E" w14:textId="77777777" w:rsidR="001A07CD" w:rsidRPr="001A07CD" w:rsidRDefault="001A07CD" w:rsidP="001A07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C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«Адаптивный спорт»</w:t>
      </w:r>
    </w:p>
    <w:p w14:paraId="36381839" w14:textId="77777777" w:rsidR="001A07CD" w:rsidRPr="001A07CD" w:rsidRDefault="001A07CD" w:rsidP="001A07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10611C2" w14:textId="77777777" w:rsidR="001A07CD" w:rsidRPr="001A07CD" w:rsidRDefault="001A07CD" w:rsidP="001A07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Квалификация выпускника</w:t>
      </w:r>
    </w:p>
    <w:p w14:paraId="00E40B29" w14:textId="77777777" w:rsidR="001A07CD" w:rsidRPr="001A07CD" w:rsidRDefault="001A07CD" w:rsidP="001A07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</w:t>
      </w:r>
    </w:p>
    <w:p w14:paraId="478CC28A" w14:textId="77777777" w:rsidR="001A07CD" w:rsidRPr="001A07CD" w:rsidRDefault="001A07CD" w:rsidP="001A07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E100D22" w14:textId="77777777" w:rsidR="001A07CD" w:rsidRPr="001A07CD" w:rsidRDefault="001A07CD" w:rsidP="001A07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07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</w:p>
    <w:p w14:paraId="48D4D753" w14:textId="77777777" w:rsidR="001A07CD" w:rsidRPr="001A07CD" w:rsidRDefault="001A07CD" w:rsidP="001A07C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очная/заочная</w:t>
      </w:r>
    </w:p>
    <w:p w14:paraId="1236B14C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048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3"/>
        <w:gridCol w:w="3400"/>
        <w:gridCol w:w="3542"/>
      </w:tblGrid>
      <w:tr w:rsidR="000642D3" w:rsidRPr="00D12766" w14:paraId="3036822E" w14:textId="77777777" w:rsidTr="000642D3">
        <w:trPr>
          <w:trHeight w:val="3026"/>
        </w:trPr>
        <w:tc>
          <w:tcPr>
            <w:tcW w:w="3543" w:type="dxa"/>
          </w:tcPr>
          <w:p w14:paraId="463E8DA5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CCD625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40362A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5B6AB23D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социально-педагогического факультета, канд. психол. наук., доцент</w:t>
            </w:r>
          </w:p>
          <w:p w14:paraId="2744A4DB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Дерючева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F751F1B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«21» июня 2022 г. </w:t>
            </w:r>
          </w:p>
          <w:p w14:paraId="1B371578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1075D4" w14:textId="77777777" w:rsidR="000642D3" w:rsidRPr="00D12766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</w:tcPr>
          <w:p w14:paraId="2B3F5B16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962133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8482EE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609FE9C2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14:paraId="71D796B5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заочной формы обучения, канд. пед. наук., профессор</w:t>
            </w:r>
          </w:p>
          <w:p w14:paraId="76BD98C8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14:paraId="629B3ABF" w14:textId="77777777" w:rsid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июня 2022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D3FF310" w14:textId="77777777" w:rsidR="000642D3" w:rsidRPr="00D12766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14:paraId="395C7EDC" w14:textId="77777777" w:rsidR="000642D3" w:rsidRPr="00D12766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C7B93CB" w14:textId="03DBC274" w:rsidR="000642D3" w:rsidRP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№8, </w:t>
            </w:r>
          </w:p>
          <w:p w14:paraId="1BE18C5E" w14:textId="632D7576" w:rsidR="000642D3" w:rsidRP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июня 2022 г.)</w:t>
            </w:r>
          </w:p>
          <w:p w14:paraId="36D2BFC6" w14:textId="77777777" w:rsidR="000642D3" w:rsidRP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14:paraId="4E13EFA9" w14:textId="197B6CD9" w:rsidR="000642D3" w:rsidRP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пед. наук., доцент А.В.Лаптев.</w:t>
            </w:r>
          </w:p>
          <w:p w14:paraId="6DDE1356" w14:textId="77777777" w:rsidR="000642D3" w:rsidRPr="000642D3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14:paraId="7B98CE7D" w14:textId="7BC4CB76" w:rsidR="000642D3" w:rsidRPr="00D12766" w:rsidRDefault="000642D3" w:rsidP="000642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 июня 2022 г.</w:t>
            </w:r>
          </w:p>
        </w:tc>
      </w:tr>
    </w:tbl>
    <w:p w14:paraId="362CE06D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2AA7489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0459BCA" w14:textId="77777777" w:rsidR="007270AC" w:rsidRPr="00D12766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78F3D22" w14:textId="77777777" w:rsidR="001A07CD" w:rsidRPr="00D12766" w:rsidRDefault="001A07CD" w:rsidP="00BD30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4BD6A1B" w14:textId="77777777" w:rsidR="007270AC" w:rsidRPr="005B4AF1" w:rsidRDefault="007270AC" w:rsidP="007270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Малаховка 2022</w:t>
      </w:r>
    </w:p>
    <w:p w14:paraId="1C138357" w14:textId="77777777" w:rsidR="001A07CD" w:rsidRPr="00D72C41" w:rsidRDefault="001A07CD" w:rsidP="001A0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ВО - бакалавриат по направлению подготовки 49.03.02 Физическая культура для лиц с отклонениями в состоянии здоровья (адаптивная физическая культура) утвержденным приказом Министерства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науки и высшего образования </w:t>
      </w: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942</w:t>
      </w: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Pr="00D72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сентября 2017 г</w:t>
      </w:r>
      <w:r w:rsidRPr="00D72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(зарегистрирован Министерством юстиции Российской Федерации 16 октября 2017 г., регистрационный номер № 48563).</w:t>
      </w:r>
    </w:p>
    <w:p w14:paraId="6569A740" w14:textId="77777777" w:rsidR="00814F3B" w:rsidRDefault="00814F3B" w:rsidP="00814F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34CC9E" w14:textId="77777777" w:rsidR="007270AC" w:rsidRPr="005B4AF1" w:rsidRDefault="007270AC" w:rsidP="007270A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A845E" w14:textId="77777777" w:rsidR="007270AC" w:rsidRPr="005B4AF1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D4E21D" w14:textId="77777777" w:rsidR="007270AC" w:rsidRPr="005B4AF1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Составители рабочей программы: </w:t>
      </w:r>
    </w:p>
    <w:p w14:paraId="3FF355D1" w14:textId="77777777" w:rsidR="007270AC" w:rsidRPr="005B4AF1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00040" w14:textId="7FC98224" w:rsidR="007270AC" w:rsidRPr="005B4AF1" w:rsidRDefault="0075389B" w:rsidP="007270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Шкирева О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ст. преподаватель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14:paraId="3C483319" w14:textId="4D612670" w:rsidR="007270AC" w:rsidRPr="005B4AF1" w:rsidRDefault="0075389B" w:rsidP="007270A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Бахтова Е.А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894A83"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преподаватель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894A83"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270AC"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                   </w:t>
      </w:r>
    </w:p>
    <w:p w14:paraId="38DD2970" w14:textId="77777777" w:rsidR="007270AC" w:rsidRPr="005B4AF1" w:rsidRDefault="007270AC" w:rsidP="007270A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8B81FC" w14:textId="77777777" w:rsidR="007270AC" w:rsidRPr="005B4AF1" w:rsidRDefault="007270AC" w:rsidP="007270AC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Рецензенты: </w:t>
      </w:r>
    </w:p>
    <w:p w14:paraId="5011D14C" w14:textId="39F36506" w:rsidR="0075389B" w:rsidRPr="005B4AF1" w:rsidRDefault="0075389B" w:rsidP="007270A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Лаптев А.В. к.п.н., доцент</w:t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__</w:t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</w:t>
      </w:r>
    </w:p>
    <w:p w14:paraId="35CF04F6" w14:textId="56492B5F" w:rsidR="007270AC" w:rsidRPr="005B4AF1" w:rsidRDefault="007270AC" w:rsidP="007270AC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Зулаев И.И. </w:t>
      </w:r>
      <w:bookmarkStart w:id="0" w:name="_Hlk107397484"/>
      <w:r w:rsidRPr="005B4A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к.п.н., доцент</w:t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__</w:t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B4A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</w:t>
      </w:r>
      <w:bookmarkEnd w:id="0"/>
    </w:p>
    <w:p w14:paraId="61FE2A3B" w14:textId="77777777" w:rsidR="007270AC" w:rsidRPr="005B4AF1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A7039B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84239E9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FB46900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72CF82D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3397B49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F3B8E6A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AD34BC1" w14:textId="7D0A51E7" w:rsidR="007270AC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FF4FBD7" w14:textId="446E1064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4D77A963" w14:textId="02AA2BBC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55C8CEF" w14:textId="5A978B29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2C288AD" w14:textId="7C021415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6C97585" w14:textId="29AE64E1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260E56E" w14:textId="7A4E70B1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E463E4C" w14:textId="57D0B729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D0F79A8" w14:textId="55BB1319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4D883AC" w14:textId="01400BF2" w:rsidR="00BE4979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BCABC2B" w14:textId="77777777" w:rsidR="00BE4979" w:rsidRPr="00D12766" w:rsidRDefault="00BE4979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FBA0FC9" w14:textId="77777777" w:rsidR="00C910E5" w:rsidRPr="00C910E5" w:rsidRDefault="00C910E5" w:rsidP="00C910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FC6D36" w14:textId="77777777" w:rsidR="00C910E5" w:rsidRPr="00C910E5" w:rsidRDefault="00C910E5" w:rsidP="00C910E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10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ae"/>
        <w:tblW w:w="9579" w:type="dxa"/>
        <w:tblInd w:w="-289" w:type="dxa"/>
        <w:tblLook w:val="04A0" w:firstRow="1" w:lastRow="0" w:firstColumn="1" w:lastColumn="0" w:noHBand="0" w:noVBand="1"/>
      </w:tblPr>
      <w:tblGrid>
        <w:gridCol w:w="766"/>
        <w:gridCol w:w="3860"/>
        <w:gridCol w:w="3880"/>
        <w:gridCol w:w="1073"/>
      </w:tblGrid>
      <w:tr w:rsidR="00C910E5" w:rsidRPr="00C910E5" w14:paraId="4BFA13FE" w14:textId="77777777" w:rsidTr="00B354D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6644" w14:textId="77777777" w:rsidR="00C910E5" w:rsidRPr="00C910E5" w:rsidRDefault="00C910E5" w:rsidP="00C910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1AA4" w14:textId="77777777" w:rsidR="00C910E5" w:rsidRPr="00C910E5" w:rsidRDefault="00C910E5" w:rsidP="00C910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DA8C" w14:textId="77777777" w:rsidR="00C910E5" w:rsidRPr="00C910E5" w:rsidRDefault="00C910E5" w:rsidP="00C910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05F3" w14:textId="77777777" w:rsidR="00C910E5" w:rsidRPr="00C910E5" w:rsidRDefault="00C910E5" w:rsidP="00C910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Аббрев. исп. в РПД</w:t>
            </w:r>
          </w:p>
        </w:tc>
      </w:tr>
      <w:tr w:rsidR="00C910E5" w:rsidRPr="00C910E5" w14:paraId="00081313" w14:textId="77777777" w:rsidTr="00B354D1">
        <w:tc>
          <w:tcPr>
            <w:tcW w:w="9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D382" w14:textId="77777777" w:rsidR="00C910E5" w:rsidRPr="00C910E5" w:rsidRDefault="00C910E5" w:rsidP="00C910E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0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C910E5" w:rsidRPr="00C910E5" w14:paraId="1F1C5120" w14:textId="77777777" w:rsidTr="00B354D1">
        <w:trPr>
          <w:trHeight w:val="27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225" w14:textId="77777777" w:rsidR="00C910E5" w:rsidRPr="00C910E5" w:rsidRDefault="00C910E5" w:rsidP="00C910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0E5">
              <w:rPr>
                <w:rFonts w:ascii="Times New Roman" w:eastAsia="Times New Roman" w:hAnsi="Times New Roman" w:cs="Times New Roman"/>
                <w:sz w:val="20"/>
                <w:szCs w:val="20"/>
              </w:rPr>
              <w:t>05.004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FFA8" w14:textId="77777777" w:rsidR="00C910E5" w:rsidRPr="00C910E5" w:rsidRDefault="00C910E5" w:rsidP="00C910E5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0E5">
              <w:rPr>
                <w:rFonts w:ascii="Times New Roman" w:eastAsia="Times New Roman" w:hAnsi="Times New Roman" w:cs="Times New Roman"/>
                <w:sz w:val="20"/>
                <w:szCs w:val="20"/>
              </w:rPr>
              <w:t>«Инструктор-методист по адаптивной физической культуре и адаптивному спорту»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ABD2" w14:textId="77777777" w:rsidR="00C910E5" w:rsidRPr="00C910E5" w:rsidRDefault="00C910E5" w:rsidP="00C910E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10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труда и социальной защиты РФ от 2 апреля 2019 г. N 197н</w:t>
            </w:r>
            <w:r w:rsidRPr="00C910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5E51" w14:textId="77777777" w:rsidR="00C910E5" w:rsidRPr="00C910E5" w:rsidRDefault="00C910E5" w:rsidP="00C910E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10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 АФК</w:t>
            </w:r>
          </w:p>
        </w:tc>
      </w:tr>
    </w:tbl>
    <w:p w14:paraId="226EA831" w14:textId="77777777" w:rsidR="007270AC" w:rsidRPr="00D12766" w:rsidRDefault="007270AC" w:rsidP="007270A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55A9C65" w14:textId="59106966" w:rsidR="0038616A" w:rsidRPr="00116198" w:rsidRDefault="0038616A" w:rsidP="00116198">
      <w:pPr>
        <w:pStyle w:val="a3"/>
        <w:keepNext/>
        <w:keepLines/>
        <w:pageBreakBefore/>
        <w:numPr>
          <w:ilvl w:val="0"/>
          <w:numId w:val="27"/>
        </w:numPr>
        <w:jc w:val="both"/>
        <w:outlineLvl w:val="0"/>
        <w:rPr>
          <w:b/>
          <w:sz w:val="24"/>
          <w:szCs w:val="24"/>
        </w:rPr>
      </w:pPr>
      <w:r w:rsidRPr="00116198">
        <w:rPr>
          <w:b/>
          <w:sz w:val="24"/>
          <w:szCs w:val="24"/>
        </w:rPr>
        <w:lastRenderedPageBreak/>
        <w:t>Изучение дисциплины направлено на формирование следующих компетенций:</w:t>
      </w:r>
    </w:p>
    <w:p w14:paraId="021BD39B" w14:textId="2B63D470" w:rsidR="005B4AF1" w:rsidRDefault="005B4AF1" w:rsidP="00727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12581F2C" w14:textId="77777777" w:rsidR="00F561FD" w:rsidRPr="00F561FD" w:rsidRDefault="00F561FD" w:rsidP="00F561F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61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59B08BB0" w14:textId="77777777" w:rsidR="00F561FD" w:rsidRPr="00F561FD" w:rsidRDefault="00F561FD" w:rsidP="00F561F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61F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ОПК-1 –</w:t>
      </w:r>
      <w:r w:rsidRPr="00F561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</w:r>
    </w:p>
    <w:p w14:paraId="64EBBB52" w14:textId="017641AA" w:rsidR="00F561FD" w:rsidRPr="00F561FD" w:rsidRDefault="00F561FD" w:rsidP="00F561F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61F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ОПК-13 - </w:t>
      </w:r>
      <w:r w:rsidRPr="00F561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способен планировать содержание занятий с учетом положений теории физической культуры, физиологической характеристики нагрузки,</w:t>
      </w:r>
      <w:r w:rsidR="00A1374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F561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анатомо-морфологических и психологических особенностей, занимающихся различного пола и возраста, нозологических форм заболеваний занимающихся.</w:t>
      </w:r>
    </w:p>
    <w:p w14:paraId="427E3791" w14:textId="77777777" w:rsidR="00F561FD" w:rsidRPr="00F561FD" w:rsidRDefault="00F561FD" w:rsidP="00F561F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61FD">
        <w:rPr>
          <w:rFonts w:ascii="Times New Roman" w:eastAsia="Times New Roman" w:hAnsi="Times New Roman" w:cs="Times New Roman"/>
          <w:caps/>
          <w:color w:val="000000"/>
          <w:spacing w:val="-1"/>
          <w:sz w:val="24"/>
          <w:szCs w:val="24"/>
          <w:lang w:eastAsia="ru-RU"/>
        </w:rPr>
        <w:t xml:space="preserve">ОПК-14 - </w:t>
      </w:r>
      <w:r w:rsidRPr="00F561F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способен обеспечивать соблюдение техники безопасности, профилактику травматизма, оказывать первую доврачебную помощь.</w:t>
      </w:r>
    </w:p>
    <w:p w14:paraId="2FD9A4A8" w14:textId="77777777" w:rsidR="00F561FD" w:rsidRPr="0020629E" w:rsidRDefault="00F561FD" w:rsidP="007270A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1C49925E" w14:textId="349606B8" w:rsidR="00AE3969" w:rsidRPr="00116198" w:rsidRDefault="00AE3969" w:rsidP="00AE39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16198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  <w:t>Р</w:t>
      </w:r>
      <w:r w:rsidRPr="001161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езультаты обучения по дисциплине:</w:t>
      </w:r>
    </w:p>
    <w:p w14:paraId="3BCD49EA" w14:textId="77777777" w:rsidR="00AE3969" w:rsidRPr="00116198" w:rsidRDefault="00AE3969" w:rsidP="00AE396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52"/>
        <w:gridCol w:w="5803"/>
      </w:tblGrid>
      <w:tr w:rsidR="00A13747" w:rsidRPr="00A13747" w14:paraId="565868C3" w14:textId="77777777" w:rsidTr="007F65FD">
        <w:trPr>
          <w:jc w:val="center"/>
        </w:trPr>
        <w:tc>
          <w:tcPr>
            <w:tcW w:w="1838" w:type="dxa"/>
          </w:tcPr>
          <w:p w14:paraId="4D80D26D" w14:textId="77777777" w:rsidR="00AE3969" w:rsidRPr="00A13747" w:rsidRDefault="00AE3969" w:rsidP="00AE396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bookmarkStart w:id="1" w:name="_Hlk107400341"/>
            <w:r w:rsidRPr="00A137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852" w:type="dxa"/>
          </w:tcPr>
          <w:p w14:paraId="6215805E" w14:textId="77777777" w:rsidR="00AE3969" w:rsidRPr="00A13747" w:rsidRDefault="00AE3969" w:rsidP="00AE3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5803" w:type="dxa"/>
          </w:tcPr>
          <w:p w14:paraId="6DEA735B" w14:textId="77777777" w:rsidR="00AE3969" w:rsidRPr="00A13747" w:rsidRDefault="00AE3969" w:rsidP="00AE39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ЗУН</w:t>
            </w:r>
          </w:p>
        </w:tc>
      </w:tr>
      <w:tr w:rsidR="00A13747" w:rsidRPr="00A13747" w14:paraId="4766D987" w14:textId="77777777" w:rsidTr="007F65FD">
        <w:trPr>
          <w:jc w:val="center"/>
        </w:trPr>
        <w:tc>
          <w:tcPr>
            <w:tcW w:w="1838" w:type="dxa"/>
            <w:vMerge w:val="restart"/>
          </w:tcPr>
          <w:p w14:paraId="18B7E0AD" w14:textId="77777777" w:rsidR="00AE3969" w:rsidRPr="00A13747" w:rsidRDefault="00AE3969" w:rsidP="00AE3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1374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УК-7 </w:t>
            </w:r>
            <w:r w:rsidRPr="00A13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14:paraId="61330C89" w14:textId="77777777" w:rsidR="00AE3969" w:rsidRPr="00A13747" w:rsidRDefault="00AE3969" w:rsidP="00AE3969">
            <w:pPr>
              <w:spacing w:after="0" w:line="240" w:lineRule="auto"/>
              <w:ind w:right="17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61DF8138" w14:textId="66BEA509" w:rsidR="00AE3969" w:rsidRPr="00A13747" w:rsidRDefault="00AE3969" w:rsidP="00AE3969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03" w:type="dxa"/>
          </w:tcPr>
          <w:p w14:paraId="7E0E00F4" w14:textId="77777777" w:rsidR="00987D5D" w:rsidRPr="00A13747" w:rsidRDefault="00AE3969" w:rsidP="00AE396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УК-7.1</w:t>
            </w:r>
            <w:r w:rsidRPr="00A13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6D2645" w14:textId="24141CAB" w:rsidR="00AE3969" w:rsidRPr="00A13747" w:rsidRDefault="00987D5D" w:rsidP="00AE396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="00E62B9D" w:rsidRPr="00A13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Знает</w:t>
            </w:r>
            <w:r w:rsidR="00E62B9D" w:rsidRPr="00A13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E3969"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  <w:r w:rsidR="00E62B9D"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AE3969"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должного уровня физической подготовленности для осуществления полноценной социальной и профессиональной деятельности, правила соблюдения норм здорового образа жизни, </w:t>
            </w:r>
          </w:p>
          <w:p w14:paraId="3462189B" w14:textId="77777777" w:rsidR="00AE3969" w:rsidRPr="00A13747" w:rsidRDefault="00AE3969" w:rsidP="00AE3969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способов проведения общеразвивающих упражнений для развития физических качеств, </w:t>
            </w:r>
          </w:p>
          <w:p w14:paraId="3256CF98" w14:textId="77777777" w:rsidR="00AE3969" w:rsidRPr="00A13747" w:rsidRDefault="00AE3969" w:rsidP="00AE3969">
            <w:pPr>
              <w:widowControl w:val="0"/>
              <w:tabs>
                <w:tab w:val="left" w:pos="220"/>
                <w:tab w:val="right" w:leader="underscore" w:pos="93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>- техники выполнения специальных упражнений, методику развития физических качеств средствами спортивных и подвижных игр.</w:t>
            </w:r>
          </w:p>
        </w:tc>
      </w:tr>
      <w:tr w:rsidR="00A13747" w:rsidRPr="00A13747" w14:paraId="46C88306" w14:textId="77777777" w:rsidTr="007F65FD">
        <w:trPr>
          <w:jc w:val="center"/>
        </w:trPr>
        <w:tc>
          <w:tcPr>
            <w:tcW w:w="1838" w:type="dxa"/>
            <w:vMerge/>
          </w:tcPr>
          <w:p w14:paraId="4FB3EBAE" w14:textId="77777777" w:rsidR="00AE3969" w:rsidRPr="00A13747" w:rsidRDefault="00AE3969" w:rsidP="00AE3969">
            <w:pPr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446551AB" w14:textId="77777777" w:rsidR="00AE3969" w:rsidRPr="00A13747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803" w:type="dxa"/>
          </w:tcPr>
          <w:p w14:paraId="7DFAF6B1" w14:textId="11CFDB77" w:rsidR="00AE3969" w:rsidRPr="00A13747" w:rsidRDefault="00AE3969" w:rsidP="00AE3969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13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УК-7.2 Уме</w:t>
            </w:r>
            <w:r w:rsidR="00E62B9D" w:rsidRPr="00A13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</w:t>
            </w:r>
          </w:p>
          <w:p w14:paraId="1FD6E1E2" w14:textId="77777777" w:rsidR="00AE3969" w:rsidRPr="00A13747" w:rsidRDefault="00AE3969" w:rsidP="00AE3969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основы физической культуры для осознанного выбора </w:t>
            </w:r>
            <w:proofErr w:type="spellStart"/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с учетом условий реализации социальной и профессиональной деятельности, </w:t>
            </w:r>
          </w:p>
          <w:p w14:paraId="11A45F11" w14:textId="77777777" w:rsidR="00AE3969" w:rsidRPr="00A13747" w:rsidRDefault="00AE3969" w:rsidP="00AE3969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оценивать уровень физической подготовленности, </w:t>
            </w:r>
          </w:p>
          <w:p w14:paraId="69DFB8FC" w14:textId="77777777" w:rsidR="00AE3969" w:rsidRPr="00A13747" w:rsidRDefault="00AE3969" w:rsidP="00AE3969">
            <w:pPr>
              <w:widowControl w:val="0"/>
              <w:tabs>
                <w:tab w:val="left" w:leader="underscore" w:pos="93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>- подбирать упражнения для развития физических качеств, дозировать нагрузку.</w:t>
            </w:r>
          </w:p>
        </w:tc>
      </w:tr>
      <w:tr w:rsidR="00A13747" w:rsidRPr="00A13747" w14:paraId="6E404B88" w14:textId="77777777" w:rsidTr="007F65FD">
        <w:trPr>
          <w:jc w:val="center"/>
        </w:trPr>
        <w:tc>
          <w:tcPr>
            <w:tcW w:w="1838" w:type="dxa"/>
            <w:vMerge/>
          </w:tcPr>
          <w:p w14:paraId="1557511A" w14:textId="77777777" w:rsidR="00AE3969" w:rsidRPr="00A13747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51CF16B4" w14:textId="77777777" w:rsidR="00AE3969" w:rsidRPr="00A13747" w:rsidRDefault="00AE3969" w:rsidP="00AE39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3" w:type="dxa"/>
          </w:tcPr>
          <w:p w14:paraId="10A6E371" w14:textId="00ED6023" w:rsidR="00AE3969" w:rsidRPr="00A13747" w:rsidRDefault="00AE3969" w:rsidP="003D1EAB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УК- 7.3 </w:t>
            </w:r>
            <w:r w:rsidR="00E62B9D" w:rsidRPr="00A1374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Имеет опыт:</w:t>
            </w:r>
          </w:p>
          <w:p w14:paraId="6D7016AD" w14:textId="77777777" w:rsidR="00AE3969" w:rsidRPr="00A13747" w:rsidRDefault="00AE3969" w:rsidP="003D1EAB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- </w:t>
            </w: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владение </w:t>
            </w:r>
            <w:proofErr w:type="spellStart"/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технологиями, поддерживающими должный уровень физической подготовленности для обеспечения полноценной социальной и профессиональной деятельности, </w:t>
            </w:r>
          </w:p>
          <w:p w14:paraId="0022E6A2" w14:textId="77777777" w:rsidR="00AE3969" w:rsidRPr="00A13747" w:rsidRDefault="00AE3969" w:rsidP="003D1EAB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самоконтроля физической подготовленности, </w:t>
            </w:r>
          </w:p>
          <w:p w14:paraId="55F68B06" w14:textId="77777777" w:rsidR="00AE3969" w:rsidRPr="00A13747" w:rsidRDefault="00AE3969" w:rsidP="003D1EAB">
            <w:pPr>
              <w:spacing w:after="0" w:line="240" w:lineRule="auto"/>
              <w:ind w:right="19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sz w:val="24"/>
                <w:szCs w:val="24"/>
              </w:rPr>
              <w:t>- владения техникой выполнения специальных упражнений для развития физических качеств.</w:t>
            </w:r>
          </w:p>
        </w:tc>
      </w:tr>
      <w:tr w:rsidR="00231193" w:rsidRPr="00A13747" w14:paraId="4F4F552D" w14:textId="77777777" w:rsidTr="007A67E3">
        <w:trPr>
          <w:trHeight w:val="1124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B3C8" w14:textId="38831292" w:rsidR="00B33DAB" w:rsidRPr="00B33DAB" w:rsidRDefault="00231193" w:rsidP="0023119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ОПК-1 </w:t>
            </w:r>
            <w:r w:rsidR="00B33DAB" w:rsidRPr="00F561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способен проводить занятия и </w:t>
            </w:r>
            <w:r w:rsidR="00B33DAB" w:rsidRPr="00F561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1500" w14:textId="77777777" w:rsidR="00231193" w:rsidRPr="00D72C41" w:rsidRDefault="00231193" w:rsidP="0023119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АФК</w:t>
            </w:r>
          </w:p>
          <w:p w14:paraId="1E837FDD" w14:textId="77777777" w:rsidR="00231193" w:rsidRPr="00D72C41" w:rsidRDefault="00231193" w:rsidP="0023119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14:paraId="28CED825" w14:textId="35CCF31D" w:rsidR="00231193" w:rsidRPr="00A13747" w:rsidRDefault="00231193" w:rsidP="002311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</w:t>
            </w:r>
          </w:p>
        </w:tc>
        <w:tc>
          <w:tcPr>
            <w:tcW w:w="5803" w:type="dxa"/>
          </w:tcPr>
          <w:p w14:paraId="4D1766CB" w14:textId="77777777" w:rsidR="00231193" w:rsidRPr="00AC08C8" w:rsidRDefault="00231193" w:rsidP="00231193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ОПК-1.1. Знает:</w:t>
            </w:r>
          </w:p>
          <w:p w14:paraId="15CF608D" w14:textId="27904B88" w:rsidR="00231193" w:rsidRPr="00AC08C8" w:rsidRDefault="00231193" w:rsidP="00231193">
            <w:pPr>
              <w:numPr>
                <w:ilvl w:val="0"/>
                <w:numId w:val="31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историю и современное состояние спортивных игр, их место и значение в физическом воспитании, науке и образовании;</w:t>
            </w:r>
          </w:p>
          <w:p w14:paraId="4FB7BCCA" w14:textId="199EC891" w:rsidR="00231193" w:rsidRPr="00AC08C8" w:rsidRDefault="00231193" w:rsidP="00231193">
            <w:pPr>
              <w:numPr>
                <w:ilvl w:val="0"/>
                <w:numId w:val="31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методики развития физических качеств средствами спортивных и подвижных игр; </w:t>
            </w:r>
          </w:p>
          <w:p w14:paraId="56D27ABB" w14:textId="6CC761A1" w:rsidR="00231193" w:rsidRPr="00AC08C8" w:rsidRDefault="00231193" w:rsidP="00231193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виды, содержание и технологию планирования тренировочных занятий по общей физической и специальной подготовке средствами спортивных игр;</w:t>
            </w:r>
          </w:p>
          <w:p w14:paraId="63BB409B" w14:textId="37F958F9" w:rsidR="00231193" w:rsidRPr="00AC08C8" w:rsidRDefault="00231193" w:rsidP="00231193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комплексы упражнений для повышения уровня общефизической и специальной подготовленности;</w:t>
            </w:r>
          </w:p>
          <w:p w14:paraId="21AA70FF" w14:textId="77777777" w:rsidR="00231193" w:rsidRPr="00AC08C8" w:rsidRDefault="00231193" w:rsidP="00231193">
            <w:pPr>
              <w:numPr>
                <w:ilvl w:val="0"/>
                <w:numId w:val="28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форму, основные разделы и содержание плана-конспекта занятия с отягощениями;</w:t>
            </w:r>
          </w:p>
          <w:p w14:paraId="22BDB5B0" w14:textId="6B78263D" w:rsidR="00231193" w:rsidRPr="00AC08C8" w:rsidRDefault="00231193" w:rsidP="00231193">
            <w:pPr>
              <w:numPr>
                <w:ilvl w:val="0"/>
                <w:numId w:val="28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основные документы, регламентирующие построение тренировочного процесса с использованием подвижных игр;</w:t>
            </w:r>
          </w:p>
          <w:p w14:paraId="11965534" w14:textId="708B5B44" w:rsidR="00231193" w:rsidRPr="00AC08C8" w:rsidRDefault="00231193" w:rsidP="00231193">
            <w:pPr>
              <w:numPr>
                <w:ilvl w:val="0"/>
                <w:numId w:val="28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способы оценки результатов обучения в спортивных и подвижных играх.</w:t>
            </w:r>
          </w:p>
        </w:tc>
      </w:tr>
      <w:tr w:rsidR="00A13747" w:rsidRPr="00A13747" w14:paraId="51B882CA" w14:textId="77777777" w:rsidTr="007F65FD">
        <w:trPr>
          <w:trHeight w:val="1124"/>
          <w:jc w:val="center"/>
        </w:trPr>
        <w:tc>
          <w:tcPr>
            <w:tcW w:w="1838" w:type="dxa"/>
            <w:vMerge/>
          </w:tcPr>
          <w:p w14:paraId="31837C69" w14:textId="77777777" w:rsidR="00597386" w:rsidRPr="00A13747" w:rsidRDefault="00597386" w:rsidP="005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1C48928D" w14:textId="77777777" w:rsidR="00597386" w:rsidRPr="00A13747" w:rsidRDefault="00597386" w:rsidP="005973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803" w:type="dxa"/>
          </w:tcPr>
          <w:p w14:paraId="31F14230" w14:textId="77777777" w:rsidR="00CC5930" w:rsidRPr="00AC08C8" w:rsidRDefault="00CC5930" w:rsidP="00CC593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ОПК-1.2. Умеет:</w:t>
            </w:r>
          </w:p>
          <w:p w14:paraId="0F84FCF6" w14:textId="77777777" w:rsidR="00CC5930" w:rsidRPr="00AC08C8" w:rsidRDefault="00CC5930" w:rsidP="00CC5930">
            <w:pPr>
              <w:numPr>
                <w:ilvl w:val="0"/>
                <w:numId w:val="29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планировать содержание занятий по общей физической и специальной подготовке с учетом требований федерального стандарта спортивной подготовки по виду спорта, положений теории физической культуры, физиологической характеристики нагрузки, анатомо-морфологических особенностей и уровня подготовленности занимающихся различного пола и возраста, материально-технического оснащения, погодных и гигиенических условий;</w:t>
            </w:r>
          </w:p>
          <w:p w14:paraId="7BE934D1" w14:textId="77777777" w:rsidR="00CC5930" w:rsidRPr="00AC08C8" w:rsidRDefault="00CC5930" w:rsidP="00CC5930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подбирать средства и методы тренировки по общей физической и специальной подготовке в соответствии с программой спортивной подготовки, половозрастными и индивидуальными особенностями занимающихся;</w:t>
            </w:r>
          </w:p>
          <w:p w14:paraId="3C9C32C2" w14:textId="77777777" w:rsidR="00CC5930" w:rsidRPr="00AC08C8" w:rsidRDefault="00CC5930" w:rsidP="00CC5930">
            <w:pPr>
              <w:numPr>
                <w:ilvl w:val="0"/>
                <w:numId w:val="28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планировать занятия по физическому воспитанию, тренировочного занятия с учетом возраста, подготовленности, индивидуальных и психофизических особенностей группы;</w:t>
            </w:r>
          </w:p>
          <w:p w14:paraId="4F5407A1" w14:textId="318BE23E" w:rsidR="00CC5930" w:rsidRPr="00AC08C8" w:rsidRDefault="00CC5930" w:rsidP="00CC5930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ставить различные виды задач и организовывать их решения на занятиях </w:t>
            </w:r>
            <w:r w:rsidR="00987D5D"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 спортивным и подвижным играм</w:t>
            </w:r>
          </w:p>
          <w:p w14:paraId="65B58C72" w14:textId="77777777" w:rsidR="00CC5930" w:rsidRPr="00AC08C8" w:rsidRDefault="00CC5930" w:rsidP="00CC5930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использовать на занятиях с отягощениями педагогически обоснованные формы, методы, средства и приемы организации деятельности занимающихся;</w:t>
            </w:r>
          </w:p>
          <w:p w14:paraId="3A40598E" w14:textId="382D7DB0" w:rsidR="00597386" w:rsidRPr="00AC08C8" w:rsidRDefault="00CC5930" w:rsidP="00987D5D">
            <w:pPr>
              <w:numPr>
                <w:ilvl w:val="0"/>
                <w:numId w:val="28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определять формы, методы и средства оценивания процесса и результатов деятельности, занимающихся с отягощениями.</w:t>
            </w:r>
          </w:p>
        </w:tc>
      </w:tr>
      <w:tr w:rsidR="00A13747" w:rsidRPr="00A13747" w14:paraId="152E3A2F" w14:textId="77777777" w:rsidTr="007F65FD">
        <w:trPr>
          <w:trHeight w:val="1124"/>
          <w:jc w:val="center"/>
        </w:trPr>
        <w:tc>
          <w:tcPr>
            <w:tcW w:w="1838" w:type="dxa"/>
            <w:vMerge/>
          </w:tcPr>
          <w:p w14:paraId="2E7E4FEF" w14:textId="77777777" w:rsidR="00597386" w:rsidRPr="00A13747" w:rsidRDefault="00597386" w:rsidP="005973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3ECD416A" w14:textId="77777777" w:rsidR="00597386" w:rsidRPr="00A13747" w:rsidRDefault="00597386" w:rsidP="005973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803" w:type="dxa"/>
          </w:tcPr>
          <w:p w14:paraId="5CCEB154" w14:textId="77777777" w:rsidR="00CC5930" w:rsidRPr="00AC08C8" w:rsidRDefault="00CC5930" w:rsidP="00CC5930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ОПК-1.3. Навыки и/или опыт деятельности:</w:t>
            </w:r>
          </w:p>
          <w:p w14:paraId="0075C095" w14:textId="7FEFE5C3" w:rsidR="00CC5930" w:rsidRPr="00AC08C8" w:rsidRDefault="00CC5930" w:rsidP="00CC5930">
            <w:pPr>
              <w:numPr>
                <w:ilvl w:val="0"/>
                <w:numId w:val="30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анализа существенных условий для разработки планов тренировочных занятий по общей физической и специальной подготовке средствами </w:t>
            </w:r>
            <w:r w:rsidR="00987D5D"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спортивных и подвижных игр</w:t>
            </w: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(содержание рабочего плана спортивной подготовки, половозрастные особенности, уровень </w:t>
            </w: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подготовленности занимающихся, длительность занятия, методические указания тренера);</w:t>
            </w:r>
          </w:p>
          <w:p w14:paraId="4DA2C171" w14:textId="77777777" w:rsidR="00987D5D" w:rsidRPr="00AC08C8" w:rsidRDefault="00CC5930" w:rsidP="00CC5930">
            <w:pPr>
              <w:numPr>
                <w:ilvl w:val="0"/>
                <w:numId w:val="30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формирования содержания тренировочного занятия (подготовительной, основной и заключительной части), в том числе определение продолжительности, последовательности выполнения и организационно-методических указаний для отдельных </w:t>
            </w:r>
            <w:r w:rsidR="00987D5D"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спортивных и подвижных играх</w:t>
            </w: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14:paraId="77190052" w14:textId="1A8078B0" w:rsidR="00597386" w:rsidRPr="00AC08C8" w:rsidRDefault="00CC5930" w:rsidP="00CC5930">
            <w:pPr>
              <w:numPr>
                <w:ilvl w:val="0"/>
                <w:numId w:val="30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разработки плана проведения занятия по физическому воспитанию, тренировочного занятия по утвержденным программам и методикам физического воспитания с учетом возрастного состава группы.</w:t>
            </w:r>
          </w:p>
        </w:tc>
      </w:tr>
      <w:tr w:rsidR="00996D3B" w:rsidRPr="00A13747" w14:paraId="228EE054" w14:textId="77777777" w:rsidTr="004724FA">
        <w:trPr>
          <w:trHeight w:val="982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627C" w14:textId="77777777" w:rsidR="00996D3B" w:rsidRDefault="00996D3B" w:rsidP="0099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ОПК-13 </w:t>
            </w:r>
          </w:p>
          <w:p w14:paraId="4829FD32" w14:textId="77777777" w:rsidR="00B33DAB" w:rsidRPr="00F561FD" w:rsidRDefault="00B33DAB" w:rsidP="00B33D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561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планировать содержание занятий с учетом положений теории физической культуры, физиологической характеристики нагрузки,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561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анатомо-морфологических и психологических особенностей, занимающихся различного пола и возраста, нозологических форм заболеваний занимающихся.</w:t>
            </w:r>
          </w:p>
          <w:p w14:paraId="297AE23C" w14:textId="3A5CFB09" w:rsidR="00B33DAB" w:rsidRPr="00A13747" w:rsidRDefault="00B33DAB" w:rsidP="00996D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BDFF" w14:textId="77777777" w:rsidR="00996D3B" w:rsidRPr="00D72C41" w:rsidRDefault="00996D3B" w:rsidP="00996D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АФК</w:t>
            </w:r>
          </w:p>
          <w:p w14:paraId="612AC157" w14:textId="77777777" w:rsidR="00996D3B" w:rsidRPr="00D72C41" w:rsidRDefault="00996D3B" w:rsidP="00996D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14:paraId="4048216A" w14:textId="77777777" w:rsidR="00996D3B" w:rsidRPr="00D72C41" w:rsidRDefault="00996D3B" w:rsidP="00996D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команды.</w:t>
            </w:r>
          </w:p>
          <w:p w14:paraId="2EA61A78" w14:textId="58944A0D" w:rsidR="00996D3B" w:rsidRPr="00A13747" w:rsidRDefault="00996D3B" w:rsidP="00996D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</w:tcPr>
          <w:p w14:paraId="5F4B32BE" w14:textId="77777777" w:rsidR="00AC08C8" w:rsidRPr="00D72C41" w:rsidRDefault="00AC08C8" w:rsidP="00AC08C8">
            <w:pPr>
              <w:spacing w:after="0" w:line="276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ОПК-13.1 Знает:</w:t>
            </w:r>
          </w:p>
          <w:p w14:paraId="62E69BF5" w14:textId="77777777" w:rsidR="00AC08C8" w:rsidRPr="00D72C41" w:rsidRDefault="00AC08C8" w:rsidP="00AC08C8">
            <w:pPr>
              <w:numPr>
                <w:ilvl w:val="0"/>
                <w:numId w:val="45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технологии планирования занятий адаптивной физической культурой с учетом положений теории физической культуры, физиологической характеристики нагрузки, при различных нарушениях функций организма лиц с ограниченными возможностями здоровья;</w:t>
            </w:r>
          </w:p>
          <w:p w14:paraId="43F9E649" w14:textId="77777777" w:rsidR="00AC08C8" w:rsidRPr="00D72C41" w:rsidRDefault="00AC08C8" w:rsidP="00AC08C8">
            <w:pPr>
              <w:numPr>
                <w:ilvl w:val="0"/>
                <w:numId w:val="45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составления и ведения документации по планированию занятий по общей физической и специальной подготовке.</w:t>
            </w:r>
          </w:p>
          <w:p w14:paraId="5F823DEF" w14:textId="4CFD02FC" w:rsidR="00996D3B" w:rsidRPr="00A13747" w:rsidRDefault="00996D3B" w:rsidP="00AC08C8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A13747" w:rsidRPr="00A13747" w14:paraId="407C7AC6" w14:textId="77777777" w:rsidTr="007F65FD">
        <w:trPr>
          <w:trHeight w:val="1550"/>
          <w:jc w:val="center"/>
        </w:trPr>
        <w:tc>
          <w:tcPr>
            <w:tcW w:w="1838" w:type="dxa"/>
            <w:vMerge/>
          </w:tcPr>
          <w:p w14:paraId="5E40BC92" w14:textId="77777777" w:rsidR="001637E5" w:rsidRPr="00A13747" w:rsidRDefault="001637E5" w:rsidP="00163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748F26DF" w14:textId="77777777" w:rsidR="001637E5" w:rsidRPr="00A13747" w:rsidRDefault="001637E5" w:rsidP="001637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</w:tcPr>
          <w:p w14:paraId="6590FE9A" w14:textId="77777777" w:rsidR="00AC08C8" w:rsidRPr="00D72C41" w:rsidRDefault="001637E5" w:rsidP="00AC08C8">
            <w:pPr>
              <w:spacing w:after="0" w:line="276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747"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  <w:t xml:space="preserve"> </w:t>
            </w:r>
            <w:r w:rsidR="00AC08C8"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ОПК-13.2 Умеет:</w:t>
            </w:r>
          </w:p>
          <w:p w14:paraId="0684416D" w14:textId="77777777" w:rsidR="00AC08C8" w:rsidRPr="00D72C41" w:rsidRDefault="00AC08C8" w:rsidP="00AC08C8">
            <w:pPr>
              <w:numPr>
                <w:ilvl w:val="0"/>
                <w:numId w:val="46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групповое или индивидуальное занятие по адаптивной физической культуре по программам и методикам подготовки спортсменов спортивной сборной команды.</w:t>
            </w:r>
          </w:p>
          <w:p w14:paraId="008D1C1F" w14:textId="1ACEA028" w:rsidR="001637E5" w:rsidRPr="00A13747" w:rsidRDefault="001637E5" w:rsidP="001637E5">
            <w:pPr>
              <w:tabs>
                <w:tab w:val="num" w:pos="75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</w:tr>
      <w:tr w:rsidR="00A13747" w:rsidRPr="00A13747" w14:paraId="75AD1291" w14:textId="77777777" w:rsidTr="00AC08C8">
        <w:trPr>
          <w:trHeight w:val="699"/>
          <w:jc w:val="center"/>
        </w:trPr>
        <w:tc>
          <w:tcPr>
            <w:tcW w:w="1838" w:type="dxa"/>
            <w:vMerge/>
          </w:tcPr>
          <w:p w14:paraId="027EC98A" w14:textId="77777777" w:rsidR="001637E5" w:rsidRPr="00A13747" w:rsidRDefault="001637E5" w:rsidP="001637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55065646" w14:textId="77777777" w:rsidR="001637E5" w:rsidRPr="00A13747" w:rsidRDefault="001637E5" w:rsidP="001637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803" w:type="dxa"/>
          </w:tcPr>
          <w:p w14:paraId="3CCD4D0A" w14:textId="77777777" w:rsidR="00AC08C8" w:rsidRPr="00D72C41" w:rsidRDefault="00AC08C8" w:rsidP="00AC08C8">
            <w:pPr>
              <w:spacing w:after="0" w:line="276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ОПК-13.3 Навыки и/или опыт деятельности:</w:t>
            </w:r>
          </w:p>
          <w:p w14:paraId="2B115459" w14:textId="77777777" w:rsidR="00AC08C8" w:rsidRPr="00D72C41" w:rsidRDefault="00AC08C8" w:rsidP="00AC08C8">
            <w:pPr>
              <w:numPr>
                <w:ilvl w:val="0"/>
                <w:numId w:val="46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задач и содержания группового или индивидуального занятия по адаптивной физической культуре с учетом возраста, уровня физической подготовленности, типичных нарушений функций организма и функциональных возможностей лиц с ограниченными возможностями здоровья;</w:t>
            </w:r>
          </w:p>
          <w:p w14:paraId="52DD9A65" w14:textId="77777777" w:rsidR="00AC08C8" w:rsidRPr="00D72C41" w:rsidRDefault="00AC08C8" w:rsidP="00AC08C8">
            <w:pPr>
              <w:numPr>
                <w:ilvl w:val="0"/>
                <w:numId w:val="46"/>
              </w:numPr>
              <w:spacing w:after="0" w:line="276" w:lineRule="auto"/>
              <w:ind w:left="3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комплекса общеразвивающих физических упражнений, направленных на гармоничное развитие всех физических качеств (сила, выносливость, скорость, ловкость, гибкость), упражнений на повышение уровня специальной физической подготовленности занимающегося;</w:t>
            </w:r>
          </w:p>
          <w:p w14:paraId="4BA78BDA" w14:textId="1A78FA26" w:rsidR="001637E5" w:rsidRPr="00A13747" w:rsidRDefault="00AC08C8" w:rsidP="00AC08C8">
            <w:pPr>
              <w:spacing w:after="200" w:line="240" w:lineRule="auto"/>
              <w:ind w:right="17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разработки плана проведения занятий по адаптивной физической культуре по программам и методикам </w:t>
            </w:r>
            <w:r w:rsidRPr="00D7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 спортсменов спортивной сборной команды.</w:t>
            </w:r>
          </w:p>
        </w:tc>
      </w:tr>
      <w:tr w:rsidR="00B33DAB" w:rsidRPr="00A13747" w14:paraId="13D71B5C" w14:textId="77777777" w:rsidTr="007F65FD">
        <w:trPr>
          <w:trHeight w:val="1124"/>
          <w:jc w:val="center"/>
        </w:trPr>
        <w:tc>
          <w:tcPr>
            <w:tcW w:w="1838" w:type="dxa"/>
            <w:vMerge w:val="restart"/>
          </w:tcPr>
          <w:p w14:paraId="4015A776" w14:textId="77777777" w:rsidR="00B33DAB" w:rsidRPr="00F561FD" w:rsidRDefault="00B33DAB" w:rsidP="00B33DA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561FD">
              <w:rPr>
                <w:rFonts w:ascii="Times New Roman" w:eastAsia="Times New Roman" w:hAnsi="Times New Roman" w:cs="Times New Roman"/>
                <w:cap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ОПК-14 - </w:t>
            </w:r>
            <w:r w:rsidRPr="00F561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способен обеспечивать соблюдение техники безопасности, профилактику травматизма, оказывать первую доврачебную помощь.</w:t>
            </w:r>
          </w:p>
          <w:p w14:paraId="37BA9BBB" w14:textId="77777777" w:rsidR="00B33DAB" w:rsidRPr="00A13747" w:rsidRDefault="00B33DAB" w:rsidP="00B3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34177D78" w14:textId="77777777" w:rsidR="00B33DAB" w:rsidRPr="00D72C41" w:rsidRDefault="00B33DAB" w:rsidP="00B33D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АФК</w:t>
            </w:r>
          </w:p>
          <w:p w14:paraId="0435312D" w14:textId="77777777" w:rsidR="00B33DAB" w:rsidRPr="00D72C41" w:rsidRDefault="00B33DAB" w:rsidP="00B33D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С/01.6</w:t>
            </w:r>
          </w:p>
          <w:p w14:paraId="07AC30E4" w14:textId="77777777" w:rsidR="00B33DAB" w:rsidRPr="00D72C41" w:rsidRDefault="00B33DAB" w:rsidP="00B33D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Проведение занятий по адаптивной физической культуре, лечебной физической культуре и общей физической подготовке со спортсменами спортивной сборной команды.</w:t>
            </w:r>
          </w:p>
          <w:p w14:paraId="73DC4E60" w14:textId="77777777" w:rsidR="00B33DAB" w:rsidRPr="00D72C41" w:rsidRDefault="00B33DAB" w:rsidP="00B33D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14:paraId="65B7B7E0" w14:textId="77777777" w:rsidR="00B33DAB" w:rsidRPr="00D72C41" w:rsidRDefault="00B33DAB" w:rsidP="00B33D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72C41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/03.6</w:t>
            </w:r>
          </w:p>
          <w:p w14:paraId="3EB2994D" w14:textId="54160815" w:rsidR="00B33DAB" w:rsidRPr="00A13747" w:rsidRDefault="00B33DAB" w:rsidP="00B3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  <w:r w:rsidRPr="00D72C4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Предупреждение травматизма и использования допинга среди спортсменов спортивной сборной команды.</w:t>
            </w:r>
          </w:p>
        </w:tc>
        <w:tc>
          <w:tcPr>
            <w:tcW w:w="5803" w:type="dxa"/>
          </w:tcPr>
          <w:p w14:paraId="4631BC43" w14:textId="77777777" w:rsidR="00B33DAB" w:rsidRPr="00AC08C8" w:rsidRDefault="00B33DAB" w:rsidP="00B33DA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ОПК-7.1 Знает:</w:t>
            </w:r>
          </w:p>
          <w:p w14:paraId="7D103904" w14:textId="77777777" w:rsidR="00B33DAB" w:rsidRPr="00AC08C8" w:rsidRDefault="00B33DAB" w:rsidP="00B33DAB">
            <w:pPr>
              <w:numPr>
                <w:ilvl w:val="0"/>
                <w:numId w:val="41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правила использования спортивного оборудования, тренажеров, техники и инвентаря;</w:t>
            </w:r>
          </w:p>
          <w:p w14:paraId="7268571F" w14:textId="1ACB866C" w:rsidR="00B33DAB" w:rsidRPr="00AC08C8" w:rsidRDefault="00B33DAB" w:rsidP="00B33DAB">
            <w:pPr>
              <w:numPr>
                <w:ilvl w:val="0"/>
                <w:numId w:val="40"/>
              </w:numPr>
              <w:tabs>
                <w:tab w:val="left" w:pos="22"/>
              </w:tabs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техники безопасности при занятиях с различными видами спортивных и подвижных игр; </w:t>
            </w:r>
          </w:p>
          <w:p w14:paraId="27E32617" w14:textId="77777777" w:rsidR="00B33DAB" w:rsidRPr="00AC08C8" w:rsidRDefault="00B33DAB" w:rsidP="00B33DAB">
            <w:pPr>
              <w:numPr>
                <w:ilvl w:val="0"/>
                <w:numId w:val="40"/>
              </w:numPr>
              <w:tabs>
                <w:tab w:val="left" w:pos="22"/>
              </w:tabs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федеральных стандартов спортивной подготовки по видам спорта;</w:t>
            </w:r>
          </w:p>
          <w:p w14:paraId="50391480" w14:textId="77777777" w:rsidR="00B33DAB" w:rsidRPr="00AC08C8" w:rsidRDefault="00B33DAB" w:rsidP="00B33DAB">
            <w:pPr>
              <w:numPr>
                <w:ilvl w:val="0"/>
                <w:numId w:val="40"/>
              </w:numPr>
              <w:tabs>
                <w:tab w:val="left" w:pos="22"/>
              </w:tabs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методы восстановления спортивной работоспособности;</w:t>
            </w:r>
          </w:p>
          <w:p w14:paraId="38D44BAA" w14:textId="7C18E6C7" w:rsidR="00B33DAB" w:rsidRPr="00AC08C8" w:rsidRDefault="00B33DAB" w:rsidP="00B33DAB">
            <w:pPr>
              <w:numPr>
                <w:ilvl w:val="0"/>
                <w:numId w:val="40"/>
              </w:numPr>
              <w:tabs>
                <w:tab w:val="left" w:pos="306"/>
              </w:tabs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и причины травматизма в спортивные и подвижные игры, заболеваний, функциональных нарушений в процессе учебной и спортивной деятельности и формы профилактики травматизма;</w:t>
            </w:r>
            <w:r w:rsidRPr="00AC08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43679871" w14:textId="0A3C56BA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правила техники безопасности при выполнении упражнений по спортивным и подвижным играм;</w:t>
            </w:r>
          </w:p>
          <w:p w14:paraId="784FFF2A" w14:textId="6EA1A96E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общие и специальные санитарно-гигиенические требования, правила техники безопасности при проведении занятий по спортивным и подвижным играм с учетом спортивной специализации;</w:t>
            </w:r>
          </w:p>
          <w:p w14:paraId="2FFCDF7A" w14:textId="77777777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способы оказания первой доврачебной медицинской помощи;</w:t>
            </w:r>
          </w:p>
          <w:p w14:paraId="1316107B" w14:textId="7FD3CA8D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 в спортивном зале;</w:t>
            </w:r>
          </w:p>
          <w:p w14:paraId="50830B42" w14:textId="683979EE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 спортивным и подвижным играм;</w:t>
            </w:r>
          </w:p>
          <w:p w14:paraId="4FFC0EF8" w14:textId="0F83DC07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экипировке, спортивному инвентарю и оборудованию в спортивных и подвижных играх</w:t>
            </w:r>
          </w:p>
        </w:tc>
      </w:tr>
      <w:tr w:rsidR="00B33DAB" w:rsidRPr="00A13747" w14:paraId="5D88D4DF" w14:textId="77777777" w:rsidTr="007F65FD">
        <w:trPr>
          <w:trHeight w:val="274"/>
          <w:jc w:val="center"/>
        </w:trPr>
        <w:tc>
          <w:tcPr>
            <w:tcW w:w="1838" w:type="dxa"/>
            <w:vMerge/>
          </w:tcPr>
          <w:p w14:paraId="3E41550A" w14:textId="77777777" w:rsidR="00B33DAB" w:rsidRPr="00A13747" w:rsidRDefault="00B33DAB" w:rsidP="00B3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6B683872" w14:textId="77777777" w:rsidR="00B33DAB" w:rsidRPr="00A13747" w:rsidRDefault="00B33DAB" w:rsidP="00B3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803" w:type="dxa"/>
          </w:tcPr>
          <w:p w14:paraId="0179D76C" w14:textId="77777777" w:rsidR="00B33DAB" w:rsidRPr="00AC08C8" w:rsidRDefault="00B33DAB" w:rsidP="00B33DA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ОПК-7.2 Умеет:</w:t>
            </w:r>
          </w:p>
          <w:p w14:paraId="3A49EFD9" w14:textId="77777777" w:rsidR="00B33DAB" w:rsidRPr="00AC08C8" w:rsidRDefault="00B33DAB" w:rsidP="00B33DAB">
            <w:pPr>
              <w:numPr>
                <w:ilvl w:val="0"/>
                <w:numId w:val="42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использовать современное спортивное оборудование, технику, тренажеры для обеспечения спортивного результата;</w:t>
            </w:r>
          </w:p>
          <w:p w14:paraId="418338B7" w14:textId="3827F01E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предупреждать случаи травматизма во время проведения занятий по общей физической и специальной подготовке средствами спортивных и подвижных игр;</w:t>
            </w:r>
          </w:p>
          <w:p w14:paraId="6223A476" w14:textId="070381E2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организовывать первую помощь, применять средства огнезащиты, средства индивидуальной защиты в спортивных залах;</w:t>
            </w:r>
          </w:p>
          <w:p w14:paraId="0C6936DC" w14:textId="77777777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оказывать первую доврачебную помощь;</w:t>
            </w:r>
          </w:p>
          <w:p w14:paraId="3B6A504B" w14:textId="77777777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использовать средства и методы восстановления спортивной работоспособности;</w:t>
            </w:r>
          </w:p>
          <w:p w14:paraId="789713D3" w14:textId="77777777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основываться в профессиональной деятельности на положения федеральных стандартов спортивной подготовки по видам спорта;</w:t>
            </w:r>
          </w:p>
          <w:p w14:paraId="56E089E6" w14:textId="2C04327F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разъяснить в доступной форме правила техники безопасности при занятиях спортивными и подвижными играми;</w:t>
            </w:r>
          </w:p>
          <w:p w14:paraId="7F172D51" w14:textId="3BB8EA3D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спортивным инвентарем, оборудованием, спортивной техникой в специализированных спортивных залах;</w:t>
            </w:r>
          </w:p>
          <w:p w14:paraId="37328ACA" w14:textId="77FC69EA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обнаруживать неисправность оборудования, инвентаря, спортивной техники в специализированных в спортивных залах;</w:t>
            </w:r>
          </w:p>
          <w:p w14:paraId="290345B8" w14:textId="75418183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организовывать занимающихся в зависимости от поставленных задач для безопасного выполнения упражнений по спортивным и подвижным играм;</w:t>
            </w:r>
          </w:p>
          <w:p w14:paraId="7D96719E" w14:textId="47FB823B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вести разъяснительную работу по профилактике травматизма и соблюдении техники безопасности при занятиях спортивными и подвижными играми;</w:t>
            </w:r>
          </w:p>
          <w:p w14:paraId="555FF6B8" w14:textId="46BF32B3" w:rsidR="00B33DAB" w:rsidRPr="00AC08C8" w:rsidRDefault="00B33DAB" w:rsidP="00B33DAB">
            <w:pPr>
              <w:numPr>
                <w:ilvl w:val="0"/>
                <w:numId w:val="34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демонстрировать безопасные техники выполнения упражнений, предупреждать случаи травматизма во время занятий спортивными и подвижными играми.</w:t>
            </w:r>
          </w:p>
        </w:tc>
      </w:tr>
      <w:tr w:rsidR="00B33DAB" w:rsidRPr="00A13747" w14:paraId="1F796FCA" w14:textId="77777777" w:rsidTr="007F65FD">
        <w:trPr>
          <w:trHeight w:val="1124"/>
          <w:jc w:val="center"/>
        </w:trPr>
        <w:tc>
          <w:tcPr>
            <w:tcW w:w="1838" w:type="dxa"/>
            <w:vMerge/>
          </w:tcPr>
          <w:p w14:paraId="655B5BA8" w14:textId="77777777" w:rsidR="00B33DAB" w:rsidRPr="00A13747" w:rsidRDefault="00B33DAB" w:rsidP="00B33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7CD82467" w14:textId="77777777" w:rsidR="00B33DAB" w:rsidRPr="00A13747" w:rsidRDefault="00B33DAB" w:rsidP="00B33D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5803" w:type="dxa"/>
          </w:tcPr>
          <w:p w14:paraId="12BB38AB" w14:textId="77777777" w:rsidR="00B33DAB" w:rsidRPr="00AC08C8" w:rsidRDefault="00B33DAB" w:rsidP="00B33DAB">
            <w:pPr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ОПК-7.3 Навыки и/или опыт деятельности:</w:t>
            </w:r>
          </w:p>
          <w:p w14:paraId="3379A23B" w14:textId="77777777" w:rsidR="00B33DAB" w:rsidRPr="00AC08C8" w:rsidRDefault="00B33DAB" w:rsidP="00B33DAB">
            <w:pPr>
              <w:numPr>
                <w:ilvl w:val="0"/>
                <w:numId w:val="43"/>
              </w:numPr>
              <w:spacing w:after="0" w:line="240" w:lineRule="auto"/>
              <w:ind w:left="321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 безопасного выполнения занимающимися тренировочных упражнений, безопасного использования спортивной техники, оборудования и инвентаря;</w:t>
            </w:r>
          </w:p>
          <w:p w14:paraId="5C518E6B" w14:textId="083B6C52" w:rsidR="00B33DAB" w:rsidRPr="00AC08C8" w:rsidRDefault="00B33DAB" w:rsidP="00B33DAB">
            <w:pPr>
              <w:numPr>
                <w:ilvl w:val="0"/>
                <w:numId w:val="39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обеспечения безопасного выполнения занимающимися упражнений по общефизической и специальной подготовке с использованием спортивных и подвижных игр;</w:t>
            </w:r>
          </w:p>
          <w:p w14:paraId="3FD188AC" w14:textId="0F8793E4" w:rsidR="00B33DAB" w:rsidRPr="00AC08C8" w:rsidRDefault="00B33DAB" w:rsidP="00B33DAB">
            <w:pPr>
              <w:numPr>
                <w:ilvl w:val="0"/>
                <w:numId w:val="39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безопасности занимающихся при проведении занятий по спортивным и подвижным играм;</w:t>
            </w:r>
          </w:p>
          <w:p w14:paraId="6474F43E" w14:textId="76BB8CFF" w:rsidR="00B33DAB" w:rsidRPr="00AC08C8" w:rsidRDefault="00B33DAB" w:rsidP="00B33DAB">
            <w:pPr>
              <w:numPr>
                <w:ilvl w:val="0"/>
                <w:numId w:val="39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при необходимости первой доврачебной медицинской помощи обучающимся, занимающимся на занятиях по спортивным и подвижным играм;</w:t>
            </w:r>
          </w:p>
          <w:p w14:paraId="604A5A5C" w14:textId="4C25A33B" w:rsidR="00B33DAB" w:rsidRPr="00AC08C8" w:rsidRDefault="00B33DAB" w:rsidP="00B33DAB">
            <w:pPr>
              <w:numPr>
                <w:ilvl w:val="0"/>
                <w:numId w:val="39"/>
              </w:numPr>
              <w:spacing w:after="0" w:line="240" w:lineRule="auto"/>
              <w:ind w:left="306" w:right="1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C08C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проверки исправности оборудования, инвентаря, спортивной техники, его соответствия нормам техники безопасности, принятым в спортивных и подвижных играх;</w:t>
            </w:r>
          </w:p>
        </w:tc>
      </w:tr>
      <w:bookmarkEnd w:id="1"/>
    </w:tbl>
    <w:p w14:paraId="298DE168" w14:textId="77777777" w:rsidR="00AE3969" w:rsidRPr="00A0523F" w:rsidRDefault="00AE3969" w:rsidP="007270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ru-RU"/>
        </w:rPr>
      </w:pPr>
    </w:p>
    <w:p w14:paraId="460C3986" w14:textId="77777777" w:rsidR="0010445C" w:rsidRPr="00A0523F" w:rsidRDefault="0010445C" w:rsidP="0010445C">
      <w:pPr>
        <w:pStyle w:val="10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A0523F">
        <w:rPr>
          <w:rFonts w:ascii="Times New Roman" w:hAnsi="Times New Roman"/>
          <w:b/>
          <w:color w:val="auto"/>
          <w:sz w:val="24"/>
          <w:szCs w:val="24"/>
        </w:rPr>
        <w:t>Место дисциплины в структуре образовательной программы:</w:t>
      </w:r>
    </w:p>
    <w:p w14:paraId="44F5A7D6" w14:textId="77777777" w:rsidR="002E6D8E" w:rsidRPr="007958DD" w:rsidRDefault="002E6D8E" w:rsidP="002E6D8E">
      <w:pPr>
        <w:shd w:val="clear" w:color="auto" w:fill="FFFFFF"/>
        <w:tabs>
          <w:tab w:val="left" w:pos="978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58DD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в структуре образовательной программы относится к обязательной части. В соответствии с рабочим учебным планом дисциплина изучается </w:t>
      </w:r>
      <w:r w:rsidRPr="007958DD">
        <w:rPr>
          <w:rFonts w:ascii="Times New Roman" w:hAnsi="Times New Roman" w:cs="Times New Roman"/>
          <w:sz w:val="24"/>
          <w:szCs w:val="24"/>
        </w:rPr>
        <w:t>в 3 и 4 семестр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958DD">
        <w:rPr>
          <w:rFonts w:ascii="Times New Roman" w:hAnsi="Times New Roman" w:cs="Times New Roman"/>
          <w:spacing w:val="-1"/>
          <w:sz w:val="24"/>
          <w:szCs w:val="24"/>
        </w:rPr>
        <w:t xml:space="preserve"> в очной форме обучения</w:t>
      </w:r>
      <w:r>
        <w:rPr>
          <w:rFonts w:ascii="Times New Roman" w:hAnsi="Times New Roman" w:cs="Times New Roman"/>
          <w:spacing w:val="-1"/>
          <w:sz w:val="24"/>
          <w:szCs w:val="24"/>
        </w:rPr>
        <w:t>; в 6-ом семестре в заочной форме обучения.</w:t>
      </w:r>
      <w:r w:rsidRPr="00795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58DD">
        <w:rPr>
          <w:rFonts w:ascii="Times New Roman" w:hAnsi="Times New Roman" w:cs="Times New Roman"/>
          <w:sz w:val="24"/>
          <w:szCs w:val="24"/>
        </w:rPr>
        <w:t>Объём дисциплины составляет 144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58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958DD">
        <w:rPr>
          <w:rFonts w:ascii="Times New Roman" w:hAnsi="Times New Roman" w:cs="Times New Roman"/>
          <w:sz w:val="24"/>
          <w:szCs w:val="24"/>
        </w:rPr>
        <w:t>ромежуточн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958DD">
        <w:rPr>
          <w:rFonts w:ascii="Times New Roman" w:hAnsi="Times New Roman" w:cs="Times New Roman"/>
          <w:sz w:val="24"/>
          <w:szCs w:val="24"/>
        </w:rPr>
        <w:t xml:space="preserve"> аттестаци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58DD">
        <w:rPr>
          <w:rFonts w:ascii="Times New Roman" w:hAnsi="Times New Roman" w:cs="Times New Roman"/>
          <w:sz w:val="24"/>
          <w:szCs w:val="24"/>
        </w:rPr>
        <w:t xml:space="preserve"> – зачет с оценкой в 3 и 4 семестрах</w:t>
      </w:r>
      <w:r>
        <w:rPr>
          <w:rFonts w:ascii="Times New Roman" w:hAnsi="Times New Roman" w:cs="Times New Roman"/>
          <w:sz w:val="24"/>
          <w:szCs w:val="24"/>
        </w:rPr>
        <w:t xml:space="preserve"> (очная форма); н</w:t>
      </w:r>
      <w:r w:rsidRPr="007958DD">
        <w:rPr>
          <w:rFonts w:ascii="Times New Roman" w:hAnsi="Times New Roman" w:cs="Times New Roman"/>
          <w:sz w:val="24"/>
          <w:szCs w:val="24"/>
        </w:rPr>
        <w:t xml:space="preserve">а заочной форме обучения </w:t>
      </w:r>
      <w:r>
        <w:rPr>
          <w:rFonts w:ascii="Times New Roman" w:hAnsi="Times New Roman" w:cs="Times New Roman"/>
          <w:sz w:val="24"/>
          <w:szCs w:val="24"/>
        </w:rPr>
        <w:t>зачет с оценкой</w:t>
      </w:r>
      <w:r w:rsidRPr="007958D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58DD">
        <w:rPr>
          <w:rFonts w:ascii="Times New Roman" w:hAnsi="Times New Roman" w:cs="Times New Roman"/>
          <w:sz w:val="24"/>
          <w:szCs w:val="24"/>
        </w:rPr>
        <w:t xml:space="preserve"> семестре.</w:t>
      </w:r>
    </w:p>
    <w:p w14:paraId="3C23D02A" w14:textId="77777777" w:rsidR="002E6D8E" w:rsidRPr="00A0523F" w:rsidRDefault="002E6D8E" w:rsidP="0010445C">
      <w:pPr>
        <w:shd w:val="clear" w:color="auto" w:fill="FFFFFF"/>
        <w:tabs>
          <w:tab w:val="left" w:pos="978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CCD6279" w14:textId="61D09726" w:rsidR="007270AC" w:rsidRDefault="007270AC" w:rsidP="0072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</w:p>
    <w:p w14:paraId="26E53831" w14:textId="77777777" w:rsidR="002E6D8E" w:rsidRPr="0004568C" w:rsidRDefault="002E6D8E" w:rsidP="002E6D8E">
      <w:pPr>
        <w:pStyle w:val="10"/>
        <w:numPr>
          <w:ilvl w:val="0"/>
          <w:numId w:val="3"/>
        </w:numPr>
        <w:spacing w:before="0"/>
        <w:ind w:left="0" w:firstLine="709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4D6F0D">
        <w:rPr>
          <w:rFonts w:ascii="Times New Roman" w:hAnsi="Times New Roman"/>
          <w:b/>
          <w:color w:val="auto"/>
          <w:sz w:val="24"/>
          <w:szCs w:val="24"/>
        </w:rPr>
        <w:t>Объем дисциплины и виды учебной работы:</w:t>
      </w:r>
    </w:p>
    <w:p w14:paraId="42A98239" w14:textId="77777777" w:rsidR="002E6D8E" w:rsidRPr="00A93733" w:rsidRDefault="002E6D8E" w:rsidP="002E6D8E">
      <w:pPr>
        <w:keepNext/>
        <w:keepLines/>
        <w:spacing w:after="0"/>
        <w:ind w:left="1069"/>
        <w:jc w:val="center"/>
        <w:rPr>
          <w:rFonts w:ascii="Times New Roman" w:eastAsia="Times New Roman" w:hAnsi="Times New Roman" w:cs="Times New Roman"/>
          <w:b/>
          <w:sz w:val="16"/>
        </w:rPr>
      </w:pPr>
      <w:r w:rsidRPr="00A93733"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  <w:t>Очная форма обучения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2127"/>
        <w:gridCol w:w="1230"/>
        <w:gridCol w:w="871"/>
        <w:gridCol w:w="851"/>
      </w:tblGrid>
      <w:tr w:rsidR="002E6D8E" w:rsidRPr="00A93733" w14:paraId="23DDC607" w14:textId="77777777" w:rsidTr="00B354D1">
        <w:trPr>
          <w:trHeight w:val="1"/>
          <w:jc w:val="center"/>
        </w:trPr>
        <w:tc>
          <w:tcPr>
            <w:tcW w:w="5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F5970D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B0BF77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Всего</w:t>
            </w:r>
          </w:p>
          <w:p w14:paraId="72AE07E0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часов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711FCD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семестр</w:t>
            </w:r>
          </w:p>
        </w:tc>
      </w:tr>
      <w:tr w:rsidR="002E6D8E" w:rsidRPr="00A93733" w14:paraId="1543DF28" w14:textId="77777777" w:rsidTr="00B354D1">
        <w:trPr>
          <w:jc w:val="center"/>
        </w:trPr>
        <w:tc>
          <w:tcPr>
            <w:tcW w:w="5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02CA1F" w14:textId="77777777" w:rsidR="002E6D8E" w:rsidRPr="00A93733" w:rsidRDefault="002E6D8E" w:rsidP="00B35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10B6FE" w14:textId="77777777" w:rsidR="002E6D8E" w:rsidRPr="00A93733" w:rsidRDefault="002E6D8E" w:rsidP="00B35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48FCCC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1705BC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</w:p>
        </w:tc>
      </w:tr>
      <w:tr w:rsidR="002E6D8E" w:rsidRPr="00A93733" w14:paraId="3EAFCB66" w14:textId="77777777" w:rsidTr="00B354D1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D4BD8C" w14:textId="77777777" w:rsidR="002E6D8E" w:rsidRPr="00A93733" w:rsidRDefault="002E6D8E" w:rsidP="00B3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7890A7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524CFC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600BC1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</w:tr>
      <w:tr w:rsidR="002E6D8E" w:rsidRPr="00A93733" w14:paraId="0D315EBE" w14:textId="77777777" w:rsidTr="00B354D1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1ACB30" w14:textId="77777777" w:rsidR="002E6D8E" w:rsidRPr="00A93733" w:rsidRDefault="002E6D8E" w:rsidP="00B3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F1E70D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39A5E1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9D7F82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8E" w:rsidRPr="00A93733" w14:paraId="3DDE425E" w14:textId="77777777" w:rsidTr="00B354D1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0C618F" w14:textId="77777777" w:rsidR="002E6D8E" w:rsidRPr="00A93733" w:rsidRDefault="002E6D8E" w:rsidP="00B3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07902E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32F766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49D0DC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26</w:t>
            </w:r>
          </w:p>
        </w:tc>
      </w:tr>
      <w:tr w:rsidR="002E6D8E" w:rsidRPr="00A93733" w14:paraId="6A3228BB" w14:textId="77777777" w:rsidTr="00B354D1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A4DDB4" w14:textId="77777777" w:rsidR="002E6D8E" w:rsidRPr="00A93733" w:rsidRDefault="002E6D8E" w:rsidP="00B3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9F5CA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73774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7144A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E6D8E" w:rsidRPr="00A93733" w14:paraId="1B62CF3F" w14:textId="77777777" w:rsidTr="00B354D1">
        <w:trPr>
          <w:trHeight w:val="1"/>
          <w:jc w:val="center"/>
        </w:trPr>
        <w:tc>
          <w:tcPr>
            <w:tcW w:w="5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518393" w14:textId="77777777" w:rsidR="002E6D8E" w:rsidRPr="00A93733" w:rsidRDefault="002E6D8E" w:rsidP="00B35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31589F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21AAC6" w14:textId="3067387D" w:rsidR="002E6D8E" w:rsidRPr="00A93733" w:rsidRDefault="000318C6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A12DB2" w14:textId="085F2CB1" w:rsidR="002E6D8E" w:rsidRPr="00A93733" w:rsidRDefault="000318C6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E6D8E" w:rsidRPr="00A93733" w14:paraId="4381CA67" w14:textId="77777777" w:rsidTr="00B354D1">
        <w:trPr>
          <w:trHeight w:val="1"/>
          <w:jc w:val="center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B56599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0783E3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B651F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31EF1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6E4BC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2E6D8E" w:rsidRPr="00A93733" w14:paraId="05E7253B" w14:textId="77777777" w:rsidTr="00B354D1">
        <w:trPr>
          <w:trHeight w:val="1"/>
          <w:jc w:val="center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3E9D8B" w14:textId="77777777" w:rsidR="002E6D8E" w:rsidRPr="00A93733" w:rsidRDefault="002E6D8E" w:rsidP="00B354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2ECC51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610BB4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0ACEC9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ABB90D" w14:textId="77777777" w:rsidR="002E6D8E" w:rsidRPr="00A93733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73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</w:tr>
    </w:tbl>
    <w:p w14:paraId="0F8C0581" w14:textId="77777777" w:rsidR="002E6D8E" w:rsidRDefault="002E6D8E" w:rsidP="002E6D8E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</w:pPr>
    </w:p>
    <w:p w14:paraId="09BBDAC4" w14:textId="77777777" w:rsidR="002E6D8E" w:rsidRPr="00A93733" w:rsidRDefault="002E6D8E" w:rsidP="002E6D8E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</w:pPr>
      <w:r w:rsidRPr="00A93733">
        <w:rPr>
          <w:rFonts w:ascii="Times New Roman" w:eastAsia="Times New Roman" w:hAnsi="Times New Roman" w:cs="Times New Roman"/>
          <w:b/>
          <w:i/>
          <w:spacing w:val="-1"/>
          <w:sz w:val="24"/>
          <w:shd w:val="clear" w:color="auto" w:fill="FFFFFF"/>
        </w:rPr>
        <w:t>заочная форма обучения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7"/>
        <w:gridCol w:w="2127"/>
        <w:gridCol w:w="1230"/>
        <w:gridCol w:w="1150"/>
      </w:tblGrid>
      <w:tr w:rsidR="002E6D8E" w:rsidRPr="0010445C" w14:paraId="039905C6" w14:textId="77777777" w:rsidTr="00B354D1">
        <w:trPr>
          <w:trHeight w:val="1"/>
          <w:jc w:val="center"/>
        </w:trPr>
        <w:tc>
          <w:tcPr>
            <w:tcW w:w="6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C44DD3" w14:textId="77777777" w:rsidR="002E6D8E" w:rsidRPr="0004568C" w:rsidRDefault="002E6D8E" w:rsidP="00B354D1">
            <w:pPr>
              <w:spacing w:after="0" w:line="240" w:lineRule="auto"/>
              <w:jc w:val="center"/>
            </w:pPr>
            <w:r w:rsidRPr="0004568C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Вид учебной работы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EA491B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</w:pPr>
            <w:r w:rsidRPr="0007144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Всего</w:t>
            </w:r>
          </w:p>
          <w:p w14:paraId="3E036627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часов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72BBBD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2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семестр</w:t>
            </w:r>
          </w:p>
        </w:tc>
      </w:tr>
      <w:tr w:rsidR="002E6D8E" w:rsidRPr="0010445C" w14:paraId="58304930" w14:textId="77777777" w:rsidTr="00B354D1">
        <w:trPr>
          <w:jc w:val="center"/>
        </w:trPr>
        <w:tc>
          <w:tcPr>
            <w:tcW w:w="6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7F34AE" w14:textId="77777777" w:rsidR="002E6D8E" w:rsidRPr="0004568C" w:rsidRDefault="002E6D8E" w:rsidP="00B354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14B015" w14:textId="77777777" w:rsidR="002E6D8E" w:rsidRPr="00071442" w:rsidRDefault="002E6D8E" w:rsidP="00B354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B3EA4C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442">
              <w:rPr>
                <w:rFonts w:ascii="Times New Roman" w:hAnsi="Times New Roman" w:cs="Times New Roman"/>
              </w:rPr>
              <w:t>6</w:t>
            </w:r>
          </w:p>
        </w:tc>
      </w:tr>
      <w:tr w:rsidR="002E6D8E" w:rsidRPr="0010445C" w14:paraId="5A190EC1" w14:textId="77777777" w:rsidTr="00B354D1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749FB6" w14:textId="77777777" w:rsidR="002E6D8E" w:rsidRPr="0004568C" w:rsidRDefault="002E6D8E" w:rsidP="00B354D1">
            <w:pPr>
              <w:spacing w:after="0" w:line="240" w:lineRule="auto"/>
            </w:pPr>
            <w:r w:rsidRPr="0004568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Контактная работа преподавателя с обучающимися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1FEAD3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80751A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2E6D8E" w:rsidRPr="0010445C" w14:paraId="40231264" w14:textId="77777777" w:rsidTr="00B354D1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57F7AE" w14:textId="77777777" w:rsidR="002E6D8E" w:rsidRPr="0004568C" w:rsidRDefault="002E6D8E" w:rsidP="00B354D1">
            <w:pPr>
              <w:spacing w:after="0" w:line="240" w:lineRule="auto"/>
            </w:pPr>
            <w:r w:rsidRPr="0004568C">
              <w:rPr>
                <w:rFonts w:ascii="Times New Roman" w:eastAsia="Times New Roman" w:hAnsi="Times New Roman" w:cs="Times New Roman"/>
                <w:spacing w:val="-1"/>
                <w:sz w:val="24"/>
              </w:rPr>
              <w:t>В том числе: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C58176" w14:textId="77777777" w:rsidR="002E6D8E" w:rsidRPr="0010445C" w:rsidRDefault="002E6D8E" w:rsidP="00B35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046F00" w14:textId="77777777" w:rsidR="002E6D8E" w:rsidRPr="0010445C" w:rsidRDefault="002E6D8E" w:rsidP="00B35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E6D8E" w:rsidRPr="0010445C" w14:paraId="2EAD71F9" w14:textId="77777777" w:rsidTr="00B354D1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85536F" w14:textId="77777777" w:rsidR="002E6D8E" w:rsidRPr="0004568C" w:rsidRDefault="002E6D8E" w:rsidP="00B354D1">
            <w:pPr>
              <w:spacing w:after="0" w:line="240" w:lineRule="auto"/>
            </w:pPr>
            <w:r w:rsidRPr="0004568C">
              <w:rPr>
                <w:rFonts w:ascii="Times New Roman" w:eastAsia="Times New Roman" w:hAnsi="Times New Roman" w:cs="Times New Roman"/>
                <w:spacing w:val="-1"/>
                <w:sz w:val="24"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DE7947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F7C3A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E6D8E" w:rsidRPr="0010445C" w14:paraId="79A58114" w14:textId="77777777" w:rsidTr="00B354D1">
        <w:trPr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FA1A13" w14:textId="77777777" w:rsidR="002E6D8E" w:rsidRPr="0004568C" w:rsidRDefault="002E6D8E" w:rsidP="00B354D1">
            <w:pPr>
              <w:spacing w:after="0" w:line="240" w:lineRule="auto"/>
            </w:pPr>
            <w:r w:rsidRPr="0004568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Практические занятия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C722B7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8BC230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E6D8E" w:rsidRPr="0010445C" w14:paraId="66D365C7" w14:textId="77777777" w:rsidTr="00B354D1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55CDB5" w14:textId="77777777" w:rsidR="002E6D8E" w:rsidRPr="0004568C" w:rsidRDefault="002E6D8E" w:rsidP="00B354D1">
            <w:pPr>
              <w:spacing w:after="0" w:line="240" w:lineRule="auto"/>
            </w:pPr>
            <w:r w:rsidRPr="0004568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Промежуточная аттестация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C172E5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61825F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2E6D8E" w:rsidRPr="0010445C" w14:paraId="2B6A09FD" w14:textId="77777777" w:rsidTr="00B354D1">
        <w:trPr>
          <w:trHeight w:val="1"/>
          <w:jc w:val="center"/>
        </w:trPr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F47974" w14:textId="77777777" w:rsidR="002E6D8E" w:rsidRPr="0004568C" w:rsidRDefault="002E6D8E" w:rsidP="00B354D1">
            <w:pPr>
              <w:spacing w:after="0" w:line="240" w:lineRule="auto"/>
            </w:pPr>
            <w:r w:rsidRPr="0004568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Самостоятельная работа студента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E44223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128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CA213C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</w:tr>
      <w:tr w:rsidR="002E6D8E" w:rsidRPr="0010445C" w14:paraId="135270AA" w14:textId="77777777" w:rsidTr="00B354D1">
        <w:trPr>
          <w:trHeight w:val="1"/>
          <w:jc w:val="center"/>
        </w:trPr>
        <w:tc>
          <w:tcPr>
            <w:tcW w:w="4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0DE6E2" w14:textId="77777777" w:rsidR="002E6D8E" w:rsidRPr="0004568C" w:rsidRDefault="002E6D8E" w:rsidP="00B354D1">
            <w:pPr>
              <w:spacing w:after="0" w:line="240" w:lineRule="auto"/>
              <w:jc w:val="center"/>
            </w:pPr>
            <w:r w:rsidRPr="0004568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Общая трудоемкость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5F39E1" w14:textId="77777777" w:rsidR="002E6D8E" w:rsidRPr="0004568C" w:rsidRDefault="002E6D8E" w:rsidP="00B354D1">
            <w:pPr>
              <w:spacing w:after="0" w:line="240" w:lineRule="auto"/>
              <w:jc w:val="center"/>
            </w:pPr>
            <w:r w:rsidRPr="0004568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часы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3C350B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CBCBB3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6D8E" w:rsidRPr="0010445C" w14:paraId="1055938B" w14:textId="77777777" w:rsidTr="00B354D1">
        <w:trPr>
          <w:trHeight w:val="1"/>
          <w:jc w:val="center"/>
        </w:trPr>
        <w:tc>
          <w:tcPr>
            <w:tcW w:w="4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8ED0B" w14:textId="77777777" w:rsidR="002E6D8E" w:rsidRPr="0004568C" w:rsidRDefault="002E6D8E" w:rsidP="00B354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6A9D2E" w14:textId="77777777" w:rsidR="002E6D8E" w:rsidRPr="0004568C" w:rsidRDefault="002E6D8E" w:rsidP="00B354D1">
            <w:pPr>
              <w:spacing w:after="0" w:line="240" w:lineRule="auto"/>
              <w:jc w:val="center"/>
            </w:pPr>
            <w:r w:rsidRPr="0004568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>зачетные единицы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1CD3EA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FA888E" w14:textId="77777777" w:rsidR="002E6D8E" w:rsidRPr="00071442" w:rsidRDefault="002E6D8E" w:rsidP="00B35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4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14:paraId="1A436778" w14:textId="77777777" w:rsidR="002E6D8E" w:rsidRPr="00D12766" w:rsidRDefault="002E6D8E" w:rsidP="0072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</w:p>
    <w:p w14:paraId="712FDFFD" w14:textId="67ADAB76" w:rsidR="007270AC" w:rsidRPr="009247D0" w:rsidRDefault="007270AC" w:rsidP="0004568C">
      <w:pPr>
        <w:pStyle w:val="a3"/>
        <w:keepNext/>
        <w:keepLines/>
        <w:numPr>
          <w:ilvl w:val="0"/>
          <w:numId w:val="3"/>
        </w:numPr>
        <w:jc w:val="center"/>
        <w:outlineLvl w:val="0"/>
        <w:rPr>
          <w:b/>
          <w:sz w:val="24"/>
          <w:szCs w:val="24"/>
        </w:rPr>
      </w:pPr>
      <w:r w:rsidRPr="009247D0">
        <w:rPr>
          <w:b/>
          <w:sz w:val="24"/>
          <w:szCs w:val="24"/>
        </w:rPr>
        <w:t>Содержание дисциплины:</w:t>
      </w:r>
    </w:p>
    <w:p w14:paraId="66E065AA" w14:textId="77777777" w:rsidR="00894A83" w:rsidRPr="009247D0" w:rsidRDefault="00894A83" w:rsidP="00894A83">
      <w:pPr>
        <w:pStyle w:val="a3"/>
        <w:keepNext/>
        <w:keepLines/>
        <w:ind w:left="709"/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208"/>
        <w:gridCol w:w="6245"/>
      </w:tblGrid>
      <w:tr w:rsidR="009247D0" w:rsidRPr="009247D0" w14:paraId="6E67D6F6" w14:textId="77777777" w:rsidTr="00733A3E">
        <w:tc>
          <w:tcPr>
            <w:tcW w:w="614" w:type="dxa"/>
          </w:tcPr>
          <w:p w14:paraId="139B9B62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4" w:type="dxa"/>
          </w:tcPr>
          <w:p w14:paraId="53A4AAF5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616" w:type="dxa"/>
          </w:tcPr>
          <w:p w14:paraId="6F3F6739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9247D0" w:rsidRPr="009247D0" w14:paraId="60C7B964" w14:textId="77777777" w:rsidTr="00733A3E">
        <w:trPr>
          <w:trHeight w:val="1807"/>
        </w:trPr>
        <w:tc>
          <w:tcPr>
            <w:tcW w:w="614" w:type="dxa"/>
          </w:tcPr>
          <w:p w14:paraId="20AE92E1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dxa"/>
          </w:tcPr>
          <w:p w14:paraId="644590C9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методики организации и проведения подвижных игр.</w:t>
            </w:r>
          </w:p>
          <w:p w14:paraId="5BD0610F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</w:tcPr>
          <w:p w14:paraId="642867D2" w14:textId="7669B8FF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1.1 Подвижные игры, как средство: общего физического воспитания детей и молодежи, подготовки к спортивным играм, гигиенического и оздоровительного значения, образовательного и воспитательного</w:t>
            </w:r>
          </w:p>
          <w:p w14:paraId="7D23C84A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требования к организации и проведению подвижных игр.</w:t>
            </w:r>
          </w:p>
        </w:tc>
      </w:tr>
      <w:tr w:rsidR="009247D0" w:rsidRPr="009247D0" w14:paraId="0D9B38A1" w14:textId="77777777" w:rsidTr="00733A3E">
        <w:trPr>
          <w:trHeight w:val="2117"/>
        </w:trPr>
        <w:tc>
          <w:tcPr>
            <w:tcW w:w="614" w:type="dxa"/>
          </w:tcPr>
          <w:p w14:paraId="69200A91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</w:tcPr>
          <w:p w14:paraId="0D424355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подвижных игр в школе, во внеурочное время</w:t>
            </w:r>
          </w:p>
          <w:p w14:paraId="421DC183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</w:tcPr>
          <w:p w14:paraId="0A9589D2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2.1 Подвижные игры 1-3классах</w:t>
            </w:r>
          </w:p>
          <w:p w14:paraId="25D4FEDA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2.2 Подвижные игры 4-6 классах</w:t>
            </w:r>
          </w:p>
          <w:p w14:paraId="7741C88F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2.3 Подвижные игры 7-8 классах</w:t>
            </w:r>
          </w:p>
          <w:p w14:paraId="31B80E36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2.4 Подвижные игры 9-11 классах</w:t>
            </w:r>
          </w:p>
          <w:p w14:paraId="7D05F59F" w14:textId="65B073BF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2.5 на переменах</w:t>
            </w:r>
          </w:p>
          <w:p w14:paraId="68ACC3F4" w14:textId="6026E458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2.6 на школьном празднике</w:t>
            </w:r>
          </w:p>
          <w:p w14:paraId="46E656C2" w14:textId="104AA0A9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2.7 в группах продленного дня</w:t>
            </w:r>
          </w:p>
        </w:tc>
      </w:tr>
      <w:tr w:rsidR="009247D0" w:rsidRPr="009247D0" w14:paraId="416F94AA" w14:textId="77777777" w:rsidTr="00733A3E">
        <w:tc>
          <w:tcPr>
            <w:tcW w:w="614" w:type="dxa"/>
          </w:tcPr>
          <w:p w14:paraId="16D83E66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</w:tcPr>
          <w:p w14:paraId="00DE9498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волейбола</w:t>
            </w:r>
          </w:p>
        </w:tc>
        <w:tc>
          <w:tcPr>
            <w:tcW w:w="6616" w:type="dxa"/>
          </w:tcPr>
          <w:p w14:paraId="75F72DE8" w14:textId="77777777" w:rsidR="00894A83" w:rsidRPr="009247D0" w:rsidRDefault="00894A83" w:rsidP="00364461">
            <w:pPr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 развития волейбола</w:t>
            </w:r>
          </w:p>
          <w:p w14:paraId="26A9214F" w14:textId="25FE8FE5" w:rsidR="00894A83" w:rsidRPr="009247D0" w:rsidRDefault="00894A83" w:rsidP="00364461">
            <w:pPr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тенденции. Педагогическая, психологическая, физиологическая характеристики игры</w:t>
            </w:r>
          </w:p>
        </w:tc>
      </w:tr>
      <w:tr w:rsidR="009247D0" w:rsidRPr="009247D0" w14:paraId="51D037A5" w14:textId="77777777" w:rsidTr="00733A3E">
        <w:tc>
          <w:tcPr>
            <w:tcW w:w="614" w:type="dxa"/>
          </w:tcPr>
          <w:p w14:paraId="70A703BD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4" w:type="dxa"/>
          </w:tcPr>
          <w:p w14:paraId="52475C86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волейболе</w:t>
            </w:r>
          </w:p>
        </w:tc>
        <w:tc>
          <w:tcPr>
            <w:tcW w:w="6616" w:type="dxa"/>
          </w:tcPr>
          <w:p w14:paraId="16B56C0E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4.1 Классификация техники и тактики игры волейбол</w:t>
            </w:r>
          </w:p>
          <w:p w14:paraId="48FF13BA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Техника игры волейбол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техника игры, технический прием. Фазовая структура технических приемов игры в нападении и защите в спортивной игре. Методика обучения техническим приемам игры. Средства и методы обучения техническим приемам игры. </w:t>
            </w:r>
          </w:p>
          <w:p w14:paraId="7CA49AB6" w14:textId="2A9C4815" w:rsidR="00894A83" w:rsidRPr="009247D0" w:rsidRDefault="00894A83" w:rsidP="00364461">
            <w:pPr>
              <w:numPr>
                <w:ilvl w:val="1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тактики волейбола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тактика игры, тактические действия. Индивидуальные, групповые и командные тактические действия в нападении и защите.</w:t>
            </w:r>
          </w:p>
        </w:tc>
      </w:tr>
      <w:tr w:rsidR="009247D0" w:rsidRPr="009247D0" w14:paraId="1FE1A580" w14:textId="77777777" w:rsidTr="00733A3E">
        <w:tc>
          <w:tcPr>
            <w:tcW w:w="614" w:type="dxa"/>
          </w:tcPr>
          <w:p w14:paraId="3BF394C6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4" w:type="dxa"/>
          </w:tcPr>
          <w:p w14:paraId="0A9F55FC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педагогического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мастерства (волейбол)</w:t>
            </w:r>
          </w:p>
        </w:tc>
        <w:tc>
          <w:tcPr>
            <w:tcW w:w="6616" w:type="dxa"/>
          </w:tcPr>
          <w:p w14:paraId="1DB26729" w14:textId="77777777" w:rsidR="00894A83" w:rsidRPr="009247D0" w:rsidRDefault="00894A83" w:rsidP="00364461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Методика обучения техническим действиям.</w:t>
            </w:r>
          </w:p>
          <w:p w14:paraId="602C55BA" w14:textId="77777777" w:rsidR="00894A83" w:rsidRPr="009247D0" w:rsidRDefault="00894A83" w:rsidP="00364461">
            <w:pPr>
              <w:numPr>
                <w:ilvl w:val="1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тактическим взаимодействиям.</w:t>
            </w:r>
          </w:p>
        </w:tc>
      </w:tr>
      <w:tr w:rsidR="009247D0" w:rsidRPr="009247D0" w14:paraId="0619B25E" w14:textId="77777777" w:rsidTr="00733A3E">
        <w:tc>
          <w:tcPr>
            <w:tcW w:w="614" w:type="dxa"/>
          </w:tcPr>
          <w:p w14:paraId="2E96ECAD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4" w:type="dxa"/>
          </w:tcPr>
          <w:p w14:paraId="6F028621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волейболу</w:t>
            </w:r>
          </w:p>
        </w:tc>
        <w:tc>
          <w:tcPr>
            <w:tcW w:w="6616" w:type="dxa"/>
          </w:tcPr>
          <w:p w14:paraId="4EE0A5A9" w14:textId="6C0A83DE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Организация соревнований по волейболу</w:t>
            </w:r>
          </w:p>
          <w:p w14:paraId="1B402009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   Судейство соревнований по волейболу</w:t>
            </w:r>
          </w:p>
        </w:tc>
      </w:tr>
      <w:tr w:rsidR="009247D0" w:rsidRPr="009247D0" w14:paraId="7CC4CB46" w14:textId="77777777" w:rsidTr="00733A3E">
        <w:tc>
          <w:tcPr>
            <w:tcW w:w="614" w:type="dxa"/>
          </w:tcPr>
          <w:p w14:paraId="22DC835C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34" w:type="dxa"/>
          </w:tcPr>
          <w:p w14:paraId="00A837A5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баскетбола</w:t>
            </w:r>
          </w:p>
        </w:tc>
        <w:tc>
          <w:tcPr>
            <w:tcW w:w="6616" w:type="dxa"/>
          </w:tcPr>
          <w:p w14:paraId="506B528A" w14:textId="77777777" w:rsidR="00894A83" w:rsidRPr="009247D0" w:rsidRDefault="00894A83" w:rsidP="00364461">
            <w:pPr>
              <w:numPr>
                <w:ilvl w:val="1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возникновения и развития баскетбола</w:t>
            </w:r>
          </w:p>
          <w:p w14:paraId="404A484F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Современные тенденции. Педагогическая, психологическая, физиологическая, характеристики игры </w:t>
            </w:r>
          </w:p>
        </w:tc>
      </w:tr>
      <w:tr w:rsidR="009247D0" w:rsidRPr="009247D0" w14:paraId="2FF649C1" w14:textId="77777777" w:rsidTr="00733A3E">
        <w:tc>
          <w:tcPr>
            <w:tcW w:w="614" w:type="dxa"/>
          </w:tcPr>
          <w:p w14:paraId="24B72EB3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34" w:type="dxa"/>
          </w:tcPr>
          <w:p w14:paraId="22873CA8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баскетболе</w:t>
            </w:r>
          </w:p>
        </w:tc>
        <w:tc>
          <w:tcPr>
            <w:tcW w:w="6616" w:type="dxa"/>
          </w:tcPr>
          <w:p w14:paraId="392EB247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8.1Классификация техники и тактики игры баскетбол</w:t>
            </w:r>
          </w:p>
          <w:p w14:paraId="4F7A1EF1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Техника игры баскетбол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техника игры, технический прием. Фазовая структура технических приемов игры в нападении и защите в спортивной игре. Методика обучения техническим приемам игры. Средства и методы обучения техническим приемам игры. </w:t>
            </w:r>
          </w:p>
          <w:p w14:paraId="1B01D287" w14:textId="5BB3AEA3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8.3Основы тактики баскетбола </w:t>
            </w: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тактика игры, тактические действия. Индивидуальные, групповые и командные тактические действия в нападении и защите.</w:t>
            </w:r>
          </w:p>
        </w:tc>
      </w:tr>
      <w:tr w:rsidR="009247D0" w:rsidRPr="009247D0" w14:paraId="5116109D" w14:textId="77777777" w:rsidTr="00733A3E">
        <w:tc>
          <w:tcPr>
            <w:tcW w:w="614" w:type="dxa"/>
          </w:tcPr>
          <w:p w14:paraId="16783A3F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34" w:type="dxa"/>
          </w:tcPr>
          <w:p w14:paraId="1D5F4128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(баскетбол)</w:t>
            </w:r>
          </w:p>
        </w:tc>
        <w:tc>
          <w:tcPr>
            <w:tcW w:w="6616" w:type="dxa"/>
          </w:tcPr>
          <w:p w14:paraId="6A534CD5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9.1Методика обучения техническим действиям.</w:t>
            </w:r>
          </w:p>
          <w:p w14:paraId="18B77527" w14:textId="77777777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 Методика обучения тактическим действиям.</w:t>
            </w:r>
          </w:p>
        </w:tc>
      </w:tr>
      <w:tr w:rsidR="00894A83" w:rsidRPr="009247D0" w14:paraId="1A60AFCD" w14:textId="77777777" w:rsidTr="00733A3E">
        <w:tc>
          <w:tcPr>
            <w:tcW w:w="614" w:type="dxa"/>
          </w:tcPr>
          <w:p w14:paraId="568840C2" w14:textId="77777777" w:rsidR="00894A83" w:rsidRPr="009247D0" w:rsidRDefault="00894A83" w:rsidP="0089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34" w:type="dxa"/>
          </w:tcPr>
          <w:p w14:paraId="442937A1" w14:textId="77777777" w:rsidR="00894A83" w:rsidRPr="009247D0" w:rsidRDefault="00894A83" w:rsidP="0089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баскетболу</w:t>
            </w:r>
          </w:p>
        </w:tc>
        <w:tc>
          <w:tcPr>
            <w:tcW w:w="6616" w:type="dxa"/>
          </w:tcPr>
          <w:p w14:paraId="7C47FD91" w14:textId="7CF78DDD" w:rsidR="00894A83" w:rsidRPr="009247D0" w:rsidRDefault="00894A83" w:rsidP="00364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 Организация соревнований по баскетболу</w:t>
            </w:r>
          </w:p>
          <w:p w14:paraId="70D79AF5" w14:textId="77777777" w:rsidR="00894A83" w:rsidRPr="009247D0" w:rsidRDefault="00894A83" w:rsidP="00364461">
            <w:pPr>
              <w:numPr>
                <w:ilvl w:val="1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Судейство соревнований по баскетболу</w:t>
            </w:r>
          </w:p>
        </w:tc>
      </w:tr>
    </w:tbl>
    <w:p w14:paraId="488B3D7B" w14:textId="77777777" w:rsidR="007270AC" w:rsidRPr="009247D0" w:rsidRDefault="007270AC" w:rsidP="007270AC"/>
    <w:p w14:paraId="5DC39C46" w14:textId="3F426A1C" w:rsidR="007270AC" w:rsidRPr="009247D0" w:rsidRDefault="007270AC" w:rsidP="0080274A">
      <w:pPr>
        <w:pStyle w:val="a3"/>
        <w:keepNext/>
        <w:keepLines/>
        <w:numPr>
          <w:ilvl w:val="0"/>
          <w:numId w:val="3"/>
        </w:numPr>
        <w:ind w:left="0" w:firstLine="709"/>
        <w:jc w:val="both"/>
        <w:outlineLvl w:val="0"/>
        <w:rPr>
          <w:b/>
          <w:sz w:val="24"/>
          <w:szCs w:val="24"/>
        </w:rPr>
      </w:pPr>
      <w:r w:rsidRPr="009247D0">
        <w:rPr>
          <w:b/>
          <w:sz w:val="24"/>
          <w:szCs w:val="24"/>
        </w:rPr>
        <w:t>Распределение учебных часов по разделам и видам учебных занятий:</w:t>
      </w:r>
    </w:p>
    <w:p w14:paraId="344F12A1" w14:textId="77777777" w:rsidR="007270AC" w:rsidRPr="009247D0" w:rsidRDefault="007270AC" w:rsidP="007270A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47D0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p w14:paraId="5960E8A7" w14:textId="77777777" w:rsidR="007270AC" w:rsidRPr="009247D0" w:rsidRDefault="007270AC" w:rsidP="00AA1EC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856"/>
        <w:gridCol w:w="850"/>
        <w:gridCol w:w="993"/>
        <w:gridCol w:w="993"/>
        <w:gridCol w:w="2013"/>
      </w:tblGrid>
      <w:tr w:rsidR="009247D0" w:rsidRPr="009247D0" w14:paraId="001D8222" w14:textId="77777777" w:rsidTr="00056B06">
        <w:trPr>
          <w:trHeight w:val="842"/>
        </w:trPr>
        <w:tc>
          <w:tcPr>
            <w:tcW w:w="646" w:type="dxa"/>
            <w:vMerge w:val="restart"/>
          </w:tcPr>
          <w:p w14:paraId="0C19EE28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6" w:type="dxa"/>
            <w:vMerge w:val="restart"/>
          </w:tcPr>
          <w:p w14:paraId="59D23019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836" w:type="dxa"/>
            <w:gridSpan w:val="3"/>
            <w:tcBorders>
              <w:bottom w:val="nil"/>
            </w:tcBorders>
          </w:tcPr>
          <w:p w14:paraId="6F8C186E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2013" w:type="dxa"/>
            <w:vMerge w:val="restart"/>
          </w:tcPr>
          <w:p w14:paraId="6C921CA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14:paraId="3C61699D" w14:textId="10D4C3FD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F06B61"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247D0" w:rsidRPr="009247D0" w14:paraId="4CCBB09F" w14:textId="77777777" w:rsidTr="00056B06">
        <w:tc>
          <w:tcPr>
            <w:tcW w:w="646" w:type="dxa"/>
            <w:vMerge/>
          </w:tcPr>
          <w:p w14:paraId="0715FA84" w14:textId="77777777" w:rsidR="00F06B61" w:rsidRPr="009247D0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14:paraId="71385B37" w14:textId="77777777" w:rsidR="00F06B61" w:rsidRPr="009247D0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tcBorders>
              <w:top w:val="nil"/>
            </w:tcBorders>
          </w:tcPr>
          <w:p w14:paraId="08539D9F" w14:textId="77777777" w:rsidR="00F06B61" w:rsidRPr="009247D0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14:paraId="0AD29C87" w14:textId="77777777" w:rsidR="00F06B61" w:rsidRPr="009247D0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7D0" w:rsidRPr="009247D0" w14:paraId="59076251" w14:textId="77777777" w:rsidTr="00056B06">
        <w:tc>
          <w:tcPr>
            <w:tcW w:w="646" w:type="dxa"/>
            <w:vMerge/>
          </w:tcPr>
          <w:p w14:paraId="3D43ABD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14:paraId="6824160B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6E9403" w14:textId="1B21A83F" w:rsidR="004014EF" w:rsidRPr="009247D0" w:rsidRDefault="00F06B61" w:rsidP="00F0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ЛЗ</w:t>
            </w:r>
          </w:p>
        </w:tc>
        <w:tc>
          <w:tcPr>
            <w:tcW w:w="993" w:type="dxa"/>
          </w:tcPr>
          <w:p w14:paraId="3490C789" w14:textId="1C29E74A" w:rsidR="004014EF" w:rsidRPr="009247D0" w:rsidRDefault="00F06B61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993" w:type="dxa"/>
          </w:tcPr>
          <w:p w14:paraId="31439CE0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2013" w:type="dxa"/>
            <w:vMerge/>
          </w:tcPr>
          <w:p w14:paraId="09E60981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7D0" w:rsidRPr="009247D0" w14:paraId="1C1240D5" w14:textId="77777777" w:rsidTr="00056B06">
        <w:tc>
          <w:tcPr>
            <w:tcW w:w="646" w:type="dxa"/>
          </w:tcPr>
          <w:p w14:paraId="0B53B01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6" w:type="dxa"/>
          </w:tcPr>
          <w:p w14:paraId="24965292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методики организации и проведения подвижных игр</w:t>
            </w:r>
          </w:p>
        </w:tc>
        <w:tc>
          <w:tcPr>
            <w:tcW w:w="850" w:type="dxa"/>
          </w:tcPr>
          <w:p w14:paraId="35EA6F1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DB4030A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DE5A059" w14:textId="5A229939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6D457123" w14:textId="17D08C31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47D0" w:rsidRPr="009247D0" w14:paraId="6FE6E277" w14:textId="77777777" w:rsidTr="00056B06">
        <w:tc>
          <w:tcPr>
            <w:tcW w:w="646" w:type="dxa"/>
          </w:tcPr>
          <w:p w14:paraId="034DDB4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6" w:type="dxa"/>
          </w:tcPr>
          <w:p w14:paraId="5CE14F70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подвижных игр в школе, во внеурочное время</w:t>
            </w:r>
          </w:p>
        </w:tc>
        <w:tc>
          <w:tcPr>
            <w:tcW w:w="850" w:type="dxa"/>
          </w:tcPr>
          <w:p w14:paraId="4AB15B1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0FFBB27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14:paraId="3DBB7314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5B3A8AAC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247D0" w:rsidRPr="009247D0" w14:paraId="4A99669D" w14:textId="77777777" w:rsidTr="00056B06">
        <w:tc>
          <w:tcPr>
            <w:tcW w:w="646" w:type="dxa"/>
          </w:tcPr>
          <w:p w14:paraId="078AE459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6" w:type="dxa"/>
          </w:tcPr>
          <w:p w14:paraId="7666DA35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волейбола</w:t>
            </w:r>
          </w:p>
        </w:tc>
        <w:tc>
          <w:tcPr>
            <w:tcW w:w="850" w:type="dxa"/>
          </w:tcPr>
          <w:p w14:paraId="62CE2614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997ACCD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ACCFEA6" w14:textId="3F8747EC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55521FC3" w14:textId="599A10FE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7D0" w:rsidRPr="009247D0" w14:paraId="496F468A" w14:textId="77777777" w:rsidTr="00056B06">
        <w:tc>
          <w:tcPr>
            <w:tcW w:w="646" w:type="dxa"/>
          </w:tcPr>
          <w:p w14:paraId="7A0268A7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6" w:type="dxa"/>
          </w:tcPr>
          <w:p w14:paraId="4975C3C8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волейболе</w:t>
            </w:r>
          </w:p>
        </w:tc>
        <w:tc>
          <w:tcPr>
            <w:tcW w:w="850" w:type="dxa"/>
          </w:tcPr>
          <w:p w14:paraId="45E4A5E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FBD450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4B0D89D6" w14:textId="03F65FEF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616DB96C" w14:textId="399CBA52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47D0" w:rsidRPr="009247D0" w14:paraId="6DEFC67A" w14:textId="77777777" w:rsidTr="00056B06">
        <w:tc>
          <w:tcPr>
            <w:tcW w:w="646" w:type="dxa"/>
          </w:tcPr>
          <w:p w14:paraId="4CF201F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6" w:type="dxa"/>
          </w:tcPr>
          <w:p w14:paraId="7B420E6F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(волейбол)</w:t>
            </w:r>
          </w:p>
        </w:tc>
        <w:tc>
          <w:tcPr>
            <w:tcW w:w="850" w:type="dxa"/>
          </w:tcPr>
          <w:p w14:paraId="3030B0E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6FEB1FB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03FEC8E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606DC37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47D0" w:rsidRPr="009247D0" w14:paraId="0FDEC96B" w14:textId="77777777" w:rsidTr="00056B06">
        <w:tc>
          <w:tcPr>
            <w:tcW w:w="646" w:type="dxa"/>
          </w:tcPr>
          <w:p w14:paraId="229E1CE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6" w:type="dxa"/>
          </w:tcPr>
          <w:p w14:paraId="26C770A8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волейболу</w:t>
            </w:r>
          </w:p>
        </w:tc>
        <w:tc>
          <w:tcPr>
            <w:tcW w:w="850" w:type="dxa"/>
          </w:tcPr>
          <w:p w14:paraId="4C39B359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5CA240C3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79B541A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7CF64C6C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7D0" w:rsidRPr="009247D0" w14:paraId="3298DF69" w14:textId="77777777" w:rsidTr="00056B06">
        <w:tc>
          <w:tcPr>
            <w:tcW w:w="646" w:type="dxa"/>
          </w:tcPr>
          <w:p w14:paraId="70E1BCD9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6" w:type="dxa"/>
          </w:tcPr>
          <w:p w14:paraId="1F16CCC4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баскетбола</w:t>
            </w:r>
          </w:p>
        </w:tc>
        <w:tc>
          <w:tcPr>
            <w:tcW w:w="850" w:type="dxa"/>
          </w:tcPr>
          <w:p w14:paraId="48BA3F76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2C217DEA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BE85101" w14:textId="15C2CC5B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3A78426B" w14:textId="2211BA49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7D0" w:rsidRPr="009247D0" w14:paraId="3BCAC391" w14:textId="77777777" w:rsidTr="00056B06">
        <w:tc>
          <w:tcPr>
            <w:tcW w:w="646" w:type="dxa"/>
          </w:tcPr>
          <w:p w14:paraId="2DBF7F2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6" w:type="dxa"/>
          </w:tcPr>
          <w:p w14:paraId="267D19D7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баскетболе</w:t>
            </w:r>
          </w:p>
        </w:tc>
        <w:tc>
          <w:tcPr>
            <w:tcW w:w="850" w:type="dxa"/>
          </w:tcPr>
          <w:p w14:paraId="28550275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04C0291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5F0B5A21" w14:textId="4DBE1179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14:paraId="518D7B94" w14:textId="69925A9B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47D0" w:rsidRPr="009247D0" w14:paraId="3744878E" w14:textId="77777777" w:rsidTr="00056B06">
        <w:tc>
          <w:tcPr>
            <w:tcW w:w="646" w:type="dxa"/>
          </w:tcPr>
          <w:p w14:paraId="6CBD739B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56" w:type="dxa"/>
          </w:tcPr>
          <w:p w14:paraId="3B08EAA9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(баскетбол)</w:t>
            </w:r>
          </w:p>
        </w:tc>
        <w:tc>
          <w:tcPr>
            <w:tcW w:w="850" w:type="dxa"/>
          </w:tcPr>
          <w:p w14:paraId="601F17DB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3E30AD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5822E118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4D22488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47D0" w:rsidRPr="009247D0" w14:paraId="53394009" w14:textId="77777777" w:rsidTr="00056B06">
        <w:tc>
          <w:tcPr>
            <w:tcW w:w="646" w:type="dxa"/>
          </w:tcPr>
          <w:p w14:paraId="5B1134BE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6" w:type="dxa"/>
          </w:tcPr>
          <w:p w14:paraId="3E2134EA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баскетболу</w:t>
            </w:r>
          </w:p>
        </w:tc>
        <w:tc>
          <w:tcPr>
            <w:tcW w:w="850" w:type="dxa"/>
          </w:tcPr>
          <w:p w14:paraId="1AF7D152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026083D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3E16D0A5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</w:tcPr>
          <w:p w14:paraId="0C4F2488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4EF" w:rsidRPr="009247D0" w14:paraId="2315960C" w14:textId="77777777" w:rsidTr="00056B06">
        <w:tc>
          <w:tcPr>
            <w:tcW w:w="4502" w:type="dxa"/>
            <w:gridSpan w:val="2"/>
          </w:tcPr>
          <w:p w14:paraId="565A6FD0" w14:textId="77777777" w:rsidR="004014EF" w:rsidRPr="009247D0" w:rsidRDefault="004014EF" w:rsidP="00733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66805088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639E66AB" w14:textId="77777777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14:paraId="4ED5923A" w14:textId="3AA1FEAA" w:rsidR="004014EF" w:rsidRPr="009247D0" w:rsidRDefault="009247D0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13" w:type="dxa"/>
          </w:tcPr>
          <w:p w14:paraId="72578852" w14:textId="3FE1159E" w:rsidR="004014EF" w:rsidRPr="009247D0" w:rsidRDefault="004014EF" w:rsidP="00733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247D0" w:rsidRPr="00924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</w:tbl>
    <w:p w14:paraId="4748D7AA" w14:textId="77777777" w:rsidR="007270AC" w:rsidRPr="009247D0" w:rsidRDefault="007270AC" w:rsidP="007F185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A2665F9" w14:textId="1CD05109" w:rsidR="00BB6FD5" w:rsidRPr="00365D80" w:rsidRDefault="007270AC" w:rsidP="007F185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5D80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</w:p>
    <w:p w14:paraId="1F290D06" w14:textId="00963C34" w:rsidR="00BB6FD5" w:rsidRPr="00365D80" w:rsidRDefault="00BB6FD5" w:rsidP="00BB6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</w:p>
    <w:tbl>
      <w:tblPr>
        <w:tblW w:w="99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592"/>
        <w:gridCol w:w="850"/>
        <w:gridCol w:w="993"/>
        <w:gridCol w:w="993"/>
        <w:gridCol w:w="879"/>
      </w:tblGrid>
      <w:tr w:rsidR="00365D80" w:rsidRPr="00365D80" w14:paraId="34FBD4B3" w14:textId="77777777" w:rsidTr="00733A3E">
        <w:trPr>
          <w:trHeight w:val="842"/>
        </w:trPr>
        <w:tc>
          <w:tcPr>
            <w:tcW w:w="646" w:type="dxa"/>
            <w:vMerge w:val="restart"/>
          </w:tcPr>
          <w:p w14:paraId="04E57414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92" w:type="dxa"/>
            <w:vMerge w:val="restart"/>
          </w:tcPr>
          <w:p w14:paraId="71A2CF05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836" w:type="dxa"/>
            <w:gridSpan w:val="3"/>
            <w:tcBorders>
              <w:bottom w:val="nil"/>
            </w:tcBorders>
          </w:tcPr>
          <w:p w14:paraId="0DECF605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879" w:type="dxa"/>
            <w:vMerge w:val="restart"/>
          </w:tcPr>
          <w:p w14:paraId="56A6D364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5908784C" w14:textId="38CA038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F06B61"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D12766" w:rsidRPr="00D12766" w14:paraId="1F5A6B9C" w14:textId="77777777" w:rsidTr="005C1F10">
        <w:tc>
          <w:tcPr>
            <w:tcW w:w="646" w:type="dxa"/>
            <w:vMerge/>
          </w:tcPr>
          <w:p w14:paraId="3C1BAFBE" w14:textId="77777777" w:rsidR="00F06B61" w:rsidRPr="00D12766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Merge/>
          </w:tcPr>
          <w:p w14:paraId="0D31E843" w14:textId="77777777" w:rsidR="00F06B61" w:rsidRPr="00D12766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nil"/>
            </w:tcBorders>
          </w:tcPr>
          <w:p w14:paraId="4E6C6768" w14:textId="77777777" w:rsidR="00F06B61" w:rsidRPr="00D12766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vMerge/>
          </w:tcPr>
          <w:p w14:paraId="2FC7CEEF" w14:textId="77777777" w:rsidR="00F06B61" w:rsidRPr="00D12766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12766" w:rsidRPr="00D12766" w14:paraId="15A6E23A" w14:textId="77777777" w:rsidTr="00733A3E">
        <w:tc>
          <w:tcPr>
            <w:tcW w:w="646" w:type="dxa"/>
            <w:vMerge/>
          </w:tcPr>
          <w:p w14:paraId="6ADF0FC5" w14:textId="77777777" w:rsidR="00BB6FD5" w:rsidRPr="00D12766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Merge/>
          </w:tcPr>
          <w:p w14:paraId="0A6CD914" w14:textId="77777777" w:rsidR="00BB6FD5" w:rsidRPr="00D12766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CD085F2" w14:textId="365F83F9" w:rsidR="00BB6FD5" w:rsidRPr="00365D80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ЛЗ</w:t>
            </w:r>
          </w:p>
        </w:tc>
        <w:tc>
          <w:tcPr>
            <w:tcW w:w="993" w:type="dxa"/>
          </w:tcPr>
          <w:p w14:paraId="7FEE79AD" w14:textId="13680F06" w:rsidR="00BB6FD5" w:rsidRPr="00365D80" w:rsidRDefault="00F06B61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93" w:type="dxa"/>
          </w:tcPr>
          <w:p w14:paraId="7ABECD71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79" w:type="dxa"/>
            <w:vMerge/>
          </w:tcPr>
          <w:p w14:paraId="04DC61F7" w14:textId="77777777" w:rsidR="00BB6FD5" w:rsidRPr="00D12766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8272C" w:rsidRPr="00B8272C" w14:paraId="5ECC7335" w14:textId="77777777" w:rsidTr="00733A3E">
        <w:tc>
          <w:tcPr>
            <w:tcW w:w="646" w:type="dxa"/>
          </w:tcPr>
          <w:p w14:paraId="3E4185F7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2" w:type="dxa"/>
          </w:tcPr>
          <w:p w14:paraId="72BD25BA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методики организации и проведения подвижных игр</w:t>
            </w:r>
          </w:p>
        </w:tc>
        <w:tc>
          <w:tcPr>
            <w:tcW w:w="850" w:type="dxa"/>
          </w:tcPr>
          <w:p w14:paraId="5D5D37F8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5C391868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156A3C87" w14:textId="51FFF563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FD5"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</w:tcPr>
          <w:p w14:paraId="27A0CC5A" w14:textId="5C8A5446" w:rsidR="00BB6FD5" w:rsidRPr="00B8272C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FD5"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72C" w:rsidRPr="00B8272C" w14:paraId="111DCDE7" w14:textId="77777777" w:rsidTr="00733A3E">
        <w:tc>
          <w:tcPr>
            <w:tcW w:w="646" w:type="dxa"/>
          </w:tcPr>
          <w:p w14:paraId="646CA247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2" w:type="dxa"/>
          </w:tcPr>
          <w:p w14:paraId="369A5875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подвижных игр в школе, во внеурочное время</w:t>
            </w:r>
          </w:p>
        </w:tc>
        <w:tc>
          <w:tcPr>
            <w:tcW w:w="850" w:type="dxa"/>
          </w:tcPr>
          <w:p w14:paraId="5A405219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709A81DD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7274F3FE" w14:textId="7A831493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0BC14918" w14:textId="77777777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8272C" w:rsidRPr="00B8272C" w14:paraId="293F0BE4" w14:textId="77777777" w:rsidTr="00733A3E">
        <w:tc>
          <w:tcPr>
            <w:tcW w:w="646" w:type="dxa"/>
          </w:tcPr>
          <w:p w14:paraId="3F70C287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92" w:type="dxa"/>
          </w:tcPr>
          <w:p w14:paraId="63E383F1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волейбола</w:t>
            </w:r>
          </w:p>
        </w:tc>
        <w:tc>
          <w:tcPr>
            <w:tcW w:w="850" w:type="dxa"/>
          </w:tcPr>
          <w:p w14:paraId="2A4998A8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64723248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0BFFD86A" w14:textId="3F8EB761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FD5"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</w:tcPr>
          <w:p w14:paraId="711E0F54" w14:textId="5FB9A51D" w:rsidR="00BB6FD5" w:rsidRPr="00B8272C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FD5"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72C" w:rsidRPr="00B8272C" w14:paraId="12240703" w14:textId="77777777" w:rsidTr="00733A3E">
        <w:tc>
          <w:tcPr>
            <w:tcW w:w="646" w:type="dxa"/>
          </w:tcPr>
          <w:p w14:paraId="72B805C3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92" w:type="dxa"/>
          </w:tcPr>
          <w:p w14:paraId="18C2052D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волейболе</w:t>
            </w:r>
          </w:p>
        </w:tc>
        <w:tc>
          <w:tcPr>
            <w:tcW w:w="850" w:type="dxa"/>
          </w:tcPr>
          <w:p w14:paraId="664D4239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CF26B5C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3B0D7C6B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0F6AE01A" w14:textId="77777777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272C" w:rsidRPr="00B8272C" w14:paraId="4080B412" w14:textId="77777777" w:rsidTr="00733A3E">
        <w:tc>
          <w:tcPr>
            <w:tcW w:w="646" w:type="dxa"/>
          </w:tcPr>
          <w:p w14:paraId="0B2DAF19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92" w:type="dxa"/>
          </w:tcPr>
          <w:p w14:paraId="72A2FD9D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(волейбол)</w:t>
            </w:r>
          </w:p>
        </w:tc>
        <w:tc>
          <w:tcPr>
            <w:tcW w:w="850" w:type="dxa"/>
          </w:tcPr>
          <w:p w14:paraId="71E85E54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7A77A4BD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5AF7D9F9" w14:textId="11CA90EF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14:paraId="71721446" w14:textId="53568925" w:rsidR="00BB6FD5" w:rsidRPr="00B8272C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6FD5"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72C" w:rsidRPr="00B8272C" w14:paraId="07554AED" w14:textId="77777777" w:rsidTr="00733A3E">
        <w:tc>
          <w:tcPr>
            <w:tcW w:w="646" w:type="dxa"/>
          </w:tcPr>
          <w:p w14:paraId="2488ED15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92" w:type="dxa"/>
          </w:tcPr>
          <w:p w14:paraId="33FC109A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волейболу</w:t>
            </w:r>
          </w:p>
        </w:tc>
        <w:tc>
          <w:tcPr>
            <w:tcW w:w="850" w:type="dxa"/>
          </w:tcPr>
          <w:p w14:paraId="6815B2D8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37AEC93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3DD290A7" w14:textId="465F804E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14:paraId="52043AEC" w14:textId="1DCC983A" w:rsidR="00BB6FD5" w:rsidRPr="00B8272C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272C" w:rsidRPr="00B8272C" w14:paraId="67DE9372" w14:textId="77777777" w:rsidTr="00733A3E">
        <w:tc>
          <w:tcPr>
            <w:tcW w:w="646" w:type="dxa"/>
          </w:tcPr>
          <w:p w14:paraId="6E281BBE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92" w:type="dxa"/>
          </w:tcPr>
          <w:p w14:paraId="13BD4A54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основы теории баскетбола</w:t>
            </w:r>
          </w:p>
        </w:tc>
        <w:tc>
          <w:tcPr>
            <w:tcW w:w="850" w:type="dxa"/>
          </w:tcPr>
          <w:p w14:paraId="5FD92732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8C18939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3BA244E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370F7A96" w14:textId="77777777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272C" w:rsidRPr="00B8272C" w14:paraId="7899D4C1" w14:textId="77777777" w:rsidTr="00733A3E">
        <w:tc>
          <w:tcPr>
            <w:tcW w:w="646" w:type="dxa"/>
          </w:tcPr>
          <w:p w14:paraId="60CB7D24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92" w:type="dxa"/>
          </w:tcPr>
          <w:p w14:paraId="798CAA29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игровой деятельности в баскетболе</w:t>
            </w:r>
          </w:p>
        </w:tc>
        <w:tc>
          <w:tcPr>
            <w:tcW w:w="850" w:type="dxa"/>
          </w:tcPr>
          <w:p w14:paraId="2468F02A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68D24C1A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66BE8145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14:paraId="35722FA0" w14:textId="77777777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8272C" w:rsidRPr="00B8272C" w14:paraId="4FDB7742" w14:textId="77777777" w:rsidTr="00733A3E">
        <w:tc>
          <w:tcPr>
            <w:tcW w:w="646" w:type="dxa"/>
          </w:tcPr>
          <w:p w14:paraId="4083E2D4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92" w:type="dxa"/>
          </w:tcPr>
          <w:p w14:paraId="1EA1BC74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педагогического мастерства (баскетбол)</w:t>
            </w:r>
          </w:p>
        </w:tc>
        <w:tc>
          <w:tcPr>
            <w:tcW w:w="850" w:type="dxa"/>
          </w:tcPr>
          <w:p w14:paraId="3DC77506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27E13A94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14:paraId="0690F99D" w14:textId="3E23301E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14:paraId="02C4B835" w14:textId="5CF65E68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272C"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8272C" w:rsidRPr="00B8272C" w14:paraId="5E190AA3" w14:textId="77777777" w:rsidTr="00733A3E">
        <w:tc>
          <w:tcPr>
            <w:tcW w:w="646" w:type="dxa"/>
          </w:tcPr>
          <w:p w14:paraId="317B0D0D" w14:textId="77777777" w:rsidR="00BB6FD5" w:rsidRPr="00365D80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92" w:type="dxa"/>
          </w:tcPr>
          <w:p w14:paraId="58B06FAE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соревнований по баскетболу</w:t>
            </w:r>
          </w:p>
        </w:tc>
        <w:tc>
          <w:tcPr>
            <w:tcW w:w="850" w:type="dxa"/>
          </w:tcPr>
          <w:p w14:paraId="03B95CC0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7927F2DC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14:paraId="0C9CDC35" w14:textId="32FA35CF" w:rsidR="00BB6FD5" w:rsidRPr="00065C3A" w:rsidRDefault="00065C3A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dxa"/>
          </w:tcPr>
          <w:p w14:paraId="78B8A183" w14:textId="36476198" w:rsidR="00BB6FD5" w:rsidRPr="00B8272C" w:rsidRDefault="00B8272C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8272C" w:rsidRPr="00B8272C" w14:paraId="033292C5" w14:textId="77777777" w:rsidTr="00733A3E">
        <w:tc>
          <w:tcPr>
            <w:tcW w:w="6238" w:type="dxa"/>
            <w:gridSpan w:val="2"/>
          </w:tcPr>
          <w:p w14:paraId="01B9E65C" w14:textId="77777777" w:rsidR="00BB6FD5" w:rsidRPr="00365D80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53C7146A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1766FACF" w14:textId="77777777" w:rsidR="00BB6FD5" w:rsidRPr="00065C3A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14:paraId="64B08893" w14:textId="2B935344" w:rsidR="00BB6FD5" w:rsidRPr="00065C3A" w:rsidRDefault="00365D80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79" w:type="dxa"/>
          </w:tcPr>
          <w:p w14:paraId="63746424" w14:textId="462162D1" w:rsidR="00BB6FD5" w:rsidRPr="00B8272C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65D80" w:rsidRPr="00B827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</w:tr>
    </w:tbl>
    <w:p w14:paraId="4635534D" w14:textId="77777777" w:rsidR="00BB6FD5" w:rsidRPr="00D12766" w:rsidRDefault="00BB6FD5" w:rsidP="00BB6FD5">
      <w:pPr>
        <w:spacing w:after="200" w:line="276" w:lineRule="auto"/>
        <w:rPr>
          <w:rFonts w:eastAsiaTheme="minorEastAsia"/>
          <w:color w:val="FF0000"/>
          <w:lang w:eastAsia="ru-RU"/>
        </w:rPr>
      </w:pPr>
    </w:p>
    <w:p w14:paraId="06C9929C" w14:textId="77777777" w:rsidR="00BB6FD5" w:rsidRPr="00E834E8" w:rsidRDefault="00BB6FD5" w:rsidP="00726965">
      <w:pPr>
        <w:keepNext/>
        <w:keepLines/>
        <w:numPr>
          <w:ilvl w:val="0"/>
          <w:numId w:val="17"/>
        </w:numPr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>Перечень основной и дополнительной литературы, необходимый для освоения дисциплины:</w:t>
      </w:r>
    </w:p>
    <w:p w14:paraId="7E0A28C9" w14:textId="77777777" w:rsidR="00BB6FD5" w:rsidRPr="00E834E8" w:rsidRDefault="00BB6FD5" w:rsidP="00BB6FD5">
      <w:pPr>
        <w:keepNext/>
        <w:keepLines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1. Основная литература.</w:t>
      </w:r>
    </w:p>
    <w:p w14:paraId="66CB971C" w14:textId="77777777" w:rsidR="00BB6FD5" w:rsidRPr="00E834E8" w:rsidRDefault="00BB6FD5" w:rsidP="00BB6FD5">
      <w:pPr>
        <w:keepNext/>
        <w:keepLines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3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6859"/>
        <w:gridCol w:w="1081"/>
        <w:gridCol w:w="1047"/>
      </w:tblGrid>
      <w:tr w:rsidR="00E834E8" w:rsidRPr="00E834E8" w14:paraId="6A8F6FE3" w14:textId="77777777" w:rsidTr="00733A3E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032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FF23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14:paraId="2DAFAC1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E2E6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E834E8" w:rsidRPr="00E834E8" w14:paraId="729E3BF8" w14:textId="77777777" w:rsidTr="00733A3E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4B9B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419D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308BC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194B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E834E8" w:rsidRPr="00E834E8" w14:paraId="2DBB7D1C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E53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F8EA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Ветков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Н. Е. Спортивные и подвижные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игры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Н. Е.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Ветков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Орел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Межрегиональная Академия безопасности и выживания (МАБИВ), 2016. — 126 c. — ISBN 2227-8397.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7" w:history="1">
              <w:r w:rsidRPr="00E834E8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http://www.iprbookshop.ru/61049.html</w:t>
              </w:r>
            </w:hyperlink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 — Режим доступа: для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CC7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3AFA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eastAsiaTheme="minorEastAsia"/>
                <w:lang w:eastAsia="ru-RU"/>
              </w:rPr>
              <w:t>-</w:t>
            </w:r>
          </w:p>
        </w:tc>
      </w:tr>
      <w:tr w:rsidR="00E834E8" w:rsidRPr="00E834E8" w14:paraId="1D2AA970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716B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CBF9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Горбачева, О. А. Подвижные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игры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О. А. Горбачева.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Орел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Межрегиональная Академия безопасности и выживания (МАБИВ), 2017. — 99 c. </w:t>
            </w:r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— ISBN 2227-8397.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E834E8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http://www.iprbookshop.ru/73253.html</w:t>
              </w:r>
            </w:hyperlink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 — Режим доступа: для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C87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2EE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eastAsiaTheme="minorEastAsia"/>
                <w:lang w:eastAsia="ru-RU"/>
              </w:rPr>
              <w:t>-</w:t>
            </w:r>
          </w:p>
        </w:tc>
      </w:tr>
      <w:tr w:rsidR="00E834E8" w:rsidRPr="00E834E8" w14:paraId="288B8F83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F147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E9A0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Жуков М. Н.   Подвижные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учебник для студентов педагогических вузов / М. Н. Жуков. - 2-е изд., стереотип.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Академия, 2004. - 157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ил. - ISBN 5-7695-1807-3 : 105.04. - Текст (визуальный) : непосредственный.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37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B32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05375A4A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5FF9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C97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Подвижные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/ О. С. Шалаев, В. Ф.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Мишенькина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Ю. Н.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Эртман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Е. Ю.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Ковыршина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;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СибГУФК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- Омск, 2019.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E834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URL: http://lib.mgafk.ru</w:t>
              </w:r>
            </w:hyperlink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17.12.2020). — Режим доступа: для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A257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DC9D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0DC368A3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87E6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532E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игры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учебное пособие / О. С. Шалаев, В. Ф.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Мишенькина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Ю. Н.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Эртман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Е. Ю.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Ковыршина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— 350, 358, 387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Омск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Сибирский государственный университет физической культуры и спорта, 2019. — 158 c. — ISBN 978-5-91930-122-6.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r w:rsidRPr="00E834E8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http://www.iprbookshop.ru/95631.html</w:t>
              </w:r>
            </w:hyperlink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 — Режим доступа: для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D045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C89F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eastAsiaTheme="minorEastAsia"/>
                <w:lang w:eastAsia="ru-RU"/>
              </w:rPr>
              <w:t>-</w:t>
            </w:r>
          </w:p>
        </w:tc>
      </w:tr>
      <w:tr w:rsidR="00E834E8" w:rsidRPr="00E834E8" w14:paraId="2C31AED0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E5C5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505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Скороходова, Н. Н. Подвижные игры, эстафеты, игровые упражнения с элементами игры в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волейбол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учебно-методическое пособие / Н. Н. Скороходова, Т. Я.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Магун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— 2-е изд.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Липецк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Липецкий государственный педагогический университет имени П.П. Семёнова-Тян-Шанского, 2018. — 50 c. — ISBN 978-5-88526-977-3.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E834E8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http://www.iprbookshop.ru/101013.html</w:t>
              </w:r>
            </w:hyperlink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 — Режим доступа: для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авторизир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CB1C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D725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eastAsiaTheme="minorEastAsia"/>
                <w:lang w:eastAsia="ru-RU"/>
              </w:rPr>
              <w:t>-</w:t>
            </w:r>
          </w:p>
        </w:tc>
      </w:tr>
      <w:tr w:rsidR="00E834E8" w:rsidRPr="00E834E8" w14:paraId="3A64E490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2B85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4B82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 курсов спортивных и подвижных игр для студентов заочного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факультета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учебно-методическое пособие / Н. В.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Луткова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Л. Н. Минина, Л. С. Кит, В. Г. Игнатов ;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СПбГАФК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им. П. Ф. Лесгафта. - Санкт-Петербург, 2004.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.: с. 80.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2" w:history="1">
              <w:r w:rsidRPr="00E834E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</w:rPr>
                <w:t>URL: http://lib.mgafk.ru</w:t>
              </w:r>
            </w:hyperlink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(дата обращения: 17.12.2020). — Режим доступа: для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авторизир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пользователей.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8AEC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71A1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40434A6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2F32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6490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Спортивные игры: правила, тактика,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Е. В.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Конеева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[и др.] ; под общей редакцией Е. В.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Конеевой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— 2-е изд.,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и доп.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2020. — 322 с. — (Высшее образование). — ISBN 978-5-534-11314-3. — </w:t>
            </w:r>
            <w:proofErr w:type="gram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электронный // ЭБС </w:t>
            </w:r>
            <w:proofErr w:type="spellStart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[сайт]. — </w:t>
            </w:r>
            <w:hyperlink r:id="rId13" w:history="1">
              <w:r w:rsidRPr="00E834E8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URL: https://urait.ru/bcode/456321</w:t>
              </w:r>
            </w:hyperlink>
            <w:r w:rsidRPr="00E83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(дата обращения: 17.12.2020).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A228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BB10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eastAsiaTheme="minorEastAsia"/>
                <w:lang w:eastAsia="ru-RU"/>
              </w:rPr>
              <w:t>-</w:t>
            </w:r>
          </w:p>
        </w:tc>
      </w:tr>
      <w:tr w:rsidR="00E834E8" w:rsidRPr="00E834E8" w14:paraId="53F4B233" w14:textId="77777777" w:rsidTr="00733A3E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83FF" w14:textId="77777777" w:rsidR="00BB6FD5" w:rsidRPr="00E834E8" w:rsidRDefault="00BB6FD5" w:rsidP="00726965">
            <w:pPr>
              <w:numPr>
                <w:ilvl w:val="0"/>
                <w:numId w:val="15"/>
              </w:numPr>
              <w:tabs>
                <w:tab w:val="num" w:pos="284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03F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Спортивные игры: техника, тактика, методика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обучения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под ред. Ю. Д. Железняка, Ю. М. Портнова. - 7-е изд., стереотип.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2012. - 517 с. - (Высшее профессиональное образование). - ISBN 978-5-7695-8775-7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D15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E38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D6532C7" w14:textId="77777777" w:rsidR="00BB6FD5" w:rsidRPr="00E834E8" w:rsidRDefault="00BB6FD5" w:rsidP="00BB6FD5">
      <w:pPr>
        <w:tabs>
          <w:tab w:val="left" w:pos="3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5E59FDD8" w14:textId="79469DC0" w:rsidR="00BB6FD5" w:rsidRPr="00E834E8" w:rsidRDefault="00BB6FD5" w:rsidP="00364461">
      <w:pPr>
        <w:numPr>
          <w:ilvl w:val="1"/>
          <w:numId w:val="17"/>
        </w:numPr>
        <w:tabs>
          <w:tab w:val="left" w:pos="35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tbl>
      <w:tblPr>
        <w:tblW w:w="532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88"/>
        <w:gridCol w:w="1081"/>
        <w:gridCol w:w="1162"/>
      </w:tblGrid>
      <w:tr w:rsidR="00E834E8" w:rsidRPr="00E834E8" w14:paraId="473E6622" w14:textId="77777777" w:rsidTr="00F432E7">
        <w:trPr>
          <w:trHeight w:val="3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238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E17D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издания</w:t>
            </w:r>
          </w:p>
          <w:p w14:paraId="35836F9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E004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E834E8" w:rsidRPr="00E834E8" w14:paraId="0F2D36AC" w14:textId="77777777" w:rsidTr="00F432E7">
        <w:trPr>
          <w:trHeight w:val="3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1103A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4DCC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64F2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8FF4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E834E8" w:rsidRPr="00E834E8" w14:paraId="00B07258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0C58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7E16" w14:textId="77777777" w:rsidR="00BB6FD5" w:rsidRPr="00E834E8" w:rsidRDefault="00BB6FD5" w:rsidP="00BB6FD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Былеева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Л. В.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Подвижные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ИФК / Л. В.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Былеева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М. Коротков. - 5-е изд.,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доп.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Физкультура и спорт, 1982. - 224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- 10.00.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DDF8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53F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6154C848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4941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E755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Клещев Ю. Н. Волейбол / Ю. Н. Клещев.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Физкультура и спорт, 2005. - 399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(Школа тренера). - ISBN 5-278-00740-0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6701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7F9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406728F6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63FA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1DED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на уроке физической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 В. Беляев.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СпортАкадемПресс</w:t>
            </w:r>
            <w:proofErr w:type="spellEnd"/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2004. - 143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(Физическая культура и спорт в школе).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.: с. 142. - ISBN 5-8134-0142-3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D81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3078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C9B7052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3624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D592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Волейбол: методическое пособие по обучению игре / Ю. Д. Железняк, В. А.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Кунянский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Чачин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Терра-Спорт : Олимпия Пресс, 2005. - 110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(Библиотечка тренера). - ISBN 5-93127-244-5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41B7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F71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097042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C565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1BC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Жуков, М. Н.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Подвижные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педагогических вузов / М. Н. Жуков.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ACADEMIA, 2000. - 160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ISBN 5-7695-0669-5 : 38.50.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FC0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9F37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193EB87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34A6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9947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Коротков И. М.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Подвижные игры в занятиях спортом (Гимнастика, легкая атлетика, баскетбол, волейбол) / И. М. Коротков.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Физкультура и спорт, 1971. - 120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с.119. - 0.22. - Текст (визуальный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EB85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2609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7E2E46D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8617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F758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Коротков И. М.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Подвижные игры в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помощь учителю физической культуры / И. М. Коротков.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1979. - 190 с. - 0.25. - Текст (визуальный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E6C1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304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658D81D4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B77F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5EEC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Краузе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Джерри В.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Баскетбол - навыки и упражнения /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Джерри В., Мейер Дон.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АСТ, 2006. - 399.00. - ISBN 5-17-024731-1.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7120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053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E9A0373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8C45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D5E9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Кузьмичева, Е. В.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Подвижные игры для детей младшего школьного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Е. В. Кузьмичева.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культура, 2008. - 103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95. - ISBN 978-5-97460-105-7 : 300.00.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10E2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66C9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3088ED3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D71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19A6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Кузьмичева, Е. В.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Подвижные игры для детей среднего и старшего школьного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/ Е. В. Кузьмичева.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культура, 2008. - 121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114. - ISBN 978-5-97460-088-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C7B9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CE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3CAF9F6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0B1E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F43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Нестеровский Д. И. 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Баскетбол. Теория и методика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для студентов высших педагогических учебных заведений / Д. И. Нестеровский. - 2-е изд.,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2006. - 335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(Высшее профессиональное образование).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.: с. 334. - ISBN 5-7695-2904-0.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56B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DAF0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03F346CF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24DE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0B9A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технике игры в волейбол и ее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методическое пособие / А. В. Беляев.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 2009. - 54 с. - (Библиотечка тренера). - ISBN 978-5-903508-58-7.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DA34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CCC5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208CA49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313E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5C7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для студентов высших учебных заведений / Л. В.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Былеева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М. Коротков, Р. В. Климкова, Е. В. Кузьмичева.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культура, 2007. - 283 с. - ISBN 978-5-9746-0075-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046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DF28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0F27394A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AAC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9E65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В. Ф.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Мишенькина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С. Шалаев, Т. А. Колупаева, В. Ф. Кириченко ;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СибГУФК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Омск, 2004. - 91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69. - б/ц.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4E3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D020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2A2D2C67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14E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7ABB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И. М. Коротков, Л. В.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Былеева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В. Климкова.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СпортАкадемПресс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- 230 с. - ISBN 5-8134-0092-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92.40.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3945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BDAC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6A60A8B3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8BF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BC3E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учебно-методическое пособие / Г. Н. Ромашин, Е. В. Мещерякова, В. В. Приходько, В. В. Костюков ;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КубГУФК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Краснодар, 2004. - 51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с. 50. - б/ц.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93F4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D42D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ED572D1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B984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B24E" w14:textId="77777777" w:rsidR="00BB6FD5" w:rsidRPr="00E834E8" w:rsidRDefault="00BB6FD5" w:rsidP="00BB6F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Подвижные игры. Практический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студентов вузов и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ссузов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 В.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Былеева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М. Коротков, Р. В. Климкова, Е. В. Кузьмичева.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СпортАкадемПресс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2002. - 279 с. - ISBN 5-8134-0095-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80.00. - Текст (визуальный) : непосредственный.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1A67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A082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183FA8D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2BA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9B81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Т. 1 / сост. И. П.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Космина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 П. Паршиков, Ю. П. Пузырь.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Советский спорт, 2003. - 253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250-253. - ISBN 5-85009-788-0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66D9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7B81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7165E37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C245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C31B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игры и методика преподавания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учебник для педагогических факультетов институтов физической культуры /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под общ. ред. Ю. И. Портных. - 2-е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издМ</w:t>
            </w:r>
            <w:proofErr w:type="spellEnd"/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Физкультура и спорт, 1986. - 320с.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CE2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9FCB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26EB6B6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542E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48D8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Спортивные игры: техника, тактика, методика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обучения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под ред. Ю. Д. Железняка, Ю. М. Портнова. - 5-е изд., стереотип.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Академия, 2008. - 517 с. - (Высшее профессиональное образование). - ISBN 978-5-7695-5517-6.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621A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544" w14:textId="77777777" w:rsidR="00BB6FD5" w:rsidRPr="00E834E8" w:rsidRDefault="00BB6FD5" w:rsidP="00BB6FD5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4A330DB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9C1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BCD4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Теоретико-методологические основы спортивных и подвижных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лекций /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Мос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. гос. акад. физ. культуры ; сост. В. П. Черемисин. - Малаховка, 2002. - 284 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E084E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5268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691E7D26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0990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C881" w14:textId="77777777" w:rsidR="00BB6FD5" w:rsidRPr="00E834E8" w:rsidRDefault="00BB6FD5" w:rsidP="00BB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Теория и методика спортивных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</w:t>
            </w: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лекций.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. 4, ч. 1 / МГАФК; сост. В. П. Черемисин. - Малаховка, 2006. - 175 с. - 187.00.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EBFB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E456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58384356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06B3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F073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Черемисин В. П. Теоретико-методологические основы спортивных и подвижных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игр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лекций / В. П. Черемисин ; МГАФК. - Москва, 2000. - 168 с.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2313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6BB2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34E8" w:rsidRPr="00E834E8" w14:paraId="36F8A74E" w14:textId="77777777" w:rsidTr="00F432E7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1283" w14:textId="77777777" w:rsidR="00BB6FD5" w:rsidRPr="00E834E8" w:rsidRDefault="00BB6FD5" w:rsidP="00726965">
            <w:pPr>
              <w:numPr>
                <w:ilvl w:val="0"/>
                <w:numId w:val="16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E97C" w14:textId="77777777" w:rsidR="00BB6FD5" w:rsidRPr="00E834E8" w:rsidRDefault="00BB6FD5" w:rsidP="00BB6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Черемисин В. П. Теоретико-методологические основы спортивных и подвижных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игр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сборник лекций / В. П. Черемисин ; МГАФК. - Москва, 2000. - </w:t>
            </w:r>
            <w:proofErr w:type="gram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E834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URL: http://lib.mgafk.ru</w:t>
              </w:r>
            </w:hyperlink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 обращения: 20.12.2020). — Режим доступа: для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авторизир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пользователей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EEDF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C886" w14:textId="77777777" w:rsidR="00BB6FD5" w:rsidRPr="00E834E8" w:rsidRDefault="00BB6FD5" w:rsidP="00B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C372117" w14:textId="77777777" w:rsidR="00BB6FD5" w:rsidRPr="00E834E8" w:rsidRDefault="00BB6FD5" w:rsidP="00BB6FD5">
      <w:pPr>
        <w:keepNext/>
        <w:keepLines/>
        <w:spacing w:after="0" w:line="240" w:lineRule="auto"/>
        <w:ind w:left="720"/>
        <w:jc w:val="both"/>
        <w:outlineLvl w:val="0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</w:p>
    <w:p w14:paraId="69FD73AD" w14:textId="77777777" w:rsidR="00BB6FD5" w:rsidRPr="00E834E8" w:rsidRDefault="00BB6FD5" w:rsidP="0072696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ahoma"/>
          <w:b/>
          <w:sz w:val="24"/>
          <w:szCs w:val="24"/>
          <w:bdr w:val="nil"/>
        </w:rPr>
      </w:pPr>
      <w:r w:rsidRPr="00E834E8">
        <w:rPr>
          <w:rFonts w:ascii="Times New Roman" w:eastAsia="Calibri" w:hAnsi="Times New Roman" w:cs="Tahoma"/>
          <w:b/>
          <w:sz w:val="24"/>
          <w:szCs w:val="24"/>
          <w:bdr w:val="nil"/>
        </w:rPr>
        <w:t>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3B4BABA9" w14:textId="77777777" w:rsidR="00BB6FD5" w:rsidRPr="00E834E8" w:rsidRDefault="00BB6FD5" w:rsidP="00BB6FD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ahoma"/>
          <w:b/>
          <w:sz w:val="24"/>
          <w:szCs w:val="24"/>
          <w:bdr w:val="nil"/>
        </w:rPr>
      </w:pPr>
    </w:p>
    <w:p w14:paraId="610536E1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Электронная библиотечная система ЭЛМАРК (МГАФК) </w:t>
      </w:r>
      <w:hyperlink r:id="rId15" w:history="1"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://lib.mgafk.ru</w:t>
        </w:r>
      </w:hyperlink>
    </w:p>
    <w:p w14:paraId="20173054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>Elibrary</w:t>
      </w:r>
      <w:proofErr w:type="spellEnd"/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https://elibrary.ru</w:t>
        </w:r>
      </w:hyperlink>
    </w:p>
    <w:p w14:paraId="34A5D125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>IPRbooks</w:t>
      </w:r>
      <w:proofErr w:type="spellEnd"/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http://www.iprbookshop.ru</w:t>
        </w:r>
      </w:hyperlink>
    </w:p>
    <w:p w14:paraId="58554EFC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>Юрайт</w:t>
      </w:r>
      <w:proofErr w:type="spellEnd"/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hyperlink r:id="rId18" w:history="1"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https://urait.ru/</w:t>
        </w:r>
      </w:hyperlink>
    </w:p>
    <w:p w14:paraId="5BC3EB84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19" w:history="1"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https://lib.rucont.ru</w:t>
        </w:r>
      </w:hyperlink>
    </w:p>
    <w:p w14:paraId="062F1C38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Министерство науки и высшего образования Российской Федерации </w:t>
      </w:r>
      <w:hyperlink r:id="rId20" w:history="1"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https://minobrnauki.gov.ru/</w:t>
        </w:r>
      </w:hyperlink>
    </w:p>
    <w:p w14:paraId="585A4E15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Федеральная служба по надзору в сфере образования и науки </w:t>
      </w:r>
      <w:hyperlink r:id="rId21" w:history="1"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http://obrnadzor.gov.ru/ru/</w:t>
        </w:r>
      </w:hyperlink>
    </w:p>
    <w:p w14:paraId="1B726F3F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22" w:history="1"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http://www.edu.ru</w:t>
        </w:r>
      </w:hyperlink>
    </w:p>
    <w:p w14:paraId="102281C8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Информационная система «Единое окно доступа к образовательным ресурсам» </w:t>
      </w:r>
      <w:hyperlink r:id="rId23" w:history="1"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http://window.edu.ru</w:t>
        </w:r>
      </w:hyperlink>
    </w:p>
    <w:p w14:paraId="16D98A7C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центр и информационно-образовательных ресурсов </w:t>
      </w:r>
      <w:hyperlink r:id="rId24" w:history="1"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http://fcior.edu.ru</w:t>
        </w:r>
      </w:hyperlink>
    </w:p>
    <w:p w14:paraId="32A26CB2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5" w:history="1">
        <w:r w:rsidRPr="00E834E8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https://minsport.gov.ru/</w:t>
        </w:r>
      </w:hyperlink>
    </w:p>
    <w:p w14:paraId="1C30C49B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федерация волейбола </w:t>
      </w:r>
      <w:hyperlink r:id="rId26" w:history="1">
        <w:r w:rsidRPr="00E83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https://www.fivb.com/</w:t>
        </w:r>
      </w:hyperlink>
    </w:p>
    <w:p w14:paraId="15F31CEB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федерация волейбола </w:t>
      </w:r>
      <w:hyperlink r:id="rId27" w:history="1">
        <w:r w:rsidRPr="00E83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http://www.volley.ru/</w:t>
        </w:r>
      </w:hyperlink>
    </w:p>
    <w:p w14:paraId="2AA91619" w14:textId="77777777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федерация баскетбола </w:t>
      </w:r>
      <w:hyperlink r:id="rId28" w:history="1">
        <w:r w:rsidRPr="00E83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http://www.fiba.basketball/</w:t>
        </w:r>
      </w:hyperlink>
    </w:p>
    <w:p w14:paraId="249C8F59" w14:textId="25008B6E" w:rsidR="00BB6FD5" w:rsidRPr="00E834E8" w:rsidRDefault="00BB6FD5" w:rsidP="0072696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 баскетбола </w:t>
      </w:r>
      <w:hyperlink r:id="rId29" w:history="1">
        <w:r w:rsidRPr="00E834E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https://russiabasket.ru/</w:t>
        </w:r>
      </w:hyperlink>
    </w:p>
    <w:p w14:paraId="253413D0" w14:textId="77777777" w:rsidR="00BB6FD5" w:rsidRPr="00E834E8" w:rsidRDefault="00BB6FD5" w:rsidP="00BB6FD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E8DB2B" w14:textId="77777777" w:rsidR="00BB6FD5" w:rsidRPr="00E834E8" w:rsidRDefault="00BB6FD5" w:rsidP="00726965">
      <w:pPr>
        <w:keepNext/>
        <w:keepLines/>
        <w:numPr>
          <w:ilvl w:val="0"/>
          <w:numId w:val="18"/>
        </w:numPr>
        <w:tabs>
          <w:tab w:val="left" w:pos="1134"/>
          <w:tab w:val="left" w:pos="4111"/>
        </w:tabs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 дисциплины</w:t>
      </w:r>
    </w:p>
    <w:p w14:paraId="552CDAD5" w14:textId="77777777" w:rsidR="00BB6FD5" w:rsidRPr="00E834E8" w:rsidRDefault="00BB6FD5" w:rsidP="00BB6F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D411E5" w14:textId="77777777" w:rsidR="00BB6FD5" w:rsidRPr="00E834E8" w:rsidRDefault="00BB6FD5" w:rsidP="00726965">
      <w:pPr>
        <w:numPr>
          <w:ilvl w:val="1"/>
          <w:numId w:val="18"/>
        </w:numPr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 спортивного зала</w:t>
      </w:r>
    </w:p>
    <w:tbl>
      <w:tblPr>
        <w:tblStyle w:val="3"/>
        <w:tblW w:w="9803" w:type="dxa"/>
        <w:tblInd w:w="-147" w:type="dxa"/>
        <w:tblLook w:val="04A0" w:firstRow="1" w:lastRow="0" w:firstColumn="1" w:lastColumn="0" w:noHBand="0" w:noVBand="1"/>
      </w:tblPr>
      <w:tblGrid>
        <w:gridCol w:w="1371"/>
        <w:gridCol w:w="5655"/>
        <w:gridCol w:w="1347"/>
        <w:gridCol w:w="1430"/>
      </w:tblGrid>
      <w:tr w:rsidR="00E834E8" w:rsidRPr="00E834E8" w14:paraId="5D69FE9D" w14:textId="77777777" w:rsidTr="00733A3E">
        <w:tc>
          <w:tcPr>
            <w:tcW w:w="1371" w:type="dxa"/>
            <w:vAlign w:val="center"/>
          </w:tcPr>
          <w:p w14:paraId="46BF42F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55" w:type="dxa"/>
            <w:vAlign w:val="center"/>
          </w:tcPr>
          <w:p w14:paraId="327940E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347" w:type="dxa"/>
            <w:vAlign w:val="center"/>
          </w:tcPr>
          <w:p w14:paraId="70BC57E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0" w:type="dxa"/>
            <w:vAlign w:val="center"/>
          </w:tcPr>
          <w:p w14:paraId="04842AC8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E834E8" w:rsidRPr="00E834E8" w14:paraId="584BE1E6" w14:textId="77777777" w:rsidTr="00733A3E">
        <w:tc>
          <w:tcPr>
            <w:tcW w:w="1371" w:type="dxa"/>
            <w:vAlign w:val="center"/>
          </w:tcPr>
          <w:p w14:paraId="4659C392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7CB09F83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баскетбольная площадка</w:t>
            </w:r>
          </w:p>
        </w:tc>
        <w:tc>
          <w:tcPr>
            <w:tcW w:w="1347" w:type="dxa"/>
            <w:vAlign w:val="center"/>
          </w:tcPr>
          <w:p w14:paraId="1EE45EE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3A187BA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834E8" w:rsidRPr="00E834E8" w14:paraId="1C70BA23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72260B8B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3895CF47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баскетбольные мячи</w:t>
            </w:r>
          </w:p>
        </w:tc>
        <w:tc>
          <w:tcPr>
            <w:tcW w:w="1347" w:type="dxa"/>
            <w:vAlign w:val="center"/>
          </w:tcPr>
          <w:p w14:paraId="663DB35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681583DE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834E8" w:rsidRPr="00E834E8" w14:paraId="17BBB9AC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2BA18611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6EA0FA3D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Баскетбольные щиты и кольца</w:t>
            </w:r>
          </w:p>
        </w:tc>
        <w:tc>
          <w:tcPr>
            <w:tcW w:w="1347" w:type="dxa"/>
            <w:vAlign w:val="center"/>
          </w:tcPr>
          <w:p w14:paraId="30ACDB9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7271EDC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834E8" w:rsidRPr="00E834E8" w14:paraId="2238FF7B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17CEAEF7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6F1AE509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тренажеры для физической подготовки;</w:t>
            </w:r>
          </w:p>
        </w:tc>
        <w:tc>
          <w:tcPr>
            <w:tcW w:w="1347" w:type="dxa"/>
            <w:vAlign w:val="center"/>
          </w:tcPr>
          <w:p w14:paraId="75D18A0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02A8D67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34E8" w:rsidRPr="00E834E8" w14:paraId="1D89D7E3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7FADE082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4C8ACF5D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гимнастические стенки;</w:t>
            </w:r>
          </w:p>
        </w:tc>
        <w:tc>
          <w:tcPr>
            <w:tcW w:w="1347" w:type="dxa"/>
            <w:vAlign w:val="center"/>
          </w:tcPr>
          <w:p w14:paraId="0442119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75AA339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34E8" w:rsidRPr="00E834E8" w14:paraId="2015405F" w14:textId="77777777" w:rsidTr="00733A3E">
        <w:trPr>
          <w:trHeight w:val="325"/>
        </w:trPr>
        <w:tc>
          <w:tcPr>
            <w:tcW w:w="1371" w:type="dxa"/>
            <w:vAlign w:val="center"/>
          </w:tcPr>
          <w:p w14:paraId="4C2BE393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4AC65C83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конусы для разметки</w:t>
            </w:r>
          </w:p>
        </w:tc>
        <w:tc>
          <w:tcPr>
            <w:tcW w:w="1347" w:type="dxa"/>
            <w:vAlign w:val="center"/>
          </w:tcPr>
          <w:p w14:paraId="36D7ECD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14A52F5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34E8" w:rsidRPr="00E834E8" w14:paraId="6B79BDE4" w14:textId="77777777" w:rsidTr="00733A3E">
        <w:tc>
          <w:tcPr>
            <w:tcW w:w="1371" w:type="dxa"/>
            <w:vAlign w:val="center"/>
          </w:tcPr>
          <w:p w14:paraId="6A533F58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16B21413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Скакалки</w:t>
            </w:r>
          </w:p>
        </w:tc>
        <w:tc>
          <w:tcPr>
            <w:tcW w:w="1347" w:type="dxa"/>
          </w:tcPr>
          <w:p w14:paraId="48B8CF1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</w:tcPr>
          <w:p w14:paraId="74EE0D1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834E8" w:rsidRPr="00E834E8" w14:paraId="1A2908E0" w14:textId="77777777" w:rsidTr="00733A3E">
        <w:trPr>
          <w:trHeight w:val="277"/>
        </w:trPr>
        <w:tc>
          <w:tcPr>
            <w:tcW w:w="1371" w:type="dxa"/>
            <w:vAlign w:val="center"/>
          </w:tcPr>
          <w:p w14:paraId="3876C20C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14:paraId="3EFF27B1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набивные мячи разного веса</w:t>
            </w:r>
          </w:p>
        </w:tc>
        <w:tc>
          <w:tcPr>
            <w:tcW w:w="1347" w:type="dxa"/>
            <w:vAlign w:val="center"/>
          </w:tcPr>
          <w:p w14:paraId="5DA2894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0" w:type="dxa"/>
            <w:vAlign w:val="center"/>
          </w:tcPr>
          <w:p w14:paraId="3F78D8F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34E8" w:rsidRPr="00E834E8" w14:paraId="32ADD048" w14:textId="77777777" w:rsidTr="00733A3E">
        <w:tc>
          <w:tcPr>
            <w:tcW w:w="1371" w:type="dxa"/>
          </w:tcPr>
          <w:p w14:paraId="33463E3C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8CE5ADE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стандартная волейбольная площадка; </w:t>
            </w:r>
          </w:p>
        </w:tc>
        <w:tc>
          <w:tcPr>
            <w:tcW w:w="1347" w:type="dxa"/>
          </w:tcPr>
          <w:p w14:paraId="0F80ACA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566D1AE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4E8" w:rsidRPr="00E834E8" w14:paraId="7C12F96A" w14:textId="77777777" w:rsidTr="00733A3E">
        <w:trPr>
          <w:trHeight w:val="325"/>
        </w:trPr>
        <w:tc>
          <w:tcPr>
            <w:tcW w:w="1371" w:type="dxa"/>
          </w:tcPr>
          <w:p w14:paraId="511C351E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422EAD5E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волейбольные мячи</w:t>
            </w:r>
          </w:p>
        </w:tc>
        <w:tc>
          <w:tcPr>
            <w:tcW w:w="1347" w:type="dxa"/>
          </w:tcPr>
          <w:p w14:paraId="13BDD77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74FF2A9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34E8" w:rsidRPr="00E834E8" w14:paraId="22B06406" w14:textId="77777777" w:rsidTr="00733A3E">
        <w:trPr>
          <w:trHeight w:val="325"/>
        </w:trPr>
        <w:tc>
          <w:tcPr>
            <w:tcW w:w="1371" w:type="dxa"/>
          </w:tcPr>
          <w:p w14:paraId="7EF747D2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6F8B4E47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волейбольные стойки</w:t>
            </w:r>
          </w:p>
        </w:tc>
        <w:tc>
          <w:tcPr>
            <w:tcW w:w="1347" w:type="dxa"/>
          </w:tcPr>
          <w:p w14:paraId="4E46F7E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13A10102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4E8" w:rsidRPr="00E834E8" w14:paraId="48C636A2" w14:textId="77777777" w:rsidTr="00733A3E">
        <w:trPr>
          <w:trHeight w:val="325"/>
        </w:trPr>
        <w:tc>
          <w:tcPr>
            <w:tcW w:w="1371" w:type="dxa"/>
          </w:tcPr>
          <w:p w14:paraId="63F9F9CB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07F0C2C2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тренажеры для физической подготовки;</w:t>
            </w:r>
          </w:p>
        </w:tc>
        <w:tc>
          <w:tcPr>
            <w:tcW w:w="1347" w:type="dxa"/>
          </w:tcPr>
          <w:p w14:paraId="3A6C301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637CE0B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34E8" w:rsidRPr="00E834E8" w14:paraId="5FD8EE9D" w14:textId="77777777" w:rsidTr="00733A3E">
        <w:trPr>
          <w:trHeight w:val="325"/>
        </w:trPr>
        <w:tc>
          <w:tcPr>
            <w:tcW w:w="1371" w:type="dxa"/>
          </w:tcPr>
          <w:p w14:paraId="772AB060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3BBD56AD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гимнастические стенки;</w:t>
            </w:r>
          </w:p>
        </w:tc>
        <w:tc>
          <w:tcPr>
            <w:tcW w:w="1347" w:type="dxa"/>
          </w:tcPr>
          <w:p w14:paraId="69B2F1C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10F3463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34E8" w:rsidRPr="00E834E8" w14:paraId="68A3A738" w14:textId="77777777" w:rsidTr="00733A3E">
        <w:trPr>
          <w:trHeight w:val="325"/>
        </w:trPr>
        <w:tc>
          <w:tcPr>
            <w:tcW w:w="1371" w:type="dxa"/>
          </w:tcPr>
          <w:p w14:paraId="2046DFF1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5A09F166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конусы для разметки</w:t>
            </w:r>
          </w:p>
        </w:tc>
        <w:tc>
          <w:tcPr>
            <w:tcW w:w="1347" w:type="dxa"/>
          </w:tcPr>
          <w:p w14:paraId="4A7EAF8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79205682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4E8" w:rsidRPr="00E834E8" w14:paraId="36CDE594" w14:textId="77777777" w:rsidTr="00733A3E">
        <w:tc>
          <w:tcPr>
            <w:tcW w:w="1371" w:type="dxa"/>
          </w:tcPr>
          <w:p w14:paraId="6953020F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3082D6D0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Скакалки</w:t>
            </w:r>
          </w:p>
        </w:tc>
        <w:tc>
          <w:tcPr>
            <w:tcW w:w="1347" w:type="dxa"/>
          </w:tcPr>
          <w:p w14:paraId="2677A97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57AD84D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4E8" w:rsidRPr="00E834E8" w14:paraId="36604676" w14:textId="77777777" w:rsidTr="00733A3E">
        <w:trPr>
          <w:trHeight w:val="277"/>
        </w:trPr>
        <w:tc>
          <w:tcPr>
            <w:tcW w:w="1371" w:type="dxa"/>
          </w:tcPr>
          <w:p w14:paraId="13ED1E75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0AB6311E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набивные мячи разного веса</w:t>
            </w:r>
          </w:p>
        </w:tc>
        <w:tc>
          <w:tcPr>
            <w:tcW w:w="1347" w:type="dxa"/>
          </w:tcPr>
          <w:p w14:paraId="0A8711B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7AC017D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34E8" w:rsidRPr="00E834E8" w14:paraId="5316CD0D" w14:textId="77777777" w:rsidTr="00733A3E">
        <w:trPr>
          <w:trHeight w:val="409"/>
        </w:trPr>
        <w:tc>
          <w:tcPr>
            <w:tcW w:w="1371" w:type="dxa"/>
          </w:tcPr>
          <w:p w14:paraId="267BFA4E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7D3E4937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волейбольная сетка</w:t>
            </w:r>
          </w:p>
        </w:tc>
        <w:tc>
          <w:tcPr>
            <w:tcW w:w="1347" w:type="dxa"/>
          </w:tcPr>
          <w:p w14:paraId="598BBCB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60D47EF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34E8" w:rsidRPr="00E834E8" w14:paraId="35F35A08" w14:textId="77777777" w:rsidTr="00733A3E">
        <w:tc>
          <w:tcPr>
            <w:tcW w:w="1371" w:type="dxa"/>
          </w:tcPr>
          <w:p w14:paraId="2CC53BF9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59A878A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стандартная теннисная площадка; </w:t>
            </w:r>
          </w:p>
        </w:tc>
        <w:tc>
          <w:tcPr>
            <w:tcW w:w="1347" w:type="dxa"/>
          </w:tcPr>
          <w:p w14:paraId="344E88E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43E7FD7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34E8" w:rsidRPr="00E834E8" w14:paraId="77088F22" w14:textId="77777777" w:rsidTr="00733A3E">
        <w:trPr>
          <w:trHeight w:val="325"/>
        </w:trPr>
        <w:tc>
          <w:tcPr>
            <w:tcW w:w="1371" w:type="dxa"/>
          </w:tcPr>
          <w:p w14:paraId="53D1A74B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D0BBF8A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теннисные мячи</w:t>
            </w:r>
          </w:p>
        </w:tc>
        <w:tc>
          <w:tcPr>
            <w:tcW w:w="1347" w:type="dxa"/>
          </w:tcPr>
          <w:p w14:paraId="36BFDC1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796A1DD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834E8" w:rsidRPr="00E834E8" w14:paraId="260FDE14" w14:textId="77777777" w:rsidTr="00733A3E">
        <w:trPr>
          <w:trHeight w:val="325"/>
        </w:trPr>
        <w:tc>
          <w:tcPr>
            <w:tcW w:w="1371" w:type="dxa"/>
          </w:tcPr>
          <w:p w14:paraId="1E680244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172BA85F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теннисные стойки</w:t>
            </w:r>
          </w:p>
        </w:tc>
        <w:tc>
          <w:tcPr>
            <w:tcW w:w="1347" w:type="dxa"/>
          </w:tcPr>
          <w:p w14:paraId="00E70AC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3A95F61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34E8" w:rsidRPr="00E834E8" w14:paraId="4568F250" w14:textId="77777777" w:rsidTr="00733A3E">
        <w:trPr>
          <w:trHeight w:val="325"/>
        </w:trPr>
        <w:tc>
          <w:tcPr>
            <w:tcW w:w="1371" w:type="dxa"/>
          </w:tcPr>
          <w:p w14:paraId="49C769E6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02368515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тренажеры для физической подготовки;</w:t>
            </w:r>
          </w:p>
        </w:tc>
        <w:tc>
          <w:tcPr>
            <w:tcW w:w="1347" w:type="dxa"/>
          </w:tcPr>
          <w:p w14:paraId="009C390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044425C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34E8" w:rsidRPr="00E834E8" w14:paraId="275538C9" w14:textId="77777777" w:rsidTr="00733A3E">
        <w:trPr>
          <w:trHeight w:val="325"/>
        </w:trPr>
        <w:tc>
          <w:tcPr>
            <w:tcW w:w="1371" w:type="dxa"/>
          </w:tcPr>
          <w:p w14:paraId="6624BD49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A7E7DDA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гимнастические стенки;</w:t>
            </w:r>
          </w:p>
        </w:tc>
        <w:tc>
          <w:tcPr>
            <w:tcW w:w="1347" w:type="dxa"/>
          </w:tcPr>
          <w:p w14:paraId="51AECFF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3A6DF4C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34E8" w:rsidRPr="00E834E8" w14:paraId="6AB37CD9" w14:textId="77777777" w:rsidTr="00733A3E">
        <w:trPr>
          <w:trHeight w:val="325"/>
        </w:trPr>
        <w:tc>
          <w:tcPr>
            <w:tcW w:w="1371" w:type="dxa"/>
          </w:tcPr>
          <w:p w14:paraId="0B704878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6D98E813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конусы для разметки</w:t>
            </w:r>
          </w:p>
        </w:tc>
        <w:tc>
          <w:tcPr>
            <w:tcW w:w="1347" w:type="dxa"/>
          </w:tcPr>
          <w:p w14:paraId="1E0C21D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527B994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4E8" w:rsidRPr="00E834E8" w14:paraId="5CC9D74A" w14:textId="77777777" w:rsidTr="00733A3E">
        <w:tc>
          <w:tcPr>
            <w:tcW w:w="1371" w:type="dxa"/>
          </w:tcPr>
          <w:p w14:paraId="02C9850D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0801ECA3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Скакалки</w:t>
            </w:r>
          </w:p>
        </w:tc>
        <w:tc>
          <w:tcPr>
            <w:tcW w:w="1347" w:type="dxa"/>
          </w:tcPr>
          <w:p w14:paraId="4CDFE37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44250F5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4E8" w:rsidRPr="00E834E8" w14:paraId="21C43077" w14:textId="77777777" w:rsidTr="00733A3E">
        <w:trPr>
          <w:trHeight w:val="277"/>
        </w:trPr>
        <w:tc>
          <w:tcPr>
            <w:tcW w:w="1371" w:type="dxa"/>
          </w:tcPr>
          <w:p w14:paraId="4655208D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4ACEA5ED" w14:textId="77777777" w:rsidR="00BB6FD5" w:rsidRPr="00E834E8" w:rsidRDefault="00BB6FD5" w:rsidP="00BB6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набивные мячи разного веса</w:t>
            </w:r>
          </w:p>
        </w:tc>
        <w:tc>
          <w:tcPr>
            <w:tcW w:w="1347" w:type="dxa"/>
          </w:tcPr>
          <w:p w14:paraId="74C053B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1159169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34E8" w:rsidRPr="00E834E8" w14:paraId="7110E1DF" w14:textId="77777777" w:rsidTr="00733A3E">
        <w:trPr>
          <w:trHeight w:val="409"/>
        </w:trPr>
        <w:tc>
          <w:tcPr>
            <w:tcW w:w="1371" w:type="dxa"/>
          </w:tcPr>
          <w:p w14:paraId="7E841301" w14:textId="77777777" w:rsidR="00BB6FD5" w:rsidRPr="00E834E8" w:rsidRDefault="00BB6FD5" w:rsidP="00726965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5" w:type="dxa"/>
          </w:tcPr>
          <w:p w14:paraId="2BD9FC09" w14:textId="77777777" w:rsidR="00BB6FD5" w:rsidRPr="00E834E8" w:rsidRDefault="00BB6FD5" w:rsidP="00BB6FD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теннисные сетки </w:t>
            </w:r>
          </w:p>
        </w:tc>
        <w:tc>
          <w:tcPr>
            <w:tcW w:w="1347" w:type="dxa"/>
          </w:tcPr>
          <w:p w14:paraId="64A6A3A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30" w:type="dxa"/>
          </w:tcPr>
          <w:p w14:paraId="67E2562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FB62CF0" w14:textId="77777777" w:rsidR="00BB6FD5" w:rsidRPr="00E834E8" w:rsidRDefault="00BB6FD5" w:rsidP="00BB6FD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E6AFA7" w14:textId="77777777" w:rsidR="00BB6FD5" w:rsidRPr="00E834E8" w:rsidRDefault="00BB6FD5" w:rsidP="00BB6FD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</w:t>
      </w:r>
      <w:r w:rsidRPr="00E83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тренажерного зала.</w:t>
      </w:r>
    </w:p>
    <w:tbl>
      <w:tblPr>
        <w:tblStyle w:val="3"/>
        <w:tblW w:w="9781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557"/>
      </w:tblGrid>
      <w:tr w:rsidR="00E834E8" w:rsidRPr="00E834E8" w14:paraId="5DA65F53" w14:textId="77777777" w:rsidTr="007F185B">
        <w:tc>
          <w:tcPr>
            <w:tcW w:w="540" w:type="dxa"/>
            <w:vAlign w:val="center"/>
          </w:tcPr>
          <w:p w14:paraId="7EED89E8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14:paraId="79D08D6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50CCA51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7" w:type="dxa"/>
            <w:vAlign w:val="center"/>
          </w:tcPr>
          <w:p w14:paraId="55E56D7E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E834E8" w:rsidRPr="00E834E8" w14:paraId="0753D5D9" w14:textId="77777777" w:rsidTr="007F185B">
        <w:tc>
          <w:tcPr>
            <w:tcW w:w="540" w:type="dxa"/>
            <w:vAlign w:val="center"/>
          </w:tcPr>
          <w:p w14:paraId="52A3EA36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55D0B81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  <w:tc>
          <w:tcPr>
            <w:tcW w:w="1292" w:type="dxa"/>
            <w:vAlign w:val="center"/>
          </w:tcPr>
          <w:p w14:paraId="0D8F57A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4F22DBB7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01287E45" w14:textId="77777777" w:rsidTr="007F185B">
        <w:trPr>
          <w:trHeight w:val="325"/>
        </w:trPr>
        <w:tc>
          <w:tcPr>
            <w:tcW w:w="540" w:type="dxa"/>
            <w:vAlign w:val="center"/>
          </w:tcPr>
          <w:p w14:paraId="363F9B8E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13F797E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 до 10 кг)</w:t>
            </w:r>
          </w:p>
        </w:tc>
        <w:tc>
          <w:tcPr>
            <w:tcW w:w="1292" w:type="dxa"/>
            <w:vAlign w:val="center"/>
          </w:tcPr>
          <w:p w14:paraId="3B24A79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7" w:type="dxa"/>
            <w:vAlign w:val="center"/>
          </w:tcPr>
          <w:p w14:paraId="083F583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69D28CBA" w14:textId="77777777" w:rsidTr="007F185B">
        <w:trPr>
          <w:trHeight w:val="325"/>
        </w:trPr>
        <w:tc>
          <w:tcPr>
            <w:tcW w:w="540" w:type="dxa"/>
            <w:vAlign w:val="center"/>
          </w:tcPr>
          <w:p w14:paraId="0980BE57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B12B599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(от 12,5; 15; 17,5; 20; 22,5 кг)</w:t>
            </w:r>
          </w:p>
        </w:tc>
        <w:tc>
          <w:tcPr>
            <w:tcW w:w="1292" w:type="dxa"/>
            <w:vAlign w:val="center"/>
          </w:tcPr>
          <w:p w14:paraId="07CD711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6F78013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34E8" w:rsidRPr="00E834E8" w14:paraId="5AA33467" w14:textId="77777777" w:rsidTr="007F185B">
        <w:tc>
          <w:tcPr>
            <w:tcW w:w="540" w:type="dxa"/>
            <w:vAlign w:val="center"/>
          </w:tcPr>
          <w:p w14:paraId="4D6DAE96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3CF835E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беговая электромеханическая</w:t>
            </w:r>
          </w:p>
        </w:tc>
        <w:tc>
          <w:tcPr>
            <w:tcW w:w="1292" w:type="dxa"/>
          </w:tcPr>
          <w:p w14:paraId="4AEF5C9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</w:tcPr>
          <w:p w14:paraId="5BBF72C7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791600AE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421E33C7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BB52366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292" w:type="dxa"/>
            <w:vAlign w:val="center"/>
          </w:tcPr>
          <w:p w14:paraId="0F1BCC2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3874EF88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834E8" w:rsidRPr="00E834E8" w14:paraId="2A0E6B78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5C250FF7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4E26135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(тренажер) Смита</w:t>
            </w:r>
          </w:p>
        </w:tc>
        <w:tc>
          <w:tcPr>
            <w:tcW w:w="1292" w:type="dxa"/>
            <w:vAlign w:val="center"/>
          </w:tcPr>
          <w:p w14:paraId="4BB7E60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68FF6D3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55ABE75D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063D97D0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3F5C967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атлетическая (регулируемая)</w:t>
            </w:r>
          </w:p>
        </w:tc>
        <w:tc>
          <w:tcPr>
            <w:tcW w:w="1292" w:type="dxa"/>
            <w:vAlign w:val="center"/>
          </w:tcPr>
          <w:p w14:paraId="073C28C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29F5CC5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2670F903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3ED7AD82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73281C14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для мышц пресса</w:t>
            </w:r>
          </w:p>
        </w:tc>
        <w:tc>
          <w:tcPr>
            <w:tcW w:w="1292" w:type="dxa"/>
            <w:vAlign w:val="center"/>
          </w:tcPr>
          <w:p w14:paraId="64CA32E2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3C0EFF9D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732925F1" w14:textId="77777777" w:rsidTr="007F185B">
        <w:trPr>
          <w:trHeight w:val="277"/>
        </w:trPr>
        <w:tc>
          <w:tcPr>
            <w:tcW w:w="540" w:type="dxa"/>
            <w:vAlign w:val="center"/>
          </w:tcPr>
          <w:p w14:paraId="570DACCC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2AAFD9A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Скамья (упор) для 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прогибаний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34CFE19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260D9C12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209617D3" w14:textId="77777777" w:rsidTr="007F185B">
        <w:trPr>
          <w:trHeight w:val="294"/>
        </w:trPr>
        <w:tc>
          <w:tcPr>
            <w:tcW w:w="540" w:type="dxa"/>
            <w:vAlign w:val="center"/>
          </w:tcPr>
          <w:p w14:paraId="0CA192BA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D86ACEF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гантелей</w:t>
            </w:r>
          </w:p>
        </w:tc>
        <w:tc>
          <w:tcPr>
            <w:tcW w:w="1292" w:type="dxa"/>
            <w:vAlign w:val="center"/>
          </w:tcPr>
          <w:p w14:paraId="22A50B9E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30BB681E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834E8" w:rsidRPr="00E834E8" w14:paraId="5E4FF61C" w14:textId="77777777" w:rsidTr="007F185B">
        <w:trPr>
          <w:trHeight w:val="294"/>
        </w:trPr>
        <w:tc>
          <w:tcPr>
            <w:tcW w:w="540" w:type="dxa"/>
            <w:vAlign w:val="center"/>
          </w:tcPr>
          <w:p w14:paraId="391CB3B9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D279148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для хранения штанг</w:t>
            </w:r>
          </w:p>
        </w:tc>
        <w:tc>
          <w:tcPr>
            <w:tcW w:w="1292" w:type="dxa"/>
            <w:vAlign w:val="center"/>
          </w:tcPr>
          <w:p w14:paraId="11FD3F2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3B6CF717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0DA3BFA1" w14:textId="77777777" w:rsidTr="007F185B">
        <w:trPr>
          <w:trHeight w:val="283"/>
        </w:trPr>
        <w:tc>
          <w:tcPr>
            <w:tcW w:w="540" w:type="dxa"/>
            <w:vAlign w:val="center"/>
          </w:tcPr>
          <w:p w14:paraId="3CA17853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991CE10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атлетический</w:t>
            </w:r>
          </w:p>
        </w:tc>
        <w:tc>
          <w:tcPr>
            <w:tcW w:w="1292" w:type="dxa"/>
            <w:vAlign w:val="center"/>
          </w:tcPr>
          <w:p w14:paraId="099B0159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1A8F7C6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1C3F6EF2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5DFB38E9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9C3300B" w14:textId="77777777" w:rsidR="00BB6FD5" w:rsidRPr="00E834E8" w:rsidRDefault="00BB6FD5" w:rsidP="00BB6FD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приведение бедер</w:t>
            </w:r>
          </w:p>
        </w:tc>
        <w:tc>
          <w:tcPr>
            <w:tcW w:w="1292" w:type="dxa"/>
            <w:vAlign w:val="center"/>
          </w:tcPr>
          <w:p w14:paraId="2016D0F8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265B6BB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739A97A4" w14:textId="77777777" w:rsidTr="007F185B">
        <w:trPr>
          <w:trHeight w:val="338"/>
        </w:trPr>
        <w:tc>
          <w:tcPr>
            <w:tcW w:w="540" w:type="dxa"/>
            <w:vAlign w:val="center"/>
          </w:tcPr>
          <w:p w14:paraId="4890073D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8729A62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отведение бедер</w:t>
            </w:r>
          </w:p>
        </w:tc>
        <w:tc>
          <w:tcPr>
            <w:tcW w:w="1292" w:type="dxa"/>
            <w:vAlign w:val="center"/>
          </w:tcPr>
          <w:p w14:paraId="3F9978A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7DB7148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6A277EB9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0CB8554F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6AD6C60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сгибание голени</w:t>
            </w:r>
          </w:p>
        </w:tc>
        <w:tc>
          <w:tcPr>
            <w:tcW w:w="1292" w:type="dxa"/>
          </w:tcPr>
          <w:p w14:paraId="16236CF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</w:tcPr>
          <w:p w14:paraId="68178A7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3EFC977C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08355F58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297682C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разгибание голени</w:t>
            </w:r>
          </w:p>
        </w:tc>
        <w:tc>
          <w:tcPr>
            <w:tcW w:w="1292" w:type="dxa"/>
          </w:tcPr>
          <w:p w14:paraId="0584121E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</w:tcPr>
          <w:p w14:paraId="36B7A9D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70C62A9E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7B4C4589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3814A2A3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горизонтальное сгибание – разгибание плеч</w:t>
            </w:r>
          </w:p>
        </w:tc>
        <w:tc>
          <w:tcPr>
            <w:tcW w:w="1292" w:type="dxa"/>
          </w:tcPr>
          <w:p w14:paraId="0AB0297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</w:tcPr>
          <w:p w14:paraId="2332D946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1EB846D6" w14:textId="77777777" w:rsidTr="007F185B">
        <w:trPr>
          <w:trHeight w:val="70"/>
        </w:trPr>
        <w:tc>
          <w:tcPr>
            <w:tcW w:w="540" w:type="dxa"/>
            <w:vAlign w:val="center"/>
          </w:tcPr>
          <w:p w14:paraId="7D5DE794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168A2675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(</w:t>
            </w:r>
            <w:proofErr w:type="spellStart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гравитрон</w:t>
            </w:r>
            <w:proofErr w:type="spellEnd"/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подтягивания–отжимания на брусьях</w:t>
            </w:r>
          </w:p>
        </w:tc>
        <w:tc>
          <w:tcPr>
            <w:tcW w:w="1292" w:type="dxa"/>
            <w:vAlign w:val="center"/>
          </w:tcPr>
          <w:p w14:paraId="4CF21C9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7F3E93C7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492FD072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1E8237DE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4A5F500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вертикальная тяга</w:t>
            </w:r>
          </w:p>
        </w:tc>
        <w:tc>
          <w:tcPr>
            <w:tcW w:w="1292" w:type="dxa"/>
            <w:vAlign w:val="center"/>
          </w:tcPr>
          <w:p w14:paraId="6DB4C11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4A5F684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378AA24F" w14:textId="77777777" w:rsidTr="007F185B">
        <w:trPr>
          <w:trHeight w:val="135"/>
        </w:trPr>
        <w:tc>
          <w:tcPr>
            <w:tcW w:w="540" w:type="dxa"/>
            <w:vAlign w:val="center"/>
          </w:tcPr>
          <w:p w14:paraId="4A5C73CA" w14:textId="77777777" w:rsidR="00BB6FD5" w:rsidRPr="00E834E8" w:rsidRDefault="00BB6FD5" w:rsidP="00726965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57D2E612" w14:textId="77777777" w:rsidR="00BB6FD5" w:rsidRPr="00E834E8" w:rsidRDefault="00BB6FD5" w:rsidP="00BB6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горизонтальная тяга</w:t>
            </w:r>
          </w:p>
        </w:tc>
        <w:tc>
          <w:tcPr>
            <w:tcW w:w="1292" w:type="dxa"/>
            <w:vAlign w:val="center"/>
          </w:tcPr>
          <w:p w14:paraId="50D12AA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7" w:type="dxa"/>
            <w:vAlign w:val="center"/>
          </w:tcPr>
          <w:p w14:paraId="035D90DA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C81837E" w14:textId="77777777" w:rsidR="00BB6FD5" w:rsidRPr="00E834E8" w:rsidRDefault="00BB6FD5" w:rsidP="00BB6FD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методического кабинета.</w:t>
      </w:r>
    </w:p>
    <w:tbl>
      <w:tblPr>
        <w:tblStyle w:val="3"/>
        <w:tblW w:w="9656" w:type="dxa"/>
        <w:tblInd w:w="-147" w:type="dxa"/>
        <w:tblLook w:val="04A0" w:firstRow="1" w:lastRow="0" w:firstColumn="1" w:lastColumn="0" w:noHBand="0" w:noVBand="1"/>
      </w:tblPr>
      <w:tblGrid>
        <w:gridCol w:w="540"/>
        <w:gridCol w:w="6392"/>
        <w:gridCol w:w="1292"/>
        <w:gridCol w:w="1432"/>
      </w:tblGrid>
      <w:tr w:rsidR="00E834E8" w:rsidRPr="00E834E8" w14:paraId="2F8C6773" w14:textId="77777777" w:rsidTr="00733A3E">
        <w:tc>
          <w:tcPr>
            <w:tcW w:w="540" w:type="dxa"/>
            <w:vAlign w:val="center"/>
          </w:tcPr>
          <w:p w14:paraId="6F9E6DF5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2" w:type="dxa"/>
            <w:vAlign w:val="center"/>
          </w:tcPr>
          <w:p w14:paraId="2BED538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спортивного инвентаря</w:t>
            </w:r>
          </w:p>
        </w:tc>
        <w:tc>
          <w:tcPr>
            <w:tcW w:w="1292" w:type="dxa"/>
            <w:vAlign w:val="center"/>
          </w:tcPr>
          <w:p w14:paraId="4AA94D4F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2" w:type="dxa"/>
            <w:vAlign w:val="center"/>
          </w:tcPr>
          <w:p w14:paraId="5C07BA8C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E834E8" w:rsidRPr="00E834E8" w14:paraId="126B19C9" w14:textId="77777777" w:rsidTr="00733A3E">
        <w:tc>
          <w:tcPr>
            <w:tcW w:w="540" w:type="dxa"/>
            <w:vAlign w:val="center"/>
          </w:tcPr>
          <w:p w14:paraId="38697168" w14:textId="77777777" w:rsidR="00BB6FD5" w:rsidRPr="00E834E8" w:rsidRDefault="00BB6FD5" w:rsidP="0072696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40307953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292" w:type="dxa"/>
            <w:vAlign w:val="center"/>
          </w:tcPr>
          <w:p w14:paraId="1EAB3720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296E9587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19FECD52" w14:textId="77777777" w:rsidTr="00733A3E">
        <w:trPr>
          <w:trHeight w:val="325"/>
        </w:trPr>
        <w:tc>
          <w:tcPr>
            <w:tcW w:w="540" w:type="dxa"/>
            <w:vAlign w:val="center"/>
          </w:tcPr>
          <w:p w14:paraId="31C90146" w14:textId="77777777" w:rsidR="00BB6FD5" w:rsidRPr="00E834E8" w:rsidRDefault="00BB6FD5" w:rsidP="0072696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07429853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Видеоплеер</w:t>
            </w:r>
          </w:p>
        </w:tc>
        <w:tc>
          <w:tcPr>
            <w:tcW w:w="1292" w:type="dxa"/>
            <w:vAlign w:val="center"/>
          </w:tcPr>
          <w:p w14:paraId="20DA5CFB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742DBED4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555B6099" w14:textId="77777777" w:rsidTr="00733A3E">
        <w:trPr>
          <w:trHeight w:val="325"/>
        </w:trPr>
        <w:tc>
          <w:tcPr>
            <w:tcW w:w="540" w:type="dxa"/>
            <w:vAlign w:val="center"/>
          </w:tcPr>
          <w:p w14:paraId="5F177178" w14:textId="77777777" w:rsidR="00BB6FD5" w:rsidRPr="00E834E8" w:rsidRDefault="00BB6FD5" w:rsidP="0072696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2168E8A7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92" w:type="dxa"/>
            <w:vAlign w:val="center"/>
          </w:tcPr>
          <w:p w14:paraId="50B2234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5CFF9DF3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34E8" w:rsidRPr="00E834E8" w14:paraId="7FC45573" w14:textId="77777777" w:rsidTr="00733A3E">
        <w:trPr>
          <w:trHeight w:val="277"/>
        </w:trPr>
        <w:tc>
          <w:tcPr>
            <w:tcW w:w="540" w:type="dxa"/>
            <w:vAlign w:val="center"/>
          </w:tcPr>
          <w:p w14:paraId="2D95A7F2" w14:textId="77777777" w:rsidR="00BB6FD5" w:rsidRPr="00E834E8" w:rsidRDefault="00BB6FD5" w:rsidP="00726965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vAlign w:val="center"/>
          </w:tcPr>
          <w:p w14:paraId="6158CB00" w14:textId="77777777" w:rsidR="00BB6FD5" w:rsidRPr="00E834E8" w:rsidRDefault="00BB6FD5" w:rsidP="00BB6FD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292" w:type="dxa"/>
            <w:vAlign w:val="center"/>
          </w:tcPr>
          <w:p w14:paraId="2670A1E8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32" w:type="dxa"/>
            <w:vAlign w:val="center"/>
          </w:tcPr>
          <w:p w14:paraId="4A001221" w14:textId="77777777" w:rsidR="00BB6FD5" w:rsidRPr="00E834E8" w:rsidRDefault="00BB6FD5" w:rsidP="00BB6FD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A0F1856" w14:textId="77777777" w:rsidR="00BB6FD5" w:rsidRPr="00E834E8" w:rsidRDefault="00BB6FD5" w:rsidP="00BB6FD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2562F3" w14:textId="77777777" w:rsidR="00BB6FD5" w:rsidRPr="00E834E8" w:rsidRDefault="00BB6FD5" w:rsidP="00BB6FD5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i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Pr="00E834E8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Программное обеспечение. </w:t>
      </w:r>
    </w:p>
    <w:p w14:paraId="5551D799" w14:textId="77777777" w:rsidR="00BB6FD5" w:rsidRPr="00E834E8" w:rsidRDefault="00BB6FD5" w:rsidP="00BB6F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E834E8">
        <w:rPr>
          <w:rFonts w:ascii="Times New Roman" w:eastAsia="Times New Roman" w:hAnsi="Times New Roman" w:cs="Tahoma"/>
          <w:sz w:val="24"/>
          <w:szCs w:val="24"/>
          <w:lang w:eastAsia="ru-RU"/>
        </w:rPr>
        <w:t>Libre</w:t>
      </w:r>
      <w:proofErr w:type="spellEnd"/>
      <w:r w:rsidRPr="00E834E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Office или одна из лицензионных версий Microsoft Office.</w:t>
      </w:r>
    </w:p>
    <w:p w14:paraId="3FC8E1D2" w14:textId="77777777" w:rsidR="00BB6FD5" w:rsidRPr="00E834E8" w:rsidRDefault="00BB6FD5" w:rsidP="00BB6FD5">
      <w:pPr>
        <w:widowControl w:val="0"/>
        <w:spacing w:after="0" w:line="240" w:lineRule="auto"/>
        <w:ind w:firstLine="709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ahoma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</w:t>
      </w:r>
    </w:p>
    <w:p w14:paraId="188C1BF2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</w:pPr>
    </w:p>
    <w:p w14:paraId="5218C08B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06" w:firstLine="709"/>
        <w:jc w:val="both"/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E834E8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и </w:t>
      </w:r>
      <w:r w:rsidRPr="00E834E8"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  <w:t xml:space="preserve">обучающимися </w:t>
      </w:r>
      <w:r w:rsidRPr="00E834E8">
        <w:rPr>
          <w:rFonts w:ascii="Times New Roman" w:eastAsia="Calibri" w:hAnsi="Times New Roman" w:cs="Arial"/>
          <w:b/>
          <w:sz w:val="24"/>
          <w:szCs w:val="24"/>
          <w:lang w:eastAsia="ru-RU"/>
        </w:rPr>
        <w:t xml:space="preserve">с ограниченными </w:t>
      </w:r>
      <w:r w:rsidRPr="00E834E8">
        <w:rPr>
          <w:rFonts w:ascii="Times New Roman" w:eastAsia="Calibri" w:hAnsi="Times New Roman" w:cs="Arial"/>
          <w:b/>
          <w:spacing w:val="-1"/>
          <w:sz w:val="24"/>
          <w:szCs w:val="24"/>
          <w:lang w:eastAsia="ru-RU"/>
        </w:rPr>
        <w:t>возможностями здоровья</w:t>
      </w:r>
      <w:r w:rsidRPr="00E834E8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 xml:space="preserve"> осуществляется </w:t>
      </w:r>
      <w:r w:rsidRPr="00E834E8">
        <w:rPr>
          <w:rFonts w:ascii="Times New Roman" w:eastAsia="Calibri" w:hAnsi="Times New Roman" w:cs="Arial"/>
          <w:sz w:val="24"/>
          <w:szCs w:val="24"/>
          <w:lang w:eastAsia="ru-RU"/>
        </w:rPr>
        <w:t xml:space="preserve">с </w:t>
      </w:r>
      <w:r w:rsidRPr="00E834E8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E834E8">
        <w:rPr>
          <w:rFonts w:ascii="Times New Roman" w:eastAsia="Calibri" w:hAnsi="Times New Roman" w:cs="Arial"/>
          <w:sz w:val="24"/>
          <w:szCs w:val="24"/>
          <w:lang w:eastAsia="ru-RU"/>
        </w:rPr>
        <w:t xml:space="preserve"> и </w:t>
      </w:r>
      <w:r w:rsidRPr="00E834E8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 xml:space="preserve">состояния здоровья обучающихся. Для </w:t>
      </w:r>
      <w:r w:rsidRPr="00E834E8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lastRenderedPageBreak/>
        <w:t xml:space="preserve">данной категории обучающихся обеспечен беспрепятственный </w:t>
      </w:r>
      <w:r w:rsidRPr="00E834E8">
        <w:rPr>
          <w:rFonts w:ascii="Times New Roman" w:eastAsia="Calibri" w:hAnsi="Times New Roman" w:cs="Arial"/>
          <w:spacing w:val="-2"/>
          <w:sz w:val="24"/>
          <w:szCs w:val="24"/>
          <w:lang w:eastAsia="ru-RU"/>
        </w:rPr>
        <w:t xml:space="preserve">доступ </w:t>
      </w:r>
      <w:r w:rsidRPr="00E834E8">
        <w:rPr>
          <w:rFonts w:ascii="Times New Roman" w:eastAsia="Calibri" w:hAnsi="Times New Roman" w:cs="Arial"/>
          <w:sz w:val="24"/>
          <w:szCs w:val="24"/>
          <w:lang w:eastAsia="ru-RU"/>
        </w:rPr>
        <w:t xml:space="preserve">в </w:t>
      </w:r>
      <w:r w:rsidRPr="00E834E8">
        <w:rPr>
          <w:rFonts w:ascii="Times New Roman" w:eastAsia="Calibri" w:hAnsi="Times New Roman" w:cs="Arial"/>
          <w:spacing w:val="-1"/>
          <w:sz w:val="24"/>
          <w:szCs w:val="24"/>
          <w:lang w:eastAsia="ru-RU"/>
        </w:rPr>
        <w:t xml:space="preserve">учебные помещения Академии. Созданы следующие специальные условия: </w:t>
      </w:r>
    </w:p>
    <w:p w14:paraId="1A9F8617" w14:textId="77777777" w:rsidR="00BB6FD5" w:rsidRPr="00E834E8" w:rsidRDefault="00BB6FD5" w:rsidP="00BB6FD5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8.3.1. для 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>и лиц с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 здоровья по зрению:</w:t>
      </w:r>
    </w:p>
    <w:p w14:paraId="74E7E1EA" w14:textId="77777777" w:rsidR="00BB6FD5" w:rsidRPr="00E834E8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E834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беспечен доступ </w:t>
      </w: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обучающихся, </w:t>
      </w:r>
      <w:r w:rsidRPr="00E834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834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зданиям Академии;</w:t>
      </w:r>
    </w:p>
    <w:p w14:paraId="7ED2CBBC" w14:textId="77777777" w:rsidR="00BB6FD5" w:rsidRPr="00E834E8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</w:t>
      </w: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лектронный видео увеличитель "ONYX </w:t>
      </w:r>
      <w:proofErr w:type="spellStart"/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>Deskset</w:t>
      </w:r>
      <w:proofErr w:type="spellEnd"/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22 (в полной комплектации);</w:t>
      </w:r>
    </w:p>
    <w:p w14:paraId="77DEE3B4" w14:textId="77777777" w:rsidR="00BB6FD5" w:rsidRPr="00E834E8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D26CB2" w14:textId="77777777" w:rsidR="00BB6FD5" w:rsidRPr="00E834E8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принтер Брайля; </w:t>
      </w:r>
    </w:p>
    <w:p w14:paraId="6FA0CFB0" w14:textId="77777777" w:rsidR="00BB6FD5" w:rsidRPr="00E834E8" w:rsidRDefault="00BB6FD5" w:rsidP="00BB6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</w:pPr>
      <w:r w:rsidRPr="00E834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E834E8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E834E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</w:p>
    <w:p w14:paraId="074C89C7" w14:textId="77777777" w:rsidR="00BB6FD5" w:rsidRPr="00E834E8" w:rsidRDefault="00BB6FD5" w:rsidP="00BB6FD5">
      <w:pPr>
        <w:kinsoku w:val="0"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8.3.2. для 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>и лиц с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 здоровья по слуху:</w:t>
      </w:r>
    </w:p>
    <w:p w14:paraId="1E4E4E11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Calibri" w:hAnsi="Times New Roman" w:cs="Arial"/>
          <w:sz w:val="24"/>
          <w:szCs w:val="24"/>
          <w:lang w:eastAsia="ru-RU"/>
        </w:rPr>
        <w:t>акустическая система</w:t>
      </w: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Front </w:t>
      </w:r>
      <w:proofErr w:type="spellStart"/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Row</w:t>
      </w:r>
      <w:proofErr w:type="spellEnd"/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Go в комплекте (системы свободного звукового поля);</w:t>
      </w:r>
    </w:p>
    <w:p w14:paraId="3D15B38C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0"/>
          <w:szCs w:val="20"/>
          <w:shd w:val="clear" w:color="auto" w:fill="FFFFFF"/>
          <w:lang w:eastAsia="ru-RU"/>
        </w:rPr>
      </w:pP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«ElBrailleW14J G2;</w:t>
      </w:r>
      <w:r w:rsidRPr="00E834E8">
        <w:rPr>
          <w:rFonts w:ascii="Times New Roman" w:eastAsia="Calibri" w:hAnsi="Times New Roman" w:cs="Arial"/>
          <w:sz w:val="20"/>
          <w:szCs w:val="20"/>
          <w:shd w:val="clear" w:color="auto" w:fill="FFFFFF"/>
          <w:lang w:eastAsia="ru-RU"/>
        </w:rPr>
        <w:t xml:space="preserve"> </w:t>
      </w:r>
    </w:p>
    <w:p w14:paraId="0495E5BE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E834E8">
        <w:rPr>
          <w:rFonts w:ascii="Times New Roman" w:eastAsia="Calibri" w:hAnsi="Times New Roman" w:cs="Arial"/>
          <w:b/>
          <w:sz w:val="24"/>
          <w:szCs w:val="24"/>
          <w:shd w:val="clear" w:color="auto" w:fill="FFFFFF"/>
          <w:lang w:eastAsia="ru-RU"/>
        </w:rPr>
        <w:t>-</w:t>
      </w: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14:paraId="059B6260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- FM-передатчик AMIGO T31;</w:t>
      </w:r>
    </w:p>
    <w:p w14:paraId="3519A0C4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3" w:firstLine="709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-  </w:t>
      </w:r>
      <w:proofErr w:type="spellStart"/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радиокласс</w:t>
      </w:r>
      <w:proofErr w:type="spellEnd"/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 xml:space="preserve"> (радиомикрофон) «Сонет-РСМ» РМ- 2-1 (заушный индуктор и индукционная петля).</w:t>
      </w:r>
    </w:p>
    <w:p w14:paraId="33395945" w14:textId="77777777" w:rsidR="00BB6FD5" w:rsidRPr="00E834E8" w:rsidRDefault="00BB6FD5" w:rsidP="00BB6FD5">
      <w:pPr>
        <w:kinsoku w:val="0"/>
        <w:overflowPunct w:val="0"/>
        <w:spacing w:after="0" w:line="240" w:lineRule="auto"/>
        <w:ind w:right="114" w:firstLine="709"/>
        <w:jc w:val="both"/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</w:pPr>
      <w:r w:rsidRPr="00E834E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8.3.3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. для 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инвалидов 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и лиц с </w:t>
      </w:r>
      <w:r w:rsidRPr="00E834E8">
        <w:rPr>
          <w:rFonts w:ascii="Times New Roman" w:eastAsia="Calibri" w:hAnsi="Times New Roman" w:cs="Arial"/>
          <w:i/>
          <w:iCs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>аппарата:</w:t>
      </w:r>
    </w:p>
    <w:p w14:paraId="3A226C48" w14:textId="77777777" w:rsidR="00BB6FD5" w:rsidRPr="00E834E8" w:rsidRDefault="00BB6FD5" w:rsidP="00BB6FD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</w:pPr>
      <w:r w:rsidRPr="00E834E8">
        <w:rPr>
          <w:rFonts w:ascii="Times New Roman" w:eastAsia="Calibri" w:hAnsi="Times New Roman" w:cs="Arial"/>
          <w:i/>
          <w:iCs/>
          <w:sz w:val="24"/>
          <w:szCs w:val="24"/>
          <w:lang w:eastAsia="ru-RU"/>
        </w:rPr>
        <w:t xml:space="preserve">- </w:t>
      </w:r>
      <w:r w:rsidRPr="00E834E8">
        <w:rPr>
          <w:rFonts w:ascii="Times New Roman" w:eastAsia="Calibri" w:hAnsi="Times New Roman" w:cs="Arial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14:paraId="6ACD83B7" w14:textId="77777777" w:rsidR="007270AC" w:rsidRPr="00E834E8" w:rsidRDefault="007270AC" w:rsidP="007270A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9430435" w14:textId="77777777" w:rsidR="007270AC" w:rsidRPr="00E834E8" w:rsidRDefault="007270AC" w:rsidP="007270AC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34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к рабочей программе дисциплины</w:t>
      </w:r>
    </w:p>
    <w:p w14:paraId="4B05417E" w14:textId="662B761D" w:rsidR="007270AC" w:rsidRPr="00E834E8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834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</w:t>
      </w:r>
      <w:r w:rsidR="00F432E7" w:rsidRPr="00E834E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Теория и методика обучения базовым видам спорта</w:t>
      </w:r>
      <w:r w:rsidR="00F432E7" w:rsidRPr="00E834E8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BB6FD5" w:rsidRPr="00E834E8">
        <w:rPr>
          <w:rFonts w:ascii="Times New Roman" w:hAnsi="Times New Roman"/>
          <w:i/>
          <w:sz w:val="20"/>
          <w:szCs w:val="20"/>
        </w:rPr>
        <w:t>Спортивные и подвижные игры</w:t>
      </w:r>
      <w:r w:rsidRPr="00E834E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</w:p>
    <w:p w14:paraId="703D0B37" w14:textId="77777777" w:rsidR="007270AC" w:rsidRPr="00E834E8" w:rsidRDefault="007270AC" w:rsidP="00F432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0E43D8E" w14:textId="77777777" w:rsidR="007270AC" w:rsidRPr="00E834E8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спорта Российской Федерации </w:t>
      </w:r>
    </w:p>
    <w:p w14:paraId="7F1A6519" w14:textId="77777777" w:rsidR="007270AC" w:rsidRPr="00E834E8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55B4E" w14:textId="77777777" w:rsidR="007270AC" w:rsidRPr="00E834E8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14:paraId="0CAC967B" w14:textId="77777777" w:rsidR="007270AC" w:rsidRPr="00E834E8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14:paraId="5415A9AD" w14:textId="77777777" w:rsidR="007270AC" w:rsidRPr="00E834E8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«Московская государственная академия физической культуры»</w:t>
      </w:r>
    </w:p>
    <w:p w14:paraId="5E1B2624" w14:textId="77777777" w:rsidR="007270AC" w:rsidRPr="00E834E8" w:rsidRDefault="007270AC" w:rsidP="007270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31A2E" w14:textId="2F903066" w:rsidR="007270AC" w:rsidRPr="00E834E8" w:rsidRDefault="004D4009" w:rsidP="007270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теории и методики спортивных игр</w:t>
      </w:r>
    </w:p>
    <w:p w14:paraId="70602E26" w14:textId="77777777" w:rsidR="007270AC" w:rsidRPr="00E834E8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76709" w14:textId="77777777" w:rsidR="007270AC" w:rsidRPr="00E834E8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8883B" w14:textId="77777777" w:rsidR="007270AC" w:rsidRPr="00E834E8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64AF0F9B" w14:textId="77777777" w:rsidR="007270AC" w:rsidRPr="00E834E8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Учебно-методической комиссии     </w:t>
      </w:r>
    </w:p>
    <w:p w14:paraId="2AF694C9" w14:textId="77777777" w:rsidR="007270AC" w:rsidRPr="00E834E8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протокол № 6/22 от «21» июня 2022г.</w:t>
      </w:r>
    </w:p>
    <w:p w14:paraId="50B6B6F0" w14:textId="77777777" w:rsidR="007270AC" w:rsidRPr="00E834E8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УМК, </w:t>
      </w:r>
    </w:p>
    <w:p w14:paraId="0C94FFD0" w14:textId="77777777" w:rsidR="007270AC" w:rsidRPr="00E834E8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о. проректора по учебной работе</w:t>
      </w:r>
    </w:p>
    <w:p w14:paraId="4B26943F" w14:textId="77777777" w:rsidR="007270AC" w:rsidRPr="00E834E8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___________________А.С. Солнцева</w:t>
      </w:r>
    </w:p>
    <w:p w14:paraId="22120BE1" w14:textId="77777777" w:rsidR="007270AC" w:rsidRPr="00D1276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95E8C29" w14:textId="77777777" w:rsidR="007270AC" w:rsidRPr="00D1276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B33B712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14:paraId="7A02ED86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дисциплине </w:t>
      </w:r>
    </w:p>
    <w:p w14:paraId="5D5F3287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240D5" w14:textId="3E77EEAB" w:rsidR="007270AC" w:rsidRPr="00B8272C" w:rsidRDefault="007270AC" w:rsidP="007270A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5EFC" w:rsidRPr="00B25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Базовые виды двигательной </w:t>
      </w:r>
      <w:proofErr w:type="gramStart"/>
      <w:r w:rsidR="00B25EFC" w:rsidRPr="00B25E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="00B25EFC" w:rsidRPr="00D72C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25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BB6FD5" w:rsidRPr="00B8272C">
        <w:rPr>
          <w:rFonts w:ascii="Times New Roman" w:hAnsi="Times New Roman"/>
          <w:iCs/>
        </w:rPr>
        <w:t>Спортивные</w:t>
      </w:r>
      <w:proofErr w:type="gramEnd"/>
      <w:r w:rsidR="00BB6FD5" w:rsidRPr="00B8272C">
        <w:rPr>
          <w:rFonts w:ascii="Times New Roman" w:hAnsi="Times New Roman"/>
          <w:iCs/>
        </w:rPr>
        <w:t xml:space="preserve"> и подвижные игры</w:t>
      </w:r>
      <w:r w:rsidR="004D4009" w:rsidRPr="00B8272C">
        <w:rPr>
          <w:rFonts w:ascii="Times New Roman" w:hAnsi="Times New Roman"/>
          <w:iCs/>
        </w:rPr>
        <w:t>»</w:t>
      </w:r>
    </w:p>
    <w:p w14:paraId="451DF269" w14:textId="77777777" w:rsidR="007270AC" w:rsidRPr="00D1276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14:paraId="28E9877A" w14:textId="77777777" w:rsidR="007270AC" w:rsidRPr="00D1276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22A557B" w14:textId="400F0A02" w:rsidR="00E87357" w:rsidRPr="001A07CD" w:rsidRDefault="00E87357" w:rsidP="00E8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CD">
        <w:rPr>
          <w:rFonts w:ascii="Times New Roman" w:eastAsia="Times New Roman" w:hAnsi="Times New Roman" w:cs="Times New Roman"/>
          <w:sz w:val="24"/>
          <w:szCs w:val="24"/>
          <w:lang w:eastAsia="ru-RU"/>
        </w:rPr>
        <w:t>49.03.02 «Физическая культура для лиц с отклонениями в состоянии здоровья (адаптивная физическая культура)»</w:t>
      </w:r>
    </w:p>
    <w:p w14:paraId="7B87E633" w14:textId="75299985" w:rsidR="00B8272C" w:rsidRPr="00B8272C" w:rsidRDefault="00B8272C" w:rsidP="00E8735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EA3F1" w14:textId="6C06BE55" w:rsidR="007270AC" w:rsidRDefault="007270AC" w:rsidP="00E87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C0C69A" w14:textId="77777777" w:rsidR="00B8272C" w:rsidRPr="00B8272C" w:rsidRDefault="00B8272C" w:rsidP="00E873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A4574D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Наименование ОПОП:</w:t>
      </w:r>
    </w:p>
    <w:p w14:paraId="48CEA763" w14:textId="77777777" w:rsidR="00E87357" w:rsidRPr="001A07CD" w:rsidRDefault="00E87357" w:rsidP="00E8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CD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«Лечебная физическая культура»</w:t>
      </w:r>
    </w:p>
    <w:p w14:paraId="3AF86957" w14:textId="77777777" w:rsidR="00E87357" w:rsidRPr="001A07CD" w:rsidRDefault="00E87357" w:rsidP="00E8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C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реабилитация»</w:t>
      </w:r>
    </w:p>
    <w:p w14:paraId="66EE096B" w14:textId="77777777" w:rsidR="00E87357" w:rsidRPr="001A07CD" w:rsidRDefault="00E87357" w:rsidP="00E873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7CD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«Адаптивный спорт»</w:t>
      </w:r>
    </w:p>
    <w:p w14:paraId="33C98590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15BC27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обучения </w:t>
      </w:r>
    </w:p>
    <w:p w14:paraId="3DE01203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очная/заочная</w:t>
      </w:r>
    </w:p>
    <w:p w14:paraId="581FE1DE" w14:textId="77777777" w:rsidR="007270AC" w:rsidRPr="00D1276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5A28E740" w14:textId="77777777" w:rsidR="007270AC" w:rsidRPr="00D12766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E3C67C6" w14:textId="77777777" w:rsidR="007270AC" w:rsidRPr="00D1276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E661BDB" w14:textId="77777777" w:rsidR="007270AC" w:rsidRPr="00D12766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E475D06" w14:textId="77777777" w:rsidR="007270AC" w:rsidRPr="00B8272C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и одобрено на заседании кафедры</w:t>
      </w:r>
    </w:p>
    <w:p w14:paraId="22C89F6D" w14:textId="3D8E2E37" w:rsidR="007270AC" w:rsidRPr="00B8272C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 </w:t>
      </w:r>
      <w:r w:rsidR="004D4009"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4D4009"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июня 2022 г.) </w:t>
      </w:r>
    </w:p>
    <w:p w14:paraId="0598CFD3" w14:textId="21868C3B" w:rsidR="007270AC" w:rsidRPr="00B8272C" w:rsidRDefault="004D4009" w:rsidP="004D4009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7270AC"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</w:t>
      </w:r>
      <w:r w:rsidR="00F432E7"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270AC"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афедрой</w:t>
      </w:r>
      <w:r w:rsidR="00F432E7" w:rsidRPr="00B8272C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B8272C">
        <w:rPr>
          <w:rFonts w:ascii="Times New Roman" w:eastAsiaTheme="minorEastAsia" w:hAnsi="Times New Roman"/>
          <w:sz w:val="24"/>
          <w:szCs w:val="24"/>
          <w:lang w:eastAsia="ru-RU"/>
        </w:rPr>
        <w:t xml:space="preserve"> доцент</w:t>
      </w:r>
      <w:r w:rsidR="00F432E7" w:rsidRPr="00B8272C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B8272C">
        <w:rPr>
          <w:rFonts w:ascii="Times New Roman" w:eastAsiaTheme="minorEastAsia" w:hAnsi="Times New Roman"/>
          <w:sz w:val="24"/>
          <w:szCs w:val="24"/>
          <w:lang w:eastAsia="ru-RU"/>
        </w:rPr>
        <w:t xml:space="preserve"> А.В.Лаптев</w:t>
      </w:r>
      <w:r w:rsidR="007270AC"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</w:t>
      </w:r>
    </w:p>
    <w:p w14:paraId="5269801B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</w:t>
      </w:r>
    </w:p>
    <w:p w14:paraId="34647D53" w14:textId="77777777" w:rsidR="007270AC" w:rsidRPr="00B8272C" w:rsidRDefault="007270AC" w:rsidP="007270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8BA1D" w14:textId="77777777" w:rsidR="007270AC" w:rsidRPr="00B8272C" w:rsidRDefault="007270AC" w:rsidP="007270AC">
      <w:pPr>
        <w:tabs>
          <w:tab w:val="left" w:pos="524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6D91E7EA" w14:textId="77777777" w:rsidR="007270AC" w:rsidRPr="00B8272C" w:rsidRDefault="007270AC" w:rsidP="004D4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AEDD4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28E32" w14:textId="77777777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5E622" w14:textId="41BE7C44" w:rsidR="007270AC" w:rsidRPr="00B8272C" w:rsidRDefault="007270AC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Малаховка, 2022 год </w:t>
      </w:r>
    </w:p>
    <w:p w14:paraId="43B20575" w14:textId="77777777" w:rsidR="00F432E7" w:rsidRPr="00D12766" w:rsidRDefault="00F432E7" w:rsidP="00727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02A9B9E" w14:textId="77777777" w:rsidR="007270AC" w:rsidRPr="00614DAB" w:rsidRDefault="007270AC" w:rsidP="007270AC">
      <w:pPr>
        <w:shd w:val="clear" w:color="auto" w:fill="FFFFFF"/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ФОНД ОЦЕНОЧНЫХ СРЕДСТВ ДЛЯ ПРОВЕДЕНИЯ ПРОМЕЖУТОЧНОЙ АТТЕСТАЦИИ</w:t>
      </w:r>
    </w:p>
    <w:p w14:paraId="55DC71FC" w14:textId="07A58685" w:rsidR="004D4009" w:rsidRPr="009A1B36" w:rsidRDefault="004D4009" w:rsidP="009A1B36">
      <w:pPr>
        <w:pStyle w:val="a3"/>
        <w:numPr>
          <w:ilvl w:val="0"/>
          <w:numId w:val="44"/>
        </w:numPr>
        <w:tabs>
          <w:tab w:val="left" w:pos="2295"/>
        </w:tabs>
        <w:jc w:val="center"/>
        <w:rPr>
          <w:b/>
          <w:sz w:val="24"/>
          <w:szCs w:val="24"/>
        </w:rPr>
      </w:pPr>
      <w:r w:rsidRPr="009A1B36">
        <w:rPr>
          <w:b/>
          <w:sz w:val="24"/>
          <w:szCs w:val="24"/>
        </w:rPr>
        <w:t xml:space="preserve"> Контрольные испытания</w:t>
      </w:r>
    </w:p>
    <w:p w14:paraId="050DBE8C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3 семестр</w:t>
      </w:r>
    </w:p>
    <w:p w14:paraId="7B53A6D8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4. Содержание игровой деятельности в волейболе</w:t>
      </w:r>
    </w:p>
    <w:tbl>
      <w:tblPr>
        <w:tblW w:w="9924" w:type="dxa"/>
        <w:tblInd w:w="-43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4"/>
        <w:gridCol w:w="4147"/>
        <w:gridCol w:w="4933"/>
      </w:tblGrid>
      <w:tr w:rsidR="00614DAB" w:rsidRPr="00614DAB" w14:paraId="766E8845" w14:textId="77777777" w:rsidTr="00595202">
        <w:trPr>
          <w:trHeight w:hRule="exact" w:val="488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34B031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582E3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CF24C8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614DAB" w:rsidRPr="00614DAB" w14:paraId="0028654F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6EA5F2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E0F786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Верхняя передача мяча двумя руками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584BBE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6262D095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C32E9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DF14B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Нижняя передача мяча двумя руками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32BCCF6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471F9E0D" w14:textId="77777777" w:rsidTr="00595202">
        <w:trPr>
          <w:trHeight w:hRule="exact" w:val="30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E8CE7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450851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Нижняя прямая подача мяча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45CCC8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341FE5D5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FF4359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C77304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Нижняя боковая подача мяча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F943772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7F311211" w14:textId="77777777" w:rsidTr="00595202">
        <w:trPr>
          <w:trHeight w:hRule="exact" w:val="430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C0F8EA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1A0F5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6CC1AE9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5C94D099" w14:textId="77777777" w:rsidTr="00595202">
        <w:trPr>
          <w:trHeight w:hRule="exact" w:val="662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8F0393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88D95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869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A07E97A" w14:textId="018C31F2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Точность попадания по зонам 1, 5, 6 (при правильной технике)</w:t>
            </w:r>
          </w:p>
        </w:tc>
      </w:tr>
      <w:tr w:rsidR="00614DAB" w:rsidRPr="00614DAB" w14:paraId="26B666AA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13714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ED4F4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226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Верхняя передача мяча двумя руками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307A0F4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20 передач в парах на расстоянии 4-5 метров (при правильной технике)</w:t>
            </w:r>
          </w:p>
        </w:tc>
      </w:tr>
      <w:tr w:rsidR="00614DAB" w:rsidRPr="00614DAB" w14:paraId="61A0B7BC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8D602C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AF5EB6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Нижняя передача мяча двумя руками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2D14714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20 передач в парах на расстоянии 4-5 метров (при правильной технике)</w:t>
            </w:r>
          </w:p>
        </w:tc>
      </w:tr>
      <w:tr w:rsidR="00614DAB" w:rsidRPr="00614DAB" w14:paraId="5B49E09E" w14:textId="77777777" w:rsidTr="00595202">
        <w:trPr>
          <w:trHeight w:hRule="exact" w:val="653"/>
        </w:trPr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B58FA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955944C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Нападающий удар</w:t>
            </w:r>
          </w:p>
        </w:tc>
        <w:tc>
          <w:tcPr>
            <w:tcW w:w="4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327072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</w:tbl>
    <w:p w14:paraId="3C3B06DC" w14:textId="77777777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4 семестр</w:t>
      </w:r>
    </w:p>
    <w:p w14:paraId="3F82EA42" w14:textId="77777777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8. Содержание игровой деятельности в баскетболе</w:t>
      </w: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8"/>
        <w:gridCol w:w="5736"/>
        <w:gridCol w:w="3617"/>
      </w:tblGrid>
      <w:tr w:rsidR="00614DAB" w:rsidRPr="00614DAB" w14:paraId="62BD1F12" w14:textId="77777777" w:rsidTr="00733A3E">
        <w:trPr>
          <w:trHeight w:hRule="exact" w:val="4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61B2A1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0E9D5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834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AB7A83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</w:tr>
      <w:tr w:rsidR="00614DAB" w:rsidRPr="00614DAB" w14:paraId="25805D75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5DCE42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BE6FDB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178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Стойки нападающего. Основные способы передвижений.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5D5C8AC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27824DB9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8E056E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73221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Остановка двумя шагами и прыжком. Повороты вперёд и назад на 180 градусов.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AEF404A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13FE188A" w14:textId="77777777" w:rsidTr="00733A3E">
        <w:trPr>
          <w:trHeight w:hRule="exact" w:val="3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EC68D4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7E76D1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Ловля и передачи мяча на месте.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2A0F5B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4BC7E488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001112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9B961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Остановка двумя шагами с ловлей мяча, посланного партнёром.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AD9ACD3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0CDE69F9" w14:textId="77777777" w:rsidTr="00733A3E">
        <w:trPr>
          <w:trHeight w:hRule="exact" w:val="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9712FE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C06F18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Ловля и передачи мяча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572B6D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4998A4BB" w14:textId="77777777" w:rsidTr="00733A3E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942A9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3267A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869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Штрафные броски одной или двумя руками сверху.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EBF3D1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Забить из 5 - 3 раза (при правильной технике)</w:t>
            </w:r>
          </w:p>
        </w:tc>
      </w:tr>
      <w:tr w:rsidR="00614DAB" w:rsidRPr="00614DAB" w14:paraId="77922651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F464E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D11E35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226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Бросок одной рукой от плеча в движении после передачи (слева и справа).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3A80BAFC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Забить из 6 - 4 раза (при правильной технике)</w:t>
            </w:r>
          </w:p>
        </w:tc>
      </w:tr>
      <w:tr w:rsidR="00614DAB" w:rsidRPr="00614DAB" w14:paraId="41DE71C4" w14:textId="77777777" w:rsidTr="00733A3E">
        <w:trPr>
          <w:trHeight w:hRule="exact" w:val="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D4EA49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2CCBE9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Ведение мяча на месте и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49777E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668D3C4D" w14:textId="77777777" w:rsidTr="00733A3E">
        <w:trPr>
          <w:trHeight w:hRule="exact" w:val="3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BF382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DB1D9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Переводы мяча на месте и в движении.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00B24BD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0B6A5A8A" w14:textId="77777777" w:rsidTr="00733A3E">
        <w:trPr>
          <w:trHeight w:hRule="exact" w:val="3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4F476A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73878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384" w:firstLine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Остановка двумя шагами после ведения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221F2B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337A103F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2008B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FC4C19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right="936" w:hanging="5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Бросок одной рукой от плеча после ведения (слева и справа).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2F00243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19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Забить из 6 - 4 раза (при правильной технике)</w:t>
            </w:r>
          </w:p>
        </w:tc>
      </w:tr>
      <w:tr w:rsidR="00614DAB" w:rsidRPr="00614DAB" w14:paraId="5AC0DB39" w14:textId="77777777" w:rsidTr="00733A3E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CE188D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90C6FE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Бросок в прыжке.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22EDC2A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24" w:righ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Забить из 5 - 2 раза (при правильной технике)</w:t>
            </w:r>
          </w:p>
        </w:tc>
      </w:tr>
      <w:tr w:rsidR="00614DAB" w:rsidRPr="00614DAB" w14:paraId="0E286D3D" w14:textId="77777777" w:rsidTr="00733A3E">
        <w:trPr>
          <w:trHeight w:hRule="exact" w:val="3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A6FABE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EE1E1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Вырывание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75064F98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10D9F435" w14:textId="77777777" w:rsidTr="00733A3E"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F369BE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2C7AC8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Выбивание мяча.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5D6F45E9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Техника выполнения</w:t>
            </w:r>
          </w:p>
        </w:tc>
      </w:tr>
      <w:tr w:rsidR="00614DAB" w:rsidRPr="00614DAB" w14:paraId="32296A39" w14:textId="77777777" w:rsidTr="00733A3E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7A52B3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C34E68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Перехваты мяча при передачах.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66A3BA27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240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Из 5 - 3 раза (при правильной технике)</w:t>
            </w:r>
          </w:p>
        </w:tc>
      </w:tr>
      <w:tr w:rsidR="00614DAB" w:rsidRPr="00614DAB" w14:paraId="14119064" w14:textId="77777777" w:rsidTr="00733A3E">
        <w:trPr>
          <w:trHeight w:hRule="exact" w:val="6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DCD07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3560AF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Перехваты мяча при ведении.</w:t>
            </w: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5CAE720" w14:textId="77777777" w:rsidR="004D4009" w:rsidRPr="00614DAB" w:rsidRDefault="004D4009" w:rsidP="00733A3E">
            <w:pPr>
              <w:shd w:val="clear" w:color="auto" w:fill="FFFFFF"/>
              <w:spacing w:after="0" w:line="240" w:lineRule="auto"/>
              <w:ind w:left="235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Из 5 - 2 раза (при правильной технике)</w:t>
            </w:r>
          </w:p>
        </w:tc>
      </w:tr>
    </w:tbl>
    <w:p w14:paraId="00DD1709" w14:textId="77777777" w:rsidR="004D4009" w:rsidRPr="00614DAB" w:rsidRDefault="004D4009" w:rsidP="004D4009">
      <w:pPr>
        <w:pStyle w:val="Default"/>
        <w:rPr>
          <w:b/>
          <w:bCs/>
          <w:color w:val="auto"/>
          <w:spacing w:val="-7"/>
        </w:rPr>
      </w:pPr>
    </w:p>
    <w:p w14:paraId="3CC96B6B" w14:textId="77777777" w:rsidR="004D4009" w:rsidRPr="00614DAB" w:rsidRDefault="004D4009" w:rsidP="004D4009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162AB5BA" w14:textId="77777777" w:rsidR="004D4009" w:rsidRPr="00614DAB" w:rsidRDefault="004D4009" w:rsidP="004D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- оценка </w:t>
      </w:r>
      <w:r w:rsidRPr="00614DAB">
        <w:rPr>
          <w:rFonts w:ascii="Times New Roman" w:hAnsi="Times New Roman"/>
          <w:b/>
          <w:sz w:val="24"/>
          <w:szCs w:val="24"/>
        </w:rPr>
        <w:t>«зачтено»</w:t>
      </w:r>
      <w:r w:rsidRPr="00614DAB">
        <w:rPr>
          <w:rFonts w:ascii="Times New Roman" w:hAnsi="Times New Roman"/>
          <w:sz w:val="24"/>
          <w:szCs w:val="24"/>
        </w:rPr>
        <w:t xml:space="preserve"> выставляется обучающемуся, выполнившим вышеперечисленные нормативы; % посещенных </w:t>
      </w:r>
      <w:proofErr w:type="spellStart"/>
      <w:r w:rsidRPr="00614DAB">
        <w:rPr>
          <w:rFonts w:ascii="Times New Roman" w:hAnsi="Times New Roman"/>
          <w:sz w:val="24"/>
          <w:szCs w:val="24"/>
        </w:rPr>
        <w:t>учебно</w:t>
      </w:r>
      <w:proofErr w:type="spellEnd"/>
      <w:r w:rsidRPr="00614DAB">
        <w:rPr>
          <w:rFonts w:ascii="Times New Roman" w:hAnsi="Times New Roman"/>
          <w:sz w:val="24"/>
          <w:szCs w:val="24"/>
        </w:rPr>
        <w:t xml:space="preserve"> - тренировочных занятий (более 50%). </w:t>
      </w:r>
    </w:p>
    <w:p w14:paraId="7F8A54F1" w14:textId="77777777" w:rsidR="004D4009" w:rsidRPr="00614DAB" w:rsidRDefault="004D4009" w:rsidP="004D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- оценка </w:t>
      </w:r>
      <w:r w:rsidRPr="00614DAB">
        <w:rPr>
          <w:rFonts w:ascii="Times New Roman" w:hAnsi="Times New Roman"/>
          <w:b/>
          <w:sz w:val="24"/>
          <w:szCs w:val="24"/>
        </w:rPr>
        <w:t>«не зачтено»</w:t>
      </w:r>
      <w:r w:rsidRPr="00614DAB">
        <w:rPr>
          <w:rFonts w:ascii="Times New Roman" w:hAnsi="Times New Roman"/>
          <w:sz w:val="24"/>
          <w:szCs w:val="24"/>
        </w:rPr>
        <w:t xml:space="preserve"> ставятся студенту, не выполнившему наименьшие нормативы предусмотренные программой обучения или в случае пропуска занятий студентом в объеме 60% и более без уважительной причины.</w:t>
      </w:r>
    </w:p>
    <w:p w14:paraId="78E9A07A" w14:textId="77777777" w:rsidR="004D4009" w:rsidRPr="00614DAB" w:rsidRDefault="004D4009" w:rsidP="004D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E5D22" w14:textId="77777777" w:rsidR="004D4009" w:rsidRPr="00614DAB" w:rsidRDefault="004D4009" w:rsidP="004D4009">
      <w:pPr>
        <w:spacing w:after="0" w:line="240" w:lineRule="auto"/>
        <w:ind w:left="1789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614DAB">
        <w:rPr>
          <w:rFonts w:ascii="Times New Roman" w:eastAsia="Calibri" w:hAnsi="Times New Roman"/>
          <w:b/>
          <w:sz w:val="24"/>
          <w:szCs w:val="24"/>
        </w:rPr>
        <w:t>3. Форма плана-конспекта урока по спортивным и подвижным играм.</w:t>
      </w:r>
    </w:p>
    <w:p w14:paraId="6307C215" w14:textId="77777777" w:rsidR="004D4009" w:rsidRPr="00614DAB" w:rsidRDefault="004D4009" w:rsidP="004D4009">
      <w:pPr>
        <w:tabs>
          <w:tab w:val="left" w:pos="22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2. Методика проведения подвижных игр в школе, во внеурочное время</w:t>
      </w:r>
    </w:p>
    <w:p w14:paraId="3BAD8C93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5. Формирование навыков педагогического мастерства (волейбол)</w:t>
      </w:r>
    </w:p>
    <w:p w14:paraId="0BF6C14A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9. Формирование навыков педагогического мастерства (баскетбол)</w:t>
      </w:r>
    </w:p>
    <w:p w14:paraId="1461FE37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План - конспект занятия</w:t>
      </w:r>
    </w:p>
    <w:p w14:paraId="0E623EA7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Студент_____________________________________________ Дата__________________</w:t>
      </w:r>
    </w:p>
    <w:p w14:paraId="6A0A48C2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Для занимающихся группы____________________________________________________</w:t>
      </w:r>
    </w:p>
    <w:p w14:paraId="27962E3E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Задачи:</w:t>
      </w:r>
    </w:p>
    <w:p w14:paraId="4778CC5A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1.(обучение)________________________________________________________________________________________________________________________________________________</w:t>
      </w:r>
    </w:p>
    <w:p w14:paraId="00446BA5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2.(развитие)_______________________________________________________________________________________________________________________________________________</w:t>
      </w:r>
    </w:p>
    <w:p w14:paraId="5BE24F57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3.(воспитание)_____________________________________________________________________________________________________________________________________________</w:t>
      </w:r>
    </w:p>
    <w:p w14:paraId="140A9181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437"/>
        <w:gridCol w:w="1523"/>
        <w:gridCol w:w="2445"/>
      </w:tblGrid>
      <w:tr w:rsidR="00614DAB" w:rsidRPr="00614DAB" w14:paraId="3DAE6310" w14:textId="77777777" w:rsidTr="00733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BC01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70C4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Части занятия</w:t>
            </w:r>
          </w:p>
          <w:p w14:paraId="3303F987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804B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Дозировка</w:t>
            </w:r>
          </w:p>
          <w:p w14:paraId="21AE8554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(кол-во раз, мин. и т.п.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B751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4D4009" w:rsidRPr="00614DAB" w14:paraId="2851A6F5" w14:textId="77777777" w:rsidTr="00733A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1EF9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9801F35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3A0B8D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D9C4C9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5F4571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F7B22E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4F7B560B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A0BAD6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2C9197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DA0C45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1598AB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8EBDA7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0E67DE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B36BF7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41C509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30D018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233A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Подготовительная часть</w:t>
            </w:r>
          </w:p>
          <w:p w14:paraId="34D04150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665A5A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A502B0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650B88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7821F8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  <w:p w14:paraId="64BBFE75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1DC6C4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5F1522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BAA194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577A5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5BB65B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6F8A7D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DAB"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  <w:p w14:paraId="3320B78D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2E6369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A855B0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10A8" w14:textId="77777777" w:rsidR="004D4009" w:rsidRPr="00614DAB" w:rsidRDefault="004D4009" w:rsidP="00733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076D" w14:textId="77777777" w:rsidR="004D4009" w:rsidRPr="00614DAB" w:rsidRDefault="004D4009" w:rsidP="00733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7ECDFC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EB1133E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Замечания по проведению учебно-тренировочного занятия________________________________________________________________________________________________________________________________________________________________________________________________________________________________</w:t>
      </w:r>
    </w:p>
    <w:p w14:paraId="0A3BEB12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B5D833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Оценка преподавателя_____________________________Подпись____________________</w:t>
      </w:r>
    </w:p>
    <w:p w14:paraId="5633DB04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661507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 xml:space="preserve">Критерии оценки: </w:t>
      </w:r>
    </w:p>
    <w:p w14:paraId="4D416896" w14:textId="77777777" w:rsidR="004D4009" w:rsidRPr="00614DAB" w:rsidRDefault="004D4009" w:rsidP="00726965">
      <w:pPr>
        <w:pStyle w:val="af"/>
        <w:numPr>
          <w:ilvl w:val="0"/>
          <w:numId w:val="20"/>
        </w:numPr>
        <w:suppressLineNumbers/>
        <w:tabs>
          <w:tab w:val="clear" w:pos="1211"/>
          <w:tab w:val="num" w:pos="284"/>
          <w:tab w:val="num" w:pos="1070"/>
          <w:tab w:val="left" w:pos="1800"/>
        </w:tabs>
        <w:spacing w:after="0"/>
        <w:ind w:left="-141" w:firstLine="0"/>
        <w:jc w:val="both"/>
        <w:rPr>
          <w:sz w:val="24"/>
          <w:szCs w:val="24"/>
        </w:rPr>
      </w:pPr>
      <w:r w:rsidRPr="00614DAB">
        <w:rPr>
          <w:sz w:val="24"/>
        </w:rPr>
        <w:t xml:space="preserve">оценка </w:t>
      </w:r>
      <w:r w:rsidRPr="00614DAB">
        <w:rPr>
          <w:b/>
          <w:sz w:val="24"/>
        </w:rPr>
        <w:t>«отлично»</w:t>
      </w:r>
      <w:r w:rsidRPr="00614DAB">
        <w:rPr>
          <w:sz w:val="24"/>
        </w:rPr>
        <w:t xml:space="preserve"> выставляется обучающемуся, если:</w:t>
      </w:r>
      <w:r w:rsidRPr="00614DAB">
        <w:t xml:space="preserve"> </w:t>
      </w:r>
    </w:p>
    <w:p w14:paraId="6156216D" w14:textId="77777777" w:rsidR="004D4009" w:rsidRPr="00614DAB" w:rsidRDefault="004D4009" w:rsidP="004D4009">
      <w:pPr>
        <w:pStyle w:val="af"/>
        <w:suppressLineNumbers/>
        <w:tabs>
          <w:tab w:val="num" w:pos="284"/>
          <w:tab w:val="left" w:pos="2580"/>
        </w:tabs>
        <w:ind w:left="709"/>
      </w:pPr>
      <w:r w:rsidRPr="00614DAB">
        <w:tab/>
      </w:r>
    </w:p>
    <w:p w14:paraId="404D31C2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284"/>
          <w:tab w:val="left" w:pos="426"/>
          <w:tab w:val="left" w:pos="567"/>
        </w:tabs>
        <w:spacing w:after="0"/>
        <w:ind w:left="284" w:firstLine="0"/>
        <w:jc w:val="both"/>
        <w:rPr>
          <w:sz w:val="24"/>
          <w:szCs w:val="24"/>
        </w:rPr>
      </w:pPr>
      <w:r w:rsidRPr="00614DAB">
        <w:rPr>
          <w:sz w:val="24"/>
        </w:rPr>
        <w:t xml:space="preserve"> Представленные материалы соответствуют направленности учебно-тренировочного занятия.</w:t>
      </w:r>
    </w:p>
    <w:p w14:paraId="6C7AAD2D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284"/>
          <w:tab w:val="left" w:pos="426"/>
          <w:tab w:val="left" w:pos="567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 xml:space="preserve">Представлены четко сформулированные задачи учебно-тренировочного занятия. </w:t>
      </w:r>
    </w:p>
    <w:p w14:paraId="39527F0D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284"/>
          <w:tab w:val="left" w:pos="426"/>
          <w:tab w:val="left" w:pos="567"/>
          <w:tab w:val="left" w:pos="709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 xml:space="preserve">Перечислены материально-технические условия необходимые для решения поставленных задач. </w:t>
      </w:r>
    </w:p>
    <w:p w14:paraId="2CE0D82F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num" w:pos="284"/>
          <w:tab w:val="left" w:pos="426"/>
          <w:tab w:val="left" w:pos="567"/>
          <w:tab w:val="left" w:pos="709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Запланированные средства решения задач учитывают возрастные, гендерные особенности контингента занимающихся и уровень их физической подготовленности.</w:t>
      </w:r>
    </w:p>
    <w:p w14:paraId="48D26155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567"/>
          <w:tab w:val="left" w:pos="851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Полностью раскрыты подготовительная, основная и заключительная части занятия (средства, дозировка, методы).</w:t>
      </w:r>
    </w:p>
    <w:p w14:paraId="49ECE70D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567"/>
          <w:tab w:val="left" w:pos="851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Показаны умения подобрать формы занятий, оборудование, рассчитать время, представить методические указания.</w:t>
      </w:r>
    </w:p>
    <w:p w14:paraId="2068AA27" w14:textId="77777777" w:rsidR="004D4009" w:rsidRPr="00614DAB" w:rsidRDefault="004D4009" w:rsidP="00726965">
      <w:pPr>
        <w:pStyle w:val="af"/>
        <w:numPr>
          <w:ilvl w:val="0"/>
          <w:numId w:val="21"/>
        </w:numPr>
        <w:suppressLineNumbers/>
        <w:tabs>
          <w:tab w:val="left" w:pos="567"/>
          <w:tab w:val="left" w:pos="851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 xml:space="preserve">Предусмотрены меры по обеспечению безопасности занятий. </w:t>
      </w:r>
    </w:p>
    <w:p w14:paraId="6A545822" w14:textId="77777777" w:rsidR="004D4009" w:rsidRPr="00614DAB" w:rsidRDefault="004D4009" w:rsidP="004D4009">
      <w:pPr>
        <w:pStyle w:val="af"/>
        <w:suppressLineNumbers/>
        <w:tabs>
          <w:tab w:val="left" w:pos="993"/>
          <w:tab w:val="left" w:pos="1800"/>
        </w:tabs>
        <w:spacing w:after="0"/>
        <w:rPr>
          <w:sz w:val="24"/>
        </w:rPr>
      </w:pPr>
      <w:r w:rsidRPr="00614DAB">
        <w:rPr>
          <w:sz w:val="24"/>
        </w:rPr>
        <w:t xml:space="preserve">- оценка </w:t>
      </w:r>
      <w:r w:rsidRPr="00614DAB">
        <w:rPr>
          <w:b/>
          <w:sz w:val="24"/>
        </w:rPr>
        <w:t>«хорошо»</w:t>
      </w:r>
      <w:r w:rsidRPr="00614DAB">
        <w:rPr>
          <w:sz w:val="24"/>
        </w:rPr>
        <w:t xml:space="preserve"> выставляется обучающемуся, если:</w:t>
      </w:r>
    </w:p>
    <w:p w14:paraId="40C5F282" w14:textId="77777777" w:rsidR="004D4009" w:rsidRPr="00614DAB" w:rsidRDefault="004D4009" w:rsidP="00726965">
      <w:pPr>
        <w:pStyle w:val="af"/>
        <w:numPr>
          <w:ilvl w:val="0"/>
          <w:numId w:val="22"/>
        </w:numPr>
        <w:suppressLineNumbers/>
        <w:tabs>
          <w:tab w:val="left" w:pos="284"/>
          <w:tab w:val="left" w:pos="567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Запланированные средства решения задач не в полной мере учитывают возрастные, гендерные особенности контингента занимающихся и уровень их физической подготовленности.</w:t>
      </w:r>
    </w:p>
    <w:p w14:paraId="04F53D1F" w14:textId="77777777" w:rsidR="004D4009" w:rsidRPr="00614DAB" w:rsidRDefault="004D4009" w:rsidP="00726965">
      <w:pPr>
        <w:pStyle w:val="af"/>
        <w:numPr>
          <w:ilvl w:val="0"/>
          <w:numId w:val="22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Не представлены методические указания.</w:t>
      </w:r>
    </w:p>
    <w:p w14:paraId="4F368436" w14:textId="77777777" w:rsidR="004D4009" w:rsidRPr="00614DAB" w:rsidRDefault="004D4009" w:rsidP="004D4009">
      <w:pPr>
        <w:pStyle w:val="af"/>
        <w:suppressLineNumbers/>
        <w:tabs>
          <w:tab w:val="left" w:pos="284"/>
          <w:tab w:val="left" w:pos="567"/>
          <w:tab w:val="left" w:pos="1800"/>
        </w:tabs>
        <w:spacing w:after="0"/>
        <w:ind w:left="284"/>
        <w:jc w:val="both"/>
        <w:rPr>
          <w:sz w:val="24"/>
        </w:rPr>
      </w:pPr>
      <w:r w:rsidRPr="00614DAB">
        <w:rPr>
          <w:sz w:val="24"/>
        </w:rPr>
        <w:t xml:space="preserve">-оценка </w:t>
      </w:r>
      <w:r w:rsidRPr="00614DAB">
        <w:rPr>
          <w:b/>
          <w:sz w:val="24"/>
        </w:rPr>
        <w:t>«удовлетворительно»</w:t>
      </w:r>
      <w:r w:rsidRPr="00614DAB">
        <w:rPr>
          <w:sz w:val="24"/>
        </w:rPr>
        <w:t xml:space="preserve"> выставляется обучающемуся, если:</w:t>
      </w:r>
    </w:p>
    <w:p w14:paraId="797ADD10" w14:textId="77777777" w:rsidR="004D4009" w:rsidRPr="00614DAB" w:rsidRDefault="004D4009" w:rsidP="00726965">
      <w:pPr>
        <w:pStyle w:val="af"/>
        <w:numPr>
          <w:ilvl w:val="1"/>
          <w:numId w:val="23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>Неполностью раскрыты подготовительная, основная и заключительная части занятия (средства, дозировка, методы).</w:t>
      </w:r>
    </w:p>
    <w:p w14:paraId="797F99A8" w14:textId="77777777" w:rsidR="004D4009" w:rsidRPr="00614DAB" w:rsidRDefault="004D4009" w:rsidP="00726965">
      <w:pPr>
        <w:pStyle w:val="af"/>
        <w:numPr>
          <w:ilvl w:val="1"/>
          <w:numId w:val="23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 xml:space="preserve">Не показаны умения подобрать формы занятий, оборудование, рассчитать время, представить методические указания.  </w:t>
      </w:r>
    </w:p>
    <w:p w14:paraId="2F36C322" w14:textId="77777777" w:rsidR="004D4009" w:rsidRPr="00614DAB" w:rsidRDefault="004D4009" w:rsidP="004D4009">
      <w:pPr>
        <w:pStyle w:val="af"/>
        <w:suppressLineNumbers/>
        <w:tabs>
          <w:tab w:val="left" w:pos="284"/>
          <w:tab w:val="left" w:pos="567"/>
          <w:tab w:val="left" w:pos="1800"/>
        </w:tabs>
        <w:spacing w:after="0"/>
        <w:ind w:left="284"/>
        <w:rPr>
          <w:sz w:val="24"/>
        </w:rPr>
      </w:pPr>
      <w:r w:rsidRPr="00614DAB">
        <w:rPr>
          <w:sz w:val="24"/>
        </w:rPr>
        <w:t xml:space="preserve">-  оценка </w:t>
      </w:r>
      <w:r w:rsidRPr="00614DAB">
        <w:rPr>
          <w:b/>
          <w:sz w:val="24"/>
        </w:rPr>
        <w:t>«неудовлетворительно»</w:t>
      </w:r>
      <w:r w:rsidRPr="00614DAB">
        <w:rPr>
          <w:sz w:val="24"/>
        </w:rPr>
        <w:t xml:space="preserve"> выставляется обучающемуся, если:</w:t>
      </w:r>
    </w:p>
    <w:p w14:paraId="62E8C7FD" w14:textId="77777777" w:rsidR="004D4009" w:rsidRPr="00614DAB" w:rsidRDefault="004D4009" w:rsidP="00726965">
      <w:pPr>
        <w:pStyle w:val="af"/>
        <w:numPr>
          <w:ilvl w:val="0"/>
          <w:numId w:val="24"/>
        </w:numPr>
        <w:suppressLineNumbers/>
        <w:tabs>
          <w:tab w:val="left" w:pos="284"/>
          <w:tab w:val="left" w:pos="567"/>
          <w:tab w:val="left" w:pos="1134"/>
        </w:tabs>
        <w:spacing w:after="0"/>
        <w:ind w:left="284" w:firstLine="0"/>
        <w:jc w:val="both"/>
        <w:rPr>
          <w:sz w:val="24"/>
          <w:lang w:val="x-none"/>
        </w:rPr>
      </w:pPr>
      <w:r w:rsidRPr="00614DAB">
        <w:rPr>
          <w:sz w:val="24"/>
        </w:rPr>
        <w:t>Представленные материалы не соответствуют направленности учебно-тренировочного занятия.</w:t>
      </w:r>
    </w:p>
    <w:p w14:paraId="174D308B" w14:textId="0FAD09B4" w:rsidR="004D4009" w:rsidRPr="00614DAB" w:rsidRDefault="004D4009" w:rsidP="00726965">
      <w:pPr>
        <w:pStyle w:val="af"/>
        <w:numPr>
          <w:ilvl w:val="0"/>
          <w:numId w:val="24"/>
        </w:numPr>
        <w:suppressLineNumbers/>
        <w:tabs>
          <w:tab w:val="left" w:pos="284"/>
          <w:tab w:val="left" w:pos="567"/>
          <w:tab w:val="left" w:pos="1800"/>
        </w:tabs>
        <w:spacing w:after="0"/>
        <w:ind w:left="284" w:firstLine="0"/>
        <w:jc w:val="both"/>
        <w:rPr>
          <w:sz w:val="24"/>
        </w:rPr>
      </w:pPr>
      <w:r w:rsidRPr="00614DAB">
        <w:rPr>
          <w:sz w:val="24"/>
        </w:rPr>
        <w:t xml:space="preserve">Содержание учебно-тренировочных и физкультурно-оздоровительных занятий </w:t>
      </w:r>
      <w:r w:rsidR="00614DAB" w:rsidRPr="00614DAB">
        <w:rPr>
          <w:sz w:val="24"/>
        </w:rPr>
        <w:t>неструктурированно</w:t>
      </w:r>
      <w:r w:rsidRPr="00614DAB">
        <w:rPr>
          <w:sz w:val="24"/>
        </w:rPr>
        <w:t>, подобраны не адекватные средства и методы.</w:t>
      </w:r>
    </w:p>
    <w:p w14:paraId="074C131A" w14:textId="77777777" w:rsidR="004D4009" w:rsidRPr="00614DAB" w:rsidRDefault="004D4009" w:rsidP="004D4009">
      <w:pPr>
        <w:pStyle w:val="af1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p w14:paraId="0C856E51" w14:textId="244424EE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4.Темы рефератов</w:t>
      </w:r>
    </w:p>
    <w:p w14:paraId="75E5D0CB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3. Общие основы теории волейбола</w:t>
      </w:r>
    </w:p>
    <w:p w14:paraId="0C8804DE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Волейбол в системе физического воспитания России.</w:t>
      </w:r>
    </w:p>
    <w:p w14:paraId="592F7BB5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Характеристика </w:t>
      </w:r>
      <w:r w:rsidRPr="00614DAB">
        <w:rPr>
          <w:rFonts w:ascii="Times New Roman" w:hAnsi="Times New Roman"/>
          <w:bCs/>
          <w:sz w:val="24"/>
          <w:szCs w:val="24"/>
        </w:rPr>
        <w:t>волейбола</w:t>
      </w:r>
      <w:r w:rsidRPr="00614DAB">
        <w:rPr>
          <w:rFonts w:ascii="Times New Roman" w:hAnsi="Times New Roman"/>
          <w:sz w:val="24"/>
          <w:szCs w:val="24"/>
        </w:rPr>
        <w:t xml:space="preserve"> как средства физического воспитания.</w:t>
      </w:r>
    </w:p>
    <w:p w14:paraId="0DA9BE67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Влияние занятий </w:t>
      </w:r>
      <w:r w:rsidRPr="00614DAB">
        <w:rPr>
          <w:rFonts w:ascii="Times New Roman" w:hAnsi="Times New Roman"/>
          <w:bCs/>
          <w:sz w:val="24"/>
          <w:szCs w:val="24"/>
        </w:rPr>
        <w:t>волейболом</w:t>
      </w:r>
      <w:r w:rsidRPr="00614DAB">
        <w:rPr>
          <w:rFonts w:ascii="Times New Roman" w:hAnsi="Times New Roman"/>
          <w:sz w:val="24"/>
          <w:szCs w:val="24"/>
        </w:rPr>
        <w:t xml:space="preserve"> на организм занимающихся.</w:t>
      </w:r>
    </w:p>
    <w:p w14:paraId="43FA1B42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История возникновения и развития </w:t>
      </w:r>
      <w:r w:rsidRPr="00614DAB">
        <w:rPr>
          <w:rFonts w:ascii="Times New Roman" w:hAnsi="Times New Roman"/>
          <w:bCs/>
          <w:sz w:val="24"/>
          <w:szCs w:val="24"/>
        </w:rPr>
        <w:t>волейбол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6CF48266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Правила техники безопасности при проведении занятий по </w:t>
      </w:r>
      <w:r w:rsidRPr="00614DAB">
        <w:rPr>
          <w:rFonts w:ascii="Times New Roman" w:hAnsi="Times New Roman"/>
          <w:bCs/>
          <w:sz w:val="24"/>
          <w:szCs w:val="24"/>
        </w:rPr>
        <w:t>волейболу</w:t>
      </w:r>
      <w:r w:rsidRPr="00614DAB">
        <w:rPr>
          <w:rFonts w:ascii="Times New Roman" w:hAnsi="Times New Roman"/>
          <w:sz w:val="24"/>
          <w:szCs w:val="24"/>
        </w:rPr>
        <w:t xml:space="preserve">. Оборудование залов и спортивных сооружений. Инвентарь для игры в </w:t>
      </w:r>
      <w:r w:rsidRPr="00614DAB">
        <w:rPr>
          <w:rFonts w:ascii="Times New Roman" w:hAnsi="Times New Roman"/>
          <w:bCs/>
          <w:sz w:val="24"/>
          <w:szCs w:val="24"/>
        </w:rPr>
        <w:t>волейбол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7B3B7192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Особенности    проведения   занятий   по   в</w:t>
      </w:r>
      <w:r w:rsidRPr="00614DAB">
        <w:rPr>
          <w:rFonts w:ascii="Times New Roman" w:hAnsi="Times New Roman"/>
          <w:bCs/>
          <w:sz w:val="24"/>
          <w:szCs w:val="24"/>
        </w:rPr>
        <w:t>олейболу</w:t>
      </w:r>
      <w:r w:rsidRPr="00614DAB">
        <w:rPr>
          <w:rFonts w:ascii="Times New Roman" w:hAnsi="Times New Roman"/>
          <w:sz w:val="24"/>
          <w:szCs w:val="24"/>
        </w:rPr>
        <w:t xml:space="preserve">    с   различным</w:t>
      </w:r>
      <w:r w:rsidRPr="00614DAB">
        <w:rPr>
          <w:rFonts w:ascii="Times New Roman" w:hAnsi="Times New Roman"/>
          <w:sz w:val="24"/>
          <w:szCs w:val="24"/>
        </w:rPr>
        <w:br/>
        <w:t>контингентом занимающихся.</w:t>
      </w:r>
    </w:p>
    <w:p w14:paraId="3280EB3F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Классификация техники </w:t>
      </w:r>
      <w:r w:rsidRPr="00614DAB">
        <w:rPr>
          <w:rFonts w:ascii="Times New Roman" w:hAnsi="Times New Roman"/>
          <w:bCs/>
          <w:sz w:val="24"/>
          <w:szCs w:val="24"/>
        </w:rPr>
        <w:t>волейбола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16CD9772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Техника перемещений в волейболе. Методика обучения.</w:t>
      </w:r>
    </w:p>
    <w:p w14:paraId="6837B5CC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lastRenderedPageBreak/>
        <w:t xml:space="preserve"> Прием   мяча.   Классификация   приема.   Фазовый   анализ.   Методика обучения. </w:t>
      </w:r>
    </w:p>
    <w:p w14:paraId="3C463497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Передача мяча. Классификация передач. Фазовый анализ. Методика обучения.</w:t>
      </w:r>
    </w:p>
    <w:p w14:paraId="6C5C6AC1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Подача мяча в волейболе. Фазовый анализ. Методика обучения. </w:t>
      </w:r>
    </w:p>
    <w:p w14:paraId="30786F84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tabs>
          <w:tab w:val="left" w:pos="3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Техника выполнения блока в волейболе. Методика обучения</w:t>
      </w:r>
    </w:p>
    <w:p w14:paraId="175AE91B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Определение основных понятий тактики игры в волейбол.</w:t>
      </w:r>
    </w:p>
    <w:p w14:paraId="15AD7598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Классификация тактики волейбола.</w:t>
      </w:r>
    </w:p>
    <w:p w14:paraId="3A851851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Индивидуальные тактические действия в нападении.</w:t>
      </w:r>
    </w:p>
    <w:p w14:paraId="1F02BBF0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Индивидуальные тактические действия в защите.</w:t>
      </w:r>
    </w:p>
    <w:p w14:paraId="46F097DD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Групповые тактические действия в защите, в волейболе.</w:t>
      </w:r>
    </w:p>
    <w:p w14:paraId="16FEE389" w14:textId="77777777" w:rsidR="004D4009" w:rsidRPr="00614DAB" w:rsidRDefault="004D4009" w:rsidP="00726965">
      <w:pPr>
        <w:widowControl w:val="0"/>
        <w:numPr>
          <w:ilvl w:val="0"/>
          <w:numId w:val="2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Групповые тактические действия в нападении, в волейболе.</w:t>
      </w:r>
    </w:p>
    <w:p w14:paraId="4B6BC7F9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Правила игры в волейбол. </w:t>
      </w:r>
    </w:p>
    <w:p w14:paraId="00E3870F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Характеристика     систем     соревнований     в     волейболе.     Виды соревнований и способы розыгрыша. </w:t>
      </w:r>
    </w:p>
    <w:p w14:paraId="33C0F7A2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Методика организации и проведения соревнований. </w:t>
      </w:r>
    </w:p>
    <w:p w14:paraId="0CE8C9A3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Основы методики судейства.</w:t>
      </w:r>
    </w:p>
    <w:p w14:paraId="598C31A4" w14:textId="77777777" w:rsidR="004D4009" w:rsidRPr="00614DAB" w:rsidRDefault="004D4009" w:rsidP="0072696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Характеристика методов обучения и совершенствования технических приемов в волейболе.</w:t>
      </w:r>
    </w:p>
    <w:p w14:paraId="72594458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7. Общие основы теории баскетбола</w:t>
      </w:r>
    </w:p>
    <w:p w14:paraId="659FCB5E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Баскетбол в системе физического воспитания России.</w:t>
      </w:r>
    </w:p>
    <w:p w14:paraId="3E49C877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Характеристика </w:t>
      </w:r>
      <w:r w:rsidRPr="00614DAB">
        <w:rPr>
          <w:rFonts w:ascii="Times New Roman" w:hAnsi="Times New Roman"/>
          <w:bCs/>
          <w:sz w:val="24"/>
          <w:szCs w:val="24"/>
        </w:rPr>
        <w:t>баскетбола</w:t>
      </w:r>
      <w:r w:rsidRPr="00614DAB">
        <w:rPr>
          <w:rFonts w:ascii="Times New Roman" w:hAnsi="Times New Roman"/>
          <w:sz w:val="24"/>
          <w:szCs w:val="24"/>
        </w:rPr>
        <w:t xml:space="preserve"> как средства физического воспитания.</w:t>
      </w:r>
    </w:p>
    <w:p w14:paraId="2F9C459D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Влияние занятий </w:t>
      </w:r>
      <w:r w:rsidRPr="00614DAB">
        <w:rPr>
          <w:rFonts w:ascii="Times New Roman" w:hAnsi="Times New Roman"/>
          <w:bCs/>
          <w:sz w:val="24"/>
          <w:szCs w:val="24"/>
        </w:rPr>
        <w:t>баскетболом</w:t>
      </w:r>
      <w:r w:rsidRPr="00614DAB">
        <w:rPr>
          <w:rFonts w:ascii="Times New Roman" w:hAnsi="Times New Roman"/>
          <w:sz w:val="24"/>
          <w:szCs w:val="24"/>
        </w:rPr>
        <w:t xml:space="preserve"> на организм занимающихся.</w:t>
      </w:r>
    </w:p>
    <w:p w14:paraId="19275D59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История возникновения и развития </w:t>
      </w:r>
      <w:r w:rsidRPr="00614DAB">
        <w:rPr>
          <w:rFonts w:ascii="Times New Roman" w:hAnsi="Times New Roman"/>
          <w:bCs/>
          <w:sz w:val="24"/>
          <w:szCs w:val="24"/>
        </w:rPr>
        <w:t>баскетбола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1634D37C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Правила техники безопасности при проведении занятий по </w:t>
      </w:r>
      <w:r w:rsidRPr="00614DAB">
        <w:rPr>
          <w:rFonts w:ascii="Times New Roman" w:hAnsi="Times New Roman"/>
          <w:bCs/>
          <w:sz w:val="24"/>
          <w:szCs w:val="24"/>
        </w:rPr>
        <w:t>баскетболу</w:t>
      </w:r>
      <w:r w:rsidRPr="00614DAB">
        <w:rPr>
          <w:rFonts w:ascii="Times New Roman" w:hAnsi="Times New Roman"/>
          <w:sz w:val="24"/>
          <w:szCs w:val="24"/>
        </w:rPr>
        <w:t xml:space="preserve">. Оборудование залов и спортивных сооружений. Инвентарь для игры в </w:t>
      </w:r>
      <w:r w:rsidRPr="00614DAB">
        <w:rPr>
          <w:rFonts w:ascii="Times New Roman" w:hAnsi="Times New Roman"/>
          <w:bCs/>
          <w:sz w:val="24"/>
          <w:szCs w:val="24"/>
        </w:rPr>
        <w:t>баскетбол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03A1FFB6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Особенности    проведения   занятий   по   баскетболу    с   различным</w:t>
      </w:r>
      <w:r w:rsidRPr="00614DAB">
        <w:rPr>
          <w:rFonts w:ascii="Times New Roman" w:hAnsi="Times New Roman"/>
          <w:sz w:val="24"/>
          <w:szCs w:val="24"/>
        </w:rPr>
        <w:br/>
        <w:t>контингентом занимающихся.</w:t>
      </w:r>
    </w:p>
    <w:p w14:paraId="78DB9D6A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Классификация техники </w:t>
      </w:r>
      <w:r w:rsidRPr="00614DAB">
        <w:rPr>
          <w:rFonts w:ascii="Times New Roman" w:hAnsi="Times New Roman"/>
          <w:bCs/>
          <w:sz w:val="24"/>
          <w:szCs w:val="24"/>
        </w:rPr>
        <w:t>баскетбола</w:t>
      </w:r>
      <w:r w:rsidRPr="00614DAB">
        <w:rPr>
          <w:rFonts w:ascii="Times New Roman" w:hAnsi="Times New Roman"/>
          <w:sz w:val="24"/>
          <w:szCs w:val="24"/>
        </w:rPr>
        <w:t>.</w:t>
      </w:r>
    </w:p>
    <w:p w14:paraId="1C32E378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Техника передвижений. Методика обучения.</w:t>
      </w:r>
    </w:p>
    <w:p w14:paraId="674D4516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Ловля мяча.   Классификация   ловли.   Фазовый   анализ.   Методика обучения. </w:t>
      </w:r>
    </w:p>
    <w:p w14:paraId="1A605CAC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Передача мяча. Классификация передач. Фазовый анализ. Методика обучения.</w:t>
      </w:r>
    </w:p>
    <w:p w14:paraId="7DCFF9BD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Ведение мяча в баскетболе. Классификация ведения. Методика обучения. </w:t>
      </w:r>
    </w:p>
    <w:p w14:paraId="2EACBDE6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Броски в корзину в баскетболе. Классификация бросков. Методика обучения.</w:t>
      </w:r>
    </w:p>
    <w:p w14:paraId="33FDEC4F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Бросок в прыжке в баскетболе. Фазовый анализ. Методика обучения.</w:t>
      </w:r>
    </w:p>
    <w:p w14:paraId="2F5F5EAE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Техника передвижений   в защите в баскетболе. Методика обучения. </w:t>
      </w:r>
    </w:p>
    <w:p w14:paraId="78BFF3BA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Выбивание мяча и перехват в баскетболе. Методика обучения. </w:t>
      </w:r>
    </w:p>
    <w:p w14:paraId="76F62173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Накрывание и отбивание мяча при броске. Методика обучения.</w:t>
      </w:r>
    </w:p>
    <w:p w14:paraId="5B6E34C8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tabs>
          <w:tab w:val="left" w:pos="3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Овладение мячом в борьбе за отскок у своего   щита.  Методика обучения.</w:t>
      </w:r>
    </w:p>
    <w:p w14:paraId="2DEBCE2D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Определение основных понятий тактики игры в баскетболе.</w:t>
      </w:r>
    </w:p>
    <w:p w14:paraId="4A514EF1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Классификация тактики баскетбола.</w:t>
      </w:r>
    </w:p>
    <w:p w14:paraId="2C4E4F0A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Индивидуальные тактические действия в нападении.</w:t>
      </w:r>
    </w:p>
    <w:p w14:paraId="533B0427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Индивидуальные тактические действия в защите.</w:t>
      </w:r>
    </w:p>
    <w:p w14:paraId="1A1B3DFD" w14:textId="77777777" w:rsidR="004D4009" w:rsidRPr="00614DAB" w:rsidRDefault="004D4009" w:rsidP="00726965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Групповые взаимодействия двух игроков в баскетболе «передай мяч и выходи» при численном меньшинстве и при численном равенстве противника, при развитии и завершении атаки.</w:t>
      </w:r>
    </w:p>
    <w:p w14:paraId="2225C304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Заслоны на месте в баскетболе: передний, боковой, задний. Заслоны в движении: наведением, пересечением, с сопровождением («экран») - для броска, для ухода, для выхода и получении мяча. </w:t>
      </w:r>
    </w:p>
    <w:p w14:paraId="1DB73B75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Взаимодействие трех игроков в баскетболе: «тройка», «восьмерка», «скрестный выход», «сдвоенный заслон», «наведение на двух». </w:t>
      </w:r>
    </w:p>
    <w:p w14:paraId="1970CA87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Правила игры в баскетбол. </w:t>
      </w:r>
    </w:p>
    <w:p w14:paraId="17165A69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 Характеристика     систем     соревнований     в     баскетболе.     Виды соревнований и способы розыгрыша. </w:t>
      </w:r>
    </w:p>
    <w:p w14:paraId="4F973EEB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lastRenderedPageBreak/>
        <w:t xml:space="preserve">Методика организации и проведения соревнований. </w:t>
      </w:r>
    </w:p>
    <w:p w14:paraId="78558FDD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Основы методики судейства.</w:t>
      </w:r>
    </w:p>
    <w:p w14:paraId="057D10F8" w14:textId="77777777" w:rsidR="004D4009" w:rsidRPr="00614DAB" w:rsidRDefault="004D4009" w:rsidP="0072696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Характеристика методов обучения и совершенствования технических приемов в баскетболе.</w:t>
      </w:r>
    </w:p>
    <w:p w14:paraId="2A009AFD" w14:textId="77777777" w:rsidR="004D4009" w:rsidRPr="00614DAB" w:rsidRDefault="004D4009" w:rsidP="004D4009">
      <w:pPr>
        <w:pStyle w:val="a3"/>
        <w:tabs>
          <w:tab w:val="left" w:pos="2295"/>
        </w:tabs>
        <w:jc w:val="both"/>
        <w:rPr>
          <w:b/>
          <w:sz w:val="24"/>
          <w:szCs w:val="24"/>
        </w:rPr>
      </w:pPr>
      <w:r w:rsidRPr="00614DAB">
        <w:rPr>
          <w:b/>
          <w:sz w:val="24"/>
          <w:szCs w:val="24"/>
        </w:rPr>
        <w:t>Критерии оценки:</w:t>
      </w:r>
    </w:p>
    <w:p w14:paraId="7446ABC8" w14:textId="77777777" w:rsidR="004D4009" w:rsidRPr="00614DAB" w:rsidRDefault="004D4009" w:rsidP="004D400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 w:rsidRPr="00614DAB">
        <w:rPr>
          <w:rFonts w:ascii="туц" w:hAnsi="туц"/>
          <w:sz w:val="24"/>
          <w:szCs w:val="24"/>
        </w:rPr>
        <w:t xml:space="preserve"> - оценка </w:t>
      </w:r>
      <w:r w:rsidRPr="00614DAB">
        <w:rPr>
          <w:rFonts w:ascii="туц" w:hAnsi="туц"/>
          <w:b/>
          <w:sz w:val="24"/>
          <w:szCs w:val="24"/>
        </w:rPr>
        <w:t>«отлично»</w:t>
      </w:r>
      <w:r w:rsidRPr="00614DAB">
        <w:rPr>
          <w:rFonts w:ascii="туц" w:hAnsi="туц"/>
          <w:sz w:val="24"/>
          <w:szCs w:val="24"/>
        </w:rPr>
        <w:t xml:space="preserve"> выставляется,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14:paraId="5639099F" w14:textId="77777777" w:rsidR="004D4009" w:rsidRPr="00614DAB" w:rsidRDefault="004D4009" w:rsidP="004D4009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 w:rsidRPr="00614DAB">
        <w:rPr>
          <w:rFonts w:ascii="туц" w:hAnsi="туц"/>
          <w:sz w:val="24"/>
          <w:szCs w:val="24"/>
        </w:rPr>
        <w:t xml:space="preserve">- оценка </w:t>
      </w:r>
      <w:r w:rsidRPr="00614DAB">
        <w:rPr>
          <w:rFonts w:ascii="туц" w:hAnsi="туц"/>
          <w:b/>
          <w:sz w:val="24"/>
          <w:szCs w:val="24"/>
        </w:rPr>
        <w:t>«хорошо»</w:t>
      </w:r>
      <w:r w:rsidRPr="00614DAB">
        <w:rPr>
          <w:rFonts w:ascii="туц" w:hAnsi="туц"/>
          <w:sz w:val="24"/>
          <w:szCs w:val="24"/>
        </w:rPr>
        <w:t xml:space="preserve"> - если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14:paraId="6532FD3D" w14:textId="77777777" w:rsidR="004D4009" w:rsidRPr="00614DAB" w:rsidRDefault="004D4009" w:rsidP="004D4009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 w:rsidRPr="00614DAB">
        <w:rPr>
          <w:rFonts w:ascii="туц" w:hAnsi="туц"/>
          <w:sz w:val="24"/>
          <w:szCs w:val="24"/>
        </w:rPr>
        <w:t xml:space="preserve">- оценка </w:t>
      </w:r>
      <w:r w:rsidRPr="00614DAB">
        <w:rPr>
          <w:rFonts w:ascii="туц" w:hAnsi="туц"/>
          <w:b/>
          <w:sz w:val="24"/>
          <w:szCs w:val="24"/>
        </w:rPr>
        <w:t>«удовлетворительно»</w:t>
      </w:r>
      <w:r w:rsidRPr="00614DAB">
        <w:rPr>
          <w:rFonts w:ascii="туц" w:hAnsi="туц"/>
          <w:sz w:val="24"/>
          <w:szCs w:val="24"/>
        </w:rPr>
        <w:t xml:space="preserve"> - если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14:paraId="7029FD40" w14:textId="77777777" w:rsidR="004D4009" w:rsidRPr="00614DAB" w:rsidRDefault="004D4009" w:rsidP="004D4009">
      <w:pPr>
        <w:spacing w:after="0" w:line="240" w:lineRule="auto"/>
        <w:ind w:firstLine="567"/>
        <w:contextualSpacing/>
        <w:jc w:val="both"/>
        <w:rPr>
          <w:rFonts w:ascii="туц" w:hAnsi="туц"/>
          <w:sz w:val="24"/>
          <w:szCs w:val="24"/>
        </w:rPr>
      </w:pPr>
      <w:r w:rsidRPr="00614DAB">
        <w:rPr>
          <w:rFonts w:ascii="туц" w:hAnsi="туц"/>
          <w:sz w:val="24"/>
          <w:szCs w:val="24"/>
        </w:rPr>
        <w:t xml:space="preserve">- оценка </w:t>
      </w:r>
      <w:r w:rsidRPr="00614DAB">
        <w:rPr>
          <w:rFonts w:ascii="туц" w:hAnsi="туц"/>
          <w:b/>
          <w:sz w:val="24"/>
          <w:szCs w:val="24"/>
        </w:rPr>
        <w:t>«неудовлетворительно»</w:t>
      </w:r>
      <w:r w:rsidRPr="00614DAB">
        <w:rPr>
          <w:rFonts w:ascii="туц" w:hAnsi="туц"/>
          <w:sz w:val="24"/>
          <w:szCs w:val="24"/>
        </w:rPr>
        <w:t xml:space="preserve"> - если тема реферата не раскрыта, обнаруживается существенное непонимание проблемы.</w:t>
      </w:r>
    </w:p>
    <w:p w14:paraId="15E57644" w14:textId="77777777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F6C57A" w14:textId="77777777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5.Вопросы к устному опросу</w:t>
      </w:r>
      <w:r w:rsidRPr="00614DAB">
        <w:rPr>
          <w:rStyle w:val="af6"/>
          <w:rFonts w:ascii="Times New Roman" w:hAnsi="Times New Roman"/>
          <w:b/>
          <w:sz w:val="24"/>
          <w:szCs w:val="24"/>
        </w:rPr>
        <w:footnoteReference w:id="1"/>
      </w:r>
      <w:r w:rsidRPr="00614DAB">
        <w:rPr>
          <w:rFonts w:ascii="Times New Roman" w:hAnsi="Times New Roman"/>
          <w:b/>
          <w:sz w:val="24"/>
          <w:szCs w:val="24"/>
        </w:rPr>
        <w:t xml:space="preserve"> </w:t>
      </w:r>
    </w:p>
    <w:p w14:paraId="7C02AAB0" w14:textId="5CAC3A32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по дисциплине: </w:t>
      </w:r>
      <w:r w:rsidRPr="00614DAB">
        <w:rPr>
          <w:rFonts w:ascii="Times New Roman" w:hAnsi="Times New Roman"/>
          <w:b/>
          <w:sz w:val="24"/>
          <w:szCs w:val="24"/>
        </w:rPr>
        <w:t>«</w:t>
      </w:r>
      <w:r w:rsidR="00B25E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Базовые виды двигательной деятельности</w:t>
      </w:r>
      <w:r w:rsidRPr="00614DAB">
        <w:rPr>
          <w:rFonts w:ascii="Times New Roman" w:hAnsi="Times New Roman"/>
          <w:b/>
          <w:sz w:val="24"/>
          <w:szCs w:val="24"/>
        </w:rPr>
        <w:t xml:space="preserve">: </w:t>
      </w:r>
    </w:p>
    <w:p w14:paraId="0D5B2C2F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Спортивные и подвижные игры»</w:t>
      </w:r>
    </w:p>
    <w:p w14:paraId="7DBABF7E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Раздел 1. Общие основы методики организации и проведения подвижных игр.</w:t>
      </w:r>
    </w:p>
    <w:p w14:paraId="00513C5D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1. Определение игры.</w:t>
      </w:r>
    </w:p>
    <w:p w14:paraId="47856B5D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2. Педагогические основы игры (оздоровительные, образовательные, воспитательные задачи).</w:t>
      </w:r>
    </w:p>
    <w:p w14:paraId="6474B5BC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3. Отличия подвижных игр от спортивных.</w:t>
      </w:r>
    </w:p>
    <w:p w14:paraId="6C6CEB8C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4. Социальная функция игры в современном обществе.</w:t>
      </w:r>
    </w:p>
    <w:p w14:paraId="29955C89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5. Материалистическая теория происхождения и развития игры.</w:t>
      </w:r>
    </w:p>
    <w:p w14:paraId="620BC537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6. Игровой метод. Его роль в педагогической практике.</w:t>
      </w:r>
    </w:p>
    <w:p w14:paraId="7899B9D3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7. Игра и труд. Их связь и отличия.</w:t>
      </w:r>
    </w:p>
    <w:p w14:paraId="3C7AD49B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8. Отличие игровой деятельности человека от «игр» животных.</w:t>
      </w:r>
    </w:p>
    <w:p w14:paraId="4F3B0903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9. Педагогическая группировка (классификация) подвижных игр.</w:t>
      </w:r>
    </w:p>
    <w:p w14:paraId="26D5959A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10. Игры на уроке физической культуры.</w:t>
      </w:r>
    </w:p>
    <w:p w14:paraId="6AD902CB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11. Игры во внеурочных формах работы.</w:t>
      </w:r>
    </w:p>
    <w:p w14:paraId="224D1B63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12. Игры во внешкольных формах работы с детьми.</w:t>
      </w:r>
    </w:p>
    <w:p w14:paraId="03205F57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13. Аспекты применения игр в занятиях спортом.</w:t>
      </w:r>
    </w:p>
    <w:p w14:paraId="0BF62CD4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14. Игра в системе оздоровительной и физкультурно-массовой работы с населением.</w:t>
      </w:r>
    </w:p>
    <w:p w14:paraId="7E227889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15. Характеристика игр школьников 1-3 классов.</w:t>
      </w:r>
    </w:p>
    <w:p w14:paraId="0B772775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16. Характеристика игр школьников 4-6 классов.</w:t>
      </w:r>
    </w:p>
    <w:p w14:paraId="75317C42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17. Характеристика игр школьников 7-8 классов.</w:t>
      </w:r>
    </w:p>
    <w:p w14:paraId="0678D821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18. Характеристика игр школьников 9-11 классов.</w:t>
      </w:r>
    </w:p>
    <w:p w14:paraId="6508300B" w14:textId="77777777" w:rsidR="004D4009" w:rsidRPr="00614DAB" w:rsidRDefault="004D4009" w:rsidP="004D4009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06280FD5" w14:textId="77777777" w:rsidR="004D4009" w:rsidRPr="00614DAB" w:rsidRDefault="004D4009" w:rsidP="004D4009">
      <w:pPr>
        <w:pStyle w:val="Default"/>
        <w:ind w:firstLine="709"/>
        <w:jc w:val="both"/>
        <w:rPr>
          <w:color w:val="auto"/>
        </w:rPr>
      </w:pPr>
      <w:r w:rsidRPr="00614DAB">
        <w:rPr>
          <w:color w:val="auto"/>
        </w:rPr>
        <w:t xml:space="preserve">- оценка </w:t>
      </w:r>
      <w:r w:rsidRPr="00614DAB">
        <w:rPr>
          <w:b/>
          <w:color w:val="auto"/>
        </w:rPr>
        <w:t>«зачтено»</w:t>
      </w:r>
      <w:r w:rsidRPr="00614DAB">
        <w:rPr>
          <w:color w:val="auto"/>
        </w:rPr>
        <w:t xml:space="preserve"> - дан полный ответ на поставленные вопросы, показана совокупность осознанных знаний по дисциплине, доказательно открыты основные положения вопросов; в ответе отслеживается четкая структура, логическая последовательность, раскрываемых понятий, теорий, явлений. Ответ изложен литературным языком с использованием специальных терминов. Могут быть допущены </w:t>
      </w:r>
      <w:r w:rsidRPr="00614DAB">
        <w:rPr>
          <w:color w:val="auto"/>
        </w:rPr>
        <w:lastRenderedPageBreak/>
        <w:t xml:space="preserve">недочеты в определении понятий, исправленные студентом самостоятельно в процессе ответа.  </w:t>
      </w:r>
    </w:p>
    <w:p w14:paraId="49F41F31" w14:textId="77777777" w:rsidR="004D4009" w:rsidRPr="00614DAB" w:rsidRDefault="004D4009" w:rsidP="004D4009">
      <w:pPr>
        <w:pStyle w:val="Default"/>
        <w:ind w:firstLine="709"/>
        <w:jc w:val="both"/>
        <w:rPr>
          <w:color w:val="auto"/>
        </w:rPr>
      </w:pPr>
    </w:p>
    <w:p w14:paraId="355D7936" w14:textId="77777777" w:rsidR="004D4009" w:rsidRPr="00614DAB" w:rsidRDefault="004D4009" w:rsidP="004D4009">
      <w:pPr>
        <w:pStyle w:val="Default"/>
        <w:ind w:firstLine="709"/>
        <w:jc w:val="both"/>
        <w:rPr>
          <w:color w:val="auto"/>
        </w:rPr>
      </w:pPr>
      <w:r w:rsidRPr="00614DAB">
        <w:rPr>
          <w:color w:val="auto"/>
        </w:rPr>
        <w:t xml:space="preserve">- оценка </w:t>
      </w:r>
      <w:r w:rsidRPr="00614DAB">
        <w:rPr>
          <w:b/>
          <w:color w:val="auto"/>
        </w:rPr>
        <w:t>«не зачтено»</w:t>
      </w:r>
      <w:r w:rsidRPr="00614DAB">
        <w:rPr>
          <w:color w:val="auto"/>
        </w:rPr>
        <w:t xml:space="preserve"> - ответ представляет собой разрозненные знания с существенными ошибками по вопросу. Присутствует фрагментарность, нелогичность изложения. Речь неграмотная, терминология не используется. Дополнительные и уточняющие вопросы не приводят к коррекции ответа студента.</w:t>
      </w:r>
    </w:p>
    <w:p w14:paraId="5DFFE15C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7570F8" w14:textId="77777777" w:rsidR="004D4009" w:rsidRPr="00614DAB" w:rsidRDefault="004D4009" w:rsidP="004D400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6.Форма составления положения о соревнованиях</w:t>
      </w:r>
      <w:r w:rsidRPr="00614DAB">
        <w:rPr>
          <w:rStyle w:val="af6"/>
          <w:rFonts w:ascii="Times New Roman" w:hAnsi="Times New Roman"/>
          <w:b/>
          <w:sz w:val="24"/>
          <w:szCs w:val="24"/>
        </w:rPr>
        <w:footnoteReference w:id="2"/>
      </w:r>
      <w:r w:rsidRPr="00614DAB">
        <w:rPr>
          <w:rFonts w:ascii="Times New Roman" w:hAnsi="Times New Roman"/>
          <w:b/>
          <w:sz w:val="24"/>
          <w:szCs w:val="24"/>
        </w:rPr>
        <w:t xml:space="preserve"> </w:t>
      </w:r>
    </w:p>
    <w:p w14:paraId="007BBF2D" w14:textId="77777777" w:rsidR="004D4009" w:rsidRPr="00614DAB" w:rsidRDefault="004D4009" w:rsidP="004D4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по дисциплине: </w:t>
      </w:r>
      <w:r w:rsidRPr="00614DAB">
        <w:rPr>
          <w:rFonts w:ascii="Times New Roman" w:hAnsi="Times New Roman"/>
          <w:b/>
          <w:sz w:val="24"/>
          <w:szCs w:val="24"/>
        </w:rPr>
        <w:t>«Спортивные и подвижные игры»</w:t>
      </w:r>
    </w:p>
    <w:p w14:paraId="2661D619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1. Классификация соревнований. Цели и задачи соревнований.</w:t>
      </w:r>
    </w:p>
    <w:p w14:paraId="125F5221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2. Место и сроки проведения соревнований.</w:t>
      </w:r>
    </w:p>
    <w:p w14:paraId="6DDE812F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3. Организаторы соревнований.</w:t>
      </w:r>
    </w:p>
    <w:p w14:paraId="0C0ECB52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4. Требования к участникам соревнований и условия допуска.</w:t>
      </w:r>
    </w:p>
    <w:p w14:paraId="2E9ABF90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5. Программа соревнований.</w:t>
      </w:r>
    </w:p>
    <w:p w14:paraId="01B3C8B0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6. Условия подведения итогов.</w:t>
      </w:r>
    </w:p>
    <w:p w14:paraId="6926C574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7. Награждение победителей.</w:t>
      </w:r>
    </w:p>
    <w:p w14:paraId="0F71D1DB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8. Условия финансирования.</w:t>
      </w:r>
    </w:p>
    <w:p w14:paraId="1C8C7974" w14:textId="77777777" w:rsidR="004D4009" w:rsidRPr="00614DAB" w:rsidRDefault="004D4009" w:rsidP="004D40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>9. Заявки на участие в соревнованиях.</w:t>
      </w:r>
    </w:p>
    <w:p w14:paraId="541C2823" w14:textId="77777777" w:rsidR="004D4009" w:rsidRPr="00614DAB" w:rsidRDefault="004D4009" w:rsidP="004D40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73CAE1D" w14:textId="77777777" w:rsidR="004D4009" w:rsidRPr="00614DAB" w:rsidRDefault="004D4009" w:rsidP="004D4009">
      <w:pPr>
        <w:tabs>
          <w:tab w:val="left" w:pos="229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14DAB">
        <w:rPr>
          <w:rFonts w:ascii="Times New Roman" w:hAnsi="Times New Roman"/>
          <w:b/>
          <w:sz w:val="24"/>
          <w:szCs w:val="24"/>
        </w:rPr>
        <w:t>Критерии оценки:</w:t>
      </w:r>
    </w:p>
    <w:p w14:paraId="4DF081D9" w14:textId="77777777" w:rsidR="004D4009" w:rsidRPr="00614DAB" w:rsidRDefault="004D4009" w:rsidP="004D4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DAB">
        <w:rPr>
          <w:rFonts w:ascii="Times New Roman" w:hAnsi="Times New Roman"/>
          <w:sz w:val="24"/>
          <w:szCs w:val="24"/>
        </w:rPr>
        <w:t xml:space="preserve">- оценка </w:t>
      </w:r>
      <w:r w:rsidRPr="00614DAB">
        <w:rPr>
          <w:rFonts w:ascii="Times New Roman" w:hAnsi="Times New Roman"/>
          <w:b/>
          <w:sz w:val="24"/>
          <w:szCs w:val="24"/>
        </w:rPr>
        <w:t>«зачтено»</w:t>
      </w:r>
      <w:r w:rsidRPr="00614DAB">
        <w:rPr>
          <w:rFonts w:ascii="Times New Roman" w:hAnsi="Times New Roman"/>
          <w:sz w:val="24"/>
          <w:szCs w:val="24"/>
        </w:rPr>
        <w:t xml:space="preserve"> выставляется обучающимся, составившим правильное положение о соревнованиях; % посещенных учебных занятий (более 50%). - оценка </w:t>
      </w:r>
      <w:r w:rsidRPr="00614DAB">
        <w:rPr>
          <w:rFonts w:ascii="Times New Roman" w:hAnsi="Times New Roman"/>
          <w:b/>
          <w:sz w:val="24"/>
          <w:szCs w:val="24"/>
        </w:rPr>
        <w:t>«не зачтено»</w:t>
      </w:r>
      <w:r w:rsidRPr="00614DAB">
        <w:rPr>
          <w:rFonts w:ascii="Times New Roman" w:hAnsi="Times New Roman"/>
          <w:sz w:val="24"/>
          <w:szCs w:val="24"/>
        </w:rPr>
        <w:t xml:space="preserve"> ставятся студенту, задания предусмотренные программой обучения или в случае пропуска занятий студентом в объеме 60% и более без уважительной причины.</w:t>
      </w:r>
    </w:p>
    <w:p w14:paraId="27DC54F2" w14:textId="77777777" w:rsidR="00967E93" w:rsidRPr="00614DAB" w:rsidRDefault="00967E93" w:rsidP="00967E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C575F64" w14:textId="43081361" w:rsidR="00967E93" w:rsidRPr="00614DAB" w:rsidRDefault="00967E93" w:rsidP="00967E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Составитель О.В.</w:t>
      </w:r>
      <w:r w:rsidRPr="00614DA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Шкирева</w:t>
      </w:r>
      <w:r w:rsidRPr="00614D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/_________________ </w:t>
      </w:r>
    </w:p>
    <w:p w14:paraId="3C8F1226" w14:textId="77777777" w:rsidR="003143EA" w:rsidRPr="00614DAB" w:rsidRDefault="003143EA" w:rsidP="004D4009">
      <w:pPr>
        <w:keepNext/>
        <w:keepLines/>
        <w:tabs>
          <w:tab w:val="left" w:pos="993"/>
        </w:tabs>
        <w:spacing w:before="240" w:after="0" w:line="240" w:lineRule="auto"/>
        <w:outlineLvl w:val="0"/>
      </w:pPr>
    </w:p>
    <w:sectPr w:rsidR="003143EA" w:rsidRPr="00614DAB" w:rsidSect="008C2C2A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607F4" w14:textId="77777777" w:rsidR="0080126D" w:rsidRDefault="0080126D" w:rsidP="004D4009">
      <w:pPr>
        <w:spacing w:after="0" w:line="240" w:lineRule="auto"/>
      </w:pPr>
      <w:r>
        <w:separator/>
      </w:r>
    </w:p>
  </w:endnote>
  <w:endnote w:type="continuationSeparator" w:id="0">
    <w:p w14:paraId="625AF6B1" w14:textId="77777777" w:rsidR="0080126D" w:rsidRDefault="0080126D" w:rsidP="004D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уц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B81D" w14:textId="77777777" w:rsidR="0080126D" w:rsidRDefault="0080126D" w:rsidP="004D4009">
      <w:pPr>
        <w:spacing w:after="0" w:line="240" w:lineRule="auto"/>
      </w:pPr>
      <w:r>
        <w:separator/>
      </w:r>
    </w:p>
  </w:footnote>
  <w:footnote w:type="continuationSeparator" w:id="0">
    <w:p w14:paraId="25322740" w14:textId="77777777" w:rsidR="0080126D" w:rsidRDefault="0080126D" w:rsidP="004D4009">
      <w:pPr>
        <w:spacing w:after="0" w:line="240" w:lineRule="auto"/>
      </w:pPr>
      <w:r>
        <w:continuationSeparator/>
      </w:r>
    </w:p>
  </w:footnote>
  <w:footnote w:id="1">
    <w:p w14:paraId="05362E89" w14:textId="77777777" w:rsidR="004D4009" w:rsidRDefault="004D4009" w:rsidP="004D4009">
      <w:pPr>
        <w:pStyle w:val="af4"/>
      </w:pPr>
    </w:p>
  </w:footnote>
  <w:footnote w:id="2">
    <w:p w14:paraId="0AA3F213" w14:textId="77777777" w:rsidR="004D4009" w:rsidRDefault="004D4009" w:rsidP="004D4009">
      <w:pPr>
        <w:pStyle w:val="af4"/>
        <w:rPr>
          <w:lang w:val="ru-RU"/>
        </w:rPr>
      </w:pPr>
    </w:p>
    <w:p w14:paraId="4E8A6E23" w14:textId="77777777" w:rsidR="004D4009" w:rsidRDefault="004D4009" w:rsidP="004D4009">
      <w:pPr>
        <w:pStyle w:val="af4"/>
        <w:rPr>
          <w:lang w:val="ru-RU"/>
        </w:rPr>
      </w:pPr>
    </w:p>
    <w:p w14:paraId="2FB00723" w14:textId="77777777" w:rsidR="004D4009" w:rsidRDefault="004D4009" w:rsidP="004D4009">
      <w:pPr>
        <w:pStyle w:val="af4"/>
        <w:rPr>
          <w:lang w:val="ru-RU"/>
        </w:rPr>
      </w:pPr>
    </w:p>
    <w:p w14:paraId="0F0E9C10" w14:textId="77777777" w:rsidR="004D4009" w:rsidRDefault="004D4009" w:rsidP="004D4009">
      <w:pPr>
        <w:pStyle w:val="af4"/>
        <w:rPr>
          <w:lang w:val="ru-RU"/>
        </w:rPr>
      </w:pPr>
    </w:p>
    <w:p w14:paraId="3E85DD31" w14:textId="77777777" w:rsidR="004D4009" w:rsidRDefault="004D4009" w:rsidP="004D4009">
      <w:pPr>
        <w:pStyle w:val="af4"/>
        <w:rPr>
          <w:lang w:val="ru-RU"/>
        </w:rPr>
      </w:pPr>
    </w:p>
    <w:p w14:paraId="3083704D" w14:textId="77777777" w:rsidR="004D4009" w:rsidRDefault="004D4009" w:rsidP="004D4009">
      <w:pPr>
        <w:pStyle w:val="af4"/>
        <w:rPr>
          <w:lang w:val="ru-RU"/>
        </w:rPr>
      </w:pPr>
    </w:p>
    <w:p w14:paraId="3D780919" w14:textId="77777777" w:rsidR="004D4009" w:rsidRDefault="004D4009" w:rsidP="004D4009">
      <w:pPr>
        <w:pStyle w:val="af4"/>
        <w:rPr>
          <w:lang w:val="ru-RU"/>
        </w:rPr>
      </w:pPr>
    </w:p>
    <w:p w14:paraId="4101D6BA" w14:textId="77777777" w:rsidR="004D4009" w:rsidRDefault="004D4009" w:rsidP="004D4009">
      <w:pPr>
        <w:pStyle w:val="af4"/>
        <w:rPr>
          <w:lang w:val="ru-RU"/>
        </w:rPr>
      </w:pPr>
    </w:p>
    <w:p w14:paraId="7E9784D1" w14:textId="77777777" w:rsidR="004D4009" w:rsidRDefault="004D4009" w:rsidP="004D4009">
      <w:pPr>
        <w:pStyle w:val="af4"/>
        <w:rPr>
          <w:lang w:val="ru-RU"/>
        </w:rPr>
      </w:pPr>
    </w:p>
    <w:p w14:paraId="15CF51AC" w14:textId="77777777" w:rsidR="004D4009" w:rsidRDefault="004D4009" w:rsidP="004D4009">
      <w:pPr>
        <w:pStyle w:val="af4"/>
        <w:rPr>
          <w:lang w:val="ru-RU"/>
        </w:rPr>
      </w:pPr>
    </w:p>
    <w:p w14:paraId="4D7CDDD2" w14:textId="77777777" w:rsidR="004D4009" w:rsidRDefault="004D4009" w:rsidP="004D4009">
      <w:pPr>
        <w:pStyle w:val="af4"/>
        <w:rPr>
          <w:lang w:val="ru-RU"/>
        </w:rPr>
      </w:pPr>
    </w:p>
    <w:p w14:paraId="4A568CD1" w14:textId="77777777" w:rsidR="004D4009" w:rsidRDefault="004D4009" w:rsidP="004D4009">
      <w:pPr>
        <w:pStyle w:val="af4"/>
        <w:rPr>
          <w:lang w:val="ru-RU"/>
        </w:rPr>
      </w:pPr>
    </w:p>
    <w:p w14:paraId="75650B5C" w14:textId="77777777" w:rsidR="004D4009" w:rsidRDefault="004D4009" w:rsidP="004D4009">
      <w:pPr>
        <w:pStyle w:val="af4"/>
        <w:rPr>
          <w:lang w:val="ru-RU"/>
        </w:rPr>
      </w:pPr>
    </w:p>
    <w:p w14:paraId="4071B5AB" w14:textId="77777777" w:rsidR="004D4009" w:rsidRDefault="004D4009" w:rsidP="004D4009">
      <w:pPr>
        <w:pStyle w:val="af4"/>
        <w:rPr>
          <w:lang w:val="ru-RU"/>
        </w:rPr>
      </w:pPr>
    </w:p>
    <w:p w14:paraId="655334AA" w14:textId="77777777" w:rsidR="004D4009" w:rsidRDefault="004D4009" w:rsidP="004D4009">
      <w:pPr>
        <w:pStyle w:val="af4"/>
        <w:rPr>
          <w:lang w:val="ru-RU"/>
        </w:rPr>
      </w:pPr>
    </w:p>
    <w:p w14:paraId="44184BE7" w14:textId="77777777" w:rsidR="004D4009" w:rsidRDefault="004D4009" w:rsidP="004D4009">
      <w:pPr>
        <w:pStyle w:val="af4"/>
        <w:rPr>
          <w:lang w:val="ru-RU"/>
        </w:rPr>
      </w:pPr>
    </w:p>
    <w:p w14:paraId="7324B734" w14:textId="77777777" w:rsidR="004D4009" w:rsidRDefault="004D4009" w:rsidP="004D4009">
      <w:pPr>
        <w:pStyle w:val="af4"/>
        <w:rPr>
          <w:lang w:val="ru-RU"/>
        </w:rPr>
      </w:pPr>
    </w:p>
    <w:p w14:paraId="6295415F" w14:textId="77777777" w:rsidR="004D4009" w:rsidRDefault="004D4009" w:rsidP="004D4009">
      <w:pPr>
        <w:pStyle w:val="af4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BA8"/>
    <w:multiLevelType w:val="multilevel"/>
    <w:tmpl w:val="B76097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FC3DF2"/>
    <w:multiLevelType w:val="hybridMultilevel"/>
    <w:tmpl w:val="C84A4BC6"/>
    <w:lvl w:ilvl="0" w:tplc="68447F9C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42824"/>
    <w:multiLevelType w:val="hybridMultilevel"/>
    <w:tmpl w:val="59FEFBD6"/>
    <w:lvl w:ilvl="0" w:tplc="0394A9E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C6083F"/>
    <w:multiLevelType w:val="multilevel"/>
    <w:tmpl w:val="F65CBF3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  <w:sz w:val="24"/>
      </w:rPr>
    </w:lvl>
  </w:abstractNum>
  <w:abstractNum w:abstractNumId="4" w15:restartNumberingAfterBreak="0">
    <w:nsid w:val="12BA2F50"/>
    <w:multiLevelType w:val="hybridMultilevel"/>
    <w:tmpl w:val="A6C2F842"/>
    <w:lvl w:ilvl="0" w:tplc="0419000F">
      <w:numFmt w:val="bullet"/>
      <w:lvlText w:val="-"/>
      <w:lvlJc w:val="left"/>
      <w:pPr>
        <w:ind w:left="6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14C32496"/>
    <w:multiLevelType w:val="multilevel"/>
    <w:tmpl w:val="B5341B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24744"/>
    <w:multiLevelType w:val="hybridMultilevel"/>
    <w:tmpl w:val="9F82BF44"/>
    <w:lvl w:ilvl="0" w:tplc="00D89DB2">
      <w:start w:val="3"/>
      <w:numFmt w:val="decimal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7697"/>
    <w:multiLevelType w:val="hybridMultilevel"/>
    <w:tmpl w:val="FAD428B2"/>
    <w:lvl w:ilvl="0" w:tplc="A978C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F17075"/>
    <w:multiLevelType w:val="hybridMultilevel"/>
    <w:tmpl w:val="322055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4670B"/>
    <w:multiLevelType w:val="multilevel"/>
    <w:tmpl w:val="8A427C0E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 w15:restartNumberingAfterBreak="0">
    <w:nsid w:val="20161D16"/>
    <w:multiLevelType w:val="multilevel"/>
    <w:tmpl w:val="06EE3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4F318A"/>
    <w:multiLevelType w:val="hybridMultilevel"/>
    <w:tmpl w:val="F83A5316"/>
    <w:lvl w:ilvl="0" w:tplc="E4BC9CF8">
      <w:start w:val="1"/>
      <w:numFmt w:val="decimal"/>
      <w:lvlText w:val="%1."/>
      <w:lvlJc w:val="left"/>
      <w:pPr>
        <w:ind w:left="2640" w:hanging="360"/>
      </w:pPr>
    </w:lvl>
    <w:lvl w:ilvl="1" w:tplc="E4BC9CF8">
      <w:start w:val="1"/>
      <w:numFmt w:val="decimal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E46BA0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115BC"/>
    <w:multiLevelType w:val="multilevel"/>
    <w:tmpl w:val="E3F85B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245CE2"/>
    <w:multiLevelType w:val="hybridMultilevel"/>
    <w:tmpl w:val="38AEC064"/>
    <w:lvl w:ilvl="0" w:tplc="A0740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0295"/>
    <w:multiLevelType w:val="hybridMultilevel"/>
    <w:tmpl w:val="ECD2E200"/>
    <w:lvl w:ilvl="0" w:tplc="1C7292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266773A"/>
    <w:multiLevelType w:val="hybridMultilevel"/>
    <w:tmpl w:val="6F72F8AC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24D97"/>
    <w:multiLevelType w:val="hybridMultilevel"/>
    <w:tmpl w:val="A14699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36A41"/>
    <w:multiLevelType w:val="hybridMultilevel"/>
    <w:tmpl w:val="1BCA976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62E6F"/>
    <w:multiLevelType w:val="hybridMultilevel"/>
    <w:tmpl w:val="2C78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F00C5"/>
    <w:multiLevelType w:val="hybridMultilevel"/>
    <w:tmpl w:val="592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513B5"/>
    <w:multiLevelType w:val="multilevel"/>
    <w:tmpl w:val="8FEA7A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514D87"/>
    <w:multiLevelType w:val="hybridMultilevel"/>
    <w:tmpl w:val="E1283CD2"/>
    <w:lvl w:ilvl="0" w:tplc="69BCA8A4">
      <w:numFmt w:val="bullet"/>
      <w:lvlText w:val="-"/>
      <w:lvlJc w:val="left"/>
      <w:pPr>
        <w:ind w:left="7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6" w15:restartNumberingAfterBreak="0">
    <w:nsid w:val="54B20098"/>
    <w:multiLevelType w:val="hybridMultilevel"/>
    <w:tmpl w:val="CC7A195A"/>
    <w:lvl w:ilvl="0" w:tplc="EAC630B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B55BE"/>
    <w:multiLevelType w:val="hybridMultilevel"/>
    <w:tmpl w:val="26B69E54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F74CE"/>
    <w:multiLevelType w:val="hybridMultilevel"/>
    <w:tmpl w:val="92AA2D46"/>
    <w:lvl w:ilvl="0" w:tplc="B57860A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50338"/>
    <w:multiLevelType w:val="hybridMultilevel"/>
    <w:tmpl w:val="4EE66116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40A3E"/>
    <w:multiLevelType w:val="hybridMultilevel"/>
    <w:tmpl w:val="9BE046B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813BA"/>
    <w:multiLevelType w:val="hybridMultilevel"/>
    <w:tmpl w:val="62EEAC42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70359"/>
    <w:multiLevelType w:val="hybridMultilevel"/>
    <w:tmpl w:val="20FC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46307"/>
    <w:multiLevelType w:val="hybridMultilevel"/>
    <w:tmpl w:val="B3D0E9C8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8296B"/>
    <w:multiLevelType w:val="hybridMultilevel"/>
    <w:tmpl w:val="688427CE"/>
    <w:lvl w:ilvl="0" w:tplc="8EC8F95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D51F4"/>
    <w:multiLevelType w:val="hybridMultilevel"/>
    <w:tmpl w:val="9BC08856"/>
    <w:lvl w:ilvl="0" w:tplc="45E4BD6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E27A7"/>
    <w:multiLevelType w:val="hybridMultilevel"/>
    <w:tmpl w:val="BE927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3084A98"/>
    <w:multiLevelType w:val="hybridMultilevel"/>
    <w:tmpl w:val="E30A7E1E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57CDA"/>
    <w:multiLevelType w:val="hybridMultilevel"/>
    <w:tmpl w:val="7750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971D8"/>
    <w:multiLevelType w:val="hybridMultilevel"/>
    <w:tmpl w:val="381E45C0"/>
    <w:lvl w:ilvl="0" w:tplc="60A63772">
      <w:start w:val="1"/>
      <w:numFmt w:val="decimal"/>
      <w:pStyle w:val="1"/>
      <w:lvlText w:val="%1."/>
      <w:lvlJc w:val="center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596553F"/>
    <w:multiLevelType w:val="hybridMultilevel"/>
    <w:tmpl w:val="8656F76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62BF6"/>
    <w:multiLevelType w:val="hybridMultilevel"/>
    <w:tmpl w:val="4A725CE0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0F6079"/>
    <w:multiLevelType w:val="hybridMultilevel"/>
    <w:tmpl w:val="9AE86480"/>
    <w:lvl w:ilvl="0" w:tplc="8B1C1D8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821F6"/>
    <w:multiLevelType w:val="hybridMultilevel"/>
    <w:tmpl w:val="2C78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255EC"/>
    <w:multiLevelType w:val="hybridMultilevel"/>
    <w:tmpl w:val="F9E2FCCA"/>
    <w:lvl w:ilvl="0" w:tplc="0419000F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5"/>
  </w:num>
  <w:num w:numId="3">
    <w:abstractNumId w:val="6"/>
  </w:num>
  <w:num w:numId="4">
    <w:abstractNumId w:val="35"/>
  </w:num>
  <w:num w:numId="5">
    <w:abstractNumId w:val="13"/>
  </w:num>
  <w:num w:numId="6">
    <w:abstractNumId w:val="39"/>
    <w:lvlOverride w:ilvl="0">
      <w:startOverride w:val="1"/>
    </w:lvlOverride>
  </w:num>
  <w:num w:numId="7">
    <w:abstractNumId w:val="36"/>
  </w:num>
  <w:num w:numId="8">
    <w:abstractNumId w:val="2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10"/>
  </w:num>
  <w:num w:numId="13">
    <w:abstractNumId w:val="0"/>
  </w:num>
  <w:num w:numId="14">
    <w:abstractNumId w:val="2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9"/>
  </w:num>
  <w:num w:numId="18">
    <w:abstractNumId w:val="3"/>
  </w:num>
  <w:num w:numId="19">
    <w:abstractNumId w:val="16"/>
  </w:num>
  <w:num w:numId="20">
    <w:abstractNumId w:val="12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6"/>
  </w:num>
  <w:num w:numId="29">
    <w:abstractNumId w:val="19"/>
  </w:num>
  <w:num w:numId="30">
    <w:abstractNumId w:val="41"/>
  </w:num>
  <w:num w:numId="31">
    <w:abstractNumId w:val="30"/>
  </w:num>
  <w:num w:numId="32">
    <w:abstractNumId w:val="44"/>
  </w:num>
  <w:num w:numId="33">
    <w:abstractNumId w:val="33"/>
  </w:num>
  <w:num w:numId="34">
    <w:abstractNumId w:val="40"/>
  </w:num>
  <w:num w:numId="35">
    <w:abstractNumId w:val="27"/>
  </w:num>
  <w:num w:numId="36">
    <w:abstractNumId w:val="34"/>
  </w:num>
  <w:num w:numId="37">
    <w:abstractNumId w:val="8"/>
  </w:num>
  <w:num w:numId="38">
    <w:abstractNumId w:val="29"/>
  </w:num>
  <w:num w:numId="39">
    <w:abstractNumId w:val="18"/>
  </w:num>
  <w:num w:numId="40">
    <w:abstractNumId w:val="25"/>
  </w:num>
  <w:num w:numId="41">
    <w:abstractNumId w:val="17"/>
  </w:num>
  <w:num w:numId="42">
    <w:abstractNumId w:val="4"/>
  </w:num>
  <w:num w:numId="43">
    <w:abstractNumId w:val="37"/>
  </w:num>
  <w:num w:numId="44">
    <w:abstractNumId w:val="38"/>
  </w:num>
  <w:num w:numId="45">
    <w:abstractNumId w:val="42"/>
  </w:num>
  <w:num w:numId="46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22"/>
    <w:rsid w:val="000318C6"/>
    <w:rsid w:val="00034131"/>
    <w:rsid w:val="0004568C"/>
    <w:rsid w:val="00056B06"/>
    <w:rsid w:val="000642D3"/>
    <w:rsid w:val="00065C3A"/>
    <w:rsid w:val="00071442"/>
    <w:rsid w:val="00087A75"/>
    <w:rsid w:val="000A334A"/>
    <w:rsid w:val="00103D46"/>
    <w:rsid w:val="0010445C"/>
    <w:rsid w:val="00116198"/>
    <w:rsid w:val="001637E5"/>
    <w:rsid w:val="001A07CD"/>
    <w:rsid w:val="0020629E"/>
    <w:rsid w:val="00231193"/>
    <w:rsid w:val="00234E88"/>
    <w:rsid w:val="002A22F9"/>
    <w:rsid w:val="002A381A"/>
    <w:rsid w:val="002E6D8E"/>
    <w:rsid w:val="003143EA"/>
    <w:rsid w:val="00332030"/>
    <w:rsid w:val="00345FBF"/>
    <w:rsid w:val="00364461"/>
    <w:rsid w:val="00365D80"/>
    <w:rsid w:val="0038616A"/>
    <w:rsid w:val="003D1EAB"/>
    <w:rsid w:val="003E03A9"/>
    <w:rsid w:val="004014EF"/>
    <w:rsid w:val="00445B6C"/>
    <w:rsid w:val="0046173B"/>
    <w:rsid w:val="004633F5"/>
    <w:rsid w:val="00480BB6"/>
    <w:rsid w:val="004D4009"/>
    <w:rsid w:val="004D6F0D"/>
    <w:rsid w:val="0051051F"/>
    <w:rsid w:val="00595202"/>
    <w:rsid w:val="00597386"/>
    <w:rsid w:val="005B3098"/>
    <w:rsid w:val="005B4AF1"/>
    <w:rsid w:val="005C06DA"/>
    <w:rsid w:val="005E763B"/>
    <w:rsid w:val="0060081E"/>
    <w:rsid w:val="00604B48"/>
    <w:rsid w:val="00606E26"/>
    <w:rsid w:val="00614DAB"/>
    <w:rsid w:val="00655B18"/>
    <w:rsid w:val="00661180"/>
    <w:rsid w:val="00726965"/>
    <w:rsid w:val="007270AC"/>
    <w:rsid w:val="00731C1F"/>
    <w:rsid w:val="00733352"/>
    <w:rsid w:val="0075389B"/>
    <w:rsid w:val="00766CF4"/>
    <w:rsid w:val="00776050"/>
    <w:rsid w:val="007B6852"/>
    <w:rsid w:val="007D2984"/>
    <w:rsid w:val="007F185B"/>
    <w:rsid w:val="007F65FD"/>
    <w:rsid w:val="0080126D"/>
    <w:rsid w:val="0080274A"/>
    <w:rsid w:val="008122F0"/>
    <w:rsid w:val="00814F3B"/>
    <w:rsid w:val="00823483"/>
    <w:rsid w:val="00884B03"/>
    <w:rsid w:val="00894A83"/>
    <w:rsid w:val="008E7FB5"/>
    <w:rsid w:val="009247D0"/>
    <w:rsid w:val="00967E93"/>
    <w:rsid w:val="00987D5D"/>
    <w:rsid w:val="00996D3B"/>
    <w:rsid w:val="009A1B36"/>
    <w:rsid w:val="00A0523F"/>
    <w:rsid w:val="00A13747"/>
    <w:rsid w:val="00A4605B"/>
    <w:rsid w:val="00A93733"/>
    <w:rsid w:val="00AA1EC9"/>
    <w:rsid w:val="00AA318C"/>
    <w:rsid w:val="00AC08C8"/>
    <w:rsid w:val="00AC49F3"/>
    <w:rsid w:val="00AE3969"/>
    <w:rsid w:val="00AF5671"/>
    <w:rsid w:val="00B24AA5"/>
    <w:rsid w:val="00B25EFC"/>
    <w:rsid w:val="00B33DAB"/>
    <w:rsid w:val="00B605D6"/>
    <w:rsid w:val="00B74C22"/>
    <w:rsid w:val="00B8272C"/>
    <w:rsid w:val="00BB6FD5"/>
    <w:rsid w:val="00BD30B0"/>
    <w:rsid w:val="00BD71FD"/>
    <w:rsid w:val="00BE4979"/>
    <w:rsid w:val="00C239CF"/>
    <w:rsid w:val="00C910E5"/>
    <w:rsid w:val="00CC5930"/>
    <w:rsid w:val="00CF62EF"/>
    <w:rsid w:val="00D12766"/>
    <w:rsid w:val="00D73BE3"/>
    <w:rsid w:val="00D84A77"/>
    <w:rsid w:val="00D92510"/>
    <w:rsid w:val="00DF1741"/>
    <w:rsid w:val="00E26FAA"/>
    <w:rsid w:val="00E52076"/>
    <w:rsid w:val="00E62B9D"/>
    <w:rsid w:val="00E834E8"/>
    <w:rsid w:val="00E87357"/>
    <w:rsid w:val="00E93D83"/>
    <w:rsid w:val="00EA3BF4"/>
    <w:rsid w:val="00F06B61"/>
    <w:rsid w:val="00F1010F"/>
    <w:rsid w:val="00F24A6D"/>
    <w:rsid w:val="00F432E7"/>
    <w:rsid w:val="00F561FD"/>
    <w:rsid w:val="00F8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495E"/>
  <w15:chartTrackingRefBased/>
  <w15:docId w15:val="{F11FEDCC-3263-44B5-802B-34A3B3FF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0AC"/>
  </w:style>
  <w:style w:type="paragraph" w:styleId="10">
    <w:name w:val="heading 1"/>
    <w:basedOn w:val="a"/>
    <w:next w:val="a"/>
    <w:link w:val="11"/>
    <w:uiPriority w:val="99"/>
    <w:qFormat/>
    <w:rsid w:val="007270AC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qFormat/>
    <w:rsid w:val="007270AC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110">
    <w:name w:val="Заголовок 11"/>
    <w:basedOn w:val="a"/>
    <w:next w:val="a"/>
    <w:uiPriority w:val="99"/>
    <w:qFormat/>
    <w:rsid w:val="007270AC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270AC"/>
  </w:style>
  <w:style w:type="paragraph" w:customStyle="1" w:styleId="Default">
    <w:name w:val="Default"/>
    <w:rsid w:val="007270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Paragraphe de liste1"/>
    <w:basedOn w:val="a"/>
    <w:link w:val="a4"/>
    <w:uiPriority w:val="99"/>
    <w:qFormat/>
    <w:rsid w:val="00727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70A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270A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Основной текст1"/>
    <w:basedOn w:val="a"/>
    <w:next w:val="a7"/>
    <w:link w:val="a8"/>
    <w:uiPriority w:val="99"/>
    <w:qFormat/>
    <w:rsid w:val="007270AC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13"/>
    <w:uiPriority w:val="99"/>
    <w:qFormat/>
    <w:rsid w:val="007270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7270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727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Гиперссылка1"/>
    <w:basedOn w:val="a0"/>
    <w:uiPriority w:val="99"/>
    <w:unhideWhenUsed/>
    <w:rsid w:val="007270AC"/>
    <w:rPr>
      <w:color w:val="0000FF"/>
      <w:u w:val="single"/>
    </w:rPr>
  </w:style>
  <w:style w:type="paragraph" w:customStyle="1" w:styleId="ab">
    <w:name w:val="Информация об изменениях"/>
    <w:basedOn w:val="a"/>
    <w:next w:val="a"/>
    <w:uiPriority w:val="99"/>
    <w:rsid w:val="007270A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7270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7270AC"/>
    <w:rPr>
      <w:rFonts w:ascii="Times New Roman" w:hAnsi="Times New Roman" w:cs="Times New Roman" w:hint="default"/>
      <w:b w:val="0"/>
      <w:bCs w:val="0"/>
      <w:color w:val="106BBE"/>
    </w:rPr>
  </w:style>
  <w:style w:type="table" w:styleId="ae">
    <w:name w:val="Table Grid"/>
    <w:basedOn w:val="a1"/>
    <w:uiPriority w:val="59"/>
    <w:rsid w:val="0072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List Знак,FooterText Знак,Paragraphe de liste1 Знак"/>
    <w:basedOn w:val="a0"/>
    <w:link w:val="a3"/>
    <w:uiPriority w:val="34"/>
    <w:locked/>
    <w:rsid w:val="00727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7270A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270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10"/>
    <w:link w:val="15"/>
    <w:qFormat/>
    <w:rsid w:val="007270AC"/>
    <w:pPr>
      <w:numPr>
        <w:numId w:val="1"/>
      </w:numPr>
      <w:ind w:left="0" w:firstLine="0"/>
    </w:pPr>
  </w:style>
  <w:style w:type="character" w:customStyle="1" w:styleId="15">
    <w:name w:val="Стиль1 Знак"/>
    <w:basedOn w:val="11"/>
    <w:link w:val="1"/>
    <w:rsid w:val="007270AC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styleId="af1">
    <w:name w:val="Normal (Web)"/>
    <w:basedOn w:val="a"/>
    <w:uiPriority w:val="99"/>
    <w:unhideWhenUsed/>
    <w:rsid w:val="0072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7270AC"/>
    <w:rPr>
      <w:b/>
      <w:bCs/>
    </w:rPr>
  </w:style>
  <w:style w:type="character" w:customStyle="1" w:styleId="111">
    <w:name w:val="Заголовок 1 Знак1"/>
    <w:basedOn w:val="a0"/>
    <w:uiPriority w:val="9"/>
    <w:rsid w:val="007270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ody Text"/>
    <w:basedOn w:val="a"/>
    <w:link w:val="16"/>
    <w:uiPriority w:val="99"/>
    <w:semiHidden/>
    <w:unhideWhenUsed/>
    <w:rsid w:val="007270AC"/>
    <w:pPr>
      <w:spacing w:after="120"/>
    </w:pPr>
  </w:style>
  <w:style w:type="character" w:customStyle="1" w:styleId="16">
    <w:name w:val="Основной текст Знак1"/>
    <w:basedOn w:val="a0"/>
    <w:link w:val="a7"/>
    <w:uiPriority w:val="99"/>
    <w:semiHidden/>
    <w:rsid w:val="007270AC"/>
  </w:style>
  <w:style w:type="character" w:styleId="af3">
    <w:name w:val="Hyperlink"/>
    <w:basedOn w:val="a0"/>
    <w:uiPriority w:val="99"/>
    <w:unhideWhenUsed/>
    <w:rsid w:val="007270AC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e"/>
    <w:uiPriority w:val="59"/>
    <w:rsid w:val="00BB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4D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4D400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footnote reference"/>
    <w:semiHidden/>
    <w:unhideWhenUsed/>
    <w:rsid w:val="004D40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253.html%20" TargetMode="External"/><Relationship Id="rId13" Type="http://schemas.openxmlformats.org/officeDocument/2006/relationships/hyperlink" Target="URL:%20https://urait.ru/bcode/456321%20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www.fiv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ru/" TargetMode="External"/><Relationship Id="rId7" Type="http://schemas.openxmlformats.org/officeDocument/2006/relationships/hyperlink" Target="http://www.iprbookshop.ru/61049.html%2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s://minsport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s://minobrnauki.gov.ru/" TargetMode="External"/><Relationship Id="rId29" Type="http://schemas.openxmlformats.org/officeDocument/2006/relationships/hyperlink" Target="https://russiabaske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01013.html" TargetMode="External"/><Relationship Id="rId24" Type="http://schemas.openxmlformats.org/officeDocument/2006/relationships/hyperlink" Target="http://fcior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mgafk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hyperlink" Target="http://www.fiba.basketball/" TargetMode="External"/><Relationship Id="rId10" Type="http://schemas.openxmlformats.org/officeDocument/2006/relationships/hyperlink" Target="http://www.iprbookshop.ru/95631.html" TargetMode="External"/><Relationship Id="rId19" Type="http://schemas.openxmlformats.org/officeDocument/2006/relationships/hyperlink" Target="https://lib.rucont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URL:%20http://lib.mgafk.ru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volley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23</Pages>
  <Words>7120</Words>
  <Characters>40584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 спортигры 2</dc:creator>
  <cp:keywords/>
  <dc:description/>
  <cp:lastModifiedBy>Лаб спортигры 2</cp:lastModifiedBy>
  <cp:revision>18</cp:revision>
  <dcterms:created xsi:type="dcterms:W3CDTF">2022-06-29T09:15:00Z</dcterms:created>
  <dcterms:modified xsi:type="dcterms:W3CDTF">2023-01-23T10:58:00Z</dcterms:modified>
</cp:coreProperties>
</file>