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9B" w:rsidRPr="00D97C44" w:rsidRDefault="007E4BAC" w:rsidP="00CA0D9B">
      <w:pPr>
        <w:spacing w:after="0" w:line="240" w:lineRule="auto"/>
        <w:jc w:val="right"/>
        <w:rPr>
          <w:rFonts w:ascii="Times New Roman" w:eastAsia="Calibri" w:hAnsi="Times New Roman" w:cs="Tahoma"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i/>
          <w:sz w:val="24"/>
          <w:szCs w:val="24"/>
          <w:lang w:eastAsia="ru-RU"/>
        </w:rPr>
        <w:t xml:space="preserve">Набор 2021 </w:t>
      </w:r>
      <w:r w:rsidR="00CA0D9B" w:rsidRPr="00D97C44">
        <w:rPr>
          <w:rFonts w:ascii="Times New Roman" w:eastAsia="Calibri" w:hAnsi="Times New Roman" w:cs="Tahoma"/>
          <w:i/>
          <w:sz w:val="24"/>
          <w:szCs w:val="24"/>
          <w:lang w:eastAsia="ru-RU"/>
        </w:rPr>
        <w:t>г.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>Министерство спорта Российской Федерации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высшего  образования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 xml:space="preserve">Московская государственная академия физической культуры»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ahoma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ahoma"/>
          <w:b/>
          <w:sz w:val="24"/>
          <w:szCs w:val="24"/>
          <w:lang w:eastAsia="ru-RU"/>
        </w:rPr>
        <w:t>Кафедра   АНАТОМИИ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ahoma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CA0D9B" w:rsidRPr="00D97C44" w:rsidTr="00CA0D9B">
        <w:tc>
          <w:tcPr>
            <w:tcW w:w="4928" w:type="dxa"/>
            <w:hideMark/>
          </w:tcPr>
          <w:p w:rsidR="00CA0D9B" w:rsidRPr="00D97C44" w:rsidRDefault="00CA0D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A0D9B" w:rsidRPr="00D97C44" w:rsidRDefault="00CA0D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CA0D9B" w:rsidRPr="00D97C44" w:rsidRDefault="00CA0D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методического управления</w:t>
            </w:r>
          </w:p>
          <w:p w:rsidR="00CA0D9B" w:rsidRPr="00D97C44" w:rsidRDefault="00CA0D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А.С. Солнцева</w:t>
            </w:r>
          </w:p>
          <w:p w:rsidR="00CA0D9B" w:rsidRPr="00D97C44" w:rsidRDefault="00CA0D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A0D9B" w:rsidRPr="00D97C44" w:rsidRDefault="006E5906" w:rsidP="007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«15» июня </w:t>
            </w:r>
            <w:r w:rsidR="00CA0D9B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E4BAC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42CA6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D9B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43" w:type="dxa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работе,</w:t>
            </w:r>
          </w:p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профессор, А.Н. Таланцев</w:t>
            </w:r>
          </w:p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A0D9B" w:rsidRPr="00D97C44" w:rsidRDefault="006E5906" w:rsidP="007E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«15» июня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0D9B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E4BAC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A0D9B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="00CA0D9B"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ДИСЦИПЛИНЫ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«МОРФОФУНКЦИОНАЛЬНЫЕ ОСОБЕННОСТИ ОРГАНИЗМА ЧЕЛОВЕКА»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Б1.О.2</w:t>
      </w:r>
      <w:r w:rsidR="009C2864" w:rsidRPr="00D97C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Профили подготовки:</w:t>
      </w:r>
    </w:p>
    <w:p w:rsidR="00CA0D9B" w:rsidRPr="00D97C44" w:rsidRDefault="00CA0D9B" w:rsidP="00CA0D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«Лечебная физическая культура»</w:t>
      </w:r>
    </w:p>
    <w:p w:rsidR="00CA0D9B" w:rsidRPr="00D97C44" w:rsidRDefault="00CA0D9B" w:rsidP="00CA0D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реабилитации»</w:t>
      </w:r>
    </w:p>
    <w:p w:rsidR="00CA0D9B" w:rsidRPr="00D97C44" w:rsidRDefault="00CA0D9B" w:rsidP="00CA0D9B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«Адаптивный спорт»</w:t>
      </w:r>
    </w:p>
    <w:p w:rsidR="00CA0D9B" w:rsidRPr="00D97C44" w:rsidRDefault="00CA0D9B" w:rsidP="00CA0D9B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02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9"/>
        <w:gridCol w:w="3402"/>
        <w:gridCol w:w="3544"/>
      </w:tblGrid>
      <w:tr w:rsidR="0081191E" w:rsidRPr="0081191E" w:rsidTr="0081191E">
        <w:trPr>
          <w:trHeight w:val="3026"/>
        </w:trPr>
        <w:tc>
          <w:tcPr>
            <w:tcW w:w="4078" w:type="dxa"/>
          </w:tcPr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ind w:right="-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Декан факультета психолого-педагогического образования, </w:t>
            </w:r>
            <w:proofErr w:type="spellStart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сихол.н</w:t>
            </w:r>
            <w:proofErr w:type="spellEnd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доцент  В.А. </w:t>
            </w:r>
            <w:proofErr w:type="spellStart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Дерючева</w:t>
            </w:r>
            <w:proofErr w:type="spellEnd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обучения, </w:t>
            </w:r>
            <w:proofErr w:type="spellStart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проф. В.Х Шнайдер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1191E" w:rsidRPr="0081191E" w:rsidRDefault="0081191E" w:rsidP="0081191E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рассмотрена и одобрена на заседании кафедры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(протокол №9 от 27 мая 2021 г.) Зав. кафедрой, д.м.н., проф. </w:t>
            </w:r>
          </w:p>
          <w:p w:rsidR="0081191E" w:rsidRPr="0081191E" w:rsidRDefault="0081191E" w:rsidP="0081191E">
            <w:pPr>
              <w:widowControl w:val="0"/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 Крикун _____________</w:t>
            </w:r>
          </w:p>
        </w:tc>
      </w:tr>
    </w:tbl>
    <w:p w:rsidR="00CA0D9B" w:rsidRPr="00D97C44" w:rsidRDefault="00CA0D9B" w:rsidP="008119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Малаховка</w:t>
      </w:r>
      <w:proofErr w:type="spellEnd"/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7E4BAC"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CA0D9B" w:rsidRPr="00D97C44" w:rsidRDefault="00CA0D9B" w:rsidP="00CA0D9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в соответствии с ФГОС ВО </w:t>
      </w:r>
      <w:r w:rsidRPr="00D97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бакалавриат</w:t>
      </w:r>
      <w:r w:rsidRPr="00D97C4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РФ № 942 от 19 сентября 2017г.</w:t>
      </w: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Составители:</w:t>
      </w:r>
    </w:p>
    <w:p w:rsidR="00CA0D9B" w:rsidRPr="00D97C44" w:rsidRDefault="00CA0D9B" w:rsidP="00CA0D9B">
      <w:pPr>
        <w:tabs>
          <w:tab w:val="left" w:pos="7470"/>
        </w:tabs>
        <w:spacing w:after="0" w:line="35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Крикун Е.Н., д.м.н., профессор кафедры анатомии МГАФК</w:t>
      </w: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_______________</w:t>
      </w: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Александрова Н. Е.,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анатомии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МГАФК               </w:t>
      </w: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0D9B" w:rsidRPr="00D97C44" w:rsidRDefault="00CA0D9B" w:rsidP="00CA0D9B">
      <w:pPr>
        <w:tabs>
          <w:tab w:val="right" w:leader="underscore" w:pos="9356"/>
        </w:tabs>
        <w:spacing w:after="0" w:line="35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Киселева М.Г., к.б.н., доцент кафедры анатомии МГАФК                         ________________                                    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Рецензенты: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Ашихмин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к.м.н., доцент кафедры анатомии МГАФК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И.В., к.б.н., профессор, зав. кафедрой физиологии и биохимии МГАФК</w:t>
      </w: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CA0D9B" w:rsidRPr="00D97C44" w:rsidRDefault="00CA0D9B" w:rsidP="00CA0D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CA0D9B" w:rsidRPr="00D97C44" w:rsidRDefault="00CA0D9B" w:rsidP="00CA0D9B">
      <w:pPr>
        <w:widowControl w:val="0"/>
        <w:spacing w:after="0" w:line="240" w:lineRule="auto"/>
        <w:rPr>
          <w:rFonts w:ascii="Times New Roman" w:eastAsia="Calibri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CA0D9B" w:rsidRPr="00D97C44" w:rsidTr="00CA0D9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CA0D9B" w:rsidRPr="00D97C44" w:rsidTr="00CA0D9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CA0D9B" w:rsidRPr="00D97C44" w:rsidTr="00CA0D9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63210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CA0D9B" w:rsidRPr="00D97C4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"Тренер по адаптивной физической культуре и адаптивному спорту"</w:t>
              </w:r>
            </w:hyperlink>
          </w:p>
          <w:p w:rsidR="00CA0D9B" w:rsidRPr="00D97C44" w:rsidRDefault="00CA0D9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</w:p>
        </w:tc>
      </w:tr>
    </w:tbl>
    <w:p w:rsidR="00CA0D9B" w:rsidRPr="0075119B" w:rsidRDefault="00CA0D9B" w:rsidP="00CA0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bCs/>
          <w:caps/>
          <w:color w:val="000000"/>
          <w:spacing w:val="-1"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</w:p>
    <w:p w:rsidR="00CA0D9B" w:rsidRPr="00D97C44" w:rsidRDefault="00CA0D9B" w:rsidP="00CA0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ОПК-4.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Способен</w:t>
      </w:r>
      <w:r w:rsidRPr="00D97C44">
        <w:rPr>
          <w:rFonts w:ascii="Times New Roman" w:eastAsia="Calibri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осуществлять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контроль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97C44">
        <w:rPr>
          <w:rFonts w:ascii="Times New Roman" w:eastAsia="Calibri" w:hAnsi="Times New Roman" w:cs="Times New Roman"/>
          <w:spacing w:val="24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D97C44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методов</w:t>
      </w:r>
      <w:r w:rsidRPr="00D97C44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измерения</w:t>
      </w:r>
      <w:r w:rsidRPr="00D9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оценки</w:t>
      </w:r>
      <w:r w:rsidRPr="00D97C44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физического</w:t>
      </w:r>
      <w:r w:rsidRPr="00D97C44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развития,</w:t>
      </w:r>
      <w:r w:rsidRPr="00D97C44">
        <w:rPr>
          <w:rFonts w:ascii="Times New Roman" w:eastAsia="Calibri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функциональной</w:t>
      </w:r>
      <w:r w:rsidRPr="00D97C44">
        <w:rPr>
          <w:rFonts w:ascii="Times New Roman" w:eastAsia="Calibri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подготовленности,</w:t>
      </w:r>
      <w:r w:rsidRPr="00D97C44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психического</w:t>
      </w:r>
      <w:r w:rsidRPr="00D97C44"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состояния</w:t>
      </w:r>
      <w:r w:rsidRPr="00D97C44">
        <w:rPr>
          <w:rFonts w:ascii="Times New Roman" w:eastAsia="Calibri" w:hAnsi="Times New Roman" w:cs="Times New Roman"/>
          <w:spacing w:val="23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занимающихся,</w:t>
      </w:r>
      <w:r w:rsidRPr="00D9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97C4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учетом</w:t>
      </w:r>
      <w:r w:rsidRPr="00D97C44">
        <w:rPr>
          <w:rFonts w:ascii="Times New Roman" w:eastAsia="Calibri" w:hAnsi="Times New Roman" w:cs="Times New Roman"/>
          <w:spacing w:val="27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нозологических</w:t>
      </w:r>
      <w:r w:rsidRPr="00D97C44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</w:t>
      </w:r>
      <w:r w:rsidRPr="00D97C44">
        <w:rPr>
          <w:rFonts w:ascii="Times New Roman" w:eastAsia="Calibri" w:hAnsi="Times New Roman" w:cs="Times New Roman"/>
          <w:spacing w:val="25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заболеваний</w:t>
      </w:r>
      <w:r w:rsidRPr="00D97C44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CA0D9B" w:rsidRPr="00D97C44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ru-RU"/>
        </w:rPr>
        <w:t>ОПК-13.</w:t>
      </w:r>
      <w:r w:rsidRPr="00D97C44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Способен</w:t>
      </w:r>
      <w:r w:rsidRPr="00D97C44">
        <w:rPr>
          <w:rFonts w:ascii="Times New Roman" w:eastAsia="Calibri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планировать</w:t>
      </w:r>
      <w:r w:rsidRPr="00D97C44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содержание</w:t>
      </w:r>
      <w:r w:rsidRPr="00D97C44">
        <w:rPr>
          <w:rFonts w:ascii="Times New Roman" w:eastAsia="Calibri" w:hAnsi="Times New Roman" w:cs="Times New Roman"/>
          <w:spacing w:val="31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занятий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D97C44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учетом</w:t>
      </w:r>
      <w:r w:rsidRPr="00D97C44">
        <w:rPr>
          <w:rFonts w:ascii="Times New Roman" w:eastAsia="Calibri" w:hAnsi="Times New Roman" w:cs="Times New Roman"/>
          <w:spacing w:val="24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положений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теории</w:t>
      </w:r>
      <w:r w:rsidRPr="00D97C44">
        <w:rPr>
          <w:rFonts w:ascii="Times New Roman" w:eastAsia="Calibri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физической</w:t>
      </w:r>
      <w:r w:rsidRPr="00D97C44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к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ульту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>ры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,</w:t>
      </w:r>
      <w:r w:rsidRPr="00D97C44">
        <w:rPr>
          <w:rFonts w:ascii="Times New Roman" w:eastAsia="Calibri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физиологической</w:t>
      </w:r>
      <w:r w:rsidRPr="00D97C44"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характеристики</w:t>
      </w:r>
      <w:r w:rsidRPr="00D97C44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нагрузки,</w:t>
      </w:r>
      <w:r w:rsidRPr="00D97C44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анатомо-морфологических</w:t>
      </w:r>
      <w:r w:rsidRPr="00D97C44">
        <w:rPr>
          <w:rFonts w:ascii="Times New Roman" w:eastAsia="Calibri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психологических</w:t>
      </w:r>
      <w:r w:rsidRPr="00D97C44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особенностей</w:t>
      </w:r>
      <w:r w:rsidRPr="00D97C44">
        <w:rPr>
          <w:rFonts w:ascii="Times New Roman" w:eastAsia="Calibri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</w:t>
      </w:r>
      <w:r w:rsidRPr="00D97C44">
        <w:rPr>
          <w:rFonts w:ascii="Times New Roman" w:eastAsia="Calibri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различного</w:t>
      </w:r>
      <w:r w:rsidRPr="00D97C44">
        <w:rPr>
          <w:rFonts w:ascii="Times New Roman" w:eastAsia="Calibri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пола</w:t>
      </w:r>
      <w:r w:rsidRPr="00D97C44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97C44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возраста,</w:t>
      </w:r>
      <w:r w:rsidRPr="00D97C44">
        <w:rPr>
          <w:rFonts w:ascii="Times New Roman" w:eastAsia="Calibri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нозологических</w:t>
      </w:r>
      <w:r w:rsidRPr="00D97C44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</w:t>
      </w:r>
      <w:r w:rsidRPr="00D97C44">
        <w:rPr>
          <w:rFonts w:ascii="Times New Roman" w:eastAsia="Calibri" w:hAnsi="Times New Roman" w:cs="Times New Roman"/>
          <w:spacing w:val="25"/>
          <w:w w:val="99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заболеваний</w:t>
      </w:r>
      <w:r w:rsidRPr="00D97C44">
        <w:rPr>
          <w:rFonts w:ascii="Times New Roman" w:eastAsia="Calibri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занимающихся.</w:t>
      </w:r>
    </w:p>
    <w:p w:rsidR="00CA0D9B" w:rsidRPr="00D97C44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CA0D9B" w:rsidRPr="0075119B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</w:p>
    <w:p w:rsidR="00CA0D9B" w:rsidRPr="0075119B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РЕЗУЛЬТАТЫ ОБУЧЕНИЯ ПО ДИСЦИПЛИНЕ</w:t>
      </w:r>
    </w:p>
    <w:p w:rsidR="00CA0D9B" w:rsidRPr="00D97C44" w:rsidRDefault="00CA0D9B" w:rsidP="00CA0D9B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2589"/>
        <w:gridCol w:w="1383"/>
      </w:tblGrid>
      <w:tr w:rsidR="00CA0D9B" w:rsidRPr="00D97C44" w:rsidTr="00CA0D9B">
        <w:trPr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A0D9B" w:rsidRPr="00D97C44" w:rsidTr="00CA0D9B">
        <w:trPr>
          <w:trHeight w:val="25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0D9B" w:rsidRPr="00D97C44" w:rsidRDefault="00CA0D9B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D9B" w:rsidRPr="00D97C44" w:rsidRDefault="00CA0D9B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А/03.5</w:t>
            </w:r>
          </w:p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C44"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</w:p>
          <w:p w:rsidR="00CA0D9B" w:rsidRPr="00D97C44" w:rsidRDefault="00CA0D9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CA0D9B" w:rsidRPr="00D97C44" w:rsidRDefault="00CA0D9B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 w:rsidP="00B61B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4</w:t>
            </w:r>
          </w:p>
          <w:p w:rsidR="00CA0D9B" w:rsidRPr="00D97C44" w:rsidRDefault="00CA0D9B" w:rsidP="00B61B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 – 13 </w:t>
            </w:r>
          </w:p>
        </w:tc>
      </w:tr>
      <w:tr w:rsidR="00CA0D9B" w:rsidRPr="00D97C44" w:rsidTr="00CA0D9B">
        <w:trPr>
          <w:trHeight w:val="55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Морфофункциональные показатели </w:t>
            </w:r>
            <w:r w:rsidRPr="00D97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занимающихся</w:t>
            </w:r>
            <w:r w:rsidRPr="00D97C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ультурой</w:t>
            </w:r>
            <w:r w:rsidRPr="00D97C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D97C4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пола</w:t>
            </w:r>
            <w:r w:rsidRPr="00D97C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(Строение и функции систем организма, определяющих физические способности и функциональное состояние занимающихся физической культурой (опорно-двигательный аппарат, системы обеспечения и регуляции движений)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Методику проведения антропометрических измерений;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методы определения морфофункционального статуса занимающихся физической культурой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339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0D9B" w:rsidRPr="00D97C44" w:rsidRDefault="00CA0D9B">
            <w:pPr>
              <w:spacing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414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показатели морфофункционального состояния занимающихся физической культурой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D97C4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пола</w:t>
            </w:r>
            <w:r w:rsidRPr="00D97C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возраста.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морфологические характеристики занимающихся на различных этапах развития (габариты тела, компонентный состав тела, пропорции, индексы, характеризующие физическое состояние)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54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на теле человека антропометрические точки для проведения измерений;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интерпретировать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антропометрических измерений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показатели физического развития, определяя степень соответствия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контрольным нормативам.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336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A0D9B" w:rsidRPr="00D97C44" w:rsidRDefault="00CA0D9B">
            <w:pPr>
              <w:spacing w:after="0" w:line="254" w:lineRule="auto"/>
              <w:ind w:right="19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trHeight w:val="273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опыт оценки показателей морфофункционального статуса занимающихся физической культурой (исследование состояния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сводов стопы, осанки, компонентного состава тела, пропорций, ЖЕЛ, динамометрии и др.).</w:t>
            </w:r>
          </w:p>
          <w:p w:rsidR="00CA0D9B" w:rsidRPr="00D97C44" w:rsidRDefault="00CA0D9B">
            <w:pPr>
              <w:spacing w:after="0" w:line="254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Проведения антропометрических измерений</w:t>
            </w:r>
          </w:p>
        </w:tc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A0D9B" w:rsidRPr="00D97C44" w:rsidRDefault="00CA0D9B" w:rsidP="00CA0D9B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CA0D9B" w:rsidRPr="00D97C44" w:rsidRDefault="00CA0D9B" w:rsidP="00CA0D9B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CA0D9B" w:rsidRPr="0075119B" w:rsidRDefault="00CA0D9B" w:rsidP="00CA0D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2. МЕСТО ДИСЦИПЛИНЫ В СТРУКТУРЕ ОБРАЗОВАТЕЛЬНОЙ ПРОГРАММЫ:</w:t>
      </w:r>
    </w:p>
    <w:p w:rsidR="00EB5E2B" w:rsidRPr="00EB5E2B" w:rsidRDefault="00EB5E2B" w:rsidP="00EB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«Морфофункциональные особенности организма человека» является обязательной дисциплиной в структуре ОП.</w:t>
      </w:r>
    </w:p>
    <w:p w:rsidR="00EB5E2B" w:rsidRPr="00EB5E2B" w:rsidRDefault="00EB5E2B" w:rsidP="00EB5E2B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 изучается в 3</w:t>
      </w:r>
      <w:r w:rsidRPr="00EB5E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-м семестре для очной формы обучения и в 4-ом семестре для заочной формы обучения, </w:t>
      </w:r>
      <w:r w:rsidRPr="00EB5E2B">
        <w:rPr>
          <w:rFonts w:ascii="Times New Roman" w:eastAsia="Calibri" w:hAnsi="Times New Roman" w:cs="Times New Roman"/>
          <w:sz w:val="24"/>
          <w:szCs w:val="24"/>
          <w:lang w:eastAsia="ru-RU"/>
        </w:rPr>
        <w:t>объем составляет 2 зачетные единицы: 72 часа. Вид промежуточной аттестации по дисциплине: зачет с оценкой.</w:t>
      </w:r>
    </w:p>
    <w:p w:rsidR="00CA0D9B" w:rsidRPr="00D97C44" w:rsidRDefault="00CA0D9B" w:rsidP="00CA0D9B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0D9B" w:rsidRPr="0075119B" w:rsidRDefault="00CA0D9B" w:rsidP="00CA0D9B">
      <w:pPr>
        <w:tabs>
          <w:tab w:val="left" w:pos="365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11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ДИСЦИПЛИНЫ И ВИДЫ УЧЕБНОЙ РАБОТЫ:</w:t>
      </w:r>
    </w:p>
    <w:p w:rsidR="00CA0D9B" w:rsidRPr="00D97C44" w:rsidRDefault="00CA0D9B" w:rsidP="00CA0D9B">
      <w:pPr>
        <w:shd w:val="clear" w:color="auto" w:fill="FFFFFF"/>
        <w:spacing w:after="0"/>
        <w:ind w:left="43" w:right="19" w:firstLine="629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120"/>
        <w:gridCol w:w="1842"/>
        <w:gridCol w:w="2126"/>
      </w:tblGrid>
      <w:tr w:rsidR="00CA0D9B" w:rsidRPr="00D97C44" w:rsidTr="00CA0D9B">
        <w:trPr>
          <w:jc w:val="center"/>
        </w:trPr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CA0D9B" w:rsidRPr="00D97C44" w:rsidTr="00CA0D9B">
        <w:trPr>
          <w:trHeight w:val="183"/>
          <w:jc w:val="center"/>
        </w:trPr>
        <w:tc>
          <w:tcPr>
            <w:tcW w:w="8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EB5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A0D9B" w:rsidRPr="00D97C44" w:rsidTr="00CA0D9B">
        <w:trPr>
          <w:trHeight w:val="53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</w:p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 обучающимися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CA0D9B" w:rsidRPr="00D97C44" w:rsidTr="00CA0D9B">
        <w:trPr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A0D9B" w:rsidRPr="00D97C44" w:rsidTr="00CA0D9B">
        <w:trPr>
          <w:trHeight w:val="328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B6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CA0D9B" w:rsidRPr="00D97C44" w:rsidTr="00CA0D9B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A0D9B" w:rsidRPr="00D97C44" w:rsidTr="00CA0D9B">
        <w:trPr>
          <w:trHeight w:val="408"/>
          <w:jc w:val="center"/>
        </w:trPr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CA0D9B" w:rsidRPr="00D97C44" w:rsidRDefault="00CA0D9B" w:rsidP="00CA0D9B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980"/>
        <w:gridCol w:w="1844"/>
        <w:gridCol w:w="2127"/>
      </w:tblGrid>
      <w:tr w:rsidR="00CA0D9B" w:rsidRPr="00D97C44" w:rsidTr="00CA0D9B">
        <w:trPr>
          <w:jc w:val="center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семестры</w:t>
            </w:r>
          </w:p>
        </w:tc>
      </w:tr>
      <w:tr w:rsidR="00CA0D9B" w:rsidRPr="00D97C44" w:rsidTr="00CA0D9B">
        <w:trPr>
          <w:trHeight w:val="183"/>
          <w:jc w:val="center"/>
        </w:trPr>
        <w:tc>
          <w:tcPr>
            <w:tcW w:w="7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171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</w:tr>
      <w:tr w:rsidR="00CA0D9B" w:rsidRPr="00D97C44" w:rsidTr="00CA0D9B">
        <w:trPr>
          <w:trHeight w:val="537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</w:p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 обучающимися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A0D9B" w:rsidRPr="00D97C44" w:rsidTr="00CA0D9B">
        <w:trPr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62</w:t>
            </w:r>
          </w:p>
        </w:tc>
      </w:tr>
      <w:tr w:rsidR="00CA0D9B" w:rsidRPr="00D97C44" w:rsidTr="00CA0D9B">
        <w:trPr>
          <w:trHeight w:val="328"/>
          <w:jc w:val="center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B61B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</w:tr>
      <w:tr w:rsidR="00CA0D9B" w:rsidRPr="00D97C44" w:rsidTr="00CA0D9B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A0D9B" w:rsidRPr="00D97C44" w:rsidTr="00CA0D9B">
        <w:trPr>
          <w:trHeight w:val="408"/>
          <w:jc w:val="center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CA0D9B" w:rsidRPr="00D97C44" w:rsidRDefault="00CA0D9B" w:rsidP="00CA0D9B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75119B" w:rsidRDefault="00CA0D9B" w:rsidP="00CA0D9B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СОДЕРЖАНИЕ ДИСЦИПЛИНЫ</w:t>
      </w:r>
    </w:p>
    <w:p w:rsidR="00CA0D9B" w:rsidRPr="00D97C44" w:rsidRDefault="00CA0D9B" w:rsidP="00CA0D9B">
      <w:pPr>
        <w:tabs>
          <w:tab w:val="right" w:leader="underscore" w:pos="93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12"/>
        <w:gridCol w:w="5251"/>
        <w:gridCol w:w="906"/>
      </w:tblGrid>
      <w:tr w:rsidR="00CA0D9B" w:rsidRPr="00D97C44" w:rsidTr="00CA0D9B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A0D9B" w:rsidRPr="00D97C44" w:rsidTr="00CA0D9B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методы исследования организма человека.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дисциплину «Морфофункциональные особенности организма человека». Морфологические методы исследования.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CA0D9B" w:rsidRPr="00D97C44" w:rsidTr="00CA0D9B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Компенсаторно-приспособительные и защитные реакции организма. Морфологические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CA0D9B" w:rsidRPr="00D97C44" w:rsidTr="00CA0D9B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половые и конституциональные особенности организма человека.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D9B" w:rsidRPr="00D97C44" w:rsidRDefault="00CA0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конституциональных типов человека. </w:t>
            </w:r>
            <w:proofErr w:type="spellStart"/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Соматотип</w:t>
            </w:r>
            <w:proofErr w:type="spellEnd"/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CA0D9B" w:rsidRPr="00D97C44" w:rsidTr="00CA0D9B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D9B" w:rsidRPr="00D97C44" w:rsidRDefault="00CA0D9B">
            <w:pPr>
              <w:spacing w:line="240" w:lineRule="auto"/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D9B" w:rsidRPr="00D97C44" w:rsidRDefault="00CA0D9B">
            <w:pPr>
              <w:spacing w:line="240" w:lineRule="auto"/>
              <w:ind w:right="1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:rsidR="00CA0D9B" w:rsidRPr="00D97C44" w:rsidRDefault="00CA0D9B" w:rsidP="00CA0D9B">
      <w:pPr>
        <w:tabs>
          <w:tab w:val="left" w:pos="567"/>
          <w:tab w:val="right" w:leader="underscore" w:pos="9356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D97C44" w:rsidRDefault="00CA0D9B" w:rsidP="00CA0D9B">
      <w:pPr>
        <w:tabs>
          <w:tab w:val="left" w:pos="567"/>
          <w:tab w:val="right" w:leader="underscore" w:pos="9356"/>
        </w:tabs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A0D9B" w:rsidRPr="0075119B" w:rsidRDefault="00920B46" w:rsidP="00CA0D9B">
      <w:pPr>
        <w:pStyle w:val="ae"/>
        <w:numPr>
          <w:ilvl w:val="0"/>
          <w:numId w:val="1"/>
        </w:numPr>
        <w:rPr>
          <w:b/>
        </w:rPr>
      </w:pPr>
      <w:r w:rsidRPr="0075119B">
        <w:rPr>
          <w:b/>
        </w:rPr>
        <w:t>РАЗДЕЛЫ</w:t>
      </w:r>
      <w:r w:rsidR="00CA0D9B" w:rsidRPr="0075119B">
        <w:rPr>
          <w:b/>
        </w:rPr>
        <w:t xml:space="preserve"> ДИСЦИПЛИНЫ</w:t>
      </w:r>
      <w:r w:rsidRPr="0075119B">
        <w:rPr>
          <w:b/>
        </w:rPr>
        <w:t xml:space="preserve"> и ВИДЫ УЧЕБНОЙ РАБОТЫ</w:t>
      </w:r>
      <w:r w:rsidR="00CA0D9B" w:rsidRPr="0075119B">
        <w:rPr>
          <w:b/>
        </w:rPr>
        <w:t>:</w:t>
      </w:r>
    </w:p>
    <w:p w:rsidR="00CA0D9B" w:rsidRPr="00D97C44" w:rsidRDefault="00CA0D9B" w:rsidP="00CA0D9B">
      <w:pPr>
        <w:pStyle w:val="ae"/>
        <w:ind w:left="1069"/>
        <w:jc w:val="center"/>
      </w:pPr>
      <w:r w:rsidRPr="00D97C44">
        <w:t>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CA0D9B" w:rsidRPr="00D97C44" w:rsidTr="00CA0D9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0D9B" w:rsidRPr="00D97C44" w:rsidTr="00CA0D9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методы исследования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основы адаптации организма к физическим нагрузкам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половые и конституциональные особенности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A0D9B" w:rsidRPr="00D97C44" w:rsidRDefault="00CA0D9B" w:rsidP="00CA0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51"/>
        <w:gridCol w:w="1002"/>
        <w:gridCol w:w="1002"/>
        <w:gridCol w:w="1002"/>
        <w:gridCol w:w="991"/>
      </w:tblGrid>
      <w:tr w:rsidR="00CA0D9B" w:rsidRPr="00D97C44" w:rsidTr="00CA0D9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A0D9B" w:rsidRPr="00D97C44" w:rsidTr="00CA0D9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методы исследования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основы адаптации организма к физическим нагрузкам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Возрастные, половые и конституциональные особенности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A0D9B" w:rsidRPr="00D97C44" w:rsidTr="00CA0D9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ind w:righ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A0D9B" w:rsidRPr="00D97C44" w:rsidRDefault="00CA0D9B" w:rsidP="00632100">
      <w:pPr>
        <w:tabs>
          <w:tab w:val="left" w:pos="567"/>
          <w:tab w:val="right" w:leader="underscore" w:pos="935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A0D9B" w:rsidRPr="00D97C44" w:rsidRDefault="00CA0D9B" w:rsidP="00CA0D9B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Перечень основной и дополнительной литературы, 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</w:p>
    <w:p w:rsidR="00AC167E" w:rsidRPr="00D97C44" w:rsidRDefault="00AC167E" w:rsidP="00AC167E">
      <w:pPr>
        <w:pStyle w:val="ae"/>
        <w:spacing w:after="120"/>
        <w:ind w:left="1069"/>
        <w:jc w:val="both"/>
        <w:rPr>
          <w:b/>
          <w:bCs/>
        </w:rPr>
      </w:pPr>
      <w:r w:rsidRPr="00D97C44">
        <w:rPr>
          <w:b/>
          <w:bCs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97189A" w:rsidRPr="00D97C44" w:rsidTr="0097189A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7189A" w:rsidRPr="00D97C44" w:rsidTr="0097189A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89A" w:rsidRPr="00D97C44" w:rsidRDefault="0097189A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89A" w:rsidRPr="00D97C44" w:rsidRDefault="0097189A" w:rsidP="009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кафедре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8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Замараев, В. А.</w:t>
            </w:r>
            <w:r w:rsidRPr="00D97C4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Анатомия для студентов физкультурных вузов и факультетов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Издательство Юрайт, 2021. — 416 с. — (Высшее образование). — ISBN 978-5-9916-8588-7. —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ЭБС Юрайт [сайт]. — URL: </w:t>
            </w:r>
            <w:hyperlink r:id="rId7" w:tgtFrame="_blank" w:history="1">
              <w:r w:rsidRPr="00D97C4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https://urait.ru/bcode/469385</w:t>
              </w:r>
            </w:hyperlink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М.Ф.Иваницкий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под ред.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Б.А.Никитюка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А.А.Гладышевой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Ф.В.Судзиловского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Изд. 14-е.- М.: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Сполрт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2018.- 623 с.: ил- </w:t>
            </w: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ISBN </w:t>
            </w: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Иваницкий, М. Ф. Анатомия человека (с основами динамической и спортивной морфологии)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Судзиловский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14-е изд. —  Москва : Издательство «Спорт», Человек, 2018. — 624 c. — ISBN 978-5-9500179-2-6. —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D97C4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http://www.iprbookshop.ru/74290.html</w:t>
              </w:r>
            </w:hyperlink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Кокорина, Е. А.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Соматотип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спортсменов и методы его оценки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А. Кокорина ; НГУФК им. П. Ф. Лесгафта. - Санкт-Петербург, 2010. - табл. - Библиогр.: с. 55. - Текст : электронный // Электронно-библиотечная система ЭЛМАРК (МГАФК) : [сайт]. — </w:t>
            </w:r>
            <w:hyperlink r:id="rId9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05FAC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Лысов, П. К.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человека с основами спортивной морфологии. В 2 т.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учебник. Т. 1 / П. К. Лысов, М. Р.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Москва, 2015. - ил.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человека с основами спортивной морфологии. В 2 т.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Т. 2 / П. К. Лысов, М. Р.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Москва, 2015. - ил.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, А. С. Физиология человека. Общая. Спортивная. Возрастная</w:t>
            </w:r>
            <w:proofErr w:type="gram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С. </w:t>
            </w: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D97C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http://www.iprbookshop.ru/74306.html</w:t>
              </w:r>
            </w:hyperlink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 морфология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пособие. Направление 44.04.01 «Педагогическое образование». Направленность «Физкультурное образование» / составители М. А. Попова [и др.]. — Сургут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государственный педагогический университет, 2016. — 133 c. —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D97C4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https://www.iprbookshop.ru/87042.html</w:t>
              </w:r>
            </w:hyperlink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(дата обращения: 10.06.2021).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Ткачук, М. Г.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Г. Ткачук, Е. А. Олейник, А. А.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НГУФК им. П. Ф. Лесгафта. - Санкт-Петербург, 2013. - ил. - Библиогр.: с. 102.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Ткачук, М. Г.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морфология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Г. Ткачук, Е. А. Олейник, А. А.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Дюсенова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НГУФК им. П. Ф. Лесгафта. - Санкт-Петербург, 2014. - ил. - Библиогр.: с. 103.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89A" w:rsidRPr="00D97C44" w:rsidRDefault="0097189A" w:rsidP="009718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Дополнительная литература.</w:t>
      </w:r>
    </w:p>
    <w:p w:rsidR="0097189A" w:rsidRPr="00D97C44" w:rsidRDefault="0097189A" w:rsidP="009718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97189A" w:rsidRPr="00D97C44" w:rsidTr="0097189A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97189A" w:rsidRPr="00D97C44" w:rsidTr="0097189A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89A" w:rsidRPr="00D97C44" w:rsidRDefault="0097189A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189A" w:rsidRPr="00D97C44" w:rsidRDefault="0097189A" w:rsidP="0097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189A" w:rsidRPr="00D97C44" w:rsidRDefault="0097189A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Антонов, С. Г. Основы спортивной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(для лабораторных занятий) / С. Г. Антонов, В. М. Пинчук, М. Г. Ткачук ;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СПбГАФК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Санкт-Петербург, 1999. - ил. - Библиогр.: с. 30. - ISBN 5-7065-0452-0. - Текст : электронный // Электронно-библиотечная система ЭЛМАРК (МГАФК) : [сайт]. — </w:t>
            </w:r>
            <w:hyperlink r:id="rId16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D748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А. О.</w:t>
            </w:r>
            <w:r w:rsidRPr="00D97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Анатомия и возрастная физиология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 / А. О. 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Дробинская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— 2-е изд.,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 — Москва : Издательство Юрайт, 2021. — 414 с. — (Высшее образование). — ISBN 978-5-534-04086-9. —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ЭБС Юрайт [сайт]. — URL: </w:t>
            </w:r>
            <w:hyperlink r:id="rId17" w:tgtFrame="_blank" w:history="1">
              <w:r w:rsidRPr="00D97C4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https://urait.ru/bcode/468502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(дата обращения: 10.06.2021).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Лысов, П. К.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(с основами спортивной морфологии)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в 2 т. Т. 1 / П. К. Лысов, М. Р.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2010. - 247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ISBN 978-5-7695-5955-6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Лысов, П. К. Анатомия (с основами спортивной морфологии)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студентов вузов в 2 т. Т. 2 / П. К. Лысов, М. Р.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2010. - 320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978-5-7695-6054-5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611.04. - Текст (визуальный)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Лысов, П. К. Основы спортивной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/ П. К. Лысов ; МГАФК. - Москва, 2007.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Лысов, П. К. Спортивная морфология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Рожков, М. С. Руководство к практическим занятиям по спортивной морфологии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С. Рожков ;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 физ. культуры и спорта. - Омск, 2015. - 132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134. - Текст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7189A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Ткачук, М. Г. Спортивная морфология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М. Г. Ткачук ; </w:t>
            </w:r>
            <w:proofErr w:type="spell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СПбГАФК</w:t>
            </w:r>
            <w:proofErr w:type="spell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 Ф. Лесгафта. - Санкт-Петербург, 2003. - табл. - Библиогр.: с 64. - ISBN 5-7065-0485-7. - Текст : электронный // Электронно-библиотечная система ЭЛМАРК (МГАФК) : [сайт]. — </w:t>
            </w:r>
            <w:hyperlink r:id="rId21" w:history="1">
              <w:r w:rsidRPr="00D97C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5FAC" w:rsidRPr="00D97C44" w:rsidTr="00905FAC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FAC" w:rsidRPr="00D97C44" w:rsidRDefault="00905FAC" w:rsidP="00905FAC">
            <w:pPr>
              <w:pStyle w:val="ae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Человек: анатомия, физиология, психология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FAC" w:rsidRPr="00D97C44" w:rsidRDefault="00905FAC" w:rsidP="0097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0D9B" w:rsidRPr="00D97C44" w:rsidRDefault="00CA0D9B" w:rsidP="006321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0D9B" w:rsidRPr="008F6CC5" w:rsidRDefault="00290544" w:rsidP="008F6CC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544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7. П</w:t>
      </w:r>
      <w:r w:rsidRPr="002905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еречень ресурсов информационно-коммуникационной сети «Интернет».</w:t>
      </w:r>
      <w:r w:rsidRPr="00290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Информационно-справочные и поисковые системы. Современные профессиональные базы данных:</w:t>
      </w:r>
    </w:p>
    <w:p w:rsidR="0097189A" w:rsidRPr="00D97C44" w:rsidRDefault="0097189A" w:rsidP="0097189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Электронная библиотечная система ЭЛМАРК (МГАФК)</w:t>
      </w:r>
      <w:r w:rsidRPr="00D97C44">
        <w:rPr>
          <w:sz w:val="24"/>
          <w:szCs w:val="24"/>
        </w:rPr>
        <w:t xml:space="preserve"> </w:t>
      </w:r>
      <w:hyperlink r:id="rId22" w:history="1">
        <w:r w:rsidRPr="00D97C44">
          <w:rPr>
            <w:rFonts w:ascii="Times New Roman" w:hAnsi="Times New Roman" w:cs="Times New Roman"/>
            <w:color w:val="0066CC"/>
            <w:sz w:val="24"/>
            <w:szCs w:val="24"/>
            <w:u w:val="single"/>
            <w:lang w:val="en-US"/>
          </w:rPr>
          <w:t>http</w:t>
        </w:r>
        <w:r w:rsidRPr="00D97C44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://lib.mgafk.ru</w:t>
        </w:r>
      </w:hyperlink>
    </w:p>
    <w:p w:rsidR="0097189A" w:rsidRPr="00D97C44" w:rsidRDefault="0097189A" w:rsidP="0097189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Elibrary </w:t>
      </w:r>
      <w:hyperlink r:id="rId23" w:history="1">
        <w:r w:rsidRPr="00D97C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</w:t>
        </w:r>
      </w:hyperlink>
    </w:p>
    <w:p w:rsidR="0097189A" w:rsidRPr="00D97C44" w:rsidRDefault="0097189A" w:rsidP="0097189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IPRbooks </w:t>
      </w:r>
      <w:hyperlink r:id="rId24" w:history="1">
        <w:r w:rsidRPr="00D97C4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http://www.iprbookshop.ru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D97C44">
          <w:rPr>
            <w:rStyle w:val="a3"/>
            <w:rFonts w:ascii="Times New Roman" w:hAnsi="Times New Roman" w:cs="Times New Roman"/>
            <w:sz w:val="24"/>
            <w:szCs w:val="24"/>
          </w:rPr>
          <w:t>https://urait.ru/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D97C44">
          <w:rPr>
            <w:rStyle w:val="a3"/>
            <w:rFonts w:ascii="Times New Roman" w:hAnsi="Times New Roman" w:cs="Times New Roman"/>
            <w:sz w:val="24"/>
            <w:szCs w:val="24"/>
          </w:rPr>
          <w:t>https://lib.rucont.ru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7C4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27" w:history="1">
        <w:r w:rsidRPr="00D97C4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7C4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28" w:history="1">
        <w:r w:rsidRPr="00D97C44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97C44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Федеральный портал «Российское образование» </w:t>
      </w:r>
      <w:hyperlink r:id="rId29" w:history="1">
        <w:r w:rsidRPr="00D97C4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97C4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D97C4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31" w:history="1">
        <w:r w:rsidRPr="00D97C4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97189A" w:rsidRPr="00D97C44" w:rsidRDefault="0097189A" w:rsidP="0097189A">
      <w:pPr>
        <w:numPr>
          <w:ilvl w:val="0"/>
          <w:numId w:val="5"/>
        </w:numPr>
        <w:autoSpaceDE w:val="0"/>
        <w:autoSpaceDN w:val="0"/>
        <w:adjustRightInd w:val="0"/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D97C44">
          <w:rPr>
            <w:rStyle w:val="a3"/>
            <w:rFonts w:ascii="Times New Roman" w:hAnsi="Times New Roman" w:cs="Times New Roman"/>
            <w:sz w:val="24"/>
            <w:szCs w:val="24"/>
          </w:rPr>
          <w:t>https://minsport.gov.ru/</w:t>
        </w:r>
      </w:hyperlink>
    </w:p>
    <w:p w:rsidR="00CA0D9B" w:rsidRPr="00D97C44" w:rsidRDefault="00632100" w:rsidP="00CA0D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3" w:history="1">
        <w:r w:rsidR="00CA0D9B" w:rsidRPr="00D97C44">
          <w:rPr>
            <w:rStyle w:val="a3"/>
            <w:rFonts w:ascii="Times New Roman" w:eastAsia="Calibri" w:hAnsi="Times New Roman" w:cs="Times New Roman"/>
            <w:color w:val="7030A0"/>
            <w:sz w:val="24"/>
            <w:szCs w:val="24"/>
          </w:rPr>
          <w:t>http://www.e-anatomy.ru</w:t>
        </w:r>
      </w:hyperlink>
      <w:r w:rsidR="00CA0D9B" w:rsidRPr="00D97C44">
        <w:rPr>
          <w:rFonts w:ascii="Times New Roman" w:eastAsia="Calibri" w:hAnsi="Times New Roman" w:cs="Times New Roman"/>
          <w:color w:val="7030A0"/>
          <w:sz w:val="24"/>
          <w:szCs w:val="24"/>
          <w:lang w:eastAsia="ru-RU"/>
        </w:rPr>
        <w:t xml:space="preserve"> –</w:t>
      </w:r>
      <w:r w:rsidR="00CA0D9B"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виртуальный атлас по анатомии и физиологии человека;</w:t>
      </w:r>
    </w:p>
    <w:p w:rsidR="00CA0D9B" w:rsidRPr="00D97C44" w:rsidRDefault="00632100" w:rsidP="00CA0D9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34" w:history="1">
        <w:r w:rsidR="00CA0D9B" w:rsidRPr="00D97C44">
          <w:rPr>
            <w:rStyle w:val="a3"/>
            <w:rFonts w:ascii="Times New Roman" w:eastAsia="Calibri" w:hAnsi="Times New Roman" w:cs="Times New Roman"/>
            <w:color w:val="7030A0"/>
            <w:sz w:val="24"/>
            <w:szCs w:val="24"/>
          </w:rPr>
          <w:t>http://anatomyonline.ru</w:t>
        </w:r>
      </w:hyperlink>
      <w:r w:rsidR="00CA0D9B"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анатомический словарь онлайн</w:t>
      </w:r>
    </w:p>
    <w:p w:rsidR="00CA0D9B" w:rsidRPr="00D97C44" w:rsidRDefault="00CA0D9B" w:rsidP="00CA0D9B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CA0D9B" w:rsidRPr="00D97C44" w:rsidRDefault="00905FAC" w:rsidP="00905FAC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>8.</w:t>
      </w:r>
      <w:r w:rsidR="00CA0D9B" w:rsidRPr="00D97C44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  <w:t xml:space="preserve"> Материально-техническое обеспечение дисциплины</w:t>
      </w:r>
      <w:r w:rsidR="00CA0D9B"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A0D9B" w:rsidRPr="00D97C44" w:rsidRDefault="00CA0D9B" w:rsidP="00CA0D9B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8.1.перечень аудиторий и оборудование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right" w:leader="underscore" w:pos="963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аудитории.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Анатомические музейные и учебные препараты.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Муляжи.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Планшеты.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Таблицы.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Антропометрические инструменты.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Мультимедийные лекции.</w:t>
      </w:r>
    </w:p>
    <w:p w:rsidR="00CA0D9B" w:rsidRPr="00D97C44" w:rsidRDefault="00CA0D9B" w:rsidP="00CA0D9B">
      <w:pPr>
        <w:numPr>
          <w:ilvl w:val="0"/>
          <w:numId w:val="6"/>
        </w:numPr>
        <w:tabs>
          <w:tab w:val="clear" w:pos="644"/>
          <w:tab w:val="num" w:pos="720"/>
          <w:tab w:val="left" w:pos="864"/>
          <w:tab w:val="left" w:pos="1296"/>
          <w:tab w:val="left" w:pos="1440"/>
          <w:tab w:val="left" w:pos="2304"/>
          <w:tab w:val="left" w:pos="417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Мультимедийное оборудование (экран, проектор, ноутбук)</w:t>
      </w:r>
    </w:p>
    <w:p w:rsidR="00CA0D9B" w:rsidRPr="00D97C44" w:rsidRDefault="00CA0D9B" w:rsidP="00CA0D9B">
      <w:pPr>
        <w:widowControl w:val="0"/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GYULGPL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Libre</w:t>
      </w:r>
      <w:proofErr w:type="spellEnd"/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Office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или одна из лицензионных версий </w:t>
      </w:r>
      <w:r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Microsoft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D97C44">
        <w:rPr>
          <w:rFonts w:ascii="Times New Roman" w:eastAsia="Times New Roman" w:hAnsi="Times New Roman" w:cs="Tahoma"/>
          <w:sz w:val="24"/>
          <w:szCs w:val="24"/>
          <w:lang w:val="en-US" w:eastAsia="ru-RU"/>
        </w:rPr>
        <w:t>Office</w:t>
      </w: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.</w:t>
      </w:r>
    </w:p>
    <w:p w:rsidR="00CA0D9B" w:rsidRPr="00D97C44" w:rsidRDefault="00CA0D9B" w:rsidP="00CA0D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97C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D97C4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D97C4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CA0D9B" w:rsidRPr="00D97C44" w:rsidRDefault="00CA0D9B" w:rsidP="00CA0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D97C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CA0D9B" w:rsidRPr="00D97C44" w:rsidRDefault="00CA0D9B" w:rsidP="00CA0D9B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D97C44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AC167E" w:rsidRPr="0075119B" w:rsidRDefault="00CA0D9B" w:rsidP="0075119B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D97C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9C2864" w:rsidRDefault="009C2864" w:rsidP="00CA0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CC5" w:rsidRPr="00D97C44" w:rsidRDefault="008F6CC5" w:rsidP="00CA0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C44">
        <w:rPr>
          <w:rFonts w:ascii="Times New Roman" w:hAnsi="Times New Roman" w:cs="Times New Roman"/>
          <w:i/>
          <w:sz w:val="24"/>
          <w:szCs w:val="24"/>
        </w:rPr>
        <w:t>Приложение к рабочей программ</w:t>
      </w:r>
      <w:r w:rsidR="00D96914">
        <w:rPr>
          <w:rFonts w:ascii="Times New Roman" w:hAnsi="Times New Roman" w:cs="Times New Roman"/>
          <w:i/>
          <w:sz w:val="24"/>
          <w:szCs w:val="24"/>
        </w:rPr>
        <w:t>е</w:t>
      </w:r>
      <w:r w:rsidRPr="00D97C44">
        <w:rPr>
          <w:rFonts w:ascii="Times New Roman" w:hAnsi="Times New Roman" w:cs="Times New Roman"/>
          <w:i/>
          <w:sz w:val="24"/>
          <w:szCs w:val="24"/>
        </w:rPr>
        <w:t xml:space="preserve"> дисциплины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7C44">
        <w:rPr>
          <w:rFonts w:ascii="Times New Roman" w:hAnsi="Times New Roman" w:cs="Times New Roman"/>
          <w:i/>
          <w:sz w:val="24"/>
          <w:szCs w:val="24"/>
        </w:rPr>
        <w:t>«Морфофункциональные особенности организма человека»</w:t>
      </w:r>
    </w:p>
    <w:p w:rsidR="009C2864" w:rsidRPr="00D97C44" w:rsidRDefault="009C2864" w:rsidP="00CA0D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9C2864" w:rsidRPr="00D97C44" w:rsidRDefault="009C2864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9C2864" w:rsidRPr="00D97C44" w:rsidRDefault="009C2864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Кафедра АНАТОМИИ</w:t>
      </w:r>
    </w:p>
    <w:p w:rsidR="009C2864" w:rsidRPr="00D97C44" w:rsidRDefault="009C2864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УТВЕРЖДЕНО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  протокол №</w:t>
      </w:r>
      <w:r w:rsidR="006E5906" w:rsidRPr="00D97C44">
        <w:rPr>
          <w:rFonts w:ascii="Times New Roman" w:hAnsi="Times New Roman" w:cs="Times New Roman"/>
          <w:sz w:val="24"/>
          <w:szCs w:val="24"/>
        </w:rPr>
        <w:t xml:space="preserve">8/21 </w:t>
      </w:r>
      <w:r w:rsidRPr="00D97C44">
        <w:rPr>
          <w:rFonts w:ascii="Times New Roman" w:hAnsi="Times New Roman" w:cs="Times New Roman"/>
          <w:sz w:val="24"/>
          <w:szCs w:val="24"/>
        </w:rPr>
        <w:t>от «</w:t>
      </w:r>
      <w:r w:rsidR="006E5906" w:rsidRPr="00D97C44">
        <w:rPr>
          <w:rFonts w:ascii="Times New Roman" w:hAnsi="Times New Roman" w:cs="Times New Roman"/>
          <w:sz w:val="24"/>
          <w:szCs w:val="24"/>
        </w:rPr>
        <w:t>15</w:t>
      </w:r>
      <w:r w:rsidRPr="00D97C44">
        <w:rPr>
          <w:rFonts w:ascii="Times New Roman" w:hAnsi="Times New Roman" w:cs="Times New Roman"/>
          <w:sz w:val="24"/>
          <w:szCs w:val="24"/>
        </w:rPr>
        <w:t>»</w:t>
      </w:r>
      <w:r w:rsidR="006E5906"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="006E5906" w:rsidRPr="00D97C44">
        <w:rPr>
          <w:rFonts w:ascii="Times New Roman" w:hAnsi="Times New Roman" w:cs="Times New Roman"/>
          <w:sz w:val="24"/>
          <w:szCs w:val="24"/>
        </w:rPr>
        <w:t xml:space="preserve">июня </w:t>
      </w:r>
      <w:r w:rsidR="007E4BAC"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Pr="00D97C44">
        <w:rPr>
          <w:rFonts w:ascii="Times New Roman" w:hAnsi="Times New Roman" w:cs="Times New Roman"/>
          <w:sz w:val="24"/>
          <w:szCs w:val="24"/>
        </w:rPr>
        <w:t>20</w:t>
      </w:r>
      <w:r w:rsidR="00442CA6" w:rsidRPr="00D97C44">
        <w:rPr>
          <w:rFonts w:ascii="Times New Roman" w:hAnsi="Times New Roman" w:cs="Times New Roman"/>
          <w:sz w:val="24"/>
          <w:szCs w:val="24"/>
        </w:rPr>
        <w:t>2</w:t>
      </w:r>
      <w:r w:rsidR="007E4BAC" w:rsidRPr="00D97C44">
        <w:rPr>
          <w:rFonts w:ascii="Times New Roman" w:hAnsi="Times New Roman" w:cs="Times New Roman"/>
          <w:sz w:val="24"/>
          <w:szCs w:val="24"/>
        </w:rPr>
        <w:t>1</w:t>
      </w:r>
      <w:r w:rsidR="00442CA6"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Pr="00D97C44">
        <w:rPr>
          <w:rFonts w:ascii="Times New Roman" w:hAnsi="Times New Roman" w:cs="Times New Roman"/>
          <w:sz w:val="24"/>
          <w:szCs w:val="24"/>
        </w:rPr>
        <w:t>г.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CA0D9B" w:rsidRPr="00D97C44" w:rsidRDefault="00CA0D9B" w:rsidP="009C28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___________________А.Н. Таланцев</w:t>
      </w:r>
    </w:p>
    <w:p w:rsidR="00442CA6" w:rsidRPr="00D97C44" w:rsidRDefault="00442CA6" w:rsidP="00CA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CA6" w:rsidRPr="00D97C44" w:rsidRDefault="00442CA6" w:rsidP="00CA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D9B" w:rsidRPr="00D97C44" w:rsidRDefault="00CA0D9B" w:rsidP="00CA0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C44">
        <w:rPr>
          <w:rFonts w:ascii="Times New Roman" w:hAnsi="Times New Roman" w:cs="Times New Roman"/>
          <w:b/>
          <w:bCs/>
          <w:sz w:val="24"/>
          <w:szCs w:val="24"/>
        </w:rPr>
        <w:t xml:space="preserve">Фонд оценочных средств </w:t>
      </w:r>
      <w:r w:rsidRPr="00D97C44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:rsidR="00CA0D9B" w:rsidRPr="00D97C44" w:rsidRDefault="00CA0D9B" w:rsidP="00CA0D9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МОРФОФУНКЦИОНАЛЬНЫЕ ОСОБЕННОСТИ ОРГАНИЗМА ЧЕЛОВЕКА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A0D9B" w:rsidRPr="00D97C44" w:rsidRDefault="00361C1D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Б1.О.2</w:t>
      </w:r>
      <w:r w:rsidR="009C2864" w:rsidRPr="00D97C4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</w:p>
    <w:p w:rsidR="00CA0D9B" w:rsidRPr="00D97C44" w:rsidRDefault="00CA0D9B" w:rsidP="00CA0D9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подготовки 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49.03.02 Физическая культура для лиц с отклонениями в состоянии здоровья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(адаптивная физическая культура) </w:t>
      </w:r>
    </w:p>
    <w:p w:rsidR="009C2864" w:rsidRPr="00D97C44" w:rsidRDefault="009C2864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9C2864" w:rsidRPr="00D97C44" w:rsidRDefault="009C2864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8F6B0D" w:rsidRPr="00D97C44" w:rsidRDefault="008F6B0D" w:rsidP="008F6B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Профили подготовки:</w:t>
      </w:r>
    </w:p>
    <w:p w:rsidR="008F6B0D" w:rsidRPr="00D97C44" w:rsidRDefault="008F6B0D" w:rsidP="008F6B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«Лечебная физическая культура»</w:t>
      </w:r>
    </w:p>
    <w:p w:rsidR="008F6B0D" w:rsidRPr="00D97C44" w:rsidRDefault="008F6B0D" w:rsidP="008F6B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«Физическая реабилитации»</w:t>
      </w:r>
    </w:p>
    <w:p w:rsidR="008F6B0D" w:rsidRPr="00D97C44" w:rsidRDefault="008F6B0D" w:rsidP="008F6B0D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ab/>
        <w:t>«Адаптивный спорт»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Квалификация выпускника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Бакалавр</w:t>
      </w: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Очная/заочная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A0D9B" w:rsidRPr="00D97C44" w:rsidRDefault="00CA0D9B" w:rsidP="00CA0D9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>Программа рассмотрена и одобрена на заседании кафедры</w:t>
      </w:r>
    </w:p>
    <w:p w:rsidR="00CA0D9B" w:rsidRPr="00D97C44" w:rsidRDefault="000059C4" w:rsidP="00CA0D9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№ 9</w:t>
      </w:r>
      <w:r w:rsidR="00CA0D9B"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E5906" w:rsidRPr="00D97C4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E5906" w:rsidRPr="00D97C44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A0D9B" w:rsidRPr="00D97C44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7E4BAC" w:rsidRPr="00D97C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2CA6"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D9B" w:rsidRPr="00D97C44">
        <w:rPr>
          <w:rFonts w:ascii="Times New Roman" w:hAnsi="Times New Roman" w:cs="Times New Roman"/>
          <w:color w:val="000000"/>
          <w:sz w:val="24"/>
          <w:szCs w:val="24"/>
        </w:rPr>
        <w:t>г.)</w:t>
      </w:r>
    </w:p>
    <w:p w:rsidR="00CA0D9B" w:rsidRPr="00D97C44" w:rsidRDefault="00CA0D9B" w:rsidP="00CA0D9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>зав. кафедрой, д.м.н., профессор Е.Н. Крикун</w:t>
      </w:r>
    </w:p>
    <w:p w:rsidR="00CA0D9B" w:rsidRPr="00D97C44" w:rsidRDefault="00CA0D9B" w:rsidP="00CA0D9B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AC167E" w:rsidRPr="00D97C44" w:rsidRDefault="00AC167E" w:rsidP="00CA0D9B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CA0D9B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202</w:t>
      </w:r>
      <w:r w:rsidR="007E4BAC" w:rsidRPr="00D97C44">
        <w:rPr>
          <w:rFonts w:ascii="Times New Roman" w:hAnsi="Times New Roman" w:cs="Times New Roman"/>
          <w:sz w:val="24"/>
          <w:szCs w:val="24"/>
        </w:rPr>
        <w:t>1</w:t>
      </w:r>
    </w:p>
    <w:p w:rsidR="00CA0D9B" w:rsidRPr="00D97C44" w:rsidRDefault="00CA0D9B" w:rsidP="00CA0D9B">
      <w:pPr>
        <w:tabs>
          <w:tab w:val="left" w:pos="5245"/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CA0D9B">
      <w:pPr>
        <w:pStyle w:val="ae"/>
        <w:shd w:val="clear" w:color="auto" w:fill="FFFFFF"/>
        <w:tabs>
          <w:tab w:val="left" w:pos="1134"/>
        </w:tabs>
        <w:ind w:left="709"/>
        <w:jc w:val="both"/>
        <w:rPr>
          <w:b/>
        </w:rPr>
      </w:pPr>
      <w:r w:rsidRPr="00D97C44">
        <w:rPr>
          <w:b/>
        </w:rPr>
        <w:t>ФОНД ОЦЕНОЧНЫХ СРЕДСТВ ДЛЯ ПРОВЕДЕНИЯ ПРОМЕЖУТОЧНОЙ АТТЕСТАЦИИ</w:t>
      </w:r>
    </w:p>
    <w:p w:rsidR="00CA0D9B" w:rsidRPr="00D97C44" w:rsidRDefault="00CA0D9B" w:rsidP="00CA0D9B">
      <w:pPr>
        <w:pStyle w:val="ae"/>
        <w:shd w:val="clear" w:color="auto" w:fill="FFFFFF"/>
        <w:ind w:left="1069"/>
        <w:jc w:val="both"/>
      </w:pPr>
    </w:p>
    <w:p w:rsidR="00CA0D9B" w:rsidRPr="00D97C44" w:rsidRDefault="00CA0D9B" w:rsidP="00CA0D9B">
      <w:pPr>
        <w:pStyle w:val="ae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D97C44">
        <w:rPr>
          <w:b/>
        </w:rPr>
        <w:t>Паспорт фонда оценочных средств</w:t>
      </w:r>
    </w:p>
    <w:tbl>
      <w:tblPr>
        <w:tblW w:w="89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3"/>
        <w:gridCol w:w="4816"/>
      </w:tblGrid>
      <w:tr w:rsidR="00CA0D9B" w:rsidRPr="00D97C44" w:rsidTr="00CA0D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CA0D9B" w:rsidRPr="00D97C44" w:rsidRDefault="00CA0D9B">
            <w:pPr>
              <w:pStyle w:val="Default"/>
              <w:spacing w:line="254" w:lineRule="auto"/>
              <w:rPr>
                <w:b/>
                <w:spacing w:val="-1"/>
              </w:rPr>
            </w:pPr>
          </w:p>
        </w:tc>
      </w:tr>
      <w:tr w:rsidR="00CA0D9B" w:rsidRPr="00D97C44" w:rsidTr="00CA0D9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D9B" w:rsidRPr="00D97C44" w:rsidRDefault="00CA0D9B">
            <w:pPr>
              <w:shd w:val="clear" w:color="auto" w:fill="FFFFFF"/>
              <w:spacing w:line="254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ОПК-4</w:t>
            </w:r>
          </w:p>
          <w:p w:rsidR="00CA0D9B" w:rsidRPr="00D97C44" w:rsidRDefault="00CA0D9B">
            <w:pPr>
              <w:spacing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: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А/03.5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Измерение и оценка общей физической, функциональной и специальной подготовленности занимающихся в процессе реабилитационных мероприятий в циклах тренировки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>подбор показателей и системы тестов для определения уровня общей физической, функциональной и  специальной подготовленности занимающихся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7C44" w:rsidRPr="00D97C44" w:rsidRDefault="00D97C44" w:rsidP="00D9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CA0D9B" w:rsidRPr="00D97C44" w:rsidRDefault="00CA0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морфофункциональные показатели </w:t>
            </w:r>
            <w:r w:rsidRPr="00D97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занимающихся</w:t>
            </w:r>
            <w:r w:rsidRPr="00D97C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физической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ультурой</w:t>
            </w:r>
            <w:r w:rsidRPr="00D97C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D97C4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пола</w:t>
            </w:r>
            <w:r w:rsidRPr="00D97C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(строение и функции систем организма, определяющих физические способности и функциональное состояние занимающихся физической культурой (опорно-двигательный аппарат, системы обеспечения и регуляции движений)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морфофункционального состояния занимающихся физической культурой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различного</w:t>
            </w:r>
            <w:r w:rsidRPr="00D97C4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пола</w:t>
            </w:r>
            <w:r w:rsidRPr="00D97C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возраста;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морфологические характеристики занимающихся на различных этапах развития (габариты тела, компонентный состав тела, пропорции, индексы, характеризующие физическое состояние)</w:t>
            </w:r>
          </w:p>
          <w:p w:rsidR="00CA0D9B" w:rsidRPr="00D97C44" w:rsidRDefault="00CA0D9B">
            <w:pPr>
              <w:pStyle w:val="ae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0"/>
              <w:jc w:val="both"/>
              <w:rPr>
                <w:spacing w:val="-1"/>
                <w:lang w:eastAsia="en-US"/>
              </w:rPr>
            </w:pPr>
            <w:r w:rsidRPr="00D97C44">
              <w:rPr>
                <w:b/>
                <w:spacing w:val="-1"/>
                <w:lang w:eastAsia="en-US"/>
              </w:rPr>
              <w:t>Владеет</w:t>
            </w:r>
            <w:r w:rsidRPr="00D97C44">
              <w:rPr>
                <w:color w:val="FF0000"/>
                <w:spacing w:val="-1"/>
                <w:lang w:eastAsia="en-US"/>
              </w:rPr>
              <w:t xml:space="preserve"> </w:t>
            </w:r>
            <w:r w:rsidRPr="00D97C44">
              <w:rPr>
                <w:spacing w:val="-1"/>
                <w:lang w:eastAsia="en-US"/>
              </w:rPr>
              <w:t>методикой проведения антропометрических измерений для оценки показателей 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pStyle w:val="ae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0"/>
              <w:jc w:val="both"/>
              <w:rPr>
                <w:color w:val="FF0000"/>
                <w:spacing w:val="-1"/>
                <w:lang w:eastAsia="en-US"/>
              </w:rPr>
            </w:pPr>
            <w:r w:rsidRPr="00D97C44">
              <w:rPr>
                <w:b/>
                <w:spacing w:val="-1"/>
                <w:lang w:eastAsia="en-US"/>
              </w:rPr>
              <w:t>Проводит</w:t>
            </w:r>
            <w:r w:rsidRPr="00D97C44">
              <w:rPr>
                <w:spacing w:val="-1"/>
                <w:lang w:eastAsia="en-US"/>
              </w:rPr>
              <w:t xml:space="preserve"> антропометрические измерения для оценки показателей 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pStyle w:val="ae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0"/>
              <w:jc w:val="both"/>
              <w:rPr>
                <w:color w:val="FF0000"/>
                <w:spacing w:val="-1"/>
                <w:lang w:eastAsia="en-US"/>
              </w:rPr>
            </w:pPr>
          </w:p>
          <w:p w:rsidR="00CA0D9B" w:rsidRPr="00D97C44" w:rsidRDefault="00CA0D9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A0D9B" w:rsidRPr="00D97C44" w:rsidTr="00CA0D9B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0D9B" w:rsidRPr="00D97C44" w:rsidRDefault="00CA0D9B">
            <w:pPr>
              <w:shd w:val="clear" w:color="auto" w:fill="FFFFFF"/>
              <w:spacing w:line="254" w:lineRule="auto"/>
              <w:ind w:right="113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</w:t>
            </w:r>
            <w:r w:rsidRPr="00D97C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19B">
              <w:rPr>
                <w:rFonts w:ascii="Times New Roman" w:hAnsi="Times New Roman" w:cs="Times New Roman"/>
                <w:b/>
                <w:sz w:val="24"/>
                <w:szCs w:val="24"/>
              </w:rPr>
              <w:t>А/03.5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оценка физической;  функциональной и специальной подготовленности занимающихся в процессе реабилитационных мероприятий в циклах тренировки 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>подбор показателей и системы тестов для определения уровня общей физической, функциональной и  специальной подготовленности занимающихся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7C44" w:rsidRPr="00D97C44" w:rsidRDefault="00D97C44" w:rsidP="00D9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CA0D9B" w:rsidRPr="00D97C44" w:rsidRDefault="00CA0D9B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pStyle w:val="ae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0"/>
              <w:jc w:val="both"/>
              <w:rPr>
                <w:color w:val="FF0000"/>
                <w:spacing w:val="-1"/>
                <w:lang w:eastAsia="en-US"/>
              </w:rPr>
            </w:pPr>
            <w:r w:rsidRPr="00D97C44">
              <w:rPr>
                <w:b/>
                <w:color w:val="000000"/>
                <w:spacing w:val="-1"/>
                <w:lang w:eastAsia="en-US"/>
              </w:rPr>
              <w:t>Знает</w:t>
            </w:r>
            <w:r w:rsidRPr="00D97C44">
              <w:rPr>
                <w:color w:val="000000"/>
                <w:spacing w:val="-1"/>
                <w:lang w:eastAsia="en-US"/>
              </w:rPr>
              <w:t xml:space="preserve"> </w:t>
            </w:r>
            <w:r w:rsidRPr="00D97C44">
              <w:rPr>
                <w:rFonts w:eastAsia="Times New Roman"/>
                <w:color w:val="000000"/>
                <w:spacing w:val="-1"/>
                <w:lang w:eastAsia="en-US"/>
              </w:rPr>
              <w:t xml:space="preserve">методику проведения антропометрических измерений; </w:t>
            </w:r>
            <w:r w:rsidRPr="00D97C44">
              <w:rPr>
                <w:rFonts w:eastAsia="Times New Roman"/>
                <w:spacing w:val="-1"/>
                <w:lang w:eastAsia="en-US"/>
              </w:rPr>
              <w:t>методы определения 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pStyle w:val="ae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spacing w:val="-1"/>
                <w:lang w:eastAsia="en-US"/>
              </w:rPr>
            </w:pPr>
            <w:r w:rsidRPr="00D97C44">
              <w:rPr>
                <w:b/>
                <w:spacing w:val="-1"/>
                <w:lang w:eastAsia="en-US"/>
              </w:rPr>
              <w:t>Определяет</w:t>
            </w:r>
            <w:r w:rsidRPr="00D97C44">
              <w:rPr>
                <w:spacing w:val="-1"/>
                <w:lang w:eastAsia="en-US"/>
              </w:rPr>
              <w:t xml:space="preserve"> </w:t>
            </w:r>
            <w:r w:rsidRPr="00D97C44">
              <w:rPr>
                <w:color w:val="000000"/>
                <w:spacing w:val="-1"/>
                <w:lang w:eastAsia="en-US"/>
              </w:rPr>
              <w:t xml:space="preserve">на теле человека антропометрические точки для проведения антропометрических измерений и </w:t>
            </w:r>
            <w:r w:rsidRPr="00D97C44">
              <w:rPr>
                <w:spacing w:val="-1"/>
                <w:lang w:eastAsia="en-US"/>
              </w:rPr>
              <w:t xml:space="preserve">интерпретирует </w:t>
            </w:r>
            <w:r w:rsidRPr="00D97C44">
              <w:rPr>
                <w:lang w:eastAsia="en-US"/>
              </w:rPr>
              <w:t xml:space="preserve">результаты </w:t>
            </w:r>
            <w:r w:rsidRPr="00D97C44">
              <w:rPr>
                <w:spacing w:val="-1"/>
                <w:lang w:eastAsia="en-US"/>
              </w:rPr>
              <w:t xml:space="preserve">антропометрических измерений </w:t>
            </w:r>
            <w:r w:rsidRPr="00D97C44">
              <w:rPr>
                <w:lang w:eastAsia="en-US"/>
              </w:rPr>
              <w:t xml:space="preserve">и </w:t>
            </w:r>
            <w:r w:rsidRPr="00D97C44">
              <w:rPr>
                <w:spacing w:val="-1"/>
                <w:lang w:eastAsia="en-US"/>
              </w:rPr>
              <w:t xml:space="preserve">показатели физического развития, для определения степени соответствия </w:t>
            </w:r>
            <w:r w:rsidRPr="00D97C44">
              <w:rPr>
                <w:lang w:eastAsia="en-US"/>
              </w:rPr>
              <w:t xml:space="preserve">их </w:t>
            </w:r>
            <w:r w:rsidRPr="00D97C44">
              <w:rPr>
                <w:spacing w:val="-1"/>
                <w:lang w:eastAsia="en-US"/>
              </w:rPr>
              <w:t>контрольным нормативам.</w:t>
            </w:r>
          </w:p>
          <w:p w:rsidR="00CA0D9B" w:rsidRPr="00D97C44" w:rsidRDefault="00CA0D9B">
            <w:pPr>
              <w:pStyle w:val="ae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spacing w:val="-1"/>
                <w:lang w:eastAsia="en-US"/>
              </w:rPr>
            </w:pPr>
            <w:r w:rsidRPr="00D97C44">
              <w:rPr>
                <w:b/>
                <w:spacing w:val="-1"/>
                <w:lang w:eastAsia="en-US"/>
              </w:rPr>
              <w:t>Проводит</w:t>
            </w:r>
            <w:r w:rsidRPr="00D97C44">
              <w:rPr>
                <w:spacing w:val="-1"/>
                <w:lang w:eastAsia="en-US"/>
              </w:rPr>
              <w:t xml:space="preserve"> антропометрические измерения</w:t>
            </w:r>
          </w:p>
        </w:tc>
      </w:tr>
    </w:tbl>
    <w:p w:rsidR="00CA0D9B" w:rsidRPr="00D97C44" w:rsidRDefault="00CA0D9B" w:rsidP="00CA0D9B">
      <w:pPr>
        <w:pStyle w:val="ae"/>
        <w:shd w:val="clear" w:color="auto" w:fill="FFFFFF"/>
        <w:ind w:left="1069"/>
        <w:jc w:val="both"/>
        <w:rPr>
          <w:rFonts w:eastAsia="Times New Roman"/>
        </w:rPr>
      </w:pPr>
    </w:p>
    <w:p w:rsidR="00CA0D9B" w:rsidRDefault="00CA0D9B" w:rsidP="007511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9B" w:rsidRDefault="0075119B" w:rsidP="007511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9B" w:rsidRDefault="0075119B" w:rsidP="007511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9B" w:rsidRDefault="0075119B" w:rsidP="007511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9B" w:rsidRDefault="0075119B" w:rsidP="007511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19B" w:rsidRPr="0075119B" w:rsidRDefault="0075119B" w:rsidP="0075119B">
      <w:pPr>
        <w:shd w:val="clear" w:color="auto" w:fill="FFFFFF"/>
        <w:jc w:val="both"/>
        <w:rPr>
          <w:i/>
          <w:color w:val="000000"/>
          <w:spacing w:val="-1"/>
        </w:rPr>
      </w:pPr>
    </w:p>
    <w:p w:rsidR="00CA0D9B" w:rsidRPr="00D97C44" w:rsidRDefault="00CA0D9B" w:rsidP="00CA0D9B">
      <w:pPr>
        <w:pStyle w:val="ae"/>
        <w:numPr>
          <w:ilvl w:val="0"/>
          <w:numId w:val="7"/>
        </w:numPr>
        <w:shd w:val="clear" w:color="auto" w:fill="FFFFFF"/>
        <w:ind w:left="1134" w:hanging="65"/>
        <w:jc w:val="both"/>
        <w:rPr>
          <w:b/>
          <w:color w:val="000000"/>
          <w:spacing w:val="-1"/>
        </w:rPr>
      </w:pPr>
      <w:r w:rsidRPr="00D97C44">
        <w:rPr>
          <w:b/>
          <w:color w:val="000000"/>
          <w:spacing w:val="-1"/>
        </w:rPr>
        <w:lastRenderedPageBreak/>
        <w:t>Типовые контрольные задания:</w:t>
      </w:r>
    </w:p>
    <w:p w:rsidR="00CA0D9B" w:rsidRPr="00D97C44" w:rsidRDefault="00CA0D9B" w:rsidP="00CA0D9B">
      <w:pPr>
        <w:pStyle w:val="ae"/>
        <w:numPr>
          <w:ilvl w:val="1"/>
          <w:numId w:val="7"/>
        </w:numPr>
        <w:shd w:val="clear" w:color="auto" w:fill="FFFFFF"/>
        <w:ind w:left="567" w:firstLine="0"/>
        <w:jc w:val="center"/>
        <w:rPr>
          <w:b/>
          <w:color w:val="000000"/>
          <w:spacing w:val="-1"/>
        </w:rPr>
      </w:pPr>
      <w:r w:rsidRPr="00D97C44">
        <w:rPr>
          <w:b/>
          <w:color w:val="000000"/>
          <w:spacing w:val="-1"/>
        </w:rPr>
        <w:t>Перечень вопросов для промежуточной аттестации.</w:t>
      </w:r>
    </w:p>
    <w:p w:rsidR="00CA0D9B" w:rsidRPr="00D97C44" w:rsidRDefault="00CA0D9B" w:rsidP="00CA0D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C4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Вопросы для зачета с оценкой</w:t>
      </w:r>
    </w:p>
    <w:p w:rsidR="00CA0D9B" w:rsidRPr="00D97C44" w:rsidRDefault="00CA0D9B" w:rsidP="00CA0D9B">
      <w:pPr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97C44">
        <w:rPr>
          <w:color w:val="000000"/>
        </w:rPr>
        <w:t>Морфофункциональные особенности организма человека. Задачи и методы исследования.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D97C44"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человека.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Морфофункциональная характеристика физических качеств. Зависимость выраженности физических качеств от наследственных и средовых факторов. Периоды оптимального развития физических качеств и выносливости.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Морфологические методы определения физических качеств по уровням организации (антропометрия, </w:t>
      </w:r>
      <w:proofErr w:type="spellStart"/>
      <w:r w:rsidRPr="00D97C44">
        <w:t>полидинамометрия</w:t>
      </w:r>
      <w:proofErr w:type="spellEnd"/>
      <w:r w:rsidRPr="00D97C44">
        <w:t xml:space="preserve">, анатомический анализ движения, гониометрия, гистохимические, </w:t>
      </w:r>
      <w:proofErr w:type="spellStart"/>
      <w:r w:rsidRPr="00D97C44">
        <w:t>электронномикроскопические</w:t>
      </w:r>
      <w:proofErr w:type="spellEnd"/>
      <w:r w:rsidRPr="00D97C44">
        <w:t xml:space="preserve"> методы).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Правила, техника, инструментарий, практические навыки антропометрии. Основные измерительные показатели и расчетные параметры, принятые в морфологии (антропологии).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Морфофункциональная характеристика скелетной мускулатуры и методика определения. Мышечная масса (ММ) основной показатель компонентного состава тела. Связь выраженности скелетной мускулатуры в различных частях тела.  Методы определения мышечной массы.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Состав мышечных волокон. Взаимообусловленность характера физической работы с составом мышечных волокон.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Независимость роста костей в длину и ширину, поэтапная их смена.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D97C44">
        <w:t xml:space="preserve">Морфофункциональная характеристика пропорций тела. Пропорции тела как генетический маркер.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Морфологическое определение состояния позвоночного столба. Искривление позвоночного столба и факторы их развития. Значимость и прогноз.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Морфологическое определение состояния стопы. Методы определения состояния стопы. Плоскостопие. Факторы развития.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Морфологический профиль человека. Критерии, входящие в профиль. Их достоверность, </w:t>
      </w:r>
      <w:proofErr w:type="spellStart"/>
      <w:r w:rsidRPr="00D97C44">
        <w:t>прогностичность</w:t>
      </w:r>
      <w:proofErr w:type="spellEnd"/>
      <w:r w:rsidRPr="00D97C44">
        <w:t xml:space="preserve">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Внешняя среда и организм человека. Адекватные и неадекватные раздражители. Структура, как материальная основа функции. Структурные основы гомеостаза организма человека. Понятия о биологических ритмах.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Защитно-приспособительные реакции организма человека.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Понятие о гиперплазии (гипертрофия), гипоплазии (атрофии). Их значение, исходы, обратимость.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Морфологическая характеристика "пика формы", возможные сроки ее развития и удержания. Влияние различных факторов и восстановительных средств на скорость функционального и структурного восстановления.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Компенсаторные реакции организма человека. Декомпенсация.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D97C44">
        <w:t>Понятие и основные морфофункциональные характеристики и механизмы развития "стресс" реакции.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D97C44">
        <w:lastRenderedPageBreak/>
        <w:t xml:space="preserve"> Воспаление и иммунитет,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Адаптация сердечно-сосудистой и дыхательной систем организма к физической нагрузке. «Спортивное сердце». Особенности перестройки сосудистого русла и системы крови у людей, занимающихся физической культурой и спортом. Перестройка микроциркуляторного русла, изменение венозной сети. Изменения строения лимфатической системы. Их значимость.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Характер и значимость особенностей кроветворения и системы крови у человека. Клетки крови как маркеры состояния и напряженности </w:t>
      </w:r>
      <w:proofErr w:type="spellStart"/>
      <w:r w:rsidRPr="00D97C44">
        <w:t>конпенсаторно</w:t>
      </w:r>
      <w:proofErr w:type="spellEnd"/>
      <w:r w:rsidRPr="00D97C44">
        <w:t xml:space="preserve">-приспособительных реакций, интенсивности восстановления и уровня тренированности.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Морфологические особенности иммунной системы у людей, занимающихся физической культурой и спортом.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Морфологические особенности центральной нервной и эндокринной систем человека, занимающего физической культурой и спортом.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 xml:space="preserve">Биологический возраст человека. Биологический возраст,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D97C44">
        <w:t>Критерии биологического возраста и его определение: оценочные шкалы, нормативные таблицы, зубной возраст, костный возраст, половой возраст. Интенсивность и варианты развития.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851"/>
        <w:jc w:val="both"/>
      </w:pPr>
      <w:r w:rsidRPr="00D97C44">
        <w:t>Прогнозирование сроков полового созревания, окончательной дифференцировки тканей и органов и достижение зрелости. Понятие об акселерации. Значимость биологического возраста при назначении физических упражнений. Период полового созревания (11-16 лет), пубертатный скачок роста.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 xml:space="preserve">Морфологическая конституция. Определение морфологической конституции.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 xml:space="preserve">Определение типа телосложения. </w:t>
      </w:r>
      <w:proofErr w:type="spellStart"/>
      <w:r w:rsidRPr="00D97C44">
        <w:t>Соматотипирование</w:t>
      </w:r>
      <w:proofErr w:type="spellEnd"/>
      <w:r w:rsidRPr="00D97C44">
        <w:t xml:space="preserve"> как первый и обязательный этап выявления конституции.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 xml:space="preserve"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результативность спортивной деятельности. Темп роста. Возможности ограничения направленного регулирования темпов роста. 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регулирования темпов роста массы тела.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 xml:space="preserve">Соотношение длины и массы тела в онтогенезе. </w:t>
      </w:r>
      <w:proofErr w:type="spellStart"/>
      <w:proofErr w:type="gramStart"/>
      <w:r w:rsidRPr="00D97C44">
        <w:t>Весо</w:t>
      </w:r>
      <w:proofErr w:type="spellEnd"/>
      <w:r w:rsidRPr="00D97C44">
        <w:t>-ростовые</w:t>
      </w:r>
      <w:proofErr w:type="gramEnd"/>
      <w:r w:rsidRPr="00D97C44">
        <w:t xml:space="preserve"> индексы, их информативность. Поверхность тела, методы определения.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 xml:space="preserve">Компонентные показатели </w:t>
      </w:r>
      <w:proofErr w:type="spellStart"/>
      <w:r w:rsidRPr="00D97C44">
        <w:t>соматотипа</w:t>
      </w:r>
      <w:proofErr w:type="spellEnd"/>
      <w:r w:rsidRPr="00D97C44">
        <w:t>.</w:t>
      </w:r>
    </w:p>
    <w:p w:rsidR="00CA0D9B" w:rsidRPr="00D97C44" w:rsidRDefault="00CA0D9B" w:rsidP="00CA0D9B">
      <w:pPr>
        <w:pStyle w:val="ae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D97C44">
        <w:t xml:space="preserve">Определение </w:t>
      </w:r>
      <w:proofErr w:type="spellStart"/>
      <w:r w:rsidRPr="00D97C44">
        <w:t>соматотипа</w:t>
      </w:r>
      <w:proofErr w:type="spellEnd"/>
      <w:r w:rsidRPr="00D97C44">
        <w:t xml:space="preserve">. Понятие о </w:t>
      </w:r>
      <w:proofErr w:type="spellStart"/>
      <w:r w:rsidRPr="00D97C44">
        <w:t>соматотипе</w:t>
      </w:r>
      <w:proofErr w:type="spellEnd"/>
      <w:r w:rsidRPr="00D97C44">
        <w:t xml:space="preserve">. Достоинство и недостатки различных схем. 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0D9B" w:rsidRPr="00D97C44" w:rsidRDefault="00CA0D9B" w:rsidP="00CA0D9B">
      <w:pPr>
        <w:pStyle w:val="ae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</w:rPr>
      </w:pPr>
      <w:r w:rsidRPr="00D97C44">
        <w:rPr>
          <w:b/>
          <w:color w:val="000000"/>
          <w:spacing w:val="-1"/>
        </w:rPr>
        <w:t xml:space="preserve"> Тестовые задания</w:t>
      </w:r>
    </w:p>
    <w:p w:rsidR="00CA0D9B" w:rsidRPr="00D97C44" w:rsidRDefault="00CA0D9B" w:rsidP="00CA0D9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динамометр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антропометр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скользящий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2. Положительным результатом адаптации мышечных волокон к физической нагрузке является: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саркоплазматическая гипертрофия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митохондриально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>-миофибриллярная гипертрофия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гиперплазия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атрофия мышечного волокна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акромиальная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верхнегрудинная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нижнегрудинная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лобковая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5. Кто</w:t>
      </w:r>
      <w:r w:rsidRPr="00D97C44">
        <w:rPr>
          <w:rFonts w:ascii="Times New Roman" w:hAnsi="Times New Roman" w:cs="Times New Roman"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 xml:space="preserve">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норм</w:t>
      </w:r>
      <w:r w:rsidR="008F6CC5">
        <w:rPr>
          <w:rFonts w:ascii="Times New Roman" w:hAnsi="Times New Roman" w:cs="Times New Roman"/>
          <w:b/>
          <w:sz w:val="24"/>
          <w:szCs w:val="24"/>
        </w:rPr>
        <w:t>о</w:t>
      </w:r>
      <w:r w:rsidRPr="0075119B">
        <w:rPr>
          <w:rFonts w:ascii="Times New Roman" w:hAnsi="Times New Roman" w:cs="Times New Roman"/>
          <w:b/>
          <w:sz w:val="24"/>
          <w:szCs w:val="24"/>
        </w:rPr>
        <w:t>стенический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гиперстенический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>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В.В.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Бунак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И.Б.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r w:rsidRPr="00D97C44">
        <w:rPr>
          <w:rFonts w:ascii="Times New Roman" w:hAnsi="Times New Roman" w:cs="Times New Roman"/>
          <w:sz w:val="24"/>
          <w:szCs w:val="24"/>
        </w:rPr>
        <w:t>Галант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В.Н.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Шевкуненко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М.В.</w:t>
      </w:r>
      <w:r w:rsidR="008F6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6. При оценке пропорционального уровня варьирования (по методике Р.Н.</w:t>
      </w:r>
      <w:r w:rsidR="008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>Дорохова) используют показатели: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длины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длины туловища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длины руки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длины ноги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7. Какой возрастной период характеризуется началом активного прироста мышечной массы?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первого детства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второго детства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подростковый период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юношеский период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8. Какие мышцы являются синергистами при сгибании плеча?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плечевая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двуглавая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трехглавая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клювовидно-плечевая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9. Какие показатели плечевого индекса свидетельствуют о нарушении осанки?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65%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75%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85%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95%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клеточном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тканевом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lastRenderedPageBreak/>
        <w:t xml:space="preserve">3) органном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4) молекулярном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11. Показатель экскурсии грудной клетки характеризует: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объем грудной клетки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объем легких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ЖЕЛ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подвижность грудной клетки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12. Период полового созревания соответствует периоду: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первого детства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второго детства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подросткового возраста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юношеского возраста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во всех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в белых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в красных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в смешанных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14. Стресс-реакцией называют: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нервное истощение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срыв адаптации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состояние перетренированности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общий адаптационный синдром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15. Какие антропометрические точки используют при измерении дуги спины?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акромиальная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лопаточная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затылочная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крестцовая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16. Ограничителями движения в суставе являются: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мышцы-синергисты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мышцы-антагонисты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связки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сухожилия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физическая подготовленность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иммунитет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органы-синергисты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структур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D96914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Какой 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сом</w:t>
      </w:r>
      <w:r w:rsidR="00CA0D9B" w:rsidRPr="0075119B">
        <w:rPr>
          <w:rFonts w:ascii="Times New Roman" w:hAnsi="Times New Roman" w:cs="Times New Roman"/>
          <w:b/>
          <w:sz w:val="24"/>
          <w:szCs w:val="24"/>
        </w:rPr>
        <w:t>атотипов</w:t>
      </w:r>
      <w:proofErr w:type="spellEnd"/>
      <w:r w:rsidR="00CA0D9B" w:rsidRPr="0075119B">
        <w:rPr>
          <w:rFonts w:ascii="Times New Roman" w:hAnsi="Times New Roman" w:cs="Times New Roman"/>
          <w:b/>
          <w:sz w:val="24"/>
          <w:szCs w:val="24"/>
        </w:rPr>
        <w:t xml:space="preserve"> (по методике Р.Н.</w:t>
      </w:r>
      <w:r w:rsidR="008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9B" w:rsidRPr="0075119B">
        <w:rPr>
          <w:rFonts w:ascii="Times New Roman" w:hAnsi="Times New Roman" w:cs="Times New Roman"/>
          <w:b/>
          <w:sz w:val="24"/>
          <w:szCs w:val="24"/>
        </w:rPr>
        <w:t>Дорохова) характеризует средние габариты тела?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наносомный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микросомный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мезосомный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макросомный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19. Какие мышцы работают в преодолевающем режиме при сгибании плеча?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трехглавая мышца плеча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локтевая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плечевая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двуглавая мышца плеча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20. К защитным приспособлениям в организме относят: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кожные покровы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образование антител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гипертрофия миокарда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слизистые оболочки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21. При оценке габаритного уровня варьирования (по методике Р.Н.</w:t>
      </w:r>
      <w:r w:rsidR="008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>Дорохова) используют показатели: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длины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длины туловища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окружности грудной клетки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массы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22. Какой антропометрический инструмент используют для измерения продольных размеров тела?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антропометр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сантиметровая лента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23. «Зубная зрелость» может служить критерием оценки биологического возраста в период: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 6 до 9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с 10 до 13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 14 до 16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 17 до 21 года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proofErr w:type="gramStart"/>
      <w:r w:rsidRPr="0075119B">
        <w:rPr>
          <w:rFonts w:ascii="Times New Roman" w:hAnsi="Times New Roman" w:cs="Times New Roman"/>
          <w:b/>
          <w:sz w:val="24"/>
          <w:szCs w:val="24"/>
        </w:rPr>
        <w:t>Весо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>-ростовой</w:t>
      </w:r>
      <w:proofErr w:type="gram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коэффициент у человека характеризует: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габариты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плотность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соматотип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морфологический профиль человека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25. Какие мышцы работают в преодолевающем режиме при сгибании бедра?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четырехглавая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полусухожильная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портняжная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двуглавая мышца бедра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26. К каким факторам среды, влияющим на организм, относят ФКиС?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экзогенным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эндогенным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антропогенным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социальным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27. К защитным приспособлениям в организме относят: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синовиальные сумки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гипертрофия миокарда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внутриклеточная регенерация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волосяной покров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28. Какие методы морфологии позволяют определить тип мышечных волокон?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рентгенологические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микроскопические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ультразвуковой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эхолокации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компьютерной томографии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пуэрильный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пубертатный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ювенильный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матурантный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30. Какой антропометрический инструмент используется для измерения возможной амплитуды движений в суставах?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 антропометр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гониометр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31.  Проекция верхнего края яремной вырезки соответствует: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верхушечной точке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ключичной точке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верхнегрудинной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точке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нижнегрудинной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точке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32. В какой возрастной период наблюдается первый «ростовой скачок»?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раннее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первое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второе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подростковый период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33. Какие мышцы работают в преодолевающем режиме при разгибании плеча?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трехглавая мышца плеча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локтевая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плечевая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двуглавая мышца плеча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34. Какие из методов морфологии используют при определении типа телосложения?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рентгенологические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гистохимические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антропометрические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компьютерной томографии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lastRenderedPageBreak/>
        <w:t>35. Какие структуры в организме обеспечивают реакции компенсации при мышечной работе?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мышцы-синерги</w:t>
      </w:r>
      <w:r w:rsidR="00D96914">
        <w:rPr>
          <w:rFonts w:ascii="Times New Roman" w:hAnsi="Times New Roman" w:cs="Times New Roman"/>
          <w:sz w:val="24"/>
          <w:szCs w:val="24"/>
        </w:rPr>
        <w:t>с</w:t>
      </w:r>
      <w:r w:rsidRPr="00D97C44">
        <w:rPr>
          <w:rFonts w:ascii="Times New Roman" w:hAnsi="Times New Roman" w:cs="Times New Roman"/>
          <w:sz w:val="24"/>
          <w:szCs w:val="24"/>
        </w:rPr>
        <w:t>ты</w:t>
      </w:r>
    </w:p>
    <w:p w:rsidR="00CA0D9B" w:rsidRPr="00D97C44" w:rsidRDefault="00D96914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мышцы-анта</w:t>
      </w:r>
      <w:r w:rsidR="00CA0D9B" w:rsidRPr="00D97C44">
        <w:rPr>
          <w:rFonts w:ascii="Times New Roman" w:hAnsi="Times New Roman" w:cs="Times New Roman"/>
          <w:sz w:val="24"/>
          <w:szCs w:val="24"/>
        </w:rPr>
        <w:t>гонисты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структуры, находившиеся в условиях относительного покоя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дополнительно образующиеся структуры в организме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36. Какой из </w:t>
      </w:r>
      <w:proofErr w:type="gramStart"/>
      <w:r w:rsidRPr="0075119B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соматотипов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(по методике Р.Н.</w:t>
      </w:r>
      <w:r w:rsidR="008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>Дорохова) характеризует большие габариты тела?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наносомный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микросомный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мезосомный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макросомный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антропометр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гониометр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38. Какие показатели индекса свода стопы (по Фридлянду) характеризуют нормальное состояние продольных сводов стопы?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менее 25%          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2) 25-26%           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27-29%      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4) 29-31%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39. К защитным реакциям организма относятся: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стресс-реакция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декомпенсация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регенерация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воспаление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40. Преобладание мышечных волокон какого типа дает предрасположенность к физическим нагрузкам с аэробным типом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энергообразования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>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белых                                        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смешанных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красных                                           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4) любых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41. Какой из </w:t>
      </w:r>
      <w:proofErr w:type="gramStart"/>
      <w:r w:rsidRPr="0075119B">
        <w:rPr>
          <w:rFonts w:ascii="Times New Roman" w:hAnsi="Times New Roman" w:cs="Times New Roman"/>
          <w:b/>
          <w:sz w:val="24"/>
          <w:szCs w:val="24"/>
        </w:rPr>
        <w:t>перечисленных</w:t>
      </w:r>
      <w:proofErr w:type="gram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соматотипов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(по методике Р.Н.</w:t>
      </w:r>
      <w:r w:rsidR="008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>Дорохова) характеризует малые габариты тела?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наносомный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микросомный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мезосомный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макросомный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60%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70%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80%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lastRenderedPageBreak/>
        <w:t>4) 90%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43.Какие антропометрические точки используют при определении длины руки?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плечевая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акромиальная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ключичная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пальцевая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44. Увеличение мышечной массы происходит за счет: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гиперплазии мышечных волокон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гипертрофии мышечных волокон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увеличения общей массы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увеличения диаметра мышечных волокон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в период первого детства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в период второго детства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 подростковый период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в юношеский период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46. Какие мышцы работают в уступающем режиме при сгибании голени?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четырехглавая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полусухожильная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портняжная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двуглавая мышца бедра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47. При адаптации ССС к длительной физической нагрузке умеренной мощности наблюдается преимущественно: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гипертрофия миокарда левого желудочка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гипертрофия миокарда правого желудочка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гипертрофия миокарда левого предсердия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гипертрофия миокарда правого предсердия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48. Каким антропометрическим инструментом можно измерить длину корпуса?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скользящий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антропометр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49. На каком уровне структурной организации организма используют цитохимические методы исследования?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клеточном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тканевом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органном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системном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никакая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тревоги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резистенции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(сопротивления)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истощения</w:t>
      </w:r>
    </w:p>
    <w:p w:rsidR="00CA0D9B" w:rsidRPr="00D97C44" w:rsidRDefault="00CA0D9B" w:rsidP="00CA0D9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51. Преобладание мышечных волокон какого типа дает предрасположенность к физическим нагрузкам с анаэробным типом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энергообразования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>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белых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красных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смешанных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любых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52. «Нормой реакции» называют: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ответная реакция организма в пределах определенной нормы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стандартный показатель реактивности на определенный раздражитель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индивидуальная биологическая реактивность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53. Какие мышцы работают в преодолевающем режиме при сгибании голени?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четырехглавая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передняя большеберцовая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портняжная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двуглавая мышца бедра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верхнеберцовая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нижнеберцовая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пяточная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коленная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55.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Мезосомный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тип (по методике Р.Н.</w:t>
      </w:r>
      <w:r w:rsidR="008F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9B">
        <w:rPr>
          <w:rFonts w:ascii="Times New Roman" w:hAnsi="Times New Roman" w:cs="Times New Roman"/>
          <w:b/>
          <w:sz w:val="24"/>
          <w:szCs w:val="24"/>
        </w:rPr>
        <w:t>Дорохова) характеризуется: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малыми габаритами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средними габаритами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большими габаритами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очень большими габаритами тела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56. Общим адаптационным синдромом называют: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компенсаторные реакции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иммунные реакции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стресс-реакции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воспаление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скользящий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толстотный циркуль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антропометр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сантиметровая лента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58. В какой возрастной период наблюдается второй «ростовой скачок»?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раннее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первое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второе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подростковый период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lastRenderedPageBreak/>
        <w:t>59. Декомпенсация является следствием: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 ухудшения состояния здоровья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прекращением физической нагрузки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истощением энергетических ресурсов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нарушением работы компенсирующих структур организма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60. Увеличение показателя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весо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-ростового коэффициента у </w:t>
      </w:r>
      <w:proofErr w:type="gramStart"/>
      <w:r w:rsidRPr="0075119B"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 w:rsidRPr="0075119B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культурой свидетельствует: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об увеличении мышечной массы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об увеличении плотности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об увеличении жировой массы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об увеличении костной массы тела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61. Какой прибор используется для определения силы мышц?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калипер</w:t>
      </w:r>
      <w:proofErr w:type="spellEnd"/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гониометр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динамометр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спирометр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62. К какому возрастному периоду относятся дети в возрасте 6-ти лет?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раннее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первое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второе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подростковый возраст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63. К какому возрастному периоду относятся дети в возрасте 9-ти лет?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раннее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первое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второе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подростковый возраст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64. К какому возрастному периоду относятся дети в возрасте 13-ти лет?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раннее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первое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второе детство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подростковый возраст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65. Границей окончания 1-ого периода зрелого возраста является: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22 года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35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55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60 лет</w:t>
      </w:r>
    </w:p>
    <w:p w:rsidR="00CA0D9B" w:rsidRPr="00D97C44" w:rsidRDefault="00CA0D9B" w:rsidP="00CA0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66. Границей окончания 2-ого периода зрелого возраста является: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22 года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35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55 лет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60 лет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67. Какие морфофункциональные показатели в большей степени изменяются под влиянием занятий ФКиС?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жировой компонент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lastRenderedPageBreak/>
        <w:t>2) мышечный компонент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костный компонент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пропорции тела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68. Какие морфофункциональные показатели в меньшей степени изменяются под влиянием занятий ФКиС?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жировой компонент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мышечный компонент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костный компонент</w:t>
      </w:r>
    </w:p>
    <w:p w:rsidR="00CA0D9B" w:rsidRPr="00D97C44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пропорции тела</w:t>
      </w:r>
    </w:p>
    <w:p w:rsidR="00CA0D9B" w:rsidRPr="0075119B" w:rsidRDefault="00CA0D9B" w:rsidP="00CA0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pStyle w:val="ae"/>
        <w:suppressAutoHyphens/>
        <w:ind w:left="0"/>
        <w:rPr>
          <w:b/>
        </w:rPr>
      </w:pPr>
      <w:r w:rsidRPr="0075119B">
        <w:rPr>
          <w:b/>
        </w:rPr>
        <w:t>69. Схему конституциональной диагностики для детей предложил: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1) В.Г.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Штефко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и А.Д. Островский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2) В.В.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Бунак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Гиппократ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4) М.В.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Черноруцкий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70. Кто из авторов предложил схему конституциональной диагностики, предусматривающую </w:t>
      </w:r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1) В.В.</w:t>
      </w:r>
      <w:r w:rsidR="008F6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Бунак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Э. </w:t>
      </w:r>
      <w:proofErr w:type="spellStart"/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Кречмер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М.В. </w:t>
      </w:r>
      <w:proofErr w:type="spellStart"/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Черноруцкий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D97C44">
        <w:rPr>
          <w:rFonts w:ascii="Times New Roman" w:hAnsi="Times New Roman" w:cs="Times New Roman"/>
          <w:sz w:val="24"/>
          <w:szCs w:val="24"/>
        </w:rPr>
        <w:t xml:space="preserve"> И.Б. Галант</w:t>
      </w: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CA0D9B" w:rsidRPr="00D97C44" w:rsidRDefault="00CA0D9B" w:rsidP="00CA0D9B">
      <w:pPr>
        <w:pStyle w:val="ae"/>
        <w:numPr>
          <w:ilvl w:val="0"/>
          <w:numId w:val="10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Э.</w:t>
      </w:r>
      <w:r w:rsidR="008F6CC5">
        <w:rPr>
          <w:color w:val="000000" w:themeColor="text1"/>
        </w:rPr>
        <w:t xml:space="preserve"> </w:t>
      </w:r>
      <w:proofErr w:type="spellStart"/>
      <w:r w:rsidRPr="00D97C44">
        <w:rPr>
          <w:color w:val="000000" w:themeColor="text1"/>
        </w:rPr>
        <w:t>Кречмер</w:t>
      </w:r>
      <w:proofErr w:type="spellEnd"/>
    </w:p>
    <w:p w:rsidR="00CA0D9B" w:rsidRPr="00D97C44" w:rsidRDefault="00CA0D9B" w:rsidP="00CA0D9B">
      <w:pPr>
        <w:pStyle w:val="ae"/>
        <w:numPr>
          <w:ilvl w:val="0"/>
          <w:numId w:val="10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 xml:space="preserve"> М.В. </w:t>
      </w:r>
      <w:proofErr w:type="spellStart"/>
      <w:r w:rsidRPr="00D97C44">
        <w:rPr>
          <w:color w:val="000000" w:themeColor="text1"/>
        </w:rPr>
        <w:t>Черноруцкий</w:t>
      </w:r>
      <w:proofErr w:type="spellEnd"/>
    </w:p>
    <w:p w:rsidR="00CA0D9B" w:rsidRPr="00D97C44" w:rsidRDefault="00CA0D9B" w:rsidP="00CA0D9B">
      <w:pPr>
        <w:pStyle w:val="ae"/>
        <w:numPr>
          <w:ilvl w:val="0"/>
          <w:numId w:val="10"/>
        </w:numPr>
        <w:suppressAutoHyphens/>
      </w:pPr>
      <w:r w:rsidRPr="00D97C44">
        <w:t xml:space="preserve"> И.Б. Галант</w:t>
      </w:r>
    </w:p>
    <w:p w:rsidR="00CA0D9B" w:rsidRPr="00D97C44" w:rsidRDefault="00CA0D9B" w:rsidP="00CA0D9B">
      <w:pPr>
        <w:pStyle w:val="ae"/>
        <w:numPr>
          <w:ilvl w:val="0"/>
          <w:numId w:val="10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В.В.</w:t>
      </w:r>
      <w:r w:rsidR="008F6CC5">
        <w:rPr>
          <w:color w:val="000000" w:themeColor="text1"/>
        </w:rPr>
        <w:t xml:space="preserve"> </w:t>
      </w:r>
      <w:proofErr w:type="spellStart"/>
      <w:r w:rsidRPr="00D97C44">
        <w:rPr>
          <w:color w:val="000000" w:themeColor="text1"/>
        </w:rPr>
        <w:t>Бунак</w:t>
      </w:r>
      <w:proofErr w:type="spellEnd"/>
    </w:p>
    <w:p w:rsidR="00CA0D9B" w:rsidRPr="00D97C44" w:rsidRDefault="00CA0D9B" w:rsidP="00CA0D9B">
      <w:pPr>
        <w:pStyle w:val="ae"/>
        <w:suppressAutoHyphens/>
        <w:ind w:left="0"/>
        <w:rPr>
          <w:color w:val="000000" w:themeColor="text1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72. В.В. </w:t>
      </w:r>
      <w:proofErr w:type="spellStart"/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Бунак</w:t>
      </w:r>
      <w:proofErr w:type="spellEnd"/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разработал и использовал схему конституциональной диагностики  </w:t>
      </w:r>
      <w:proofErr w:type="gramStart"/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proofErr w:type="gramEnd"/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A0D9B" w:rsidRPr="00D97C44" w:rsidRDefault="00CA0D9B" w:rsidP="00CA0D9B">
      <w:pPr>
        <w:pStyle w:val="ae"/>
        <w:numPr>
          <w:ilvl w:val="0"/>
          <w:numId w:val="11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женщин</w:t>
      </w:r>
    </w:p>
    <w:p w:rsidR="00CA0D9B" w:rsidRPr="00D97C44" w:rsidRDefault="00CA0D9B" w:rsidP="00CA0D9B">
      <w:pPr>
        <w:pStyle w:val="ae"/>
        <w:numPr>
          <w:ilvl w:val="0"/>
          <w:numId w:val="11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детей</w:t>
      </w:r>
    </w:p>
    <w:p w:rsidR="00CA0D9B" w:rsidRPr="00D97C44" w:rsidRDefault="00CA0D9B" w:rsidP="00CA0D9B">
      <w:pPr>
        <w:pStyle w:val="ae"/>
        <w:numPr>
          <w:ilvl w:val="0"/>
          <w:numId w:val="11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мужчин</w:t>
      </w:r>
    </w:p>
    <w:p w:rsidR="00CA0D9B" w:rsidRPr="00D97C44" w:rsidRDefault="00CA0D9B" w:rsidP="00CA0D9B">
      <w:pPr>
        <w:pStyle w:val="ae"/>
        <w:numPr>
          <w:ilvl w:val="0"/>
          <w:numId w:val="11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женщин и мужчин</w:t>
      </w:r>
    </w:p>
    <w:p w:rsidR="00CA0D9B" w:rsidRPr="00D97C44" w:rsidRDefault="00CA0D9B" w:rsidP="00CA0D9B">
      <w:pPr>
        <w:pStyle w:val="ae"/>
        <w:suppressAutoHyphens/>
        <w:ind w:left="0"/>
        <w:rPr>
          <w:color w:val="000000" w:themeColor="text1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73. И.Б. Галант разработал и использовал схему конституциональной диагностики для:</w:t>
      </w:r>
    </w:p>
    <w:p w:rsidR="00CA0D9B" w:rsidRPr="00D97C44" w:rsidRDefault="00CA0D9B" w:rsidP="00CA0D9B">
      <w:pPr>
        <w:pStyle w:val="ae"/>
        <w:numPr>
          <w:ilvl w:val="0"/>
          <w:numId w:val="12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женщин</w:t>
      </w:r>
    </w:p>
    <w:p w:rsidR="00CA0D9B" w:rsidRPr="00D97C44" w:rsidRDefault="00CA0D9B" w:rsidP="00CA0D9B">
      <w:pPr>
        <w:pStyle w:val="ae"/>
        <w:numPr>
          <w:ilvl w:val="0"/>
          <w:numId w:val="12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детей</w:t>
      </w:r>
    </w:p>
    <w:p w:rsidR="00CA0D9B" w:rsidRPr="00D97C44" w:rsidRDefault="00CA0D9B" w:rsidP="00CA0D9B">
      <w:pPr>
        <w:pStyle w:val="ae"/>
        <w:numPr>
          <w:ilvl w:val="0"/>
          <w:numId w:val="12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мужчин</w:t>
      </w:r>
    </w:p>
    <w:p w:rsidR="00CA0D9B" w:rsidRPr="00D97C44" w:rsidRDefault="00CA0D9B" w:rsidP="00CA0D9B">
      <w:pPr>
        <w:pStyle w:val="ae"/>
        <w:numPr>
          <w:ilvl w:val="0"/>
          <w:numId w:val="12"/>
        </w:numPr>
        <w:suppressAutoHyphens/>
        <w:rPr>
          <w:color w:val="000000" w:themeColor="text1"/>
        </w:rPr>
      </w:pPr>
      <w:r w:rsidRPr="00D97C44">
        <w:rPr>
          <w:color w:val="000000" w:themeColor="text1"/>
        </w:rPr>
        <w:t>женщин и мужчин</w:t>
      </w:r>
    </w:p>
    <w:p w:rsidR="00CA0D9B" w:rsidRPr="00D97C44" w:rsidRDefault="00CA0D9B" w:rsidP="00CA0D9B">
      <w:pPr>
        <w:pStyle w:val="ae"/>
        <w:suppressAutoHyphens/>
        <w:ind w:left="0"/>
        <w:rPr>
          <w:color w:val="000000" w:themeColor="text1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74. Укажите автора  схемы конституциональной диагностики, в основе которой лежит индекс </w:t>
      </w:r>
      <w:proofErr w:type="spellStart"/>
      <w:r w:rsidRPr="0075119B">
        <w:rPr>
          <w:rFonts w:ascii="Times New Roman" w:hAnsi="Times New Roman" w:cs="Times New Roman"/>
          <w:b/>
          <w:sz w:val="24"/>
          <w:szCs w:val="24"/>
        </w:rPr>
        <w:t>Пинье</w:t>
      </w:r>
      <w:proofErr w:type="spellEnd"/>
      <w:r w:rsidRPr="0075119B">
        <w:rPr>
          <w:rFonts w:ascii="Times New Roman" w:hAnsi="Times New Roman" w:cs="Times New Roman"/>
          <w:b/>
          <w:sz w:val="24"/>
          <w:szCs w:val="24"/>
        </w:rPr>
        <w:t>: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7C44">
        <w:rPr>
          <w:rFonts w:ascii="Times New Roman" w:hAnsi="Times New Roman" w:cs="Times New Roman"/>
          <w:sz w:val="24"/>
          <w:szCs w:val="24"/>
        </w:rPr>
        <w:t>1) В.Б. Дерябин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</w:t>
      </w:r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Э. </w:t>
      </w:r>
      <w:proofErr w:type="spellStart"/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Кречмер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И.Б. Галант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7C4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 </w:t>
      </w:r>
      <w:proofErr w:type="spellStart"/>
      <w:r w:rsidRPr="00D97C44">
        <w:rPr>
          <w:rFonts w:ascii="Times New Roman" w:hAnsi="Times New Roman" w:cs="Times New Roman"/>
          <w:color w:val="000000" w:themeColor="text1"/>
          <w:sz w:val="24"/>
          <w:szCs w:val="24"/>
        </w:rPr>
        <w:t>Черноруций</w:t>
      </w:r>
      <w:proofErr w:type="spellEnd"/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11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75. Укажите адаптационные изменения, которые происходят в костях под влиянием физических нагрузок: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изменение химического состава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перестройка перекладин губчатого вещества кости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изменение толщины компактного слоя костей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все вышеперечисленное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76. Для долговременной адаптации дыхательной системы под влиянием физических нагрузок характерны:</w:t>
      </w:r>
    </w:p>
    <w:p w:rsidR="00CA0D9B" w:rsidRPr="00D97C44" w:rsidRDefault="00CA0D9B" w:rsidP="00CA0D9B">
      <w:pPr>
        <w:pStyle w:val="ae"/>
        <w:suppressAutoHyphens/>
        <w:ind w:left="0"/>
      </w:pPr>
      <w:r w:rsidRPr="00D97C44">
        <w:t>1) Увеличение ЖЕЛ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Уменьшение ЖЕЛ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Увеличение дыхательного объема в покое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Снижение дыхательного объема в покое</w:t>
      </w: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 77. Гипертрофия мышцы это:</w:t>
      </w:r>
    </w:p>
    <w:p w:rsidR="00CA0D9B" w:rsidRPr="00D97C44" w:rsidRDefault="00CA0D9B" w:rsidP="00CA0D9B">
      <w:pPr>
        <w:pStyle w:val="ae"/>
        <w:numPr>
          <w:ilvl w:val="0"/>
          <w:numId w:val="13"/>
        </w:numPr>
        <w:suppressAutoHyphens/>
        <w:ind w:left="0" w:firstLine="0"/>
      </w:pPr>
      <w:r w:rsidRPr="00D97C44">
        <w:t>увеличение массы мышцы без увеличения количества клеток</w:t>
      </w:r>
    </w:p>
    <w:p w:rsidR="00CA0D9B" w:rsidRPr="00D97C44" w:rsidRDefault="00CA0D9B" w:rsidP="00CA0D9B">
      <w:pPr>
        <w:pStyle w:val="ae"/>
        <w:numPr>
          <w:ilvl w:val="0"/>
          <w:numId w:val="13"/>
        </w:numPr>
        <w:suppressAutoHyphens/>
        <w:ind w:left="0" w:firstLine="0"/>
      </w:pPr>
      <w:r w:rsidRPr="00D97C44">
        <w:t>увеличение массы мышцы за счет увеличения количества клеток</w:t>
      </w:r>
    </w:p>
    <w:p w:rsidR="00CA0D9B" w:rsidRPr="00D97C44" w:rsidRDefault="00CA0D9B" w:rsidP="00CA0D9B">
      <w:pPr>
        <w:pStyle w:val="ae"/>
        <w:numPr>
          <w:ilvl w:val="0"/>
          <w:numId w:val="13"/>
        </w:numPr>
        <w:suppressAutoHyphens/>
        <w:ind w:left="0" w:firstLine="0"/>
      </w:pPr>
      <w:r w:rsidRPr="00D97C44">
        <w:t>уменьшение массы мышцы без уменьшения количества клеток</w:t>
      </w:r>
    </w:p>
    <w:p w:rsidR="00CA0D9B" w:rsidRPr="00D97C44" w:rsidRDefault="00CA0D9B" w:rsidP="00CA0D9B">
      <w:pPr>
        <w:pStyle w:val="ae"/>
        <w:numPr>
          <w:ilvl w:val="0"/>
          <w:numId w:val="13"/>
        </w:numPr>
        <w:suppressAutoHyphens/>
        <w:ind w:left="0" w:firstLine="0"/>
      </w:pPr>
      <w:r w:rsidRPr="00D97C44">
        <w:t>уменьшение массы мышцы за счет уменьшения количества клеток</w:t>
      </w:r>
    </w:p>
    <w:p w:rsidR="00CA0D9B" w:rsidRPr="00D97C44" w:rsidRDefault="00CA0D9B" w:rsidP="00CA0D9B">
      <w:pPr>
        <w:pStyle w:val="ae"/>
        <w:ind w:left="0"/>
      </w:pPr>
    </w:p>
    <w:p w:rsidR="00CA0D9B" w:rsidRPr="00D97C44" w:rsidRDefault="00CA0D9B" w:rsidP="00CA0D9B">
      <w:pPr>
        <w:pStyle w:val="ae"/>
        <w:ind w:left="0"/>
      </w:pPr>
      <w:r w:rsidRPr="0075119B">
        <w:rPr>
          <w:b/>
        </w:rPr>
        <w:t>78. При адаптации сердечно-сосудистой системы к физической нагрузке происходит</w:t>
      </w:r>
      <w:r w:rsidRPr="00D97C44">
        <w:t>:</w:t>
      </w:r>
    </w:p>
    <w:p w:rsidR="00CA0D9B" w:rsidRPr="00D97C44" w:rsidRDefault="00CA0D9B" w:rsidP="00CA0D9B">
      <w:pPr>
        <w:pStyle w:val="ae"/>
        <w:numPr>
          <w:ilvl w:val="0"/>
          <w:numId w:val="14"/>
        </w:numPr>
        <w:ind w:left="0" w:firstLine="0"/>
      </w:pPr>
      <w:r w:rsidRPr="00D97C44">
        <w:t>истончение стенок сосудов</w:t>
      </w:r>
    </w:p>
    <w:p w:rsidR="00CA0D9B" w:rsidRPr="00D97C44" w:rsidRDefault="00CA0D9B" w:rsidP="00CA0D9B">
      <w:pPr>
        <w:pStyle w:val="ae"/>
        <w:numPr>
          <w:ilvl w:val="0"/>
          <w:numId w:val="14"/>
        </w:numPr>
        <w:ind w:left="0" w:firstLine="0"/>
      </w:pPr>
      <w:proofErr w:type="spellStart"/>
      <w:r w:rsidRPr="00D97C44">
        <w:t>склерозирование</w:t>
      </w:r>
      <w:proofErr w:type="spellEnd"/>
      <w:r w:rsidRPr="00D97C44">
        <w:t xml:space="preserve"> сосудов</w:t>
      </w:r>
    </w:p>
    <w:p w:rsidR="00CA0D9B" w:rsidRPr="00D97C44" w:rsidRDefault="00CA0D9B" w:rsidP="00CA0D9B">
      <w:pPr>
        <w:pStyle w:val="ae"/>
        <w:numPr>
          <w:ilvl w:val="0"/>
          <w:numId w:val="14"/>
        </w:numPr>
        <w:ind w:left="0" w:firstLine="0"/>
      </w:pPr>
      <w:r w:rsidRPr="00D97C44">
        <w:t>утолщение стенок сосудов</w:t>
      </w:r>
    </w:p>
    <w:p w:rsidR="00CA0D9B" w:rsidRPr="00D97C44" w:rsidRDefault="00CA0D9B" w:rsidP="00CA0D9B">
      <w:pPr>
        <w:pStyle w:val="ae"/>
        <w:numPr>
          <w:ilvl w:val="0"/>
          <w:numId w:val="14"/>
        </w:numPr>
        <w:ind w:left="0" w:firstLine="0"/>
      </w:pPr>
      <w:r w:rsidRPr="00D97C44">
        <w:t>изменений не происходит</w:t>
      </w: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D9B" w:rsidRPr="0075119B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 xml:space="preserve">79. При больших физических нагрузках: 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1) диаметр лимфатических капилляров не изменяется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2) диаметр лимфатических капилляров увеличивается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3) диаметр лимфатических капилляров уменьшается</w:t>
      </w:r>
    </w:p>
    <w:p w:rsidR="00CA0D9B" w:rsidRPr="00D97C44" w:rsidRDefault="00CA0D9B" w:rsidP="00CA0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4) нет правильного ответа</w:t>
      </w:r>
    </w:p>
    <w:p w:rsidR="00CA0D9B" w:rsidRPr="00D97C44" w:rsidRDefault="00CA0D9B" w:rsidP="00CA0D9B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80. Гиперплазия  это:</w:t>
      </w:r>
    </w:p>
    <w:p w:rsidR="00CA0D9B" w:rsidRPr="00D97C44" w:rsidRDefault="00CA0D9B" w:rsidP="00CA0D9B">
      <w:pPr>
        <w:pStyle w:val="ae"/>
        <w:numPr>
          <w:ilvl w:val="0"/>
          <w:numId w:val="15"/>
        </w:numPr>
        <w:suppressAutoHyphens/>
      </w:pPr>
      <w:r w:rsidRPr="00D97C44">
        <w:t>увеличение объема функционирующей структуры</w:t>
      </w:r>
    </w:p>
    <w:p w:rsidR="00CA0D9B" w:rsidRPr="00D97C44" w:rsidRDefault="00CA0D9B" w:rsidP="00CA0D9B">
      <w:pPr>
        <w:pStyle w:val="ae"/>
        <w:numPr>
          <w:ilvl w:val="0"/>
          <w:numId w:val="15"/>
        </w:numPr>
        <w:suppressAutoHyphens/>
      </w:pPr>
      <w:r w:rsidRPr="00D97C44">
        <w:t>увеличение количества функционирующих структур</w:t>
      </w:r>
    </w:p>
    <w:p w:rsidR="00CA0D9B" w:rsidRPr="00D97C44" w:rsidRDefault="00CA0D9B" w:rsidP="00CA0D9B">
      <w:pPr>
        <w:pStyle w:val="ae"/>
        <w:numPr>
          <w:ilvl w:val="0"/>
          <w:numId w:val="15"/>
        </w:numPr>
        <w:suppressAutoHyphens/>
      </w:pPr>
      <w:r w:rsidRPr="00D97C44">
        <w:t>уменьшение объема функционирующей структуры</w:t>
      </w:r>
    </w:p>
    <w:p w:rsidR="00CA0D9B" w:rsidRPr="00D97C44" w:rsidRDefault="00CA0D9B" w:rsidP="00CA0D9B">
      <w:pPr>
        <w:pStyle w:val="ae"/>
        <w:numPr>
          <w:ilvl w:val="0"/>
          <w:numId w:val="15"/>
        </w:numPr>
        <w:suppressAutoHyphens/>
      </w:pPr>
      <w:r w:rsidRPr="00D97C44">
        <w:t>уменьшение количества функционирующих структур</w:t>
      </w:r>
    </w:p>
    <w:p w:rsidR="00CA0D9B" w:rsidRPr="00D97C44" w:rsidRDefault="00CA0D9B" w:rsidP="00CA0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D9B" w:rsidRPr="0075119B" w:rsidRDefault="00CA0D9B" w:rsidP="00CA0D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9B">
        <w:rPr>
          <w:rFonts w:ascii="Times New Roman" w:hAnsi="Times New Roman" w:cs="Times New Roman"/>
          <w:b/>
          <w:sz w:val="24"/>
          <w:szCs w:val="24"/>
        </w:rPr>
        <w:t>81. При оценке физического развития наиболее важным показателем является определение коррелятивной связи между: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1) окружностью грудной клетки и весом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2) ростом и весом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3) осанкой и формой грудной клетки</w:t>
      </w:r>
    </w:p>
    <w:p w:rsidR="00CA0D9B" w:rsidRPr="00D97C44" w:rsidRDefault="00CA0D9B" w:rsidP="00CA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 4) ростом и окружностью грудной клетки</w:t>
      </w:r>
    </w:p>
    <w:p w:rsidR="00CA0D9B" w:rsidRDefault="00CA0D9B" w:rsidP="00CA0D9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5119B" w:rsidRDefault="0075119B" w:rsidP="00CA0D9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5119B" w:rsidRPr="00D97C44" w:rsidRDefault="0075119B" w:rsidP="00CA0D9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A0D9B" w:rsidRPr="00D97C44" w:rsidRDefault="00CA0D9B" w:rsidP="00CA0D9B">
      <w:pPr>
        <w:pStyle w:val="ae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</w:rPr>
      </w:pPr>
      <w:r w:rsidRPr="00D97C44">
        <w:rPr>
          <w:b/>
          <w:color w:val="000000"/>
          <w:spacing w:val="-1"/>
        </w:rPr>
        <w:lastRenderedPageBreak/>
        <w:t xml:space="preserve"> Практические задания.</w:t>
      </w:r>
    </w:p>
    <w:p w:rsidR="00CA0D9B" w:rsidRPr="00D97C44" w:rsidRDefault="00CA0D9B" w:rsidP="00CA0D9B">
      <w:pPr>
        <w:pStyle w:val="ae"/>
        <w:numPr>
          <w:ilvl w:val="2"/>
          <w:numId w:val="9"/>
        </w:numPr>
        <w:shd w:val="clear" w:color="auto" w:fill="FFFFFF"/>
        <w:jc w:val="center"/>
        <w:rPr>
          <w:b/>
          <w:i/>
          <w:color w:val="000000"/>
          <w:spacing w:val="-1"/>
        </w:rPr>
      </w:pPr>
      <w:r w:rsidRPr="00D97C44">
        <w:rPr>
          <w:b/>
          <w:i/>
          <w:color w:val="000000"/>
          <w:spacing w:val="-1"/>
        </w:rPr>
        <w:t>Провести анатомический анализ положения или движения тела человека.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Провести анатомический анализ движения  по следующему плану.</w:t>
      </w:r>
    </w:p>
    <w:p w:rsidR="00CA0D9B" w:rsidRPr="00D97C44" w:rsidRDefault="00CA0D9B" w:rsidP="00CA0D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Общая характеристика движения</w:t>
      </w:r>
      <w:r w:rsidRPr="00D97C44">
        <w:rPr>
          <w:rFonts w:ascii="Times New Roman" w:hAnsi="Times New Roman" w:cs="Times New Roman"/>
          <w:sz w:val="24"/>
          <w:szCs w:val="24"/>
        </w:rPr>
        <w:t>: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CA0D9B" w:rsidRPr="00D97C44" w:rsidRDefault="00CA0D9B" w:rsidP="00CA0D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Фазы движения (рисунки).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>.                 1 фаза                     2 фаза</w:t>
      </w:r>
    </w:p>
    <w:p w:rsidR="00CA0D9B" w:rsidRPr="00D97C44" w:rsidRDefault="00CA0D9B" w:rsidP="00CA0D9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Положение звеньев тела в данной фазе.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Голова (нейтрально, с поворотом, с наклоном и т.д.)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Туловище (нейтрально, согнуто – разогнуто, скручено и т.д.)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 xml:space="preserve">Плечо (согнуто-разогнуто, отведено – приведено,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пронировано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C44">
        <w:rPr>
          <w:rFonts w:ascii="Times New Roman" w:hAnsi="Times New Roman" w:cs="Times New Roman"/>
          <w:sz w:val="24"/>
          <w:szCs w:val="24"/>
        </w:rPr>
        <w:t>супинировано</w:t>
      </w:r>
      <w:proofErr w:type="spellEnd"/>
      <w:r w:rsidRPr="00D97C44">
        <w:rPr>
          <w:rFonts w:ascii="Times New Roman" w:hAnsi="Times New Roman" w:cs="Times New Roman"/>
          <w:sz w:val="24"/>
          <w:szCs w:val="24"/>
        </w:rPr>
        <w:t>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Предплечье (так же)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Кисть (так же)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Бедро (так же)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Голень (так же)</w:t>
      </w:r>
    </w:p>
    <w:p w:rsidR="00CA0D9B" w:rsidRPr="00D97C44" w:rsidRDefault="00CA0D9B" w:rsidP="00CA0D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Стопа (так же)</w:t>
      </w:r>
    </w:p>
    <w:p w:rsidR="00CA0D9B" w:rsidRPr="00D97C44" w:rsidRDefault="00CA0D9B" w:rsidP="00CA0D9B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D97C44">
        <w:rPr>
          <w:rFonts w:ascii="Times New Roman" w:hAnsi="Times New Roman" w:cs="Times New Roman"/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CA0D9B" w:rsidRPr="00D97C44" w:rsidRDefault="00CA0D9B" w:rsidP="00CA0D9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 w:rsidRPr="00D97C44">
        <w:rPr>
          <w:rFonts w:ascii="Times New Roman" w:hAnsi="Times New Roman" w:cs="Times New Roman"/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CA0D9B" w:rsidRPr="00D97C44" w:rsidRDefault="00CA0D9B" w:rsidP="00CA0D9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D97C44">
        <w:rPr>
          <w:rFonts w:ascii="Times New Roman" w:hAnsi="Times New Roman" w:cs="Times New Roman"/>
          <w:sz w:val="24"/>
          <w:szCs w:val="24"/>
        </w:rPr>
        <w:t>(К ограничителям подвижности в суставе относят наличие выростов, суставных губ и т.п.; связки и мышцы-</w:t>
      </w:r>
      <w:r w:rsidR="00D96914" w:rsidRPr="00D97C44">
        <w:rPr>
          <w:rFonts w:ascii="Times New Roman" w:hAnsi="Times New Roman" w:cs="Times New Roman"/>
          <w:sz w:val="24"/>
          <w:szCs w:val="24"/>
        </w:rPr>
        <w:t>антагонисты</w:t>
      </w:r>
      <w:r w:rsidRPr="00D97C44">
        <w:rPr>
          <w:rFonts w:ascii="Times New Roman" w:hAnsi="Times New Roman" w:cs="Times New Roman"/>
          <w:sz w:val="24"/>
          <w:szCs w:val="24"/>
        </w:rPr>
        <w:t>).</w:t>
      </w:r>
    </w:p>
    <w:p w:rsidR="00CA0D9B" w:rsidRPr="00D97C44" w:rsidRDefault="00CA0D9B" w:rsidP="00CA0D9B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D97C44">
        <w:rPr>
          <w:rFonts w:ascii="Times New Roman" w:hAnsi="Times New Roman" w:cs="Times New Roman"/>
          <w:sz w:val="24"/>
          <w:szCs w:val="24"/>
        </w:rPr>
        <w:t>(3 упражнения)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97C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Оценка «зачтено» ставится при выполнении работы в соответствии с предложенным планом.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Оценка «не зачтено» ставится при отсутствии выполненной работы.</w:t>
      </w:r>
    </w:p>
    <w:p w:rsidR="00CA0D9B" w:rsidRPr="00D97C44" w:rsidRDefault="00CA0D9B" w:rsidP="00CA0D9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D9B" w:rsidRPr="00D97C44" w:rsidRDefault="00CA0D9B" w:rsidP="00CA0D9B">
      <w:pPr>
        <w:pStyle w:val="ae"/>
        <w:numPr>
          <w:ilvl w:val="2"/>
          <w:numId w:val="9"/>
        </w:numPr>
        <w:spacing w:line="288" w:lineRule="auto"/>
        <w:jc w:val="center"/>
        <w:rPr>
          <w:b/>
          <w:i/>
        </w:rPr>
      </w:pPr>
      <w:r w:rsidRPr="00D97C44">
        <w:rPr>
          <w:b/>
          <w:i/>
        </w:rPr>
        <w:t>Определить морфофункциональные особенности организма занимающего физической культурой».</w:t>
      </w:r>
    </w:p>
    <w:p w:rsidR="00CA0D9B" w:rsidRPr="00D97C44" w:rsidRDefault="00CA0D9B" w:rsidP="00CA0D9B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По данным литературных источников определить морфофункциональные особенности занимающихся физической культурой.</w:t>
      </w:r>
    </w:p>
    <w:p w:rsidR="00CA0D9B" w:rsidRPr="00D97C44" w:rsidRDefault="00CA0D9B" w:rsidP="00CA0D9B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lastRenderedPageBreak/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организма человека. Проанализировать полученные результаты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D97C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Оценка «зачтено» ставится при выполнении работы в соответствии с указанными требованиями.</w:t>
      </w:r>
    </w:p>
    <w:p w:rsidR="00CA0D9B" w:rsidRPr="00D97C44" w:rsidRDefault="00CA0D9B" w:rsidP="00CA0D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sz w:val="24"/>
          <w:szCs w:val="24"/>
        </w:rPr>
        <w:t>Оценка «не зачтено» ставится при отсутствии выполненной работы.</w:t>
      </w:r>
    </w:p>
    <w:p w:rsidR="00CA0D9B" w:rsidRPr="00D97C44" w:rsidRDefault="00CA0D9B" w:rsidP="00CA0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D9B" w:rsidRPr="00D97C44" w:rsidRDefault="00CA0D9B" w:rsidP="00CA0D9B">
      <w:pPr>
        <w:pStyle w:val="ae"/>
        <w:numPr>
          <w:ilvl w:val="2"/>
          <w:numId w:val="18"/>
        </w:numPr>
        <w:shd w:val="clear" w:color="auto" w:fill="FFFFFF"/>
        <w:rPr>
          <w:i/>
          <w:color w:val="000000"/>
          <w:spacing w:val="-1"/>
        </w:rPr>
      </w:pPr>
      <w:r w:rsidRPr="00D97C44">
        <w:rPr>
          <w:b/>
          <w:i/>
          <w:color w:val="000000"/>
          <w:spacing w:val="-1"/>
        </w:rPr>
        <w:t>Контрольная работа</w:t>
      </w:r>
    </w:p>
    <w:p w:rsidR="00CA0D9B" w:rsidRPr="00D97C44" w:rsidRDefault="00CA0D9B" w:rsidP="00CA0D9B">
      <w:pPr>
        <w:shd w:val="clear" w:color="auto" w:fill="FFFFFF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слайдов)</w:t>
      </w:r>
    </w:p>
    <w:p w:rsidR="00CA0D9B" w:rsidRPr="00D97C44" w:rsidRDefault="00CA0D9B" w:rsidP="00CA0D9B">
      <w:pPr>
        <w:shd w:val="clear" w:color="auto" w:fill="FFFFFF"/>
        <w:ind w:left="1428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Тема №1.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7649"/>
      </w:tblGrid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pStyle w:val="ae"/>
              <w:ind w:left="560"/>
              <w:rPr>
                <w:rFonts w:eastAsia="Times New Roman"/>
                <w:b/>
                <w:lang w:eastAsia="en-US"/>
              </w:rPr>
            </w:pPr>
            <w:r w:rsidRPr="00D97C44">
              <w:rPr>
                <w:b/>
                <w:lang w:eastAsia="en-US"/>
              </w:rPr>
              <w:t>Первая буква фамилии студента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презентации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7C4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Морфофункциональные особенности организма человека. Задачи и методы исследования.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  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Компенсаторные реакции организма. Виды компенсации. Декомпенсация. 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реактивности организма человека. Виды раздражителей. Норма реакции. 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  С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Защитные структурные образования в организме человека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  Т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  У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Стресс-реакция или общий адаптационный синдром. 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Краткая характеристика каждого возрастного периода (морфологические изменения).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Х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 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 Ч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  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Щ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Регенерация структур организма человека. Виды регенерации.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   Э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Приспособительные реакции организма человека. 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tabs>
                <w:tab w:val="center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  </w:t>
            </w:r>
            <w:proofErr w:type="gramStart"/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соматотипе</w:t>
            </w:r>
            <w:proofErr w:type="spell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соматотипа</w:t>
            </w:r>
            <w:proofErr w:type="spell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по Р.Н.</w:t>
            </w:r>
            <w:r w:rsidR="008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Дорохову.</w:t>
            </w:r>
          </w:p>
        </w:tc>
      </w:tr>
      <w:tr w:rsidR="00CA0D9B" w:rsidRPr="00D97C44" w:rsidTr="00CA0D9B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  Я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Методы оценки физического развития. </w:t>
            </w:r>
          </w:p>
        </w:tc>
      </w:tr>
    </w:tbl>
    <w:p w:rsidR="00CA0D9B" w:rsidRPr="00D97C44" w:rsidRDefault="00CA0D9B" w:rsidP="00CA0D9B">
      <w:pPr>
        <w:pStyle w:val="ae"/>
        <w:shd w:val="clear" w:color="auto" w:fill="FFFFFF"/>
        <w:ind w:left="360"/>
        <w:rPr>
          <w:rFonts w:eastAsia="Times New Roman"/>
          <w:b/>
          <w:color w:val="000000"/>
          <w:spacing w:val="-1"/>
        </w:rPr>
      </w:pPr>
    </w:p>
    <w:p w:rsidR="00CA0D9B" w:rsidRPr="00D97C44" w:rsidRDefault="00CA0D9B" w:rsidP="00CA0D9B">
      <w:pPr>
        <w:pStyle w:val="ae"/>
        <w:shd w:val="clear" w:color="auto" w:fill="FFFFFF"/>
        <w:ind w:left="360"/>
        <w:rPr>
          <w:i/>
          <w:color w:val="000000"/>
          <w:spacing w:val="-1"/>
        </w:rPr>
      </w:pPr>
      <w:r w:rsidRPr="00D97C44">
        <w:rPr>
          <w:i/>
          <w:color w:val="000000"/>
          <w:spacing w:val="-1"/>
        </w:rPr>
        <w:t>Тема №2.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презентации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</w:t>
            </w:r>
            <w:proofErr w:type="gramStart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Бунака</w:t>
            </w:r>
            <w:proofErr w:type="spell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Штефко</w:t>
            </w:r>
            <w:proofErr w:type="spellEnd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и А.Д. Островского.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CA0D9B" w:rsidRPr="00D97C44" w:rsidTr="00CA0D9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 </w:t>
            </w:r>
            <w:proofErr w:type="gramStart"/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Схемы конституциональной диагностики В.П. </w:t>
            </w:r>
            <w:proofErr w:type="spellStart"/>
            <w:r w:rsidRPr="00D97C44">
              <w:rPr>
                <w:rFonts w:ascii="Times New Roman" w:hAnsi="Times New Roman" w:cs="Times New Roman"/>
                <w:sz w:val="24"/>
                <w:szCs w:val="24"/>
              </w:rPr>
              <w:t>Чтецова</w:t>
            </w:r>
            <w:proofErr w:type="spellEnd"/>
          </w:p>
        </w:tc>
      </w:tr>
    </w:tbl>
    <w:p w:rsidR="00CA0D9B" w:rsidRPr="00D97C44" w:rsidRDefault="00CA0D9B" w:rsidP="00CA0D9B">
      <w:pPr>
        <w:pStyle w:val="ae"/>
        <w:shd w:val="clear" w:color="auto" w:fill="FFFFFF"/>
        <w:ind w:left="360"/>
        <w:rPr>
          <w:rFonts w:eastAsia="Times New Roman"/>
          <w:i/>
          <w:color w:val="000000"/>
          <w:spacing w:val="-1"/>
        </w:rPr>
      </w:pPr>
    </w:p>
    <w:p w:rsidR="00CA0D9B" w:rsidRPr="00D97C44" w:rsidRDefault="00CA0D9B" w:rsidP="00CA0D9B">
      <w:pPr>
        <w:jc w:val="both"/>
        <w:rPr>
          <w:rFonts w:ascii="Times New Roman" w:hAnsi="Times New Roman" w:cs="Times New Roman"/>
          <w:sz w:val="24"/>
          <w:szCs w:val="24"/>
        </w:rPr>
      </w:pPr>
      <w:r w:rsidRPr="00D97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</w:p>
    <w:p w:rsidR="00CA0D9B" w:rsidRPr="00D97C44" w:rsidRDefault="00CA0D9B" w:rsidP="00CA0D9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«зачтено»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содержание работы полностью соответствует теме и выполнена в объеме не менее 6 листов   печатного текста или 10 слайдов презентации с указанием списка источников.</w:t>
      </w:r>
    </w:p>
    <w:p w:rsidR="00CA0D9B" w:rsidRPr="00D97C44" w:rsidRDefault="00CA0D9B" w:rsidP="00CA0D9B">
      <w:pPr>
        <w:shd w:val="clear" w:color="auto" w:fill="FFFFFF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оценка </w:t>
      </w:r>
      <w:r w:rsidRPr="00D97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«не зачтено» </w:t>
      </w:r>
      <w:r w:rsidRPr="00D97C44">
        <w:rPr>
          <w:rFonts w:ascii="Times New Roman" w:hAnsi="Times New Roman" w:cs="Times New Roman"/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работы.</w:t>
      </w:r>
    </w:p>
    <w:p w:rsidR="00CA0D9B" w:rsidRPr="00D97C44" w:rsidRDefault="00CA0D9B" w:rsidP="00CA0D9B">
      <w:pPr>
        <w:pStyle w:val="ae"/>
        <w:numPr>
          <w:ilvl w:val="1"/>
          <w:numId w:val="18"/>
        </w:numPr>
        <w:shd w:val="clear" w:color="auto" w:fill="FFFFFF"/>
        <w:jc w:val="center"/>
        <w:rPr>
          <w:b/>
          <w:color w:val="000000"/>
          <w:spacing w:val="-1"/>
        </w:rPr>
      </w:pPr>
      <w:r w:rsidRPr="00D97C44">
        <w:rPr>
          <w:b/>
          <w:color w:val="000000"/>
          <w:spacing w:val="-1"/>
        </w:rPr>
        <w:t>Рекомендации по оцениванию результатов достижения компетенций.</w:t>
      </w:r>
    </w:p>
    <w:p w:rsidR="00CA0D9B" w:rsidRPr="00D97C44" w:rsidRDefault="00CA0D9B" w:rsidP="00CA0D9B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CA0D9B" w:rsidRPr="00D97C44" w:rsidRDefault="00CA0D9B" w:rsidP="00CA0D9B">
      <w:pPr>
        <w:pStyle w:val="ae"/>
        <w:shd w:val="clear" w:color="auto" w:fill="FFFFFF"/>
        <w:ind w:left="0" w:firstLine="708"/>
        <w:jc w:val="both"/>
        <w:rPr>
          <w:color w:val="000000"/>
          <w:spacing w:val="-1"/>
        </w:rPr>
      </w:pPr>
      <w:r w:rsidRPr="00D97C44">
        <w:rPr>
          <w:color w:val="000000"/>
          <w:spacing w:val="-1"/>
        </w:rPr>
        <w:t>По дисциплине предусмотрен зачет с оценкой в 3-ом семестре</w:t>
      </w:r>
      <w:r w:rsidR="00EB5E2B">
        <w:rPr>
          <w:color w:val="000000"/>
          <w:spacing w:val="-1"/>
        </w:rPr>
        <w:t xml:space="preserve"> для очной формы обучения и в 4-ом для заочной формы обучения</w:t>
      </w:r>
      <w:r w:rsidRPr="00D97C44">
        <w:rPr>
          <w:color w:val="000000"/>
          <w:spacing w:val="-1"/>
        </w:rPr>
        <w:t xml:space="preserve">. К зачету допускаются студенты, освоившие в полном объеме программу дисциплины, выполнившие практические задания и защитившие контрольную работу. </w:t>
      </w:r>
    </w:p>
    <w:p w:rsidR="00CA0D9B" w:rsidRPr="00D97C44" w:rsidRDefault="00CA0D9B" w:rsidP="00CA0D9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2.3.2 настоящего ФОС.</w:t>
      </w:r>
    </w:p>
    <w:p w:rsidR="00CA0D9B" w:rsidRPr="00D97C44" w:rsidRDefault="00CA0D9B" w:rsidP="00CA0D9B">
      <w:pPr>
        <w:pStyle w:val="ae"/>
        <w:shd w:val="clear" w:color="auto" w:fill="FFFFFF"/>
        <w:ind w:left="0" w:firstLine="708"/>
        <w:jc w:val="both"/>
        <w:rPr>
          <w:color w:val="000000"/>
          <w:spacing w:val="-1"/>
        </w:rPr>
      </w:pPr>
      <w:r w:rsidRPr="00D97C44">
        <w:rPr>
          <w:color w:val="000000"/>
          <w:spacing w:val="-1"/>
        </w:rPr>
        <w:t xml:space="preserve">Для промежуточной аттестации предусмотрен устный опрос и тестирование. Вопросы к зачету приведены в разделе 2.1 настоящего ФОС. Тестовые задания приведены в разделе 2.2 настоящего ФОС. </w:t>
      </w:r>
    </w:p>
    <w:p w:rsidR="00CA0D9B" w:rsidRPr="00D97C44" w:rsidRDefault="00CA0D9B" w:rsidP="00CA0D9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A0D9B" w:rsidRPr="00D97C44" w:rsidRDefault="00CA0D9B" w:rsidP="00CA0D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97C44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CA0D9B" w:rsidRPr="00D97C44" w:rsidRDefault="00CA0D9B" w:rsidP="00CA0D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>- оценка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«отлично» -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обучающемуся, если он показал хорошие теоретические знания при ответе на три вопроса, предложенных преподавателем и при тестировании показал положительный результат не менее, чем в 60% тестовых заданий.</w:t>
      </w:r>
    </w:p>
    <w:p w:rsidR="00CA0D9B" w:rsidRPr="00D97C44" w:rsidRDefault="00CA0D9B" w:rsidP="00CA0D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«хорошо»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два вопроса из трех, предложенных преподавателем и 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тестировании показал положительный результат не менее, чем в 60% тестовых заданий.</w:t>
      </w:r>
    </w:p>
    <w:p w:rsidR="00CA0D9B" w:rsidRPr="00D97C44" w:rsidRDefault="00CA0D9B" w:rsidP="00CA0D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«удовлетворительно»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- выставляется обучающемуся, если он показал хорошие теоретические знания при ответе на один вопрос из трех, предложенных преподавателем и при тестировании показал положительный результат не менее, чем в 60% тестовых заданий.</w:t>
      </w:r>
    </w:p>
    <w:p w:rsidR="00CA0D9B" w:rsidRPr="00D97C44" w:rsidRDefault="00CA0D9B" w:rsidP="00CA0D9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- оценка </w:t>
      </w:r>
      <w:r w:rsidRPr="00D97C44">
        <w:rPr>
          <w:rFonts w:ascii="Times New Roman" w:hAnsi="Times New Roman" w:cs="Times New Roman"/>
          <w:b/>
          <w:color w:val="000000"/>
          <w:sz w:val="24"/>
          <w:szCs w:val="24"/>
        </w:rPr>
        <w:t>«неудовлетворительно»</w:t>
      </w:r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- ставится при отсутствии положительного ответа на </w:t>
      </w:r>
      <w:proofErr w:type="gramStart"/>
      <w:r w:rsidRPr="00D97C44">
        <w:rPr>
          <w:rFonts w:ascii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D97C44">
        <w:rPr>
          <w:rFonts w:ascii="Times New Roman" w:hAnsi="Times New Roman" w:cs="Times New Roman"/>
          <w:color w:val="000000"/>
          <w:sz w:val="24"/>
          <w:szCs w:val="24"/>
        </w:rPr>
        <w:t xml:space="preserve"> и результаты тестирования составляют  менее 60% правильных ответов.</w:t>
      </w: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CA0D9B" w:rsidRPr="00D97C44" w:rsidRDefault="00CA0D9B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7E4BAC" w:rsidRPr="00D97C44" w:rsidRDefault="007E4BAC" w:rsidP="00CA0D9B">
      <w:pPr>
        <w:rPr>
          <w:sz w:val="24"/>
          <w:szCs w:val="24"/>
        </w:rPr>
      </w:pPr>
    </w:p>
    <w:p w:rsidR="00D97C44" w:rsidRPr="00D97C44" w:rsidRDefault="00D97C44" w:rsidP="00CA0D9B">
      <w:pPr>
        <w:rPr>
          <w:sz w:val="24"/>
          <w:szCs w:val="24"/>
        </w:rPr>
      </w:pPr>
    </w:p>
    <w:p w:rsidR="00D97C44" w:rsidRPr="00D97C44" w:rsidRDefault="00D97C44" w:rsidP="00CA0D9B">
      <w:pPr>
        <w:rPr>
          <w:sz w:val="24"/>
          <w:szCs w:val="24"/>
        </w:rPr>
      </w:pPr>
    </w:p>
    <w:p w:rsidR="00D97C44" w:rsidRPr="00D97C44" w:rsidRDefault="00D97C44" w:rsidP="00CA0D9B">
      <w:pPr>
        <w:rPr>
          <w:sz w:val="24"/>
          <w:szCs w:val="24"/>
        </w:rPr>
      </w:pPr>
    </w:p>
    <w:p w:rsidR="005030D0" w:rsidRDefault="005030D0" w:rsidP="00CA0D9B">
      <w:pPr>
        <w:rPr>
          <w:sz w:val="24"/>
          <w:szCs w:val="24"/>
        </w:rPr>
        <w:sectPr w:rsidR="00503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C44" w:rsidRPr="00D97C44" w:rsidRDefault="00D97C44" w:rsidP="00CA0D9B">
      <w:pPr>
        <w:rPr>
          <w:sz w:val="24"/>
          <w:szCs w:val="24"/>
        </w:rPr>
      </w:pPr>
    </w:p>
    <w:p w:rsidR="00CA0D9B" w:rsidRPr="00D97C44" w:rsidRDefault="00CA0D9B" w:rsidP="00CA0D9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CA0D9B" w:rsidRPr="00D97C44" w:rsidRDefault="00CA0D9B" w:rsidP="00CA0D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7C44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РЕЗУЛЬТАТЫ ОБУЧЕНИЯ ПО ДИСЦИПЛИНЕ:</w:t>
      </w:r>
      <w:r w:rsidRPr="00D97C44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 xml:space="preserve"> </w:t>
      </w:r>
    </w:p>
    <w:p w:rsidR="00CA0D9B" w:rsidRPr="00D97C44" w:rsidRDefault="00CA0D9B" w:rsidP="00CA0D9B">
      <w:pPr>
        <w:shd w:val="clear" w:color="auto" w:fill="FFFFFF"/>
        <w:spacing w:after="0" w:line="240" w:lineRule="auto"/>
        <w:ind w:left="851"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C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«МОРФОФУНКЦИОНАЛЬНЫЕ ОСОБЕННОСТИ ОРГАНИЗМА ЧЕЛОВЕКА»</w:t>
      </w: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3119"/>
        <w:gridCol w:w="4677"/>
      </w:tblGrid>
      <w:tr w:rsidR="00CA0D9B" w:rsidRPr="00D97C44" w:rsidTr="00503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Знания/Умения /Опыт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CA0D9B" w:rsidRPr="00D97C44" w:rsidTr="00503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ОПК – 4</w:t>
            </w:r>
          </w:p>
          <w:p w:rsidR="00CA0D9B" w:rsidRPr="00D97C44" w:rsidRDefault="00CA0D9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осуществлять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контроль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использованием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методов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измерения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оценки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физического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развития,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функциональной</w:t>
            </w:r>
            <w:r w:rsidRPr="00D97C44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подготовленности,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психического</w:t>
            </w:r>
            <w:r w:rsidRPr="00D97C44">
              <w:rPr>
                <w:rFonts w:ascii="Times New Roman" w:eastAsia="Calibri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состояния</w:t>
            </w:r>
            <w:r w:rsidRPr="00D97C44">
              <w:rPr>
                <w:rFonts w:ascii="Times New Roman" w:eastAsia="Calibri" w:hAnsi="Times New Roman" w:cs="Times New Roman"/>
                <w:spacing w:val="23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занимающихся,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D97C44">
              <w:rPr>
                <w:rFonts w:ascii="Times New Roman" w:eastAsia="Calibri" w:hAnsi="Times New Roman" w:cs="Times New Roman"/>
                <w:spacing w:val="27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нозологических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05.002</w:t>
            </w:r>
            <w:hyperlink r:id="rId35" w:history="1">
              <w:r w:rsidRPr="00D97C44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А/03.5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оценка физической;  функциональной и специальной подготовленности занимающихся в процессе реабилитационных мероприятий в циклах тренировки 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>подбор показателей и системы тестов для определения уровня общей физической, функциональной и  специальной подготовленности занимающихся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7C44" w:rsidRPr="00D97C44" w:rsidRDefault="00D97C44" w:rsidP="00D9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адаптивного спорта (группе спортивных дисциплин) (сбор 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Морфофункциональные показатели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занимающихся</w:t>
            </w:r>
            <w:r w:rsidRPr="00D97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ультурой</w:t>
            </w:r>
            <w:r w:rsidRPr="00D97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(строение и функции систем организма, определяющих физические способности и функциональное состояние занимающихся физической культурой (опорно-двигательный аппарат, системы обеспечения и регуляции движений)</w:t>
            </w:r>
          </w:p>
          <w:p w:rsidR="00CA0D9B" w:rsidRPr="00D97C44" w:rsidRDefault="00CA0D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показатели морфофункционального состояния занимающихся физической культурой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возраста.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морфологические характеристики занимающихся на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этапах развития (габариты тела, компонентный состав тела, пропорции, индексы, характеризующие физическое состояние)</w:t>
            </w:r>
          </w:p>
          <w:p w:rsidR="00CA0D9B" w:rsidRPr="00D97C44" w:rsidRDefault="00CA0D9B">
            <w:pPr>
              <w:spacing w:after="0" w:line="276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A0D9B" w:rsidRPr="00D97C44" w:rsidRDefault="00CA0D9B">
            <w:pPr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показателей морфофункционального статуса занимающихся физической культурой (исследование состояния сводов стопы, осанки, компонентного состава тела, пропорций, ЖЕЛ, динамометрии и др.).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Знает 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Морфофункциональные показатели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занимающихся</w:t>
            </w:r>
            <w:r w:rsidRPr="00D97C4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ультурой</w:t>
            </w:r>
            <w:r w:rsidRPr="00D97C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возраста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(строение и функции систем организма, определяющих физические способности и функциональное состояние занимающихся физической культурой (опорно-двигательный аппарат, системы обеспечения и регуляции движений)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Определяет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морфофункционального состояния занимающихся физической культурой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возраста;</w:t>
            </w:r>
          </w:p>
          <w:p w:rsidR="00CA0D9B" w:rsidRPr="00D97C44" w:rsidRDefault="00CA0D9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характеристики занимающихся на различных этапах развития (габариты тела, компонентный состав тела, пропорции, индексы, характеризующие физическое состояние)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Владеет</w:t>
            </w:r>
            <w:r w:rsidRPr="00D97C44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методикой проведения антропометрических измерений для оценки показателей 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Проводит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антропометрические измерения для оценки показателей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CA0D9B" w:rsidRPr="00D97C44" w:rsidTr="00503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ОПК – 13</w:t>
            </w:r>
          </w:p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Способен</w:t>
            </w:r>
            <w:r w:rsidRPr="00D97C44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планировать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содержание</w:t>
            </w:r>
            <w:r w:rsidRPr="00D97C44">
              <w:rPr>
                <w:rFonts w:ascii="Times New Roman" w:eastAsia="Calibri" w:hAnsi="Times New Roman" w:cs="Times New Roman"/>
                <w:spacing w:val="31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занятий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97C44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учетом</w:t>
            </w:r>
            <w:r w:rsidRPr="00D97C44">
              <w:rPr>
                <w:rFonts w:ascii="Times New Roman" w:eastAsia="Calibri" w:hAnsi="Times New Roman" w:cs="Times New Roman"/>
                <w:spacing w:val="24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положений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теории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физической</w:t>
            </w:r>
            <w:r w:rsidRPr="00D97C44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к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ульту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ры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  <w:r w:rsidRPr="00D97C44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физиологической</w:t>
            </w:r>
            <w:r w:rsidRPr="00D97C44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характеристики</w:t>
            </w:r>
            <w:r w:rsidRPr="00D97C44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нагрузки,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анатомо-морфологических</w:t>
            </w:r>
            <w:r w:rsidRPr="00D97C44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психологических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D97C44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</w:t>
            </w:r>
            <w:r w:rsidRPr="00D97C44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различного</w:t>
            </w:r>
            <w:r w:rsidRPr="00D97C44">
              <w:rPr>
                <w:rFonts w:ascii="Times New Roman" w:eastAsia="Calibri" w:hAnsi="Times New Roman" w:cs="Times New Roman"/>
                <w:spacing w:val="27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пола</w:t>
            </w:r>
            <w:r w:rsidRPr="00D97C4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D97C44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возраста,</w:t>
            </w:r>
            <w:r w:rsidRPr="00D97C44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нозологических</w:t>
            </w:r>
            <w:r w:rsidRPr="00D97C44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форм</w:t>
            </w:r>
            <w:r w:rsidRPr="00D97C44">
              <w:rPr>
                <w:rFonts w:ascii="Times New Roman" w:eastAsia="Calibri" w:hAnsi="Times New Roman" w:cs="Times New Roman"/>
                <w:spacing w:val="25"/>
                <w:w w:val="99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заболеваний</w:t>
            </w:r>
            <w:r w:rsidRPr="00D97C44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eastAsia="ru-RU"/>
              </w:rPr>
              <w:t xml:space="preserve"> </w:t>
            </w:r>
            <w:r w:rsidRPr="00D97C4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занимающихся.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 АФК</w:t>
            </w: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А/03.5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 оценка физической;  функциональной и специальной подготовленности занимающихся в процессе реабилитационных мероприятий в циклах тренировки 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подбор показателей и системы тестов для определения уровня общей физической, функциональной и  </w:t>
            </w:r>
            <w:r w:rsidR="005B1A65" w:rsidRPr="00D97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подготовленности занимающихся</w:t>
            </w:r>
            <w:r w:rsidR="005B1A65" w:rsidRPr="00D97C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7C44" w:rsidRPr="00D97C44" w:rsidRDefault="00D97C44" w:rsidP="00D9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АФК</w:t>
            </w:r>
            <w:r w:rsidRPr="00D97C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D97C44">
              <w:rPr>
                <w:rFonts w:ascii="Times New Roman" w:hAnsi="Times New Roman" w:cs="Times New Roman"/>
                <w:b/>
                <w:sz w:val="24"/>
                <w:szCs w:val="24"/>
              </w:rPr>
              <w:t>В/03.5</w:t>
            </w:r>
            <w:r w:rsidRPr="00D97C4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контроль результатов спортивной подготовки занимающихся в группах начальной подготовки по виду адаптивного спорта (группе спортивных дисциплин) (сбор показателей физической и функциональной подготовленности, результатов медицинских обследований и антропометрических измерений у занимающихся по программе начальной подготовки)</w:t>
            </w:r>
          </w:p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Знания:</w:t>
            </w:r>
          </w:p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Методику проведения антропометрических измерений;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методы определения 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</w:p>
          <w:p w:rsidR="00CA0D9B" w:rsidRPr="00D97C44" w:rsidRDefault="00CA0D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Определять на теле человека антропометрические точки для проведения антропометрических измерений;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интерпретировать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антропометрических измерений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показатели физического развития, определяя степень соответствия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контрольным нормативам.</w:t>
            </w:r>
          </w:p>
          <w:p w:rsidR="00CA0D9B" w:rsidRPr="00D97C44" w:rsidRDefault="00CA0D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CA0D9B" w:rsidRPr="00D97C44" w:rsidRDefault="00CA0D9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Проведения антропометрических измерений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lastRenderedPageBreak/>
              <w:t>Знает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2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Методику проведения антропометрических измерений;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методы определения морфофункционального статуса занимающихся физической культурой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Определяет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0D9B" w:rsidRPr="00D97C44" w:rsidRDefault="00CA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 теле человека антропометрические точки для проведения антропометрических измерений;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интерпретирует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антропометрических измерений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показатели физического развития, для определения степени соответствия </w:t>
            </w:r>
            <w:r w:rsidRPr="00D9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D97C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контрольным нормативам.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Проводит</w:t>
            </w: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CA0D9B" w:rsidRPr="00D97C44" w:rsidRDefault="00CA0D9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97C4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антропометрические измерения</w:t>
            </w:r>
          </w:p>
        </w:tc>
      </w:tr>
      <w:tr w:rsidR="00CA0D9B" w:rsidRPr="00D97C44" w:rsidTr="005030D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D9B" w:rsidRPr="00D97C44" w:rsidRDefault="00CA0D9B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9B" w:rsidRPr="00D97C44" w:rsidRDefault="00CA0D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B" w:rsidRPr="00D97C44" w:rsidRDefault="00CA0D9B" w:rsidP="00CA0D9B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B6ACA" w:rsidRPr="00D97C44" w:rsidRDefault="000B6ACA">
      <w:pPr>
        <w:rPr>
          <w:sz w:val="24"/>
          <w:szCs w:val="24"/>
        </w:rPr>
      </w:pPr>
    </w:p>
    <w:sectPr w:rsidR="000B6ACA" w:rsidRPr="00D97C44" w:rsidSect="00503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03B7"/>
    <w:multiLevelType w:val="hybridMultilevel"/>
    <w:tmpl w:val="42E6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E064C"/>
    <w:multiLevelType w:val="hybridMultilevel"/>
    <w:tmpl w:val="12F0CF64"/>
    <w:lvl w:ilvl="0" w:tplc="C8CE213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8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EF441B"/>
    <w:multiLevelType w:val="hybridMultilevel"/>
    <w:tmpl w:val="42E6E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56FE1395"/>
    <w:multiLevelType w:val="hybridMultilevel"/>
    <w:tmpl w:val="B2060816"/>
    <w:lvl w:ilvl="0" w:tplc="96C6B08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981966"/>
    <w:multiLevelType w:val="hybridMultilevel"/>
    <w:tmpl w:val="932C7098"/>
    <w:lvl w:ilvl="0" w:tplc="E4F40A5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032537"/>
    <w:multiLevelType w:val="hybridMultilevel"/>
    <w:tmpl w:val="E91677E6"/>
    <w:lvl w:ilvl="0" w:tplc="D79E5734">
      <w:start w:val="5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b/>
      </w:rPr>
    </w:lvl>
  </w:abstractNum>
  <w:abstractNum w:abstractNumId="17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0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9B"/>
    <w:rsid w:val="000059C4"/>
    <w:rsid w:val="000B6ACA"/>
    <w:rsid w:val="0017106E"/>
    <w:rsid w:val="00290544"/>
    <w:rsid w:val="00361C1D"/>
    <w:rsid w:val="00442CA6"/>
    <w:rsid w:val="005030D0"/>
    <w:rsid w:val="005B1A65"/>
    <w:rsid w:val="00632100"/>
    <w:rsid w:val="006E5906"/>
    <w:rsid w:val="0075119B"/>
    <w:rsid w:val="007E4BAC"/>
    <w:rsid w:val="0081191E"/>
    <w:rsid w:val="008F6B0D"/>
    <w:rsid w:val="008F6CC5"/>
    <w:rsid w:val="00905FAC"/>
    <w:rsid w:val="00920B46"/>
    <w:rsid w:val="00943760"/>
    <w:rsid w:val="0097189A"/>
    <w:rsid w:val="009C2864"/>
    <w:rsid w:val="00A60217"/>
    <w:rsid w:val="00A81D67"/>
    <w:rsid w:val="00AC167E"/>
    <w:rsid w:val="00B61BF6"/>
    <w:rsid w:val="00CA0D9B"/>
    <w:rsid w:val="00D74895"/>
    <w:rsid w:val="00D96914"/>
    <w:rsid w:val="00D97C44"/>
    <w:rsid w:val="00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0D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D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D9B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CA0D9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CA0D9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8"/>
    <w:semiHidden/>
    <w:unhideWhenUsed/>
    <w:rsid w:val="00CA0D9B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CA0D9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A0D9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A0D9B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A0D9B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A0D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CA0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CA0D9B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CA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C16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9B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0D9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D9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D9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D9B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0D9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CA0D9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CA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CA0D9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8"/>
    <w:semiHidden/>
    <w:unhideWhenUsed/>
    <w:rsid w:val="00CA0D9B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CA0D9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CA0D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CA0D9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A0D9B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A0D9B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A0D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CA0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CA0D9B"/>
    <w:rPr>
      <w:rFonts w:ascii="Times New Roman" w:hAnsi="Times New Roman" w:cs="Times New Roman" w:hint="default"/>
      <w:b w:val="0"/>
      <w:bCs w:val="0"/>
      <w:color w:val="106BBE"/>
    </w:rPr>
  </w:style>
  <w:style w:type="table" w:styleId="af0">
    <w:name w:val="Table Grid"/>
    <w:basedOn w:val="a1"/>
    <w:rsid w:val="00CA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AC167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290.html%20" TargetMode="External"/><Relationship Id="rId13" Type="http://schemas.openxmlformats.org/officeDocument/2006/relationships/hyperlink" Target="https://www.iprbookshop.ru/87042.html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lib.rucon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anatomyonline.ru" TargetMode="External"/><Relationship Id="rId7" Type="http://schemas.openxmlformats.org/officeDocument/2006/relationships/hyperlink" Target="https://urait.ru/bcode/469385" TargetMode="External"/><Relationship Id="rId12" Type="http://schemas.openxmlformats.org/officeDocument/2006/relationships/hyperlink" Target="http://www.iprbookshop.ru/74306.html" TargetMode="External"/><Relationship Id="rId17" Type="http://schemas.openxmlformats.org/officeDocument/2006/relationships/hyperlink" Target="https://urait.ru/bcode/468502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ww.e-anatomy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7966</Words>
  <Characters>45411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M9104443065@outlook.com</dc:creator>
  <cp:lastModifiedBy>M9104443065@outlook.com</cp:lastModifiedBy>
  <cp:revision>37</cp:revision>
  <dcterms:created xsi:type="dcterms:W3CDTF">2020-06-10T18:23:00Z</dcterms:created>
  <dcterms:modified xsi:type="dcterms:W3CDTF">2021-08-26T11:00:00Z</dcterms:modified>
</cp:coreProperties>
</file>