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55" w:rsidRDefault="00966A5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высшего образования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32A4F" w:rsidRPr="00231CB3" w:rsidRDefault="00C91F67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532A4F" w:rsidRPr="00231CB3" w:rsidRDefault="00532A4F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32A4F" w:rsidRPr="00231CB3">
        <w:tc>
          <w:tcPr>
            <w:tcW w:w="4617" w:type="dxa"/>
            <w:hideMark/>
          </w:tcPr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 w:rsidRPr="00231CB3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231CB3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231CB3"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 w:rsidRPr="00231CB3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231CB3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231CB3"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 г. </w:t>
            </w:r>
          </w:p>
        </w:tc>
      </w:tr>
    </w:tbl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A628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C91F67" w:rsidRPr="00231CB3">
        <w:rPr>
          <w:rFonts w:cs="Tahoma"/>
          <w:b/>
          <w:color w:val="000000"/>
          <w:sz w:val="24"/>
          <w:szCs w:val="24"/>
        </w:rPr>
        <w:t>Метрология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532A4F" w:rsidRPr="00231CB3" w:rsidRDefault="00C91F6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231CB3">
        <w:rPr>
          <w:rFonts w:cs="Tahoma"/>
          <w:b/>
          <w:iCs/>
          <w:color w:val="000000"/>
          <w:sz w:val="24"/>
          <w:szCs w:val="24"/>
        </w:rPr>
        <w:t>Б1.О.</w:t>
      </w:r>
      <w:r w:rsidR="00102C97">
        <w:rPr>
          <w:rFonts w:cs="Tahoma"/>
          <w:b/>
          <w:iCs/>
          <w:color w:val="000000"/>
          <w:sz w:val="24"/>
          <w:szCs w:val="24"/>
        </w:rPr>
        <w:t>20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</w:t>
      </w:r>
      <w:bookmarkStart w:id="0" w:name="_GoBack"/>
      <w:bookmarkEnd w:id="0"/>
      <w:r w:rsidRPr="00231CB3">
        <w:rPr>
          <w:rFonts w:cs="Tahoma"/>
          <w:color w:val="000000"/>
          <w:sz w:val="24"/>
          <w:szCs w:val="24"/>
        </w:rPr>
        <w:t>ии здоровья</w:t>
      </w:r>
    </w:p>
    <w:p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A6283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«Адаптивный спорт»</w:t>
      </w:r>
    </w:p>
    <w:p w:rsidR="00532A4F" w:rsidRPr="00231CB3" w:rsidRDefault="00532A4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32A4F" w:rsidRPr="00A62832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62832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Бакалавр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231CB3">
        <w:rPr>
          <w:rFonts w:cs="Tahoma"/>
          <w:color w:val="000000"/>
          <w:sz w:val="24"/>
          <w:szCs w:val="24"/>
        </w:rPr>
        <w:t>очная/заочная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32A4F" w:rsidRPr="00231CB3">
        <w:trPr>
          <w:trHeight w:val="2472"/>
        </w:trPr>
        <w:tc>
          <w:tcPr>
            <w:tcW w:w="3544" w:type="dxa"/>
          </w:tcPr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532A4F" w:rsidRPr="00231CB3" w:rsidRDefault="00532A4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532A4F" w:rsidRPr="00231CB3" w:rsidRDefault="00532A4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«16» апреля 2019г.)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532A4F" w:rsidRPr="00231CB3" w:rsidRDefault="00C91F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color w:val="000000"/>
                <w:sz w:val="24"/>
                <w:szCs w:val="24"/>
              </w:rPr>
              <w:t>«16» апреля 2019г.</w:t>
            </w:r>
          </w:p>
        </w:tc>
      </w:tr>
    </w:tbl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231CB3">
        <w:rPr>
          <w:rFonts w:cs="Tahoma"/>
          <w:b/>
          <w:color w:val="000000"/>
          <w:sz w:val="24"/>
          <w:szCs w:val="24"/>
        </w:rPr>
        <w:t>Малаховка 2019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 w:rsidP="00C91F67">
      <w:pPr>
        <w:jc w:val="both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</w:t>
      </w:r>
      <w:r w:rsidR="00A62832">
        <w:rPr>
          <w:rFonts w:cs="Tahoma"/>
          <w:color w:val="000000"/>
          <w:sz w:val="24"/>
          <w:szCs w:val="24"/>
        </w:rPr>
        <w:t xml:space="preserve">– бакалавриат </w:t>
      </w:r>
      <w:r w:rsidRPr="00231CB3">
        <w:rPr>
          <w:rFonts w:cs="Tahoma"/>
          <w:color w:val="000000"/>
          <w:sz w:val="24"/>
          <w:szCs w:val="24"/>
        </w:rPr>
        <w:t>по направлению подготовки 49.03.02 Физическая культура для лиц с отклонениями в состоянии здоровья (адаптивная физическая культура)</w:t>
      </w:r>
      <w:r w:rsidR="00A62832">
        <w:rPr>
          <w:rFonts w:cs="Tahoma"/>
          <w:color w:val="000000"/>
          <w:sz w:val="24"/>
          <w:szCs w:val="24"/>
        </w:rPr>
        <w:t xml:space="preserve">, </w:t>
      </w:r>
      <w:r w:rsidRPr="00231CB3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942 от 19 сентября 2017 года.</w:t>
      </w:r>
    </w:p>
    <w:p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32A4F" w:rsidRPr="00231CB3" w:rsidRDefault="00C91F67">
      <w:pPr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532A4F" w:rsidRPr="00231CB3" w:rsidRDefault="00532A4F">
      <w:pPr>
        <w:widowControl w:val="0"/>
        <w:jc w:val="both"/>
        <w:rPr>
          <w:sz w:val="24"/>
          <w:szCs w:val="24"/>
        </w:rPr>
      </w:pPr>
    </w:p>
    <w:p w:rsidR="00532A4F" w:rsidRPr="00231CB3" w:rsidRDefault="00C91F67">
      <w:pPr>
        <w:widowControl w:val="0"/>
        <w:rPr>
          <w:sz w:val="24"/>
          <w:szCs w:val="24"/>
        </w:rPr>
      </w:pPr>
      <w:r w:rsidRPr="00231CB3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1F67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62832" w:rsidRPr="00231CB3" w:rsidRDefault="00A62832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C91F67" w:rsidRPr="00231CB3" w:rsidTr="00161F23">
        <w:tc>
          <w:tcPr>
            <w:tcW w:w="876" w:type="dxa"/>
          </w:tcPr>
          <w:p w:rsidR="00C91F67" w:rsidRPr="00231CB3" w:rsidRDefault="00C91F67" w:rsidP="00114E2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C91F67" w:rsidRPr="00231CB3" w:rsidRDefault="00C91F67" w:rsidP="00114E2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C91F67" w:rsidRPr="00231CB3" w:rsidRDefault="00C91F67" w:rsidP="00114E2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C91F67" w:rsidRPr="00231CB3" w:rsidRDefault="00C91F67" w:rsidP="00114E2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C91F67" w:rsidRPr="00231CB3" w:rsidTr="00114E20">
        <w:tc>
          <w:tcPr>
            <w:tcW w:w="9923" w:type="dxa"/>
            <w:gridSpan w:val="4"/>
          </w:tcPr>
          <w:p w:rsidR="00C91F67" w:rsidRPr="00231CB3" w:rsidRDefault="00C91F67" w:rsidP="00114E2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31CB3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91F67" w:rsidRPr="00231CB3" w:rsidTr="00161F23">
        <w:tc>
          <w:tcPr>
            <w:tcW w:w="876" w:type="dxa"/>
          </w:tcPr>
          <w:p w:rsidR="00C91F67" w:rsidRPr="00231CB3" w:rsidRDefault="00C91F67" w:rsidP="00114E20">
            <w:pPr>
              <w:widowControl w:val="0"/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C91F67" w:rsidRPr="00231CB3" w:rsidRDefault="00102C97" w:rsidP="00114E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C91F67" w:rsidRPr="00231CB3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C91F67" w:rsidRPr="00231CB3" w:rsidRDefault="00C91F67" w:rsidP="00114E20">
            <w:pPr>
              <w:widowControl w:val="0"/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C91F67" w:rsidRPr="00231CB3" w:rsidRDefault="00C91F67" w:rsidP="00114E2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31CB3">
              <w:rPr>
                <w:b/>
                <w:sz w:val="24"/>
                <w:szCs w:val="24"/>
              </w:rPr>
              <w:t>Т АФК</w:t>
            </w:r>
          </w:p>
        </w:tc>
      </w:tr>
      <w:tr w:rsidR="00C91F67" w:rsidRPr="00231CB3" w:rsidTr="00161F23">
        <w:tc>
          <w:tcPr>
            <w:tcW w:w="876" w:type="dxa"/>
          </w:tcPr>
          <w:p w:rsidR="00C91F67" w:rsidRPr="00161F23" w:rsidRDefault="00C91F67" w:rsidP="00114E20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161F23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C91F67" w:rsidRPr="00161F23" w:rsidRDefault="00102C97" w:rsidP="00114E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C91F67" w:rsidRPr="00231CB3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C91F67" w:rsidRPr="00161F23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C91F67" w:rsidRPr="00231CB3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C91F67" w:rsidRPr="00231CB3" w:rsidRDefault="00C91F67" w:rsidP="00114E20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231CB3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C91F67" w:rsidRPr="00161F23" w:rsidRDefault="00C91F67" w:rsidP="00114E20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161F23">
              <w:rPr>
                <w:rFonts w:eastAsiaTheme="minorEastAsia"/>
                <w:sz w:val="24"/>
                <w:szCs w:val="24"/>
              </w:rPr>
              <w:t>ИМ АФК</w:t>
            </w:r>
          </w:p>
        </w:tc>
      </w:tr>
      <w:tr w:rsidR="00161F23" w:rsidRPr="00231CB3" w:rsidTr="00161F23">
        <w:tc>
          <w:tcPr>
            <w:tcW w:w="876" w:type="dxa"/>
          </w:tcPr>
          <w:p w:rsidR="00161F23" w:rsidRPr="00161F23" w:rsidRDefault="00161F23" w:rsidP="004D60FD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161F23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:rsidR="00161F23" w:rsidRPr="00161F23" w:rsidRDefault="00161F23" w:rsidP="00114E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161F23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:rsidR="00161F23" w:rsidRPr="00161F23" w:rsidRDefault="00161F23" w:rsidP="004D60FD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161F23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</w:tcPr>
          <w:p w:rsidR="00161F23" w:rsidRPr="00161F23" w:rsidRDefault="00161F23" w:rsidP="004D60FD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161F23">
              <w:rPr>
                <w:rFonts w:eastAsiaTheme="minorEastAsia"/>
                <w:sz w:val="24"/>
                <w:szCs w:val="24"/>
              </w:rPr>
              <w:t>СР</w:t>
            </w:r>
          </w:p>
        </w:tc>
      </w:tr>
    </w:tbl>
    <w:p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:rsidR="00532A4F" w:rsidRPr="00231CB3" w:rsidRDefault="00532A4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:rsidR="00532A4F" w:rsidRPr="00231CB3" w:rsidRDefault="00532A4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382"/>
      </w:tblGrid>
      <w:tr w:rsidR="00532A4F" w:rsidRPr="00231CB3" w:rsidTr="00231CB3">
        <w:trPr>
          <w:jc w:val="center"/>
        </w:trPr>
        <w:tc>
          <w:tcPr>
            <w:tcW w:w="6204" w:type="dxa"/>
          </w:tcPr>
          <w:p w:rsidR="00532A4F" w:rsidRPr="00231CB3" w:rsidRDefault="00532A4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31CB3" w:rsidRPr="00231CB3" w:rsidTr="00231CB3">
        <w:trPr>
          <w:trHeight w:val="15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31CB3" w:rsidRPr="00231CB3" w:rsidRDefault="00231CB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161F23" w:rsidRPr="00231CB3" w:rsidRDefault="00231CB3" w:rsidP="00161F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4263">
              <w:rPr>
                <w:b/>
                <w:color w:val="000000"/>
                <w:sz w:val="24"/>
                <w:szCs w:val="24"/>
              </w:rPr>
              <w:t>05.002</w:t>
            </w:r>
            <w:r w:rsidRPr="00994263">
              <w:rPr>
                <w:color w:val="000000"/>
                <w:sz w:val="24"/>
                <w:szCs w:val="24"/>
              </w:rPr>
              <w:t xml:space="preserve"> </w:t>
            </w: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99426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994263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231CB3" w:rsidRPr="00231CB3" w:rsidRDefault="00231CB3" w:rsidP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231CB3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231CB3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161F23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231CB3" w:rsidRPr="00231CB3" w:rsidRDefault="00231CB3" w:rsidP="00231CB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z w:val="24"/>
                <w:szCs w:val="24"/>
              </w:rPr>
              <w:t>05.004</w:t>
            </w:r>
            <w:r w:rsidRPr="00231CB3">
              <w:rPr>
                <w:color w:val="000000"/>
                <w:sz w:val="24"/>
                <w:szCs w:val="24"/>
              </w:rPr>
              <w:t xml:space="preserve"> </w:t>
            </w: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231CB3" w:rsidRDefault="00161F23" w:rsidP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61F23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:rsidR="00161F23" w:rsidRDefault="00161F23" w:rsidP="00231CB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161F23" w:rsidRPr="00161F23" w:rsidRDefault="00161F23" w:rsidP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231CB3" w:rsidRPr="00161F23" w:rsidRDefault="00231CB3" w:rsidP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ОПК – 4 ОПК – 7</w:t>
            </w:r>
          </w:p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ОПК–12</w:t>
            </w:r>
          </w:p>
          <w:p w:rsidR="00231CB3" w:rsidRPr="00231CB3" w:rsidRDefault="00231CB3" w:rsidP="00231CB3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231CB3" w:rsidRPr="00231CB3" w:rsidTr="00231CB3">
        <w:trPr>
          <w:trHeight w:val="1863"/>
          <w:jc w:val="center"/>
        </w:trPr>
        <w:tc>
          <w:tcPr>
            <w:tcW w:w="6204" w:type="dxa"/>
            <w:shd w:val="clear" w:color="auto" w:fill="FFFFFF" w:themeFill="background1"/>
          </w:tcPr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  <w:t>из области спортивной метрологии,  в том числе: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специфику планирования его объективные и субъективные особенности занятий ИВАС;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31CB3" w:rsidRPr="00231CB3" w:rsidTr="00231CB3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31CB3" w:rsidRPr="00231CB3" w:rsidRDefault="00231CB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231CB3" w:rsidRPr="00231CB3" w:rsidTr="00231CB3">
        <w:trPr>
          <w:trHeight w:val="2257"/>
          <w:jc w:val="center"/>
        </w:trPr>
        <w:tc>
          <w:tcPr>
            <w:tcW w:w="6204" w:type="dxa"/>
          </w:tcPr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Использования теории и методов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31CB3" w:rsidRPr="00231CB3" w:rsidTr="00231CB3">
        <w:trPr>
          <w:trHeight w:val="13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31CB3" w:rsidRPr="00231CB3" w:rsidRDefault="00231CB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31CB3" w:rsidRPr="00231CB3" w:rsidTr="00231CB3">
        <w:trPr>
          <w:trHeight w:val="970"/>
          <w:jc w:val="center"/>
        </w:trPr>
        <w:tc>
          <w:tcPr>
            <w:tcW w:w="6204" w:type="dxa"/>
          </w:tcPr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ИВАС, в том числе: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ИВАС;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занимающихся;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–  учет закономерностей и факторов физического и психического развития людей с ограниченными возможностями здоровья.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32A4F" w:rsidRPr="00231CB3" w:rsidRDefault="00532A4F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32A4F" w:rsidRPr="00231CB3" w:rsidRDefault="00532A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532A4F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3-ем семестре в очной форме обучения, в 4-ом семестре в заочной форме обучения. Вид промежуточной аттестации: зачет. </w:t>
      </w:r>
    </w:p>
    <w:p w:rsidR="00913F69" w:rsidRPr="00231CB3" w:rsidRDefault="00913F6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:rsidTr="00231CB3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32A4F" w:rsidRPr="00231CB3">
        <w:trPr>
          <w:jc w:val="center"/>
        </w:trPr>
        <w:tc>
          <w:tcPr>
            <w:tcW w:w="1838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>
        <w:trPr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>
        <w:trPr>
          <w:jc w:val="center"/>
        </w:trPr>
        <w:tc>
          <w:tcPr>
            <w:tcW w:w="2485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>
        <w:trPr>
          <w:jc w:val="center"/>
        </w:trPr>
        <w:tc>
          <w:tcPr>
            <w:tcW w:w="2485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>
        <w:trPr>
          <w:jc w:val="center"/>
        </w:trPr>
        <w:tc>
          <w:tcPr>
            <w:tcW w:w="81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i/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>
        <w:trPr>
          <w:jc w:val="center"/>
        </w:trPr>
        <w:tc>
          <w:tcPr>
            <w:tcW w:w="81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i/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:rsidR="00161F23" w:rsidRDefault="00161F23" w:rsidP="00161F23">
      <w:pPr>
        <w:pStyle w:val="a3"/>
        <w:ind w:left="1069"/>
        <w:rPr>
          <w:sz w:val="24"/>
          <w:szCs w:val="24"/>
        </w:rPr>
      </w:pPr>
    </w:p>
    <w:p w:rsidR="00161F23" w:rsidRDefault="00161F23" w:rsidP="00161F23">
      <w:pPr>
        <w:pStyle w:val="a3"/>
        <w:ind w:left="1069"/>
        <w:rPr>
          <w:sz w:val="24"/>
          <w:szCs w:val="24"/>
        </w:rPr>
      </w:pPr>
    </w:p>
    <w:p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76488"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:rsidR="00532A4F" w:rsidRPr="00231CB3" w:rsidRDefault="00532A4F">
      <w:pPr>
        <w:rPr>
          <w:b/>
          <w:sz w:val="24"/>
          <w:szCs w:val="24"/>
        </w:rPr>
      </w:pPr>
    </w:p>
    <w:p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161F23" w:rsidRDefault="00161F23" w:rsidP="00A057B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1F23" w:rsidRPr="009D3A6C" w:rsidRDefault="00161F23" w:rsidP="00A057BD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4"/>
          <w:szCs w:val="24"/>
        </w:rPr>
      </w:pPr>
      <w:r w:rsidRPr="009D3A6C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9D3A6C" w:rsidRPr="009D3A6C">
        <w:rPr>
          <w:sz w:val="24"/>
          <w:szCs w:val="24"/>
        </w:rPr>
        <w:t>необходимый</w:t>
      </w:r>
      <w:r w:rsidRPr="009D3A6C">
        <w:rPr>
          <w:sz w:val="24"/>
          <w:szCs w:val="24"/>
        </w:rPr>
        <w:t xml:space="preserve"> для освоения дисциплины (модуля)</w:t>
      </w:r>
    </w:p>
    <w:p w:rsidR="009D3A6C" w:rsidRDefault="009D3A6C" w:rsidP="009D3A6C">
      <w:pPr>
        <w:ind w:left="709"/>
        <w:jc w:val="both"/>
        <w:rPr>
          <w:b/>
          <w:sz w:val="24"/>
          <w:szCs w:val="24"/>
        </w:rPr>
      </w:pPr>
    </w:p>
    <w:p w:rsidR="009D3A6C" w:rsidRPr="00945074" w:rsidRDefault="009D3A6C" w:rsidP="009D3A6C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9D3A6C" w:rsidRPr="004C2C4B" w:rsidTr="00296645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5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5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5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5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5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5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3A6C" w:rsidRDefault="009D3A6C" w:rsidP="009D3A6C">
      <w:pPr>
        <w:ind w:firstLine="709"/>
        <w:jc w:val="both"/>
        <w:rPr>
          <w:b/>
          <w:sz w:val="24"/>
          <w:szCs w:val="24"/>
        </w:rPr>
      </w:pPr>
    </w:p>
    <w:p w:rsidR="009D3A6C" w:rsidRDefault="009D3A6C" w:rsidP="009D3A6C">
      <w:pPr>
        <w:ind w:left="709"/>
        <w:jc w:val="both"/>
        <w:rPr>
          <w:b/>
          <w:sz w:val="24"/>
          <w:szCs w:val="24"/>
        </w:rPr>
      </w:pPr>
    </w:p>
    <w:p w:rsidR="009D3A6C" w:rsidRPr="00945074" w:rsidRDefault="009D3A6C" w:rsidP="009D3A6C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</w:t>
      </w:r>
      <w:r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9D3A6C" w:rsidRPr="004C2C4B" w:rsidTr="00296645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1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A6C" w:rsidRPr="004C2C4B" w:rsidTr="0029664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A057BD">
            <w:pPr>
              <w:pStyle w:val="a3"/>
              <w:numPr>
                <w:ilvl w:val="0"/>
                <w:numId w:val="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C" w:rsidRPr="004C2C4B" w:rsidRDefault="009D3A6C" w:rsidP="0029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1F23" w:rsidRPr="00161F23" w:rsidRDefault="00161F23" w:rsidP="00A057B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161F23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161F23">
        <w:rPr>
          <w:sz w:val="24"/>
          <w:szCs w:val="24"/>
        </w:rPr>
        <w:t>необходимый для освоения дисциплины (модуля).</w:t>
      </w:r>
      <w:r w:rsidRPr="00161F23">
        <w:rPr>
          <w:color w:val="4F81BD" w:themeColor="accent1"/>
          <w:sz w:val="28"/>
          <w:szCs w:val="24"/>
        </w:rPr>
        <w:t xml:space="preserve"> </w:t>
      </w:r>
      <w:r w:rsidRPr="00161F2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161F23">
        <w:rPr>
          <w:color w:val="1F497D" w:themeColor="text2"/>
          <w:sz w:val="24"/>
          <w:szCs w:val="24"/>
        </w:rPr>
        <w:t>.</w:t>
      </w:r>
    </w:p>
    <w:p w:rsidR="00161F23" w:rsidRPr="00161F23" w:rsidRDefault="00161F23" w:rsidP="00161F23">
      <w:pPr>
        <w:widowControl w:val="0"/>
        <w:ind w:firstLine="709"/>
        <w:jc w:val="both"/>
        <w:rPr>
          <w:b/>
          <w:sz w:val="24"/>
          <w:szCs w:val="24"/>
        </w:rPr>
      </w:pPr>
    </w:p>
    <w:p w:rsidR="00161F23" w:rsidRPr="00161F23" w:rsidRDefault="00161F23" w:rsidP="00A057BD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161F23">
        <w:rPr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161F23">
          <w:rPr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161F23">
          <w:rPr>
            <w:color w:val="0000FF" w:themeColor="hyperlink"/>
            <w:sz w:val="24"/>
            <w:szCs w:val="24"/>
            <w:u w:val="single"/>
          </w:rPr>
          <w:t>://</w:t>
        </w:r>
        <w:r w:rsidRPr="00161F23">
          <w:rPr>
            <w:color w:val="0000FF" w:themeColor="hyperlink"/>
            <w:sz w:val="24"/>
            <w:szCs w:val="24"/>
            <w:u w:val="single"/>
            <w:lang w:val="en-US"/>
          </w:rPr>
          <w:t>lib</w:t>
        </w:r>
        <w:r w:rsidRPr="00161F23">
          <w:rPr>
            <w:color w:val="0000FF" w:themeColor="hyperlink"/>
            <w:sz w:val="24"/>
            <w:szCs w:val="24"/>
            <w:u w:val="single"/>
          </w:rPr>
          <w:t>.</w:t>
        </w:r>
        <w:r w:rsidRPr="00161F23">
          <w:rPr>
            <w:color w:val="0000FF" w:themeColor="hyperlink"/>
            <w:sz w:val="24"/>
            <w:szCs w:val="24"/>
            <w:u w:val="single"/>
            <w:lang w:val="en-US"/>
          </w:rPr>
          <w:t>mgafk</w:t>
        </w:r>
        <w:r w:rsidRPr="00161F23">
          <w:rPr>
            <w:color w:val="0000FF" w:themeColor="hyperlink"/>
            <w:sz w:val="24"/>
            <w:szCs w:val="24"/>
            <w:u w:val="single"/>
          </w:rPr>
          <w:t>.</w:t>
        </w:r>
        <w:r w:rsidRPr="00161F23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161F23" w:rsidRPr="00161F23" w:rsidRDefault="00161F23" w:rsidP="00A057BD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161F23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161F23">
          <w:rPr>
            <w:color w:val="0000FF" w:themeColor="hyperlink"/>
            <w:sz w:val="24"/>
            <w:szCs w:val="24"/>
            <w:u w:val="single"/>
          </w:rPr>
          <w:t>https://elibrary.ru</w:t>
        </w:r>
      </w:hyperlink>
      <w:r w:rsidRPr="00161F23">
        <w:rPr>
          <w:sz w:val="24"/>
          <w:szCs w:val="24"/>
        </w:rPr>
        <w:t xml:space="preserve"> </w:t>
      </w:r>
    </w:p>
    <w:p w:rsidR="00161F23" w:rsidRPr="00161F23" w:rsidRDefault="00161F23" w:rsidP="00A057BD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161F23">
        <w:rPr>
          <w:sz w:val="24"/>
          <w:szCs w:val="24"/>
        </w:rPr>
        <w:t xml:space="preserve">Электронно-библиотечная система издательства "Лань" </w:t>
      </w:r>
      <w:hyperlink r:id="rId17" w:history="1">
        <w:r w:rsidRPr="00161F23">
          <w:rPr>
            <w:color w:val="0000FF" w:themeColor="hyperlink"/>
            <w:sz w:val="24"/>
            <w:szCs w:val="24"/>
            <w:u w:val="single"/>
          </w:rPr>
          <w:t>https://Ianbook.com</w:t>
        </w:r>
      </w:hyperlink>
    </w:p>
    <w:p w:rsidR="00161F23" w:rsidRPr="00161F23" w:rsidRDefault="00161F23" w:rsidP="00A057BD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161F23">
        <w:rPr>
          <w:sz w:val="24"/>
          <w:szCs w:val="24"/>
        </w:rPr>
        <w:t xml:space="preserve">Электронно-библиотечная система IPRbooks </w:t>
      </w:r>
      <w:hyperlink r:id="rId18" w:history="1">
        <w:r w:rsidRPr="00161F23">
          <w:rPr>
            <w:color w:val="0000FF" w:themeColor="hyperlink"/>
            <w:sz w:val="24"/>
            <w:szCs w:val="24"/>
            <w:u w:val="single"/>
          </w:rPr>
          <w:t>http://www.iprbookshop.ru</w:t>
        </w:r>
      </w:hyperlink>
      <w:r w:rsidRPr="00161F23">
        <w:rPr>
          <w:sz w:val="24"/>
          <w:szCs w:val="24"/>
        </w:rPr>
        <w:t xml:space="preserve"> </w:t>
      </w:r>
    </w:p>
    <w:p w:rsidR="00161F23" w:rsidRPr="00161F23" w:rsidRDefault="00161F23" w:rsidP="00A057BD">
      <w:pPr>
        <w:widowControl w:val="0"/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161F23">
        <w:rPr>
          <w:sz w:val="24"/>
          <w:szCs w:val="24"/>
        </w:rPr>
        <w:t xml:space="preserve">Электронно-библиотечная система «Юрайт» </w:t>
      </w:r>
      <w:hyperlink r:id="rId19" w:history="1">
        <w:r w:rsidRPr="00161F23">
          <w:rPr>
            <w:color w:val="0000FF" w:themeColor="hyperlink"/>
            <w:sz w:val="24"/>
            <w:szCs w:val="24"/>
            <w:u w:val="single"/>
          </w:rPr>
          <w:t>https://biblio-online.ru</w:t>
        </w:r>
      </w:hyperlink>
      <w:r w:rsidRPr="00161F23">
        <w:rPr>
          <w:sz w:val="24"/>
          <w:szCs w:val="24"/>
        </w:rPr>
        <w:t xml:space="preserve">   </w:t>
      </w:r>
    </w:p>
    <w:p w:rsidR="00161F23" w:rsidRPr="00161F23" w:rsidRDefault="00161F23" w:rsidP="00A057BD">
      <w:pPr>
        <w:numPr>
          <w:ilvl w:val="0"/>
          <w:numId w:val="4"/>
        </w:numPr>
        <w:spacing w:after="160"/>
        <w:contextualSpacing/>
        <w:jc w:val="both"/>
        <w:rPr>
          <w:sz w:val="24"/>
          <w:szCs w:val="24"/>
        </w:rPr>
      </w:pPr>
      <w:r w:rsidRPr="00161F23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161F23">
          <w:rPr>
            <w:color w:val="0000FF" w:themeColor="hyperlink"/>
            <w:sz w:val="24"/>
            <w:szCs w:val="24"/>
            <w:u w:val="single"/>
          </w:rPr>
          <w:t>www.rucont.ru</w:t>
        </w:r>
      </w:hyperlink>
    </w:p>
    <w:p w:rsidR="00161F23" w:rsidRPr="00161F23" w:rsidRDefault="00161F23" w:rsidP="00A057BD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61F23">
        <w:rPr>
          <w:sz w:val="24"/>
          <w:szCs w:val="24"/>
        </w:rPr>
        <w:t xml:space="preserve"> </w:t>
      </w:r>
      <w:r w:rsidRPr="00161F23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161F2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161F23" w:rsidRPr="00161F23" w:rsidRDefault="00161F23" w:rsidP="00A057BD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61F23">
        <w:rPr>
          <w:sz w:val="24"/>
          <w:szCs w:val="24"/>
        </w:rPr>
        <w:t xml:space="preserve"> </w:t>
      </w:r>
      <w:r w:rsidRPr="00161F2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161F2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161F23" w:rsidRPr="00161F23" w:rsidRDefault="00161F23" w:rsidP="00A057BD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61F2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161F23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http://www.edu.ru</w:t>
        </w:r>
      </w:hyperlink>
    </w:p>
    <w:p w:rsidR="00161F23" w:rsidRPr="00161F23" w:rsidRDefault="00161F23" w:rsidP="00A057BD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161F2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161F23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http://window.edu.ru</w:t>
        </w:r>
      </w:hyperlink>
    </w:p>
    <w:p w:rsidR="00161F23" w:rsidRPr="00161F23" w:rsidRDefault="00161F23" w:rsidP="00A057BD">
      <w:pPr>
        <w:numPr>
          <w:ilvl w:val="0"/>
          <w:numId w:val="4"/>
        </w:num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1F2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161F23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http://fcior.edu.ru</w:t>
        </w:r>
      </w:hyperlink>
    </w:p>
    <w:p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161F23" w:rsidRPr="00161F23" w:rsidRDefault="00161F23" w:rsidP="00A057BD">
      <w:pPr>
        <w:numPr>
          <w:ilvl w:val="0"/>
          <w:numId w:val="6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161F23" w:rsidRP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8.2. программное обеспечение</w:t>
      </w:r>
    </w:p>
    <w:p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Libre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 xml:space="preserve"> или лицензионная версия </w:t>
      </w:r>
      <w:r w:rsidRPr="00161F23">
        <w:rPr>
          <w:bCs/>
          <w:sz w:val="24"/>
          <w:szCs w:val="24"/>
          <w:lang w:val="en-US"/>
        </w:rPr>
        <w:t>Microsoft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8.3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8.3.1.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>лектронный видео увеличитель "ONYX Deskset HD 22 (в полной комплектации);</w:t>
      </w:r>
    </w:p>
    <w:p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t>-</w:t>
      </w:r>
      <w:r w:rsidRPr="00161F23">
        <w:rPr>
          <w:sz w:val="24"/>
          <w:szCs w:val="24"/>
        </w:rPr>
        <w:t xml:space="preserve"> принтер Брайля; </w:t>
      </w:r>
    </w:p>
    <w:p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8.3.2.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lastRenderedPageBreak/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8.3.3.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:rsidR="00532A4F" w:rsidRDefault="00161F23" w:rsidP="00C90EF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057BD" w:rsidRDefault="00A057BD" w:rsidP="00C90EF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A057BD" w:rsidRDefault="00A057BD" w:rsidP="00A057BD">
      <w:pPr>
        <w:jc w:val="right"/>
        <w:rPr>
          <w:i/>
        </w:rPr>
      </w:pPr>
      <w:r>
        <w:rPr>
          <w:i/>
        </w:rPr>
        <w:t>Приложение к рабочей программе дисциплины</w:t>
      </w:r>
    </w:p>
    <w:p w:rsidR="00A057BD" w:rsidRDefault="00A057BD" w:rsidP="00A057BD">
      <w:pPr>
        <w:widowControl w:val="0"/>
        <w:jc w:val="right"/>
        <w:rPr>
          <w:rFonts w:cs="Tahoma"/>
          <w:i/>
          <w:color w:val="000000"/>
        </w:rPr>
      </w:pPr>
      <w:r>
        <w:rPr>
          <w:i/>
        </w:rPr>
        <w:t>«</w:t>
      </w:r>
      <w:r>
        <w:rPr>
          <w:rFonts w:cs="Tahoma"/>
          <w:b/>
          <w:i/>
          <w:color w:val="000000"/>
        </w:rPr>
        <w:t>Метрология</w:t>
      </w:r>
      <w:r>
        <w:rPr>
          <w:i/>
        </w:rPr>
        <w:t>»</w:t>
      </w:r>
    </w:p>
    <w:p w:rsidR="00A057BD" w:rsidRDefault="00A057BD" w:rsidP="00A057BD">
      <w:pPr>
        <w:jc w:val="right"/>
        <w:rPr>
          <w:i/>
          <w:sz w:val="24"/>
          <w:szCs w:val="24"/>
        </w:rPr>
      </w:pP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057BD" w:rsidRDefault="00A057BD" w:rsidP="00A057BD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A057BD" w:rsidRDefault="00A057BD" w:rsidP="00A057BD">
      <w:pPr>
        <w:jc w:val="right"/>
        <w:rPr>
          <w:sz w:val="24"/>
          <w:szCs w:val="24"/>
        </w:rPr>
      </w:pP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  4   от «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»   </w:t>
      </w:r>
      <w:r>
        <w:rPr>
          <w:sz w:val="24"/>
          <w:szCs w:val="24"/>
          <w:u w:val="single"/>
        </w:rPr>
        <w:t xml:space="preserve">мая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19</w:t>
      </w:r>
      <w:r>
        <w:rPr>
          <w:sz w:val="24"/>
          <w:szCs w:val="24"/>
        </w:rPr>
        <w:t>г.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A057BD" w:rsidRDefault="00A057BD" w:rsidP="00A057BD">
      <w:pPr>
        <w:jc w:val="right"/>
        <w:rPr>
          <w:sz w:val="24"/>
          <w:szCs w:val="24"/>
        </w:rPr>
      </w:pPr>
    </w:p>
    <w:p w:rsidR="00A057BD" w:rsidRDefault="00A057BD" w:rsidP="00A057BD">
      <w:pPr>
        <w:jc w:val="right"/>
        <w:rPr>
          <w:sz w:val="24"/>
          <w:szCs w:val="24"/>
        </w:rPr>
      </w:pPr>
    </w:p>
    <w:p w:rsidR="00A057BD" w:rsidRDefault="00A057BD" w:rsidP="00A057B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Фонд оценочных средств </w:t>
      </w:r>
      <w:r>
        <w:rPr>
          <w:b/>
          <w:sz w:val="24"/>
          <w:szCs w:val="24"/>
        </w:rPr>
        <w:t xml:space="preserve">по дисциплине </w:t>
      </w:r>
    </w:p>
    <w:p w:rsidR="00A057BD" w:rsidRDefault="00A057BD" w:rsidP="00A057B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«Метрология»</w:t>
      </w:r>
    </w:p>
    <w:p w:rsidR="00A057BD" w:rsidRDefault="00A057BD" w:rsidP="00A057BD">
      <w:pPr>
        <w:jc w:val="center"/>
        <w:rPr>
          <w:i/>
          <w:sz w:val="24"/>
          <w:szCs w:val="24"/>
        </w:rPr>
      </w:pPr>
    </w:p>
    <w:p w:rsidR="00A057BD" w:rsidRDefault="00A057BD" w:rsidP="00A057BD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49.03.02 Физическая культура для лиц с отклонением в состоянии</w:t>
      </w:r>
    </w:p>
    <w:p w:rsidR="00A057BD" w:rsidRDefault="00A057BD" w:rsidP="00A057B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A057BD" w:rsidRDefault="00A057BD" w:rsidP="00A057BD">
      <w:pPr>
        <w:jc w:val="center"/>
        <w:rPr>
          <w:b/>
          <w:sz w:val="24"/>
          <w:szCs w:val="24"/>
        </w:rPr>
      </w:pPr>
    </w:p>
    <w:p w:rsidR="00A057BD" w:rsidRDefault="00A057BD" w:rsidP="00A057B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>ОПОП:</w:t>
      </w:r>
    </w:p>
    <w:p w:rsidR="00A057BD" w:rsidRDefault="00A057BD" w:rsidP="00A057BD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:rsidR="00A057BD" w:rsidRDefault="00A057BD" w:rsidP="00A057B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A057BD" w:rsidRDefault="00A057BD" w:rsidP="00A057B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A057BD" w:rsidRDefault="00A057BD" w:rsidP="00A057B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A057BD" w:rsidRDefault="00A057BD" w:rsidP="00A05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очная/заочная</w:t>
      </w:r>
    </w:p>
    <w:p w:rsidR="00A057BD" w:rsidRDefault="00A057BD" w:rsidP="00A057BD">
      <w:pPr>
        <w:jc w:val="center"/>
        <w:rPr>
          <w:b/>
          <w:sz w:val="24"/>
          <w:szCs w:val="24"/>
        </w:rPr>
      </w:pP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9 от «16» апреля 2019 г.) </w:t>
      </w:r>
    </w:p>
    <w:p w:rsidR="00A057BD" w:rsidRDefault="00A057BD" w:rsidP="00A057B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A057BD" w:rsidRDefault="00A057BD" w:rsidP="00A057B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A057BD" w:rsidRDefault="00A057BD" w:rsidP="00A057B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057BD" w:rsidRDefault="00A057BD" w:rsidP="00A057B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057BD" w:rsidRDefault="00A057BD" w:rsidP="00A057B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057BD" w:rsidRDefault="00A057BD" w:rsidP="00A057B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2019 год </w:t>
      </w:r>
    </w:p>
    <w:p w:rsidR="00A057BD" w:rsidRDefault="00A057BD" w:rsidP="00A057BD">
      <w:pPr>
        <w:rPr>
          <w:b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A057BD" w:rsidRDefault="00A057BD" w:rsidP="00A057BD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939"/>
        <w:gridCol w:w="4852"/>
      </w:tblGrid>
      <w:tr w:rsidR="00A057BD" w:rsidTr="00A057BD">
        <w:trPr>
          <w:trHeight w:val="1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A057BD" w:rsidTr="00A057BD">
        <w:trPr>
          <w:trHeight w:val="19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 – 4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:rsidR="00A057BD" w:rsidRDefault="00A057B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 – 7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</w:t>
            </w:r>
          </w:p>
          <w:p w:rsidR="00A057BD" w:rsidRDefault="00A057B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 – 12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:rsidR="00A057BD" w:rsidRDefault="00A057B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ОПК – 13 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планировать содержание занятий с учетом положе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05.002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Т АФК: 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:rsidR="00A057BD" w:rsidRDefault="00A057B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05.004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АФК:</w:t>
            </w:r>
          </w:p>
          <w:p w:rsidR="00A057BD" w:rsidRDefault="00A057BD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:rsidR="00A057BD" w:rsidRDefault="00A057B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03.007 СР: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А/01.6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Социально-психологическая и социально-педагогическая реабилитация несовершеннолетних клиентов.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Социально-психологическая и трудовая реабилитация трудоспособных клиентов.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Действия: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 педагогический контроль на занятиях; пользуется контрольно - измерительными приборами; выполняет анализ и обобщение результатов измерений.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Базовые теоретические положения из области спортивной метрологии,  в том числе: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специфику планирования его объективные и субъективные особенности занятий ИВАС;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− порядок составления документации по измерению и оценке состояния занимающихся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A057BD" w:rsidRDefault="00A057BD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:rsidR="00A057BD" w:rsidRDefault="00A057BD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− использовать контрольно-измерительные приборы и средства измерения;</w:t>
            </w:r>
          </w:p>
          <w:p w:rsidR="00A057BD" w:rsidRDefault="00A057BD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A057BD" w:rsidRDefault="00A057BD">
            <w:pPr>
              <w:spacing w:line="27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  <w:p w:rsidR="00A057BD" w:rsidRDefault="00A057BD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rPr>
          <w:b/>
          <w:color w:val="000000"/>
          <w:spacing w:val="-1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pStyle w:val="a3"/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A057BD" w:rsidRDefault="00A057BD" w:rsidP="00A057B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numPr>
          <w:ilvl w:val="1"/>
          <w:numId w:val="9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A057BD" w:rsidRDefault="00A057BD" w:rsidP="00A057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Предмет и задачи спортивной метрологии.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Понятие об измерении и единицах измерения.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Шкалы измерений (наименований, порядка, интервалов, отношений).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 практически определить действительную информативность теста?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Основные и производные единицы СИ. Размерность производных величин.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Цель применения метода t-критерия Стьюдента.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Понятие коэффициента вариации и его свойства.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Методы самоконтроля в физической культуре.</w:t>
      </w:r>
    </w:p>
    <w:p w:rsidR="00A057BD" w:rsidRDefault="00A057BD" w:rsidP="00A057B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:rsidR="00A057BD" w:rsidRDefault="00A057BD" w:rsidP="00A057BD">
      <w:pPr>
        <w:jc w:val="center"/>
        <w:rPr>
          <w:bCs/>
          <w:i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rPr>
          <w:b/>
          <w:i/>
          <w:color w:val="000000"/>
          <w:spacing w:val="-1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numPr>
          <w:ilvl w:val="1"/>
          <w:numId w:val="9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A057BD" w:rsidRDefault="00A057BD" w:rsidP="00A057BD">
      <w:pPr>
        <w:framePr w:hSpace="180" w:wrap="around" w:vAnchor="text" w:hAnchor="text" w:y="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1.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:rsidR="00A057BD" w:rsidRDefault="00A057BD" w:rsidP="00A057BD">
      <w:pPr>
        <w:framePr w:hSpace="180" w:wrap="around" w:vAnchor="text" w:hAnchor="text" w:y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Теоретические основы спортивной метрологии.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1"/>
        </w:numPr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Спортивная метрология – это: 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:rsidR="00A057BD" w:rsidRDefault="00A057BD" w:rsidP="00A057BD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Наука об измерениях в физической культуре и спорте.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Наука о законах механического движения в живых системах.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измерение ?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Это нахождение физической величины.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1. 1900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2. 1865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3. 1960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4. 1878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284"/>
        </w:tabs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Метр, килограмм, секунда, ампер, кельвин, моль, кандела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метр, килограмм, секунда, ньютон, ампер, кельвин, моль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метр, килограмм, литр, паскаль, герц, ньютон, ват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2"/>
        </w:numPr>
        <w:tabs>
          <w:tab w:val="left" w:pos="-54"/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метр, кельвин, ампер, литр, моль, паскаль, ньютон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Англии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Швеции</w:t>
      </w:r>
    </w:p>
    <w:p w:rsidR="00A057BD" w:rsidRDefault="00A057BD" w:rsidP="00A057BD">
      <w:pPr>
        <w:numPr>
          <w:ilvl w:val="0"/>
          <w:numId w:val="14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Париже</w:t>
      </w:r>
    </w:p>
    <w:p w:rsidR="00A057BD" w:rsidRDefault="00A057BD" w:rsidP="00A057BD">
      <w:pPr>
        <w:numPr>
          <w:ilvl w:val="0"/>
          <w:numId w:val="14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России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Как называется прибор для измерения углов?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Гониометр.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Динамометр.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Хронометр.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5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Спидограф.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прибор, с помощью которого измеряют силу?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1. Спидограф.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2. Гониометр.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Динамометр.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4. Хронометр.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называются приборы – показатели времени?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1. Гониометры.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2. Динамометры.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t>3. Спидографы.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Хронометры.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Спидограф.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Акселерометр.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Миограф.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6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Хронометр.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 для измерения ускорения?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Миограф.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Гониометр.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Акселерометр.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7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Динамометр.</w:t>
      </w:r>
    </w:p>
    <w:p w:rsidR="00A057BD" w:rsidRDefault="00A057BD" w:rsidP="00A057BD">
      <w:pPr>
        <w:framePr w:hSpace="180" w:wrap="around" w:vAnchor="text" w:hAnchor="text" w:y="1"/>
        <w:jc w:val="both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3"/>
        </w:numPr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прибор для измерения напряжения мышц?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Хронометр.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Акселерометр.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Спидограф.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8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Миограф.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Основы теории измерений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numPr>
          <w:ilvl w:val="0"/>
          <w:numId w:val="19"/>
        </w:numPr>
        <w:tabs>
          <w:tab w:val="left" w:pos="-54"/>
          <w:tab w:val="left" w:pos="105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 измерения,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измерительный прибор, 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метод измерения и измерительный прибор, 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1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методика подготовки к измерению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Погрешностью называют: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1.Отклонение результата измерений от истинного значения измеряемой величины.</w:t>
      </w:r>
    </w:p>
    <w:p w:rsidR="00A057BD" w:rsidRDefault="00A057BD" w:rsidP="00A057BD">
      <w:pPr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2.Отклонение результата измерений от истинного значения шкалы прибора.</w:t>
      </w:r>
    </w:p>
    <w:p w:rsidR="00A057BD" w:rsidRDefault="00A057BD" w:rsidP="00A057BD">
      <w:pPr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3.Отклонение результата измерений от измеряемой величины.</w:t>
      </w:r>
    </w:p>
    <w:p w:rsidR="00A057BD" w:rsidRDefault="00A057BD" w:rsidP="00A057BD">
      <w:pPr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>
        <w:rPr>
          <w:bCs/>
          <w:sz w:val="24"/>
          <w:szCs w:val="24"/>
        </w:rPr>
        <w:t>величина которой не изменяется от измерения к измерению.</w:t>
      </w:r>
    </w:p>
    <w:p w:rsidR="00A057BD" w:rsidRDefault="00A057BD" w:rsidP="00A057BD">
      <w:pPr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0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Абсолютная погрешность, случайная погрешность; 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0"/>
        </w:numPr>
        <w:tabs>
          <w:tab w:val="left" w:pos="-54"/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Систематическая погрешность, относительная погрешность;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Абсолютная погрешность, относительная погрешность, систематическая и случайная.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Что называется калибровкой?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1. Превращение систематической погрешности в случайную.</w:t>
      </w:r>
    </w:p>
    <w:p w:rsidR="00A057BD" w:rsidRDefault="00A057BD" w:rsidP="00A057BD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Определение погрешностей и величины поправок показаний измерительных приборов.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  <w:r>
        <w:rPr>
          <w:sz w:val="24"/>
          <w:szCs w:val="24"/>
        </w:rPr>
        <w:t>4. Определение погрешностей показаний измерительных приборов.</w:t>
      </w: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-54"/>
          <w:tab w:val="left" w:pos="1055"/>
        </w:tabs>
        <w:rPr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86225" cy="1924050"/>
            <wp:effectExtent l="0" t="0" r="9525" b="0"/>
            <wp:docPr id="5" name="Рисунок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:rsidR="00A057BD" w:rsidRDefault="00A057BD" w:rsidP="00A057BD">
      <w:pPr>
        <w:numPr>
          <w:ilvl w:val="0"/>
          <w:numId w:val="21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Фототелеметрия, проводная телеметрия.</w:t>
      </w:r>
    </w:p>
    <w:p w:rsidR="00A057BD" w:rsidRDefault="00A057BD" w:rsidP="00A057BD">
      <w:pPr>
        <w:numPr>
          <w:ilvl w:val="0"/>
          <w:numId w:val="21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Акустическая телеметрия, проводная телеметрия, фототелеметрия.</w:t>
      </w:r>
    </w:p>
    <w:p w:rsidR="00A057BD" w:rsidRDefault="00A057BD" w:rsidP="00A057BD">
      <w:pPr>
        <w:numPr>
          <w:ilvl w:val="0"/>
          <w:numId w:val="21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Радиотелеметрия, фототелеметрия.</w:t>
      </w:r>
    </w:p>
    <w:p w:rsidR="00A057BD" w:rsidRDefault="00A057BD" w:rsidP="00A057BD">
      <w:pPr>
        <w:numPr>
          <w:ilvl w:val="0"/>
          <w:numId w:val="21"/>
        </w:numPr>
        <w:tabs>
          <w:tab w:val="num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Фототелеметрия, акустическая телеметрия, проводная телеметрия, радиотелеметрия.</w:t>
      </w: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Тема: Основы теории тестов.</w:t>
      </w: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Что называется тестом в спортивной метрологии?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Это измерение или испытание, проводимое с целью определения состояния или способностей спортсмена.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Какие требования предъявляются к тесту? 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3. Тест должен удовлетворять требованиям надежности и информативности. 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Какие тесты называются аутентичными?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2"/>
        </w:numPr>
        <w:tabs>
          <w:tab w:val="num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Тесты, удовлетворяющие  требованиям надежности и информативности.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2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называется надежностью теста? 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:rsidR="00A057BD" w:rsidRDefault="00A057BD" w:rsidP="00A057B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 xml:space="preserve">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Неконтролируемые изменения внешних условий и аппаратуры.</w:t>
      </w: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такое гомогенный комплекс тестов? 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Это комплекс, удовлетворяющий требованиям добротности.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Что такое гетерогенный комплекс тестов?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:rsidR="00A057BD" w:rsidRDefault="00A057BD" w:rsidP="00A057B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A057BD" w:rsidRDefault="00A057BD" w:rsidP="00A057BD">
      <w:pPr>
        <w:framePr w:hSpace="180" w:wrap="around" w:vAnchor="text" w:hAnchor="text" w:y="1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Путем более строгой стандартизации тестирования. </w:t>
      </w: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:rsidR="00A057BD" w:rsidRDefault="00A057BD" w:rsidP="00A057B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Надежность тестов может быть повышена до определенной степени всеми выше перечисленными путями.</w:t>
      </w:r>
    </w:p>
    <w:p w:rsidR="00A057BD" w:rsidRDefault="00A057BD" w:rsidP="00A057BD">
      <w:pPr>
        <w:framePr w:hSpace="180" w:wrap="around" w:vAnchor="text" w:hAnchor="text" w:y="1"/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3612"/>
          <w:tab w:val="left" w:pos="9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Что называется информативностью теста?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Это способность теста давать информацию об исследуемом объекте.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:rsidR="00A057BD" w:rsidRDefault="00A057BD" w:rsidP="00A057BD">
      <w:pPr>
        <w:framePr w:hSpace="180" w:wrap="around" w:vAnchor="text" w:hAnchor="text" w:y="1"/>
        <w:numPr>
          <w:ilvl w:val="0"/>
          <w:numId w:val="2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A057BD" w:rsidRDefault="00A057BD" w:rsidP="00A057BD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</w:rPr>
      </w:pPr>
    </w:p>
    <w:p w:rsidR="00A057BD" w:rsidRDefault="00A057BD" w:rsidP="00A057BD">
      <w:pPr>
        <w:framePr w:hSpace="180" w:wrap="around" w:vAnchor="text" w:hAnchor="text" w:y="1"/>
        <w:tabs>
          <w:tab w:val="left" w:pos="3612"/>
          <w:tab w:val="left" w:pos="9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Какой тест считается добротным?</w:t>
      </w:r>
    </w:p>
    <w:p w:rsidR="00A057BD" w:rsidRDefault="00A057BD" w:rsidP="00A057BD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</w:rPr>
      </w:pPr>
      <w:r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:rsidR="00A057BD" w:rsidRDefault="00A057BD" w:rsidP="00A057BD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</w:rPr>
      </w:pPr>
      <w:r>
        <w:rPr>
          <w:sz w:val="24"/>
          <w:szCs w:val="24"/>
        </w:rPr>
        <w:t>2. Если тест информативен, то он считается добротным.</w:t>
      </w:r>
    </w:p>
    <w:p w:rsidR="00A057BD" w:rsidRDefault="00A057BD" w:rsidP="00A057BD">
      <w:pPr>
        <w:framePr w:hSpace="180" w:wrap="around" w:vAnchor="text" w:hAnchor="text" w:y="1"/>
        <w:tabs>
          <w:tab w:val="left" w:pos="3612"/>
          <w:tab w:val="left" w:pos="928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Если тест информативен и надёжен, то он считается добротным.</w:t>
      </w: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>4. Если тест имеет диагностическую и прогностическую информативность.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бег на короткие дистанции (30-60м) с высокого старта?</w:t>
      </w:r>
    </w:p>
    <w:p w:rsidR="00A057BD" w:rsidRDefault="00A057BD" w:rsidP="00A057BD">
      <w:pPr>
        <w:numPr>
          <w:ilvl w:val="0"/>
          <w:numId w:val="24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Выносливость</w:t>
      </w:r>
    </w:p>
    <w:p w:rsidR="00A057BD" w:rsidRDefault="00A057BD" w:rsidP="00A057BD">
      <w:pPr>
        <w:numPr>
          <w:ilvl w:val="0"/>
          <w:numId w:val="24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Гибклсть</w:t>
      </w:r>
    </w:p>
    <w:p w:rsidR="00A057BD" w:rsidRDefault="00A057BD" w:rsidP="00A057BD">
      <w:pPr>
        <w:numPr>
          <w:ilvl w:val="0"/>
          <w:numId w:val="24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Быстрота</w:t>
      </w:r>
    </w:p>
    <w:p w:rsidR="00A057BD" w:rsidRDefault="00A057BD" w:rsidP="00A057BD">
      <w:pPr>
        <w:numPr>
          <w:ilvl w:val="0"/>
          <w:numId w:val="24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бег на длинные дистанции?</w:t>
      </w:r>
    </w:p>
    <w:p w:rsidR="00A057BD" w:rsidRDefault="00A057BD" w:rsidP="00A057BD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A057BD" w:rsidRDefault="00A057BD" w:rsidP="00A057BD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Выносливость</w:t>
      </w:r>
    </w:p>
    <w:p w:rsidR="00A057BD" w:rsidRDefault="00A057BD" w:rsidP="00A057BD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A057BD" w:rsidRDefault="00A057BD" w:rsidP="00A057BD">
      <w:pPr>
        <w:numPr>
          <w:ilvl w:val="0"/>
          <w:numId w:val="25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Восстановление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Что измеряется тестом</w:t>
      </w:r>
      <w:r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:rsidR="00A057BD" w:rsidRDefault="00A057BD" w:rsidP="00A057BD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Гибкость</w:t>
      </w:r>
    </w:p>
    <w:p w:rsidR="00A057BD" w:rsidRDefault="00A057BD" w:rsidP="00A057BD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Сила </w:t>
      </w:r>
    </w:p>
    <w:p w:rsidR="00A057BD" w:rsidRDefault="00A057BD" w:rsidP="00A057BD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Быстрота</w:t>
      </w:r>
    </w:p>
    <w:p w:rsidR="00A057BD" w:rsidRDefault="00A057BD" w:rsidP="00A057BD">
      <w:pPr>
        <w:numPr>
          <w:ilvl w:val="0"/>
          <w:numId w:val="26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Координация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Что измеряется тестом</w:t>
      </w:r>
      <w:r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:rsidR="00A057BD" w:rsidRDefault="00A057BD" w:rsidP="00A057BD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Восстановление</w:t>
      </w:r>
    </w:p>
    <w:p w:rsidR="00A057BD" w:rsidRDefault="00A057BD" w:rsidP="00A057BD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Физическая работоспособность</w:t>
      </w:r>
    </w:p>
    <w:p w:rsidR="00A057BD" w:rsidRDefault="00A057BD" w:rsidP="00A057BD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Сила</w:t>
      </w:r>
    </w:p>
    <w:p w:rsidR="00A057BD" w:rsidRDefault="00A057BD" w:rsidP="00A057BD">
      <w:pPr>
        <w:numPr>
          <w:ilvl w:val="0"/>
          <w:numId w:val="27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:rsidR="00A057BD" w:rsidRDefault="00A057BD" w:rsidP="00A057BD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Физическая работоспособность</w:t>
      </w:r>
    </w:p>
    <w:p w:rsidR="00A057BD" w:rsidRDefault="00A057BD" w:rsidP="00A057BD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Гибкость</w:t>
      </w:r>
    </w:p>
    <w:p w:rsidR="00A057BD" w:rsidRDefault="00A057BD" w:rsidP="00A057BD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Восстановление</w:t>
      </w:r>
    </w:p>
    <w:p w:rsidR="00A057BD" w:rsidRDefault="00A057BD" w:rsidP="00A057BD">
      <w:pPr>
        <w:numPr>
          <w:ilvl w:val="0"/>
          <w:numId w:val="28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тестом </w:t>
      </w:r>
      <w:r>
        <w:rPr>
          <w:b/>
          <w:bCs/>
          <w:sz w:val="24"/>
          <w:szCs w:val="24"/>
        </w:rPr>
        <w:t>прыжок в длину с места или с разбега?</w:t>
      </w:r>
    </w:p>
    <w:p w:rsidR="00A057BD" w:rsidRDefault="00A057BD" w:rsidP="00A057BD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Быстрота</w:t>
      </w:r>
    </w:p>
    <w:p w:rsidR="00A057BD" w:rsidRDefault="00A057BD" w:rsidP="00A057BD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A057BD" w:rsidRDefault="00A057BD" w:rsidP="00A057BD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Скоростно-силовые качества</w:t>
      </w:r>
    </w:p>
    <w:p w:rsidR="00A057BD" w:rsidRDefault="00A057BD" w:rsidP="00A057BD">
      <w:pPr>
        <w:numPr>
          <w:ilvl w:val="0"/>
          <w:numId w:val="29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Сила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Что измеряется </w:t>
      </w:r>
      <w:r>
        <w:rPr>
          <w:b/>
          <w:bCs/>
          <w:sz w:val="24"/>
          <w:szCs w:val="24"/>
        </w:rPr>
        <w:t>Гарвардским степ-тестом?</w:t>
      </w:r>
    </w:p>
    <w:p w:rsidR="00A057BD" w:rsidRDefault="00A057BD" w:rsidP="00A057BD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Выносливость</w:t>
      </w:r>
    </w:p>
    <w:p w:rsidR="00A057BD" w:rsidRDefault="00A057BD" w:rsidP="00A057BD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A057BD" w:rsidRDefault="00A057BD" w:rsidP="00A057BD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Восстановление</w:t>
      </w:r>
    </w:p>
    <w:p w:rsidR="00A057BD" w:rsidRDefault="00A057BD" w:rsidP="00A057BD">
      <w:pPr>
        <w:numPr>
          <w:ilvl w:val="0"/>
          <w:numId w:val="30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Физическая работоспособность</w:t>
      </w: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Что измеряется т</w:t>
      </w:r>
      <w:r>
        <w:rPr>
          <w:b/>
          <w:bCs/>
          <w:sz w:val="24"/>
          <w:szCs w:val="24"/>
        </w:rPr>
        <w:t xml:space="preserve">естом </w:t>
      </w:r>
      <w:r>
        <w:rPr>
          <w:b/>
          <w:bCs/>
          <w:sz w:val="24"/>
          <w:szCs w:val="24"/>
          <w:lang w:val="en-US"/>
        </w:rPr>
        <w:t>PWC</w:t>
      </w:r>
      <w:r>
        <w:rPr>
          <w:b/>
          <w:bCs/>
          <w:sz w:val="24"/>
          <w:szCs w:val="24"/>
          <w:vertAlign w:val="subscript"/>
        </w:rPr>
        <w:t>170</w:t>
      </w:r>
      <w:r>
        <w:rPr>
          <w:b/>
          <w:bCs/>
          <w:sz w:val="24"/>
          <w:szCs w:val="24"/>
        </w:rPr>
        <w:t>?</w:t>
      </w:r>
    </w:p>
    <w:p w:rsidR="00A057BD" w:rsidRDefault="00A057BD" w:rsidP="00A057BD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Координация</w:t>
      </w:r>
    </w:p>
    <w:p w:rsidR="00A057BD" w:rsidRDefault="00A057BD" w:rsidP="00A057BD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Физическая работоспособность</w:t>
      </w:r>
    </w:p>
    <w:p w:rsidR="00A057BD" w:rsidRDefault="00A057BD" w:rsidP="00A057BD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Скоростно-силовые качества</w:t>
      </w:r>
    </w:p>
    <w:p w:rsidR="00A057BD" w:rsidRDefault="00A057BD" w:rsidP="00A057BD">
      <w:pPr>
        <w:numPr>
          <w:ilvl w:val="0"/>
          <w:numId w:val="31"/>
        </w:numPr>
        <w:tabs>
          <w:tab w:val="num" w:pos="284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Выносливость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Тема: Основы теории оценок.</w:t>
      </w: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чего используются шкалы оценок?</w:t>
      </w:r>
    </w:p>
    <w:p w:rsidR="00A057BD" w:rsidRDefault="00A057BD" w:rsidP="00A057BD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Чтобы педагог смог использовать результаты тестирования в своей практической деятельности.</w:t>
      </w:r>
    </w:p>
    <w:p w:rsidR="00A057BD" w:rsidRDefault="00A057BD" w:rsidP="00A057BD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:rsidR="00A057BD" w:rsidRDefault="00A057BD" w:rsidP="00A057BD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:rsidR="00A057BD" w:rsidRDefault="00A057BD" w:rsidP="00A057BD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:rsidR="00A057BD" w:rsidRDefault="00A057BD" w:rsidP="00A057BD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Перечислите четыре основных типа шкал оценок:</w:t>
      </w:r>
    </w:p>
    <w:p w:rsidR="00A057BD" w:rsidRDefault="00A057BD" w:rsidP="00A057BD">
      <w:pPr>
        <w:numPr>
          <w:ilvl w:val="0"/>
          <w:numId w:val="33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наименований, рангов, интервалов, отношений;</w:t>
      </w:r>
    </w:p>
    <w:p w:rsidR="00A057BD" w:rsidRDefault="00A057BD" w:rsidP="00A057BD">
      <w:pPr>
        <w:numPr>
          <w:ilvl w:val="0"/>
          <w:numId w:val="33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перцентильная шкала, Т-шкала, шкала выбранных точек, шкала ГЦОЛИФК;</w:t>
      </w:r>
    </w:p>
    <w:p w:rsidR="00A057BD" w:rsidRDefault="00A057BD" w:rsidP="00A057BD">
      <w:pPr>
        <w:numPr>
          <w:ilvl w:val="0"/>
          <w:numId w:val="33"/>
        </w:numPr>
        <w:tabs>
          <w:tab w:val="num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С-шкала, Т- шкала, перцентильная шкала, шкала выбранных точек.</w:t>
      </w:r>
    </w:p>
    <w:p w:rsidR="00A057BD" w:rsidRDefault="00A057BD" w:rsidP="00A057BD">
      <w:pPr>
        <w:numPr>
          <w:ilvl w:val="0"/>
          <w:numId w:val="33"/>
        </w:numPr>
        <w:tabs>
          <w:tab w:val="num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пропорциональная, прогрессирующая, регрессирующая, сигмовидная. </w:t>
      </w:r>
    </w:p>
    <w:p w:rsidR="00A057BD" w:rsidRDefault="00A057BD" w:rsidP="00A057BD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Какие виды норм различают в физическом воспитании и спорте?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1. Сопоставительные, индивидуальные, должные.</w:t>
      </w: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Сопоставительные, индивидуальные, должные, возрастные.</w:t>
      </w: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sz w:val="24"/>
          <w:szCs w:val="24"/>
        </w:rPr>
        <w:t>3. Индивидуальные, возрастные, должные.</w:t>
      </w: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>4. Школьные, вузовские, трудовые.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bCs/>
          <w:sz w:val="24"/>
          <w:szCs w:val="24"/>
        </w:rPr>
      </w:pPr>
    </w:p>
    <w:p w:rsidR="00A057BD" w:rsidRDefault="00A057BD" w:rsidP="00A057BD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>
        <w:rPr>
          <w:b/>
          <w:sz w:val="24"/>
          <w:szCs w:val="24"/>
        </w:rPr>
        <w:t>измерения и количественной оценки качественных показателей?</w:t>
      </w:r>
    </w:p>
    <w:p w:rsidR="00A057BD" w:rsidRDefault="00A057BD" w:rsidP="00A057BD">
      <w:pPr>
        <w:numPr>
          <w:ilvl w:val="0"/>
          <w:numId w:val="34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Теория тестов</w:t>
      </w:r>
    </w:p>
    <w:p w:rsidR="00A057BD" w:rsidRDefault="00A057BD" w:rsidP="00A057BD">
      <w:pPr>
        <w:numPr>
          <w:ilvl w:val="0"/>
          <w:numId w:val="34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Статистика</w:t>
      </w:r>
    </w:p>
    <w:p w:rsidR="00A057BD" w:rsidRDefault="00A057BD" w:rsidP="00A057BD">
      <w:pPr>
        <w:numPr>
          <w:ilvl w:val="0"/>
          <w:numId w:val="34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Квалиметрия</w:t>
      </w:r>
    </w:p>
    <w:p w:rsidR="00A057BD" w:rsidRDefault="00A057BD" w:rsidP="00A057BD">
      <w:pPr>
        <w:numPr>
          <w:ilvl w:val="0"/>
          <w:numId w:val="34"/>
        </w:numPr>
        <w:tabs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</w:t>
      </w:r>
    </w:p>
    <w:p w:rsidR="00A057BD" w:rsidRDefault="00A057BD" w:rsidP="00A057BD">
      <w:pPr>
        <w:jc w:val="both"/>
        <w:rPr>
          <w:sz w:val="24"/>
          <w:szCs w:val="24"/>
        </w:rPr>
      </w:pPr>
    </w:p>
    <w:p w:rsidR="00A057BD" w:rsidRDefault="00A057BD" w:rsidP="00A057BD">
      <w:pPr>
        <w:rPr>
          <w:rFonts w:eastAsia="Calibri"/>
          <w:b/>
          <w:sz w:val="24"/>
          <w:szCs w:val="24"/>
          <w:lang w:eastAsia="en-US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:rsidR="00A057BD" w:rsidRDefault="00A057BD" w:rsidP="00A057BD">
      <w:pPr>
        <w:jc w:val="both"/>
        <w:rPr>
          <w:sz w:val="24"/>
          <w:szCs w:val="24"/>
          <w:u w:val="single"/>
        </w:rPr>
      </w:pPr>
    </w:p>
    <w:p w:rsidR="00A057BD" w:rsidRDefault="00A057BD" w:rsidP="00A057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большая выборка,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задания(2)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2.ВЫБОРКА  ЭТО :</w:t>
      </w:r>
    </w:p>
    <w:p w:rsidR="00A057BD" w:rsidRDefault="00A057BD" w:rsidP="00A057BD">
      <w:pPr>
        <w:jc w:val="both"/>
        <w:rPr>
          <w:rFonts w:eastAsia="MS Mincho"/>
          <w:spacing w:val="-4"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1)</w:t>
      </w:r>
      <w:r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>
        <w:rPr>
          <w:rFonts w:eastAsia="MS Mincho"/>
          <w:b/>
          <w:bCs/>
          <w:spacing w:val="-4"/>
          <w:sz w:val="24"/>
          <w:szCs w:val="24"/>
        </w:rPr>
        <w:t>2)</w:t>
      </w:r>
      <w:r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>
        <w:rPr>
          <w:rFonts w:eastAsia="MS Mincho"/>
          <w:b/>
          <w:bCs/>
          <w:spacing w:val="-4"/>
          <w:sz w:val="24"/>
          <w:szCs w:val="24"/>
        </w:rPr>
        <w:t>3)</w:t>
      </w:r>
      <w:r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>
        <w:rPr>
          <w:rFonts w:eastAsia="MS Mincho"/>
          <w:b/>
          <w:bCs/>
          <w:spacing w:val="-4"/>
          <w:sz w:val="24"/>
          <w:szCs w:val="24"/>
        </w:rPr>
        <w:t>4)</w:t>
      </w:r>
      <w:r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(1)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Классифицирующие и варьирующие.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Классифицирующие и количественные.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Варьирующие и количественные.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Классифицирующие и качественные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Стабильные и нестабильные.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конец задания (1)                      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качественные и непрерывные,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количественные и дискретные,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качественные и количественные,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сплошные и варьирующие,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(3)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спортивная специализаия,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время бега,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число спортсменов,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количество ударов сердца в минуту.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конец задания (1)                                      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национальность,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вес атлета,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здоровье человека,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квалификация.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(2)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>
        <w:rPr>
          <w:rFonts w:eastAsia="MS Mincho"/>
          <w:sz w:val="24"/>
          <w:szCs w:val="24"/>
        </w:rPr>
        <w:t xml:space="preserve">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5 ,     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3 ,     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2,5 ,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4 .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(2)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8.МОДА СОВОКУПНОСТИ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b/>
          <w:bCs/>
          <w:sz w:val="24"/>
          <w:szCs w:val="24"/>
        </w:rPr>
        <w:t>2, 2, 3, 3, 3, 4, 4, 5, 5, 5, 5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2 ,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3 ,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4 ,   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5 .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(4)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2 , 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3 , 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4 ,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5 ,   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 6 ,                           </w:t>
      </w:r>
      <w:r>
        <w:rPr>
          <w:rFonts w:eastAsia="MS Mincho"/>
          <w:b/>
          <w:bCs/>
          <w:sz w:val="24"/>
          <w:szCs w:val="24"/>
        </w:rPr>
        <w:t>6)</w:t>
      </w:r>
      <w:r>
        <w:rPr>
          <w:rFonts w:eastAsia="MS Mincho"/>
          <w:sz w:val="24"/>
          <w:szCs w:val="24"/>
        </w:rPr>
        <w:t xml:space="preserve">   7 .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конец задания (3)                   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10.ИМЕЕТСЯ РЯД ЧИСЕЛ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b/>
          <w:bCs/>
          <w:sz w:val="24"/>
          <w:szCs w:val="24"/>
        </w:rPr>
        <w:t>1, 7, 8, 4, 9, 5 —</w:t>
      </w: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 5 , 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 6 ,    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 7 ,   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 8 ,           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  9 .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конец задания (4)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5, 3, 2, 4, 6,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 2, 3, 2, 3, 2,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5, 4, 3, 2, 1,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1, 2, 3, 2, 1 .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 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средним, медианой и корреляцией,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средним, медианой и модой,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13.СРЕДНЕЕ АРИФМЕТИЧЕСКОЕ (СРЕДНЕЕ) СОВОКУПНОСТИ ЧИСЕЛ 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сумма всех чисел,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сумма квадратов всех чисел,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14.СУММА ОТКЛОНЕНИЙ ( </w:t>
      </w:r>
      <w:r>
        <w:rPr>
          <w:rFonts w:eastAsia="MS Mincho"/>
          <w:b/>
          <w:bCs/>
          <w:sz w:val="24"/>
          <w:szCs w:val="24"/>
          <w:lang w:val="en-US"/>
        </w:rPr>
        <w:t>X</w:t>
      </w:r>
      <w:r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>
        <w:rPr>
          <w:rFonts w:eastAsia="MS Mincho"/>
          <w:b/>
          <w:bCs/>
          <w:sz w:val="24"/>
          <w:szCs w:val="24"/>
        </w:rPr>
        <w:t xml:space="preserve"> –</w:t>
      </w:r>
      <w:r>
        <w:rPr>
          <w:rFonts w:eastAsia="MS Mincho"/>
          <w:b/>
          <w:bCs/>
          <w:sz w:val="24"/>
          <w:szCs w:val="24"/>
          <w:lang w:val="en-US"/>
        </w:rPr>
        <w:t>X</w:t>
      </w:r>
      <w:r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размаху выборки,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0 ,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наибольшему значению в выборке,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наименьшему значению в выборке.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среднее квадратическое отклонение,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коэффициент корреляции,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нение, коэффициенты вариации и корреляции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16.РАЗМАХ ВЫЧИСЛЯЕТСЯ КАК 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max</w:t>
      </w:r>
      <w:r>
        <w:rPr>
          <w:rFonts w:eastAsia="MS Mincho"/>
          <w:sz w:val="24"/>
          <w:szCs w:val="24"/>
        </w:rPr>
        <w:t xml:space="preserve"> –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min</w:t>
      </w:r>
      <w:r>
        <w:rPr>
          <w:rFonts w:eastAsia="MS Mincho"/>
          <w:sz w:val="24"/>
          <w:szCs w:val="24"/>
          <w:vertAlign w:val="subscript"/>
        </w:rPr>
        <w:t xml:space="preserve">  </w:t>
      </w:r>
      <w:r>
        <w:rPr>
          <w:rFonts w:eastAsia="MS Mincho"/>
          <w:sz w:val="24"/>
          <w:szCs w:val="24"/>
        </w:rPr>
        <w:t xml:space="preserve">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сумма всех X 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произведение всех X 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(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max</w:t>
      </w:r>
      <w:r>
        <w:rPr>
          <w:rFonts w:eastAsia="MS Mincho"/>
          <w:sz w:val="24"/>
          <w:szCs w:val="24"/>
        </w:rPr>
        <w:t>–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  <w:vertAlign w:val="subscript"/>
          <w:lang w:val="en-US"/>
        </w:rPr>
        <w:t>min</w:t>
      </w:r>
      <w:r>
        <w:rPr>
          <w:rFonts w:eastAsia="MS Mincho"/>
          <w:sz w:val="24"/>
          <w:szCs w:val="24"/>
        </w:rPr>
        <w:t>)</w:t>
      </w:r>
      <w:r>
        <w:rPr>
          <w:rFonts w:eastAsia="MS Mincho"/>
          <w:i/>
          <w:iCs/>
          <w:sz w:val="24"/>
          <w:szCs w:val="24"/>
        </w:rPr>
        <w:sym w:font="Symbol" w:char="F0BD"/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квадратный корень из дисперсии,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среднего арифметического,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минимального значения,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максимального значения,  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дисперсии,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среднего геометрического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та же, что измеряемого признака,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квадрат измеряемого признака,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%,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безразмерная.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20.ЕДИНИЦА ИЗМЕРЕНИЯ СРЕДНЕГО КВАДРАТИЧЕСКОГО ОТКЛОНЕНИЯ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% 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квадрат измеряемого признака,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та же, что измеряемого признака,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безразмерная.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23.НОМИНАЛЬНОЙ ШКАЛЕ ИЗМЕРЕНИЙ СООТВЕТСТВУЕТ:</w:t>
      </w:r>
    </w:p>
    <w:p w:rsidR="00A057BD" w:rsidRDefault="00A057BD" w:rsidP="00A057BD">
      <w:pPr>
        <w:jc w:val="both"/>
        <w:rPr>
          <w:rFonts w:eastAsia="MS Mincho"/>
          <w:spacing w:val="-4"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1)</w:t>
      </w:r>
      <w:r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>
        <w:rPr>
          <w:rFonts w:eastAsia="MS Mincho"/>
          <w:b/>
          <w:bCs/>
          <w:spacing w:val="-4"/>
          <w:sz w:val="24"/>
          <w:szCs w:val="24"/>
        </w:rPr>
        <w:t>2)</w:t>
      </w:r>
      <w:r>
        <w:rPr>
          <w:rFonts w:eastAsia="MS Mincho"/>
          <w:spacing w:val="-4"/>
          <w:sz w:val="24"/>
          <w:szCs w:val="24"/>
        </w:rPr>
        <w:t xml:space="preserve"> вес спортсмена,   </w:t>
      </w:r>
      <w:r>
        <w:rPr>
          <w:rFonts w:eastAsia="MS Mincho"/>
          <w:b/>
          <w:bCs/>
          <w:spacing w:val="-4"/>
          <w:sz w:val="24"/>
          <w:szCs w:val="24"/>
        </w:rPr>
        <w:t>3)</w:t>
      </w:r>
      <w:r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>
        <w:rPr>
          <w:rFonts w:eastAsia="MS Mincho"/>
          <w:b/>
          <w:bCs/>
          <w:spacing w:val="-4"/>
          <w:sz w:val="24"/>
          <w:szCs w:val="24"/>
        </w:rPr>
        <w:t>4)</w:t>
      </w:r>
      <w:r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цвет волос,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место команды в турнире,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:rsidR="00A057BD" w:rsidRDefault="00A057BD" w:rsidP="00A057BD">
      <w:pPr>
        <w:jc w:val="both"/>
        <w:rPr>
          <w:rFonts w:eastAsia="MS Mincho"/>
          <w:spacing w:val="-2"/>
          <w:sz w:val="24"/>
          <w:szCs w:val="24"/>
        </w:rPr>
      </w:pPr>
      <w:r>
        <w:rPr>
          <w:rFonts w:eastAsia="MS Mincho"/>
          <w:b/>
          <w:bCs/>
          <w:spacing w:val="-2"/>
          <w:sz w:val="24"/>
          <w:szCs w:val="24"/>
        </w:rPr>
        <w:t>1)</w:t>
      </w:r>
      <w:r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>
        <w:rPr>
          <w:rFonts w:eastAsia="MS Mincho"/>
          <w:b/>
          <w:bCs/>
          <w:spacing w:val="-2"/>
          <w:sz w:val="24"/>
          <w:szCs w:val="24"/>
        </w:rPr>
        <w:t>2)</w:t>
      </w:r>
      <w:r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>
        <w:rPr>
          <w:rFonts w:eastAsia="MS Mincho"/>
          <w:b/>
          <w:bCs/>
          <w:spacing w:val="-2"/>
          <w:sz w:val="24"/>
          <w:szCs w:val="24"/>
        </w:rPr>
        <w:t>3)</w:t>
      </w:r>
      <w:r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стаж занятий спортом.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:rsidR="00A057BD" w:rsidRDefault="00A057BD" w:rsidP="00A057BD">
      <w:pPr>
        <w:jc w:val="both"/>
        <w:rPr>
          <w:rFonts w:eastAsia="MS Mincho"/>
          <w:spacing w:val="-2"/>
          <w:sz w:val="24"/>
          <w:szCs w:val="24"/>
        </w:rPr>
      </w:pPr>
      <w:r>
        <w:rPr>
          <w:rFonts w:eastAsia="MS Mincho"/>
          <w:b/>
          <w:bCs/>
          <w:spacing w:val="-2"/>
          <w:sz w:val="24"/>
          <w:szCs w:val="24"/>
        </w:rPr>
        <w:t>1)</w:t>
      </w:r>
      <w:r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>
        <w:rPr>
          <w:rFonts w:eastAsia="MS Mincho"/>
          <w:b/>
          <w:bCs/>
          <w:spacing w:val="-2"/>
          <w:sz w:val="24"/>
          <w:szCs w:val="24"/>
        </w:rPr>
        <w:t>2)</w:t>
      </w:r>
      <w:r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факторами,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переменными,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вариантами,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интервалами.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единичные,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массовые,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регулярные,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измеряемые.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размахом,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оценкой,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ошибкой критерия,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ошибкой репрезентативности.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Раздел: Критерии значимости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:rsidR="00A057BD" w:rsidRDefault="00A057BD" w:rsidP="00A057BD">
      <w:pPr>
        <w:jc w:val="both"/>
        <w:rPr>
          <w:rFonts w:eastAsia="MS Mincho"/>
          <w:spacing w:val="-2"/>
          <w:sz w:val="24"/>
          <w:szCs w:val="24"/>
        </w:rPr>
      </w:pPr>
      <w:r>
        <w:rPr>
          <w:rFonts w:eastAsia="MS Mincho"/>
          <w:b/>
          <w:bCs/>
          <w:spacing w:val="-2"/>
          <w:sz w:val="24"/>
          <w:szCs w:val="24"/>
        </w:rPr>
        <w:t>1)</w:t>
      </w:r>
      <w:r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>
        <w:rPr>
          <w:rFonts w:eastAsia="MS Mincho"/>
          <w:b/>
          <w:bCs/>
          <w:spacing w:val="-2"/>
          <w:sz w:val="24"/>
          <w:szCs w:val="24"/>
        </w:rPr>
        <w:t>2)</w:t>
      </w:r>
      <w:r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>
        <w:rPr>
          <w:rFonts w:eastAsia="MS Mincho"/>
          <w:b/>
          <w:bCs/>
          <w:spacing w:val="-2"/>
          <w:sz w:val="24"/>
          <w:szCs w:val="24"/>
        </w:rPr>
        <w:t>3)</w:t>
      </w:r>
      <w:r>
        <w:rPr>
          <w:rFonts w:eastAsia="MS Mincho"/>
          <w:spacing w:val="-2"/>
          <w:sz w:val="24"/>
          <w:szCs w:val="24"/>
        </w:rPr>
        <w:t xml:space="preserve"> дисперсий,   </w:t>
      </w:r>
      <w:r>
        <w:rPr>
          <w:rFonts w:eastAsia="MS Mincho"/>
          <w:b/>
          <w:bCs/>
          <w:spacing w:val="-2"/>
          <w:sz w:val="24"/>
          <w:szCs w:val="24"/>
        </w:rPr>
        <w:t>4)</w:t>
      </w:r>
      <w:r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 взаимосвязи двух выборок.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равно или больше граничного,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меньше граничного,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равно или больше граничного,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меньше граничного,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 нормальному,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 параметрическому,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 непараметрическому,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 альтернативному.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:rsidR="00A057BD" w:rsidRDefault="00A057BD" w:rsidP="00A057BD">
      <w:pPr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величины</w:t>
      </w:r>
      <w:r>
        <w:rPr>
          <w:rFonts w:eastAsia="MS Mincho"/>
          <w:sz w:val="24"/>
          <w:szCs w:val="24"/>
        </w:rPr>
        <w:t xml:space="preserve"> этих разностей,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для определения дисперсии выборки,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среднее арифмети</w:t>
      </w:r>
      <w:r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>
        <w:rPr>
          <w:rFonts w:eastAsia="MS Mincho"/>
          <w:b/>
          <w:bCs/>
          <w:spacing w:val="2"/>
          <w:sz w:val="24"/>
          <w:szCs w:val="24"/>
        </w:rPr>
        <w:t>3)</w:t>
      </w:r>
      <w:r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>
        <w:rPr>
          <w:rFonts w:eastAsia="MS Mincho"/>
          <w:sz w:val="24"/>
          <w:szCs w:val="24"/>
        </w:rPr>
        <w:t xml:space="preserve">борки.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дисперсию и объем выборки.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Значительное различие их объемов.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>
        <w:rPr>
          <w:rFonts w:eastAsia="MS Mincho"/>
          <w:b/>
          <w:bCs/>
          <w:sz w:val="24"/>
          <w:szCs w:val="24"/>
        </w:rPr>
        <w:t>3</w:t>
      </w:r>
      <w:r>
        <w:rPr>
          <w:rFonts w:eastAsia="MS Mincho"/>
          <w:sz w:val="24"/>
          <w:szCs w:val="24"/>
        </w:rPr>
        <w:t xml:space="preserve">) Их принадлежность (с принятой нами доверительной вероятностью) к разным генеральным совокупностям.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вероятность того, что выборка репрезен</w:t>
      </w:r>
      <w:r>
        <w:rPr>
          <w:rFonts w:eastAsia="MS Mincho"/>
          <w:sz w:val="24"/>
          <w:szCs w:val="24"/>
        </w:rPr>
        <w:lastRenderedPageBreak/>
        <w:t xml:space="preserve">тативна,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jc w:val="both"/>
        <w:rPr>
          <w:b/>
          <w:bCs/>
          <w:spacing w:val="-10"/>
          <w:sz w:val="24"/>
          <w:szCs w:val="24"/>
        </w:rPr>
      </w:pPr>
      <w:r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pacing w:val="6"/>
          <w:sz w:val="24"/>
          <w:szCs w:val="24"/>
        </w:rPr>
        <w:t>1)</w:t>
      </w:r>
      <w:r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>
        <w:rPr>
          <w:rFonts w:eastAsia="MS Mincho"/>
          <w:spacing w:val="4"/>
          <w:sz w:val="24"/>
          <w:szCs w:val="24"/>
        </w:rPr>
        <w:t xml:space="preserve">.          </w:t>
      </w:r>
      <w:r>
        <w:rPr>
          <w:rFonts w:eastAsia="MS Mincho"/>
          <w:b/>
          <w:bCs/>
          <w:spacing w:val="4"/>
          <w:sz w:val="24"/>
          <w:szCs w:val="24"/>
        </w:rPr>
        <w:t>2)</w:t>
      </w:r>
      <w:r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>
        <w:rPr>
          <w:rFonts w:eastAsia="MS Mincho"/>
          <w:spacing w:val="4"/>
          <w:sz w:val="24"/>
          <w:szCs w:val="24"/>
        </w:rPr>
        <w:t xml:space="preserve">.        </w:t>
      </w:r>
      <w:r>
        <w:rPr>
          <w:rFonts w:eastAsia="MS Mincho"/>
          <w:sz w:val="24"/>
          <w:szCs w:val="24"/>
        </w:rPr>
        <w:t xml:space="preserve">    </w:t>
      </w:r>
      <w:r>
        <w:rPr>
          <w:rFonts w:eastAsia="MS Mincho"/>
          <w:b/>
          <w:bCs/>
          <w:spacing w:val="4"/>
          <w:sz w:val="24"/>
          <w:szCs w:val="24"/>
        </w:rPr>
        <w:t>3)</w:t>
      </w:r>
      <w:r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>
        <w:rPr>
          <w:rFonts w:eastAsia="MS Mincho"/>
          <w:b/>
          <w:bCs/>
          <w:spacing w:val="4"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>
        <w:rPr>
          <w:sz w:val="24"/>
          <w:szCs w:val="24"/>
        </w:rPr>
        <w:sym w:font="Symbol" w:char="F0B4"/>
      </w:r>
      <w:r>
        <w:rPr>
          <w:rFonts w:eastAsia="MS Mincho"/>
          <w:sz w:val="24"/>
          <w:szCs w:val="24"/>
        </w:rPr>
        <w:t xml:space="preserve"> p = 1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>
        <w:rPr>
          <w:rFonts w:eastAsia="MS Mincho"/>
          <w:sz w:val="24"/>
          <w:szCs w:val="24"/>
        </w:rPr>
        <w:t>(n - объем каждой из сравниваемых выборок)</w:t>
      </w:r>
      <w:r>
        <w:rPr>
          <w:rFonts w:eastAsia="MS Mincho"/>
          <w:b/>
          <w:bCs/>
          <w:sz w:val="24"/>
          <w:szCs w:val="24"/>
        </w:rPr>
        <w:t>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,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2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– 1 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2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</w:rPr>
        <w:t xml:space="preserve"> – 2 ,         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>
        <w:rPr>
          <w:rFonts w:eastAsia="MS Mincho"/>
          <w:sz w:val="24"/>
          <w:szCs w:val="24"/>
        </w:rPr>
        <w:t>( 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и n</w:t>
      </w:r>
      <w:r>
        <w:rPr>
          <w:rFonts w:eastAsia="MS Mincho"/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—</w:t>
      </w:r>
      <w:r>
        <w:rPr>
          <w:rFonts w:eastAsia="MS Mincho"/>
          <w:sz w:val="24"/>
          <w:szCs w:val="24"/>
        </w:rPr>
        <w:t xml:space="preserve"> объемы соответственно 1-й и 2-й выборок) </w:t>
      </w:r>
      <w:r>
        <w:rPr>
          <w:rFonts w:eastAsia="MS Mincho"/>
          <w:b/>
          <w:bCs/>
          <w:sz w:val="24"/>
          <w:szCs w:val="24"/>
        </w:rPr>
        <w:t>РАВНЫМ:</w:t>
      </w:r>
    </w:p>
    <w:p w:rsidR="00A057BD" w:rsidRDefault="00A057BD" w:rsidP="00A057BD">
      <w:pPr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+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2</w:t>
      </w:r>
      <w:r>
        <w:rPr>
          <w:rFonts w:eastAsia="MS Mincho"/>
          <w:sz w:val="24"/>
          <w:szCs w:val="24"/>
        </w:rPr>
        <w:t xml:space="preserve"> – 2 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+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2</w:t>
      </w:r>
      <w:r>
        <w:rPr>
          <w:rFonts w:eastAsia="MS Mincho"/>
          <w:sz w:val="24"/>
          <w:szCs w:val="24"/>
        </w:rPr>
        <w:t xml:space="preserve"> – 1 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B4"/>
      </w:r>
      <w:r w:rsidRPr="00A057BD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 xml:space="preserve">2 ,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1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B4"/>
      </w:r>
      <w:r w:rsidRPr="00A057BD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  <w:lang w:val="en-US"/>
        </w:rPr>
        <w:t>n</w:t>
      </w:r>
      <w:r>
        <w:rPr>
          <w:rFonts w:eastAsia="MS Mincho"/>
          <w:sz w:val="24"/>
          <w:szCs w:val="24"/>
          <w:vertAlign w:val="subscript"/>
        </w:rPr>
        <w:t>2</w:t>
      </w:r>
      <w:r>
        <w:rPr>
          <w:rFonts w:eastAsia="MS Mincho"/>
          <w:sz w:val="24"/>
          <w:szCs w:val="24"/>
        </w:rPr>
        <w:t xml:space="preserve"> – 2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pacing w:val="-8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:rsidR="00A057BD" w:rsidRDefault="00A057BD" w:rsidP="00A057BD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>
        <w:rPr>
          <w:rFonts w:eastAsia="MS Mincho"/>
          <w:b/>
          <w:bCs/>
          <w:spacing w:val="-2"/>
          <w:sz w:val="24"/>
          <w:szCs w:val="24"/>
        </w:rPr>
        <w:t>4)</w:t>
      </w:r>
      <w:r>
        <w:rPr>
          <w:rFonts w:eastAsia="MS Mincho"/>
          <w:spacing w:val="-2"/>
          <w:sz w:val="24"/>
          <w:szCs w:val="24"/>
        </w:rPr>
        <w:t xml:space="preserve"> Функции факторов Х и </w:t>
      </w:r>
      <w:r>
        <w:rPr>
          <w:rFonts w:eastAsia="MS Mincho"/>
          <w:spacing w:val="-2"/>
          <w:sz w:val="24"/>
          <w:szCs w:val="24"/>
          <w:lang w:val="en-US"/>
        </w:rPr>
        <w:t>Y</w:t>
      </w:r>
      <w:r>
        <w:rPr>
          <w:rFonts w:eastAsia="MS Mincho"/>
          <w:spacing w:val="-2"/>
          <w:sz w:val="24"/>
          <w:szCs w:val="24"/>
        </w:rPr>
        <w:t xml:space="preserve"> одинаковы.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4.КОРРЕЛЯЦИОННОЕ ПОЛЕ ЭТО: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 X :</w:t>
      </w:r>
      <w:r>
        <w:rPr>
          <w:rFonts w:eastAsia="MS Mincho"/>
          <w:sz w:val="24"/>
          <w:szCs w:val="24"/>
        </w:rPr>
        <w:t xml:space="preserve">│  5      7      8      9      11     14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Y :</w:t>
      </w:r>
      <w:r>
        <w:rPr>
          <w:rFonts w:eastAsia="MS Mincho"/>
          <w:sz w:val="24"/>
          <w:szCs w:val="24"/>
        </w:rPr>
        <w:t>│ 58    59    63    65     66     70 .</w:t>
      </w:r>
    </w:p>
    <w:p w:rsidR="00A057BD" w:rsidRDefault="00A057BD" w:rsidP="00A057BD">
      <w:pPr>
        <w:rPr>
          <w:rFonts w:eastAsia="MS Mincho"/>
          <w:sz w:val="24"/>
          <w:szCs w:val="24"/>
        </w:rPr>
      </w:pPr>
    </w:p>
    <w:p w:rsidR="00A057BD" w:rsidRDefault="00A057BD" w:rsidP="00A057BD">
      <w:pPr>
        <w:rPr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прямую (положительную),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обратную (отрицательную),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функциональную,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нормальную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любую,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линейную,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нелинейную,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множественную,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предосудительную.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7.КОЭФФИЦИЕНТ КОРРЕЛЯЦИИ ПО БРАВЭ-ПИРСОНУ ( r ) МОЖНО ВЫЧИСЛЯТЬ ТОЛЬКО В ТОМ СЛУЧАЕ, ЕСЛИ ИЗМЕРЕНИЯ ПРОВЕДЕНЫ В ШКАЛАХ: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интервалов или отношений,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номинальной или отношений,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рангов или интервалов.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8.В УРАВНЕНИИ ЛИНЕЙНОЙ РЕГРЕССИИ ВИДА  y = a + bх  НЕЗАВИСИМОЙ ПЕРЕМЕННОЙ (АРГУМЕНТОМ) ЯВЛЯЕТСЯ: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a</w:t>
      </w:r>
      <w:r>
        <w:rPr>
          <w:rFonts w:eastAsia="MS Mincho"/>
          <w:sz w:val="24"/>
          <w:szCs w:val="24"/>
        </w:rPr>
        <w:t xml:space="preserve"> 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b</w:t>
      </w:r>
      <w:r>
        <w:rPr>
          <w:rFonts w:eastAsia="MS Mincho"/>
          <w:sz w:val="24"/>
          <w:szCs w:val="24"/>
        </w:rPr>
        <w:t xml:space="preserve"> ,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y</w:t>
      </w:r>
      <w:r>
        <w:rPr>
          <w:rFonts w:eastAsia="MS Mincho"/>
          <w:sz w:val="24"/>
          <w:szCs w:val="24"/>
        </w:rPr>
        <w:t xml:space="preserve"> ,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</w:rPr>
        <w:t xml:space="preserve">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#конец задания (4) 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5,0 ;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1,0 ;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0,5 ;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0,1 ;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0.05 ;        </w:t>
      </w:r>
      <w:r>
        <w:rPr>
          <w:rFonts w:eastAsia="MS Mincho"/>
          <w:b/>
          <w:bCs/>
          <w:sz w:val="24"/>
          <w:szCs w:val="24"/>
        </w:rPr>
        <w:t>6)</w:t>
      </w:r>
      <w:r>
        <w:rPr>
          <w:rFonts w:eastAsia="MS Mincho"/>
          <w:sz w:val="24"/>
          <w:szCs w:val="24"/>
        </w:rPr>
        <w:t xml:space="preserve">  0,01 ;       </w:t>
      </w:r>
      <w:r>
        <w:rPr>
          <w:rFonts w:eastAsia="MS Mincho"/>
          <w:b/>
          <w:bCs/>
          <w:sz w:val="24"/>
          <w:szCs w:val="24"/>
        </w:rPr>
        <w:t>7)</w:t>
      </w:r>
      <w:r>
        <w:rPr>
          <w:rFonts w:eastAsia="MS Mincho"/>
          <w:sz w:val="24"/>
          <w:szCs w:val="24"/>
        </w:rPr>
        <w:t xml:space="preserve">  0,005 ;        8)  0,001 ;        </w:t>
      </w:r>
      <w:r>
        <w:rPr>
          <w:rFonts w:eastAsia="MS Mincho"/>
          <w:b/>
          <w:bCs/>
          <w:sz w:val="24"/>
          <w:szCs w:val="24"/>
        </w:rPr>
        <w:t>9)</w:t>
      </w:r>
      <w:r>
        <w:rPr>
          <w:rFonts w:eastAsia="MS Mincho"/>
          <w:sz w:val="24"/>
          <w:szCs w:val="24"/>
        </w:rPr>
        <w:t xml:space="preserve">  0,0005 .</w:t>
      </w:r>
    </w:p>
    <w:p w:rsidR="00A057BD" w:rsidRDefault="00A057BD" w:rsidP="00A057BD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(5)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10.В УРАВНЕНИИ ЛИНЕЙНОЙ РЕГРЕССИИ ВИДА  Y = a + bx  ЗАВИСИМАЯ ПЕРЕМЕННАЯ (ФУНКЦИЯ) :</w:t>
      </w:r>
      <w:r>
        <w:rPr>
          <w:rFonts w:eastAsia="MS Mincho"/>
          <w:sz w:val="24"/>
          <w:szCs w:val="24"/>
        </w:rPr>
        <w:t xml:space="preserve">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a</w:t>
      </w:r>
      <w:r>
        <w:rPr>
          <w:rFonts w:eastAsia="MS Mincho"/>
          <w:sz w:val="24"/>
          <w:szCs w:val="24"/>
        </w:rPr>
        <w:t xml:space="preserve">  ,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b</w:t>
      </w:r>
      <w:r>
        <w:rPr>
          <w:rFonts w:eastAsia="MS Mincho"/>
          <w:sz w:val="24"/>
          <w:szCs w:val="24"/>
        </w:rPr>
        <w:t xml:space="preserve">  ,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y</w:t>
      </w:r>
      <w:r>
        <w:rPr>
          <w:rFonts w:eastAsia="MS Mincho"/>
          <w:sz w:val="24"/>
          <w:szCs w:val="24"/>
        </w:rPr>
        <w:t xml:space="preserve"> ,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</w:rPr>
        <w:t xml:space="preserve"> .   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=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a +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bx</w:t>
      </w:r>
      <w:r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rFonts w:eastAsia="MS Mincho"/>
          <w:b/>
          <w:bCs/>
          <w:spacing w:val="-6"/>
          <w:sz w:val="24"/>
          <w:szCs w:val="24"/>
        </w:rPr>
        <w:t>?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:rsidR="00A057BD" w:rsidRDefault="00A057BD" w:rsidP="00A057BD">
      <w:pPr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b/>
          <w:bCs/>
          <w:sz w:val="24"/>
          <w:szCs w:val="24"/>
          <w:lang w:val="en-US"/>
        </w:rPr>
        <w:t>1)</w:t>
      </w:r>
      <w:r>
        <w:rPr>
          <w:rFonts w:eastAsia="MS Mincho"/>
          <w:sz w:val="24"/>
          <w:szCs w:val="24"/>
          <w:lang w:val="en-US"/>
        </w:rPr>
        <w:t xml:space="preserve">  y = a + b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>
        <w:rPr>
          <w:rFonts w:eastAsia="MS Mincho"/>
          <w:b/>
          <w:bCs/>
          <w:sz w:val="24"/>
          <w:szCs w:val="24"/>
          <w:lang w:val="en-US"/>
        </w:rPr>
        <w:t>2)</w:t>
      </w:r>
      <w:r>
        <w:rPr>
          <w:rFonts w:eastAsia="MS Mincho"/>
          <w:sz w:val="24"/>
          <w:szCs w:val="24"/>
          <w:lang w:val="en-US"/>
        </w:rPr>
        <w:t xml:space="preserve">  y = ax + b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a + bx ;       </w:t>
      </w:r>
    </w:p>
    <w:p w:rsidR="00A057BD" w:rsidRDefault="00A057BD" w:rsidP="00A057BD">
      <w:pPr>
        <w:jc w:val="both"/>
        <w:rPr>
          <w:rFonts w:eastAsia="MS Mincho"/>
          <w:sz w:val="24"/>
          <w:szCs w:val="24"/>
          <w:lang w:val="en-US"/>
        </w:rPr>
      </w:pPr>
      <w:r>
        <w:rPr>
          <w:rFonts w:eastAsia="MS Mincho"/>
          <w:b/>
          <w:bCs/>
          <w:sz w:val="24"/>
          <w:szCs w:val="24"/>
          <w:lang w:val="en-US"/>
        </w:rPr>
        <w:t>3)</w:t>
      </w:r>
      <w:r>
        <w:rPr>
          <w:rFonts w:eastAsia="MS Mincho"/>
          <w:sz w:val="24"/>
          <w:szCs w:val="24"/>
          <w:lang w:val="en-US"/>
        </w:rPr>
        <w:t xml:space="preserve">  y = a:x + b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a + b:x;                          </w:t>
      </w:r>
      <w:r>
        <w:rPr>
          <w:rFonts w:eastAsia="MS Mincho"/>
          <w:b/>
          <w:bCs/>
          <w:sz w:val="24"/>
          <w:szCs w:val="24"/>
          <w:lang w:val="en-US"/>
        </w:rPr>
        <w:t>4)</w:t>
      </w:r>
      <w:r>
        <w:rPr>
          <w:rFonts w:eastAsia="MS Mincho"/>
          <w:sz w:val="24"/>
          <w:szCs w:val="24"/>
          <w:lang w:val="en-US"/>
        </w:rPr>
        <w:t xml:space="preserve">  y = (ab)</w:t>
      </w:r>
      <w:r>
        <w:rPr>
          <w:rFonts w:eastAsia="MS Mincho"/>
          <w:i/>
          <w:iCs/>
          <w:sz w:val="24"/>
          <w:szCs w:val="24"/>
          <w:lang w:val="en-US"/>
        </w:rPr>
        <w:sym w:font="Symbol" w:char="F0BD"/>
      </w:r>
      <w:r>
        <w:rPr>
          <w:rFonts w:eastAsia="MS Mincho"/>
          <w:sz w:val="24"/>
          <w:szCs w:val="24"/>
          <w:lang w:val="en-US"/>
        </w:rPr>
        <w:t xml:space="preserve">x  </w:t>
      </w:r>
      <w:r>
        <w:rPr>
          <w:rFonts w:eastAsia="MS Mincho"/>
          <w:sz w:val="24"/>
          <w:szCs w:val="24"/>
        </w:rPr>
        <w:t>либо</w:t>
      </w:r>
      <w:r>
        <w:rPr>
          <w:rFonts w:eastAsia="MS Mincho"/>
          <w:sz w:val="24"/>
          <w:szCs w:val="24"/>
          <w:lang w:val="en-US"/>
        </w:rPr>
        <w:t xml:space="preserve">  y = (a</w:t>
      </w:r>
      <w:r>
        <w:rPr>
          <w:rFonts w:eastAsia="MS Mincho"/>
          <w:i/>
          <w:iCs/>
          <w:sz w:val="24"/>
          <w:szCs w:val="24"/>
          <w:lang w:val="en-US"/>
        </w:rPr>
        <w:sym w:font="Symbol" w:char="F0BD"/>
      </w:r>
      <w:r>
        <w:rPr>
          <w:rFonts w:eastAsia="MS Mincho"/>
          <w:sz w:val="24"/>
          <w:szCs w:val="24"/>
          <w:lang w:val="en-US"/>
        </w:rPr>
        <w:t xml:space="preserve">b)x ;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функциональной,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статистической,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вероятностной,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ситуационной.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(1)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функциональной,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cтатистической,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нормированной,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oднозначной.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>
        <w:rPr>
          <w:rFonts w:eastAsia="MS Mincho"/>
          <w:sz w:val="24"/>
          <w:szCs w:val="24"/>
        </w:rPr>
        <w:t xml:space="preserve">         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корреляцией,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регрессией,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дисперсией,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моделью.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cтатистической,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функциональной,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вероятностной,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отсутствию связи.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(2)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18.ВЕЛИЧИНА КОЭФФИЦИЕНТА КОРРЕЛЯЦИИ ЛЕЖИТ В ДИАПАЗОНЕ 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oт 0 до 1,0 ,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от 0 до 100 ,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от  –1,0 до 0 ,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от –1,0 до 1,0 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0 –0,3 ;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0,3–0,5 ;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0,5–0,7 ;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0,7–1,0 ;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1,0–2,0.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(4)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 1,0 ,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–1,0 ,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 0 ,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 0,5 ,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 –0,5 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(3)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0 ,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0,6 ,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–0,5 ,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0,8 ,                    </w:t>
      </w:r>
      <w:r>
        <w:rPr>
          <w:rFonts w:eastAsia="MS Mincho"/>
          <w:b/>
          <w:bCs/>
          <w:sz w:val="24"/>
          <w:szCs w:val="24"/>
        </w:rPr>
        <w:t>5)</w:t>
      </w:r>
      <w:r>
        <w:rPr>
          <w:rFonts w:eastAsia="MS Mincho"/>
          <w:sz w:val="24"/>
          <w:szCs w:val="24"/>
        </w:rPr>
        <w:t xml:space="preserve"> –0,9 .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#конец задания (5)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</w:p>
    <w:p w:rsidR="00A057BD" w:rsidRDefault="00A057BD" w:rsidP="00A057BD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bх СВОБОДНЫМ ЧЛЕНОМ ЯВЛЯЕТСЯ : 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a</w:t>
      </w:r>
      <w:r>
        <w:rPr>
          <w:rFonts w:eastAsia="MS Mincho"/>
          <w:sz w:val="24"/>
          <w:szCs w:val="24"/>
        </w:rPr>
        <w:t xml:space="preserve"> ,                  </w:t>
      </w:r>
      <w:r>
        <w:rPr>
          <w:rFonts w:eastAsia="MS Mincho"/>
          <w:b/>
          <w:bCs/>
          <w:sz w:val="24"/>
          <w:szCs w:val="24"/>
        </w:rPr>
        <w:t>2)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b</w:t>
      </w:r>
      <w:r>
        <w:rPr>
          <w:rFonts w:eastAsia="MS Mincho"/>
          <w:sz w:val="24"/>
          <w:szCs w:val="24"/>
        </w:rPr>
        <w:t xml:space="preserve"> ,                   </w:t>
      </w:r>
      <w:r>
        <w:rPr>
          <w:rFonts w:eastAsia="MS Mincho"/>
          <w:b/>
          <w:bCs/>
          <w:sz w:val="24"/>
          <w:szCs w:val="24"/>
        </w:rPr>
        <w:t>3)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y</w:t>
      </w:r>
      <w:r>
        <w:rPr>
          <w:rFonts w:eastAsia="MS Mincho"/>
          <w:sz w:val="24"/>
          <w:szCs w:val="24"/>
        </w:rPr>
        <w:t xml:space="preserve"> ,                     </w:t>
      </w:r>
      <w:r>
        <w:rPr>
          <w:rFonts w:eastAsia="MS Mincho"/>
          <w:b/>
          <w:bCs/>
          <w:sz w:val="24"/>
          <w:szCs w:val="24"/>
        </w:rPr>
        <w:t>4)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4"/>
          <w:szCs w:val="24"/>
          <w:lang w:val="en-US"/>
        </w:rPr>
        <w:t>x</w:t>
      </w:r>
      <w:r>
        <w:rPr>
          <w:rFonts w:eastAsia="MS Mincho"/>
          <w:sz w:val="24"/>
          <w:szCs w:val="24"/>
        </w:rPr>
        <w:t xml:space="preserve"> . </w:t>
      </w:r>
    </w:p>
    <w:p w:rsidR="00A057BD" w:rsidRDefault="00A057BD" w:rsidP="00A057BD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#конец задания (1)      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23.В УРАВНЕНИИ ЛИНЕЙНОЙ РЕГРЕССИИ ВИДА  y = a + bх  КОЭФФИЦИЕНТОМ РЕГРЕССИИ ЯВЛЯЕТСЯ :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2)  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         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различие между двумя показателями,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вариативность двух показателей,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связь между двумя показателями,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совместное отклонение двух показателей.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lastRenderedPageBreak/>
        <w:t xml:space="preserve">25.РЕКОМЕНДУЕТСЯ ПРОВОДИТЬ КОРРЕЛЯЦИОННЫЙ АНАЛИЗ, ЕСЛИ КОЛИЧЕСТВО ПАР </w:t>
      </w:r>
      <w:r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:rsidR="00A057BD" w:rsidRDefault="00A057BD" w:rsidP="00A057BD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5 ,   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20 ,    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50 ,      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200 ,                    </w:t>
      </w:r>
      <w:r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1000 .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26.КОЭФФИЦИЕНТ ДЕТЕРМИНАЦИИ  D  ВЫЧИСЛЯЮТ КАК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 xml:space="preserve">100 %,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 xml:space="preserve">100 %,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 xml:space="preserve">100 %,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</w:rPr>
        <w:t>100 %.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27.ЧТО ОПРЕДЕЛЯЕТ КОЭФФИЦИЕНТ ДЕТЕРМИНАЦИИ  D ?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возможности спортсмена,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достоверность коэффициента корреляции,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направленность взаимосвязи факторов,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вклад уровня одного фактора в уровень другого.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(4)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28.В ЧЕМ СМЫСЛ ОПРЕДЕЛЕНИЯ РЕГРЕССИИ ?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в простоте ее графического представления,  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 превращении нелинейной зависимости в линейную,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29ЛИНЕЙНАЯ ЗАВИСИМОСТЬ ЭТО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:rsidR="00A057BD" w:rsidRDefault="00A057BD" w:rsidP="00A057B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никак не подкрепляет сформированную точку зрения,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(4)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>
        <w:rPr>
          <w:b/>
          <w:sz w:val="24"/>
          <w:szCs w:val="24"/>
        </w:rPr>
        <w:t xml:space="preserve">НЕ МОЖЕТ СЛУЖИТЬ </w:t>
      </w:r>
      <w:r>
        <w:rPr>
          <w:b/>
          <w:bCs/>
          <w:sz w:val="24"/>
          <w:szCs w:val="24"/>
        </w:rPr>
        <w:t>МЕРОЙ ВАРИАТИВНОСТИ ВЫБОРКИ, ПОСКОЛЬКУ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она слишком мала,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всегда равна нулю,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она слишком велика,</w:t>
      </w:r>
      <w:r>
        <w:rPr>
          <w:b/>
          <w:bCs/>
          <w:sz w:val="24"/>
          <w:szCs w:val="24"/>
        </w:rPr>
        <w:t xml:space="preserve">     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не позволяет определить дисперсию выборки.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0,1 ,        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0,5 ,        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0,9 ,          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0,05 .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(1)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33.ВЫРАЖЕНИЕ "РАЗЛИЧИЕ СТАТИСТИЧЕСКИ ДОСТОВЕРНО" ОЗНАЧАЕТ, ЧТО РАЗЛИЧИЕ :</w:t>
      </w:r>
    </w:p>
    <w:p w:rsidR="00A057BD" w:rsidRDefault="00A057BD" w:rsidP="00A057BD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1)</w:t>
      </w:r>
      <w:r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(4)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. от -1 до +1,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от 0 до 1000,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от 0 до 1,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интервал не ограничен.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</w:t>
      </w:r>
    </w:p>
    <w:p w:rsidR="00A057BD" w:rsidRDefault="00A057BD" w:rsidP="00A057BD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:rsidR="00A057BD" w:rsidRDefault="00A057BD" w:rsidP="00A057BD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обязательно происходит,    </w:t>
      </w:r>
      <w:r>
        <w:rPr>
          <w:b/>
          <w:bCs/>
          <w:spacing w:val="4"/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может произойти или не произойти,    </w:t>
      </w:r>
      <w:r>
        <w:rPr>
          <w:b/>
          <w:bCs/>
          <w:spacing w:val="4"/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>
        <w:rPr>
          <w:b/>
          <w:bCs/>
          <w:spacing w:val="4"/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предшествует проведению испытаний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(1)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37.ВЕРОЯТНОСТЬ НАБЛЮДЕНИЯ НЕВОЗМОЖНОГО СОБЫТИЯ РАВНА :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 1 ,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 0 ,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 100% ,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 заранее не определена.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A057BD" w:rsidRDefault="00A057BD" w:rsidP="00A057BD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1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 xml:space="preserve">2 ,           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 1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 xml:space="preserve">3 ,            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 2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 xml:space="preserve">3 ,             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 3</w:t>
      </w:r>
      <w:r>
        <w:rPr>
          <w:i/>
          <w:iCs/>
          <w:sz w:val="24"/>
          <w:szCs w:val="24"/>
        </w:rPr>
        <w:sym w:font="Symbol" w:char="F0BD"/>
      </w:r>
      <w:r>
        <w:rPr>
          <w:sz w:val="24"/>
          <w:szCs w:val="24"/>
        </w:rPr>
        <w:t>4 .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(2)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</w:t>
      </w:r>
    </w:p>
    <w:p w:rsidR="00A057BD" w:rsidRDefault="00A057BD" w:rsidP="00A057BD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:rsidR="00A057BD" w:rsidRDefault="00A057BD" w:rsidP="00A057BD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 Соответственно 2 и 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 Соответственно  4 и 8.</w:t>
      </w:r>
    </w:p>
    <w:p w:rsidR="00A057BD" w:rsidRDefault="00A057BD" w:rsidP="00A057BD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 Соответственно 3 и 6,5.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Соответственно  3,5 и 7.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релевантной,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валидной,  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перманентной,   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репрезентативной,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#конец задания (4)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41.ОБЪЕМ ВЫБОРКИ  ЭТО :</w:t>
      </w:r>
    </w:p>
    <w:p w:rsidR="00A057BD" w:rsidRDefault="00A057BD" w:rsidP="00A057BD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место, занимаемое на листе бумаги,  </w:t>
      </w:r>
      <w:r>
        <w:rPr>
          <w:b/>
          <w:bCs/>
          <w:spacing w:val="2"/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>
        <w:rPr>
          <w:b/>
          <w:bCs/>
          <w:spacing w:val="-2"/>
          <w:sz w:val="24"/>
          <w:szCs w:val="24"/>
        </w:rPr>
        <w:t>3)</w:t>
      </w:r>
      <w:r>
        <w:rPr>
          <w:spacing w:val="-2"/>
          <w:sz w:val="24"/>
          <w:szCs w:val="24"/>
        </w:rPr>
        <w:t xml:space="preserve"> общее количество чисел (вариант) в выборке,  </w:t>
      </w:r>
      <w:r>
        <w:rPr>
          <w:b/>
          <w:bCs/>
          <w:spacing w:val="-2"/>
          <w:sz w:val="24"/>
          <w:szCs w:val="24"/>
        </w:rPr>
        <w:t>4)</w:t>
      </w:r>
      <w:r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#конец задания (3)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:rsidR="00A057BD" w:rsidRDefault="00A057BD" w:rsidP="00A057BD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связанных,        </w:t>
      </w: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попарно связанных,        </w:t>
      </w: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несвязанных,        </w:t>
      </w: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равных по объему.</w:t>
      </w: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A057BD" w:rsidRDefault="00A057BD" w:rsidP="00A057BD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A057BD" w:rsidTr="00A057BD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A057BD" w:rsidTr="00A057BD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rPr>
          <w:b/>
          <w:i/>
          <w:color w:val="000000"/>
          <w:spacing w:val="-1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numPr>
          <w:ilvl w:val="1"/>
          <w:numId w:val="2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1.</w:t>
      </w:r>
      <w:r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, и после </w:t>
      </w:r>
      <w:r>
        <w:rPr>
          <w:i/>
          <w:iCs/>
          <w:color w:val="000000"/>
          <w:sz w:val="24"/>
          <w:szCs w:val="24"/>
          <w:lang w:val="en-US"/>
        </w:rPr>
        <w:t>y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разминки.</w:t>
      </w:r>
    </w:p>
    <w:p w:rsidR="00A057BD" w:rsidRDefault="00A057BD" w:rsidP="00A057BD">
      <w:pPr>
        <w:ind w:firstLine="708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>
        <w:rPr>
          <w:b/>
          <w:i/>
          <w:color w:val="000000"/>
          <w:sz w:val="24"/>
          <w:szCs w:val="24"/>
        </w:rPr>
        <w:t>критерия Стьюдента.</w:t>
      </w:r>
    </w:p>
    <w:p w:rsidR="00A057BD" w:rsidRDefault="00A057BD" w:rsidP="00A057B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:rsidR="00A057BD" w:rsidRDefault="00A057BD" w:rsidP="00A057BD">
      <w:pPr>
        <w:ind w:firstLine="708"/>
        <w:jc w:val="both"/>
        <w:rPr>
          <w:color w:val="000000"/>
          <w:sz w:val="24"/>
          <w:szCs w:val="24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Таблица 1.                           </w:t>
      </w:r>
      <w:r>
        <w:rPr>
          <w:sz w:val="24"/>
          <w:szCs w:val="24"/>
        </w:rPr>
        <w:t xml:space="preserve"> Таблица 2.</w:t>
      </w:r>
    </w:p>
    <w:p w:rsidR="00A057BD" w:rsidRDefault="00A057BD" w:rsidP="00A057BD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A057BD" w:rsidTr="00A057B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1</w:t>
            </w:r>
          </w:p>
        </w:tc>
      </w:tr>
      <w:tr w:rsidR="00A057BD" w:rsidTr="00A057B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tbl>
      <w:tblPr>
        <w:tblpPr w:leftFromText="180" w:rightFromText="180" w:bottomFromText="20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A057BD" w:rsidTr="00A057B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</w:tr>
      <w:tr w:rsidR="00A057BD" w:rsidTr="00A057B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A057BD" w:rsidTr="00A057B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A057BD" w:rsidTr="00A057B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p w:rsidR="00A057BD" w:rsidRDefault="00A057BD" w:rsidP="00A057BD"/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2. </w:t>
      </w:r>
      <w:r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в начале 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— в конце серии тренировок. Эффектив</w:t>
      </w:r>
      <w:r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>
        <w:rPr>
          <w:b/>
          <w:i/>
          <w:color w:val="000000"/>
          <w:sz w:val="24"/>
          <w:szCs w:val="24"/>
        </w:rPr>
        <w:t>критерия Вилкоксона.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примера представлены в табл. 3: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A057BD" w:rsidTr="00A057B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i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4,12</w:t>
            </w:r>
          </w:p>
        </w:tc>
      </w:tr>
      <w:tr w:rsidR="00A057BD" w:rsidTr="00A057B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4,20</w:t>
            </w:r>
          </w:p>
        </w:tc>
      </w:tr>
      <w:tr w:rsidR="00A057BD" w:rsidTr="00A057B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4,15</w:t>
            </w:r>
          </w:p>
        </w:tc>
      </w:tr>
      <w:tr w:rsidR="00A057BD" w:rsidTr="00A057B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4,25</w:t>
            </w:r>
          </w:p>
        </w:tc>
      </w:tr>
      <w:tr w:rsidR="00A057BD" w:rsidTr="00A057B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4,26</w:t>
            </w:r>
          </w:p>
        </w:tc>
      </w:tr>
      <w:tr w:rsidR="00A057BD" w:rsidTr="00A057B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A057BD" w:rsidTr="00A057B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057BD" w:rsidRDefault="00A057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</w:tr>
    </w:tbl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Задача 3.</w:t>
      </w:r>
      <w:r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), и эти же дети – в возрасте 11 лет 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17145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>
        <w:rPr>
          <w:b/>
          <w:i/>
          <w:sz w:val="24"/>
          <w:szCs w:val="24"/>
        </w:rPr>
        <w:t xml:space="preserve">критерия знаков ( </w:t>
      </w:r>
      <w:r>
        <w:rPr>
          <w:b/>
          <w:i/>
          <w:sz w:val="24"/>
          <w:szCs w:val="24"/>
          <w:lang w:val="en-US"/>
        </w:rPr>
        <w:t>z</w:t>
      </w:r>
      <w:r>
        <w:rPr>
          <w:b/>
          <w:i/>
          <w:sz w:val="24"/>
          <w:szCs w:val="24"/>
        </w:rPr>
        <w:t xml:space="preserve"> - критерия).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Исходные данные приведены в табл. 4:</w:t>
      </w: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Обработка показателей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времени забега двух групп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A057BD" w:rsidTr="00A057B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A057BD" w:rsidTr="00A057B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A057BD" w:rsidTr="00A057B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5,4</w:t>
            </w:r>
          </w:p>
        </w:tc>
      </w:tr>
      <w:tr w:rsidR="00A057BD" w:rsidTr="00A057B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A057BD" w:rsidTr="00A057B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A057BD" w:rsidTr="00A057B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</w:tr>
      <w:tr w:rsidR="00A057BD" w:rsidTr="00A057B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A057BD" w:rsidTr="00A057B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</w:tr>
      <w:tr w:rsidR="00A057BD" w:rsidTr="00A057B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</w:tr>
      <w:tr w:rsidR="00A057BD" w:rsidTr="00A057B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</w:tbl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4. </w:t>
      </w:r>
      <w:r>
        <w:rPr>
          <w:color w:val="000000"/>
          <w:sz w:val="24"/>
          <w:szCs w:val="24"/>
        </w:rPr>
        <w:t>Сравните результаты скорости бега (м/с) спорт</w:t>
      </w:r>
      <w:r>
        <w:rPr>
          <w:color w:val="000000"/>
          <w:sz w:val="24"/>
          <w:szCs w:val="24"/>
        </w:rPr>
        <w:softHyphen/>
        <w:t xml:space="preserve">сменов контрольной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(табл.5) и экспериментальной</w:t>
      </w:r>
      <w:r>
        <w:rPr>
          <w:i/>
          <w:color w:val="000000"/>
          <w:sz w:val="24"/>
          <w:szCs w:val="24"/>
        </w:rPr>
        <w:t xml:space="preserve"> 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color w:val="000000"/>
          <w:sz w:val="24"/>
          <w:szCs w:val="24"/>
          <w:vertAlign w:val="subscript"/>
        </w:rPr>
        <w:t xml:space="preserve"> </w:t>
      </w:r>
      <w:r w:rsidRPr="00A057BD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>
        <w:rPr>
          <w:b/>
          <w:i/>
          <w:color w:val="000000"/>
          <w:sz w:val="24"/>
          <w:szCs w:val="24"/>
        </w:rPr>
        <w:t>критерия Стьюдента.</w:t>
      </w:r>
    </w:p>
    <w:p w:rsidR="00A057BD" w:rsidRDefault="00A057BD" w:rsidP="00A057BD">
      <w:pPr>
        <w:jc w:val="both"/>
        <w:rPr>
          <w:b/>
          <w:i/>
          <w:color w:val="000000"/>
          <w:sz w:val="24"/>
          <w:szCs w:val="24"/>
        </w:rPr>
      </w:pPr>
    </w:p>
    <w:p w:rsidR="00A057BD" w:rsidRDefault="00A057BD" w:rsidP="00A057BD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A057BD" w:rsidTr="00A057B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057BD" w:rsidTr="00A057B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057BD" w:rsidRDefault="00A057BD" w:rsidP="00A057BD">
      <w:pPr>
        <w:jc w:val="right"/>
        <w:rPr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A057BD" w:rsidTr="00A057B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A057BD" w:rsidTr="00A057B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057BD" w:rsidTr="00A057B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5. </w:t>
      </w:r>
      <w:r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, а в конце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? 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Определить с помощью </w:t>
      </w:r>
      <w:r>
        <w:rPr>
          <w:b/>
          <w:i/>
          <w:color w:val="000000"/>
          <w:sz w:val="24"/>
          <w:szCs w:val="24"/>
        </w:rPr>
        <w:t>критерия Стьюдента</w:t>
      </w:r>
      <w:r>
        <w:rPr>
          <w:color w:val="000000"/>
          <w:sz w:val="24"/>
          <w:szCs w:val="24"/>
        </w:rPr>
        <w:t>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7 и 8:</w:t>
      </w:r>
    </w:p>
    <w:p w:rsidR="00A057BD" w:rsidRDefault="00A057BD" w:rsidP="00A057B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A057BD" w:rsidTr="00A057B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</w:tbl>
    <w:p w:rsidR="00A057BD" w:rsidRDefault="00A057BD" w:rsidP="00A057BD">
      <w:pPr>
        <w:rPr>
          <w:b/>
          <w:bCs/>
          <w:color w:val="000000"/>
          <w:sz w:val="24"/>
          <w:szCs w:val="24"/>
        </w:rPr>
      </w:pPr>
    </w:p>
    <w:p w:rsidR="00A057BD" w:rsidRDefault="00A057BD" w:rsidP="00A057B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A057BD" w:rsidTr="00A057B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057BD" w:rsidTr="00A057B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057BD" w:rsidTr="00A057B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</w:tbl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rPr>
          <w:b/>
          <w:color w:val="000000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Задача 6.</w:t>
      </w:r>
      <w:r>
        <w:rPr>
          <w:color w:val="000000"/>
          <w:sz w:val="24"/>
          <w:szCs w:val="24"/>
        </w:rPr>
        <w:t xml:space="preserve"> В начале (х), и в конце (</w:t>
      </w:r>
      <w:r>
        <w:rPr>
          <w:i/>
          <w:iCs/>
          <w:color w:val="000000"/>
          <w:sz w:val="24"/>
          <w:szCs w:val="24"/>
        </w:rPr>
        <w:t xml:space="preserve">у) </w:t>
      </w:r>
      <w:r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>
        <w:rPr>
          <w:b/>
          <w:i/>
          <w:color w:val="000000"/>
          <w:sz w:val="24"/>
          <w:szCs w:val="24"/>
        </w:rPr>
        <w:t>критерия Вилкоксона</w:t>
      </w:r>
      <w:r>
        <w:rPr>
          <w:color w:val="000000"/>
          <w:sz w:val="24"/>
          <w:szCs w:val="24"/>
        </w:rPr>
        <w:t>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9:</w:t>
      </w:r>
    </w:p>
    <w:p w:rsidR="00A057BD" w:rsidRDefault="00A057BD" w:rsidP="00A057B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A057BD" w:rsidTr="00A057B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A057BD" w:rsidTr="00A057B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A057BD" w:rsidTr="00A057B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A057BD" w:rsidTr="00A057B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3,1</w:t>
            </w:r>
          </w:p>
        </w:tc>
      </w:tr>
      <w:tr w:rsidR="00A057BD" w:rsidTr="00A057B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3,1</w:t>
            </w:r>
          </w:p>
        </w:tc>
      </w:tr>
      <w:tr w:rsidR="00A057BD" w:rsidTr="00A057B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A057BD" w:rsidTr="00A057B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</w:tr>
    </w:tbl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7.</w:t>
      </w:r>
      <w:r>
        <w:rPr>
          <w:color w:val="000000"/>
          <w:sz w:val="24"/>
          <w:szCs w:val="24"/>
        </w:rPr>
        <w:t xml:space="preserve"> В равноценных условиях у двух пловцов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>
        <w:rPr>
          <w:b/>
          <w:i/>
          <w:color w:val="000000"/>
          <w:sz w:val="24"/>
          <w:szCs w:val="24"/>
        </w:rPr>
        <w:t>критерием Уайта</w:t>
      </w:r>
      <w:r>
        <w:rPr>
          <w:color w:val="000000"/>
          <w:sz w:val="24"/>
          <w:szCs w:val="24"/>
        </w:rPr>
        <w:t>. Исходные данные приведены в табл. 10: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A057BD" w:rsidTr="00A057B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</w:tr>
      <w:tr w:rsidR="00A057BD" w:rsidTr="00A057B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12,8</w:t>
            </w:r>
          </w:p>
        </w:tc>
      </w:tr>
      <w:tr w:rsidR="00A057BD" w:rsidTr="00A057B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12,3</w:t>
            </w:r>
          </w:p>
        </w:tc>
      </w:tr>
      <w:tr w:rsidR="00A057BD" w:rsidTr="00A057B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</w:tr>
      <w:tr w:rsidR="00A057BD" w:rsidTr="00A057B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</w:tr>
    </w:tbl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57BD" w:rsidRDefault="00A057BD" w:rsidP="00A057BD">
      <w:pPr>
        <w:rPr>
          <w:b/>
          <w:color w:val="000000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Задача 8.</w:t>
      </w:r>
      <w:r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>
        <w:rPr>
          <w:b/>
          <w:i/>
          <w:color w:val="000000"/>
          <w:sz w:val="24"/>
          <w:szCs w:val="24"/>
        </w:rPr>
        <w:t>критерия Ван-дер-вардена</w:t>
      </w:r>
      <w:r>
        <w:rPr>
          <w:color w:val="000000"/>
          <w:sz w:val="24"/>
          <w:szCs w:val="24"/>
        </w:rPr>
        <w:t>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:rsidR="00A057BD" w:rsidRDefault="00A057BD" w:rsidP="00A057B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A057BD" w:rsidTr="00A057B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z</w:t>
            </w:r>
          </w:p>
        </w:tc>
      </w:tr>
      <w:tr w:rsidR="00A057BD" w:rsidTr="00A057B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BD" w:rsidTr="00A057B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val="en-US" w:eastAsia="en-US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Задача 9.</w:t>
      </w:r>
      <w:r>
        <w:rPr>
          <w:color w:val="000000"/>
          <w:sz w:val="24"/>
          <w:szCs w:val="24"/>
        </w:rPr>
        <w:t xml:space="preserve">  Гимнасты разделены на две группы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12) 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13). В группу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дополнительно введен комплекс физи</w:t>
      </w:r>
      <w:r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>
        <w:rPr>
          <w:b/>
          <w:i/>
          <w:color w:val="000000"/>
          <w:sz w:val="24"/>
          <w:szCs w:val="24"/>
        </w:rPr>
        <w:t>критерия Стьюдента</w:t>
      </w:r>
      <w:r>
        <w:rPr>
          <w:color w:val="000000"/>
          <w:sz w:val="24"/>
          <w:szCs w:val="24"/>
        </w:rPr>
        <w:t>. Показатель активной гибкости — амплитуда наклона спорт</w:t>
      </w:r>
      <w:r>
        <w:rPr>
          <w:color w:val="000000"/>
          <w:sz w:val="24"/>
          <w:szCs w:val="24"/>
        </w:rPr>
        <w:softHyphen/>
        <w:t>сменов (мм).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A057BD" w:rsidTr="00A057B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tbl>
      <w:tblPr>
        <w:tblpPr w:leftFromText="180" w:rightFromText="180" w:bottomFromText="20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A057BD" w:rsidTr="00A057B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057BD" w:rsidTr="00A057B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057BD" w:rsidTr="00A057B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</w:tbl>
    <w:p w:rsidR="00A057BD" w:rsidRDefault="00A057BD" w:rsidP="00A057BD">
      <w:pPr>
        <w:jc w:val="both"/>
        <w:rPr>
          <w:b/>
          <w:bCs/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b/>
          <w:bCs/>
          <w:color w:val="000000"/>
          <w:sz w:val="24"/>
          <w:szCs w:val="24"/>
        </w:rPr>
      </w:pPr>
    </w:p>
    <w:p w:rsidR="00A057BD" w:rsidRDefault="00A057BD" w:rsidP="00A057BD">
      <w:pPr>
        <w:rPr>
          <w:b/>
          <w:bCs/>
          <w:color w:val="000000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(табл.14) и после тренировки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(табл. 15) соответственно. Существенны ли разли</w:t>
      </w:r>
      <w:r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>
        <w:rPr>
          <w:b/>
          <w:i/>
          <w:color w:val="000000"/>
          <w:sz w:val="24"/>
          <w:szCs w:val="24"/>
        </w:rPr>
        <w:t>критерия Стьюдента</w:t>
      </w:r>
      <w:r>
        <w:rPr>
          <w:color w:val="000000"/>
          <w:sz w:val="24"/>
          <w:szCs w:val="24"/>
        </w:rPr>
        <w:t xml:space="preserve">. </w:t>
      </w:r>
    </w:p>
    <w:p w:rsidR="00A057BD" w:rsidRDefault="00A057BD" w:rsidP="00A057B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14.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A057BD" w:rsidTr="00A057B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:rsidR="00A057BD" w:rsidRDefault="00A057BD" w:rsidP="00A057B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15.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A057BD" w:rsidTr="00A057B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11.</w:t>
      </w:r>
      <w:r>
        <w:rPr>
          <w:color w:val="000000"/>
          <w:sz w:val="24"/>
          <w:szCs w:val="24"/>
        </w:rPr>
        <w:t xml:space="preserve"> Выявите с помощью </w:t>
      </w:r>
      <w:r>
        <w:rPr>
          <w:b/>
          <w:i/>
          <w:color w:val="000000"/>
          <w:sz w:val="24"/>
          <w:szCs w:val="24"/>
        </w:rPr>
        <w:t>коэффициента корреляции Бравэ-Пирсона</w:t>
      </w:r>
      <w:r>
        <w:rPr>
          <w:color w:val="000000"/>
          <w:sz w:val="24"/>
          <w:szCs w:val="24"/>
        </w:rPr>
        <w:t xml:space="preserve">  взаимосвязь между средней скоростью бега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(м/с) и максимальной частотой шагов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A057BD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</w:t>
      </w:r>
      <w:r>
        <w:rPr>
          <w:color w:val="000000"/>
          <w:sz w:val="24"/>
          <w:szCs w:val="24"/>
          <w:vertAlign w:val="superscript"/>
        </w:rPr>
        <w:t>-1</w:t>
      </w:r>
      <w:r>
        <w:rPr>
          <w:color w:val="000000"/>
          <w:sz w:val="24"/>
          <w:szCs w:val="24"/>
        </w:rPr>
        <w:t>) спортсмена. Исходные данные приведены в табл. 16:</w:t>
      </w:r>
    </w:p>
    <w:p w:rsidR="00A057BD" w:rsidRDefault="00A057BD" w:rsidP="00A057B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63,9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12. </w:t>
      </w:r>
      <w:r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>
        <w:rPr>
          <w:color w:val="000000"/>
          <w:sz w:val="24"/>
          <w:szCs w:val="24"/>
        </w:rPr>
        <w:softHyphen/>
        <w:t xml:space="preserve">цию выражено через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(с). Влияет ли показатель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>
        <w:rPr>
          <w:b/>
          <w:i/>
          <w:color w:val="000000"/>
          <w:sz w:val="24"/>
          <w:szCs w:val="24"/>
        </w:rPr>
        <w:t>коэффициента корреляции Бравэ-Пирсона</w:t>
      </w:r>
      <w:r>
        <w:rPr>
          <w:color w:val="000000"/>
          <w:sz w:val="24"/>
          <w:szCs w:val="24"/>
        </w:rPr>
        <w:t>.</w:t>
      </w:r>
    </w:p>
    <w:p w:rsidR="00A057BD" w:rsidRDefault="00A057BD" w:rsidP="00A057B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17:</w:t>
      </w: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:rsidR="00A057BD" w:rsidRDefault="00A057BD" w:rsidP="00A057B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A057BD" w:rsidTr="00A057B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13.</w:t>
      </w:r>
      <w:r>
        <w:rPr>
          <w:color w:val="000000"/>
          <w:sz w:val="24"/>
          <w:szCs w:val="24"/>
        </w:rPr>
        <w:t xml:space="preserve"> У 7 тяжелоатлетов исследуется величина мы</w:t>
      </w:r>
      <w:r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iCs/>
          <w:color w:val="000000"/>
          <w:sz w:val="24"/>
          <w:szCs w:val="24"/>
          <w:vertAlign w:val="subscript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На соревнованиях спортсмены заняли места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Вли</w:t>
      </w:r>
      <w:r>
        <w:rPr>
          <w:color w:val="000000"/>
          <w:sz w:val="24"/>
          <w:szCs w:val="24"/>
        </w:rPr>
        <w:softHyphen/>
        <w:t>яют ли условия увеличения мы</w:t>
      </w:r>
      <w:r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18:</w:t>
      </w: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A057BD" w:rsidTr="00A057B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14.</w:t>
      </w:r>
      <w:r>
        <w:rPr>
          <w:color w:val="000000"/>
          <w:sz w:val="24"/>
          <w:szCs w:val="24"/>
        </w:rPr>
        <w:t xml:space="preserve"> Сравните результаты контрольной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19) и экспериментальной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20) групп спортсменов по ско</w:t>
      </w:r>
      <w:r>
        <w:rPr>
          <w:color w:val="000000"/>
          <w:sz w:val="24"/>
          <w:szCs w:val="24"/>
        </w:rPr>
        <w:softHyphen/>
        <w:t>рости бега (м/с).</w:t>
      </w: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Обработка результатов </w:t>
      </w:r>
      <w:r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A057BD" w:rsidTr="00A057B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A057BD" w:rsidRDefault="00A057BD" w:rsidP="00A057BD">
      <w:pPr>
        <w:jc w:val="center"/>
        <w:rPr>
          <w:color w:val="000000"/>
          <w:sz w:val="24"/>
          <w:szCs w:val="24"/>
        </w:rPr>
      </w:pP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</w:p>
    <w:p w:rsidR="00A057BD" w:rsidRDefault="00A057BD" w:rsidP="00A057B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A057BD" w:rsidTr="00A057B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15.</w:t>
      </w:r>
      <w:r>
        <w:rPr>
          <w:color w:val="000000"/>
          <w:sz w:val="24"/>
          <w:szCs w:val="24"/>
        </w:rPr>
        <w:t xml:space="preserve"> У двух групп испытуемых в возрасте 14 лет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21) и 15 лет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A057BD" w:rsidTr="00A057B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A057BD" w:rsidTr="00A057B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Задача 16.</w:t>
      </w:r>
      <w:r>
        <w:rPr>
          <w:sz w:val="24"/>
          <w:szCs w:val="24"/>
        </w:rPr>
        <w:t xml:space="preserve"> У группы испытуемых измерена ЧСС (уд./мин) до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(табл. 23) и после</w:t>
      </w:r>
      <w:r>
        <w:rPr>
          <w:i/>
          <w:color w:val="000000"/>
          <w:sz w:val="24"/>
          <w:szCs w:val="24"/>
        </w:rPr>
        <w:t xml:space="preserve"> 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(табл. 24) тренировки. Оцените характер тренировки.</w:t>
      </w: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:rsidR="00A057BD" w:rsidRDefault="00A057BD" w:rsidP="00A057BD">
      <w:pPr>
        <w:jc w:val="center"/>
        <w:rPr>
          <w:sz w:val="24"/>
          <w:szCs w:val="24"/>
        </w:rPr>
      </w:pP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A057BD" w:rsidTr="00A057B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:rsidR="00A057BD" w:rsidRDefault="00A057BD" w:rsidP="00A057BD">
      <w:pPr>
        <w:rPr>
          <w:sz w:val="24"/>
          <w:szCs w:val="24"/>
        </w:rPr>
      </w:pPr>
    </w:p>
    <w:p w:rsidR="00A057BD" w:rsidRDefault="00A057BD" w:rsidP="00A057BD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A057BD" w:rsidTr="00A057B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Задача 17.</w:t>
      </w:r>
      <w:r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A057BD">
        <w:rPr>
          <w:i/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и второго вратаря 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. Сравните квалификацию вратарей.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A057BD" w:rsidTr="00A057B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у</w:t>
            </w:r>
          </w:p>
        </w:tc>
      </w:tr>
      <w:tr w:rsidR="00A057BD" w:rsidTr="00A057B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057BD" w:rsidTr="00A057B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057BD" w:rsidTr="00A057B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057BD" w:rsidTr="00A057B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057BD" w:rsidTr="00A057B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:rsidR="00A057BD" w:rsidRDefault="00A057BD" w:rsidP="00A057BD">
      <w:pPr>
        <w:rPr>
          <w:color w:val="000000"/>
          <w:sz w:val="24"/>
          <w:szCs w:val="24"/>
          <w:lang w:eastAsia="en-US"/>
        </w:rPr>
      </w:pPr>
    </w:p>
    <w:p w:rsidR="00A057BD" w:rsidRDefault="00A057BD" w:rsidP="00A057BD">
      <w:pPr>
        <w:rPr>
          <w:rFonts w:eastAsia="Calibri"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b/>
          <w:sz w:val="24"/>
          <w:szCs w:val="24"/>
        </w:rPr>
      </w:pPr>
    </w:p>
    <w:p w:rsidR="00A057BD" w:rsidRDefault="00A057BD" w:rsidP="00A057BD">
      <w:pPr>
        <w:rPr>
          <w:sz w:val="24"/>
          <w:szCs w:val="24"/>
        </w:rPr>
      </w:pPr>
      <w:r>
        <w:rPr>
          <w:b/>
          <w:sz w:val="24"/>
          <w:szCs w:val="24"/>
        </w:rPr>
        <w:t>Задача 18.</w:t>
      </w:r>
      <w:r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lastRenderedPageBreak/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</w:tbl>
    <w:p w:rsidR="00A057BD" w:rsidRDefault="00A057BD" w:rsidP="00A057BD">
      <w:pPr>
        <w:rPr>
          <w:color w:val="000000"/>
          <w:sz w:val="24"/>
          <w:szCs w:val="24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19.</w:t>
      </w:r>
      <w:r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. Проанализируй</w:t>
      </w:r>
      <w:r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A057BD" w:rsidTr="00A057B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4,0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4,2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4,3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4,5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4,6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057BD" w:rsidTr="00A057B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20.</w:t>
      </w:r>
      <w:r>
        <w:rPr>
          <w:color w:val="000000"/>
          <w:sz w:val="24"/>
          <w:szCs w:val="24"/>
        </w:rPr>
        <w:t xml:space="preserve"> В ходе тренировочного процесса группа из 25 бо</w:t>
      </w:r>
      <w:r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>
        <w:rPr>
          <w:color w:val="000000"/>
          <w:sz w:val="24"/>
          <w:szCs w:val="24"/>
        </w:rPr>
        <w:softHyphen/>
        <w:t xml:space="preserve">акции, </w:t>
      </w:r>
      <w:r>
        <w:rPr>
          <w:i/>
          <w:color w:val="000000"/>
          <w:sz w:val="24"/>
          <w:szCs w:val="24"/>
        </w:rPr>
        <w:t>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:rsidR="00A057BD" w:rsidRDefault="00A057BD" w:rsidP="00A057BD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A057BD" w:rsidTr="00A057B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</w:tr>
      <w:tr w:rsidR="00A057BD" w:rsidTr="00A057B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057BD" w:rsidTr="00A057B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57BD" w:rsidTr="00A057B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057BD" w:rsidTr="00A057B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57BD" w:rsidTr="00A057B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57BD" w:rsidRDefault="00A057B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</w:tbl>
    <w:p w:rsidR="00A057BD" w:rsidRDefault="00A057BD" w:rsidP="00A057BD">
      <w:pPr>
        <w:rPr>
          <w:rFonts w:eastAsia="Calibri"/>
          <w:sz w:val="24"/>
          <w:szCs w:val="24"/>
          <w:lang w:eastAsia="en-US"/>
        </w:rPr>
      </w:pPr>
    </w:p>
    <w:p w:rsidR="00A057BD" w:rsidRDefault="00A057BD" w:rsidP="00A057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 21.</w:t>
      </w:r>
      <w:r>
        <w:rPr>
          <w:color w:val="000000"/>
          <w:sz w:val="24"/>
          <w:szCs w:val="24"/>
        </w:rPr>
        <w:t xml:space="preserve"> Две группы спортсменов</w:t>
      </w:r>
      <w:r>
        <w:rPr>
          <w:i/>
          <w:color w:val="000000"/>
          <w:sz w:val="24"/>
          <w:szCs w:val="24"/>
        </w:rPr>
        <w:t xml:space="preserve"> х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и </w:t>
      </w:r>
      <w:r>
        <w:rPr>
          <w:i/>
          <w:color w:val="000000"/>
          <w:sz w:val="24"/>
          <w:szCs w:val="24"/>
          <w:lang w:val="en-US"/>
        </w:rPr>
        <w:t>y</w:t>
      </w:r>
      <w:r>
        <w:rPr>
          <w:i/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 исследова</w:t>
      </w:r>
      <w:r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:rsidR="00A057BD" w:rsidRDefault="00A057BD" w:rsidP="00A057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057BD" w:rsidTr="00A057B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y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57BD" w:rsidTr="00A057B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i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D" w:rsidRDefault="00A057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A057BD" w:rsidRDefault="00A057BD" w:rsidP="00A057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057BD" w:rsidRDefault="00A057BD" w:rsidP="00A057B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оценка </w:t>
      </w:r>
      <w:r>
        <w:rPr>
          <w:rFonts w:eastAsiaTheme="minorHAnsi"/>
          <w:b/>
          <w:sz w:val="24"/>
          <w:szCs w:val="24"/>
          <w:lang w:eastAsia="en-US"/>
        </w:rPr>
        <w:t>«отлично»</w:t>
      </w:r>
      <w:r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A057BD" w:rsidRDefault="00A057BD" w:rsidP="00A057BD">
      <w:pPr>
        <w:numPr>
          <w:ilvl w:val="0"/>
          <w:numId w:val="35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A057BD" w:rsidRDefault="00A057BD" w:rsidP="00A057BD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хорошо»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A057BD" w:rsidRDefault="00A057BD" w:rsidP="00A057BD">
      <w:pPr>
        <w:numPr>
          <w:ilvl w:val="0"/>
          <w:numId w:val="35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A057BD" w:rsidRDefault="00A057BD" w:rsidP="00A057BD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A057BD" w:rsidRDefault="00A057BD" w:rsidP="00A057BD">
      <w:pPr>
        <w:numPr>
          <w:ilvl w:val="0"/>
          <w:numId w:val="35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A057BD" w:rsidRDefault="00A057BD" w:rsidP="00A057B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 оценка </w:t>
      </w:r>
      <w:r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A057BD" w:rsidRDefault="00A057BD" w:rsidP="00A057BD">
      <w:pPr>
        <w:numPr>
          <w:ilvl w:val="0"/>
          <w:numId w:val="35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A057BD" w:rsidRDefault="00A057BD" w:rsidP="00A057BD">
      <w:pPr>
        <w:numPr>
          <w:ilvl w:val="0"/>
          <w:numId w:val="35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A057BD" w:rsidRDefault="00A057BD" w:rsidP="00A057BD">
      <w:pPr>
        <w:numPr>
          <w:ilvl w:val="0"/>
          <w:numId w:val="35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A057BD" w:rsidRDefault="00A057BD" w:rsidP="00A057BD">
      <w:pPr>
        <w:rPr>
          <w:color w:val="000000"/>
          <w:spacing w:val="-1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numPr>
          <w:ilvl w:val="1"/>
          <w:numId w:val="20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:rsidR="00A057BD" w:rsidRDefault="00A057BD" w:rsidP="00A057B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Спортивная метрология – наука об измерениях в ФК и С.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Логическая и эмпирическая информативность тестов. 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:rsidR="00A057BD" w:rsidRDefault="00A057BD" w:rsidP="00A057BD">
      <w:pPr>
        <w:numPr>
          <w:ilvl w:val="0"/>
          <w:numId w:val="36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Измерение и контроль уровня здоровья.</w:t>
      </w:r>
    </w:p>
    <w:p w:rsidR="00A057BD" w:rsidRDefault="00A057BD" w:rsidP="00A057BD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A057BD" w:rsidRDefault="00A057BD" w:rsidP="00A057BD">
      <w:pPr>
        <w:tabs>
          <w:tab w:val="left" w:pos="2295"/>
        </w:tabs>
        <w:jc w:val="both"/>
        <w:rPr>
          <w:sz w:val="24"/>
          <w:szCs w:val="24"/>
        </w:rPr>
      </w:pPr>
    </w:p>
    <w:p w:rsidR="00A057BD" w:rsidRDefault="00A057BD" w:rsidP="00A057BD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:rsidR="00A057BD" w:rsidRDefault="00A057BD" w:rsidP="00A057BD">
      <w:pPr>
        <w:tabs>
          <w:tab w:val="left" w:pos="58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 зачтено»,</w:t>
      </w:r>
      <w:r>
        <w:rPr>
          <w:sz w:val="24"/>
          <w:szCs w:val="24"/>
        </w:rPr>
        <w:t xml:space="preserve"> обусловлена отсутствием выше изложенного положения.</w:t>
      </w:r>
    </w:p>
    <w:p w:rsidR="00A057BD" w:rsidRDefault="00A057BD" w:rsidP="00A057BD">
      <w:pPr>
        <w:tabs>
          <w:tab w:val="left" w:pos="5820"/>
        </w:tabs>
        <w:ind w:firstLine="720"/>
        <w:rPr>
          <w:sz w:val="24"/>
          <w:szCs w:val="24"/>
        </w:rPr>
      </w:pPr>
    </w:p>
    <w:p w:rsidR="00A057BD" w:rsidRDefault="00A057BD" w:rsidP="00A057BD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rPr>
          <w:b/>
          <w:i/>
          <w:color w:val="000000"/>
          <w:spacing w:val="-1"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Default="00A057BD" w:rsidP="00A057BD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:rsidR="00A057BD" w:rsidRDefault="00A057BD" w:rsidP="00A057BD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057BD" w:rsidRDefault="00A057BD" w:rsidP="00A057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A057BD" w:rsidRDefault="00A057BD" w:rsidP="00A057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:rsidR="00A057BD" w:rsidRDefault="00A057BD" w:rsidP="00A057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:rsidR="00A057BD" w:rsidRDefault="00A057BD" w:rsidP="00A057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когнитивно-позновательной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:rsidR="00A057BD" w:rsidRDefault="00A057BD" w:rsidP="00A057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A057BD" w:rsidRDefault="00A057BD" w:rsidP="00A057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:rsidR="00A057BD" w:rsidRDefault="00A057BD" w:rsidP="00A057B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057BD" w:rsidRDefault="00A057BD" w:rsidP="00A057B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A057BD" w:rsidTr="00A057BD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Билет для зачета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A057BD" w:rsidTr="00A057BD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МЕТРОЛОГИЯ</w:t>
            </w:r>
          </w:p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Направление подготовки: 49.03.02 </w:t>
            </w:r>
          </w:p>
          <w:p w:rsidR="00A057BD" w:rsidRDefault="00A05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Физическая культура для лиц с отклонениями в состоянии здоровья</w:t>
            </w:r>
          </w:p>
        </w:tc>
      </w:tr>
      <w:tr w:rsidR="00A057BD" w:rsidTr="00A057BD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D" w:rsidRDefault="00A05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:rsidR="00A057BD" w:rsidRDefault="00A057B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:rsidR="00A057BD" w:rsidRDefault="00A057BD" w:rsidP="00A057B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A057BD" w:rsidRDefault="00A057BD" w:rsidP="00A057B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057BD" w:rsidRDefault="00A057BD" w:rsidP="00A057B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A057BD" w:rsidRDefault="00A057BD" w:rsidP="00A057B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:rsidR="00A057BD" w:rsidRDefault="00A057BD" w:rsidP="00A057BD">
      <w:pPr>
        <w:jc w:val="both"/>
        <w:rPr>
          <w:rFonts w:eastAsia="Calibri"/>
          <w:bCs/>
          <w:sz w:val="24"/>
          <w:szCs w:val="24"/>
        </w:rPr>
      </w:pP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безошибочное  чтение  схем,  графиков;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недостаточная скорость выполнения.</w:t>
      </w:r>
    </w:p>
    <w:p w:rsidR="00A057BD" w:rsidRDefault="00A057BD" w:rsidP="00A057BD">
      <w:pPr>
        <w:jc w:val="both"/>
        <w:rPr>
          <w:rFonts w:eastAsia="Calibri"/>
          <w:bCs/>
          <w:sz w:val="24"/>
          <w:szCs w:val="24"/>
        </w:rPr>
      </w:pP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A057BD" w:rsidRDefault="00A057BD" w:rsidP="00A057BD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A057BD" w:rsidRDefault="00A057BD" w:rsidP="00A057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</w:p>
    <w:p w:rsidR="00A057BD" w:rsidRDefault="00A057BD" w:rsidP="00A057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зачтено»: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</w:p>
    <w:p w:rsidR="00A057BD" w:rsidRDefault="00A057BD" w:rsidP="00A057BD">
      <w:pPr>
        <w:ind w:left="360"/>
        <w:jc w:val="both"/>
        <w:rPr>
          <w:rFonts w:eastAsia="Calibri"/>
          <w:bCs/>
          <w:sz w:val="24"/>
          <w:szCs w:val="24"/>
        </w:rPr>
      </w:pPr>
    </w:p>
    <w:p w:rsidR="00A057BD" w:rsidRDefault="00A057BD" w:rsidP="00A057BD">
      <w:pPr>
        <w:rPr>
          <w:rFonts w:eastAsia="Calibri"/>
          <w:bCs/>
          <w:sz w:val="24"/>
          <w:szCs w:val="24"/>
        </w:rPr>
        <w:sectPr w:rsidR="00A057BD">
          <w:pgSz w:w="11906" w:h="16838"/>
          <w:pgMar w:top="1134" w:right="1134" w:bottom="851" w:left="1701" w:header="709" w:footer="709" w:gutter="0"/>
          <w:cols w:space="720"/>
        </w:sectPr>
      </w:pPr>
    </w:p>
    <w:p w:rsidR="00A057BD" w:rsidRPr="00231CB3" w:rsidRDefault="00A057BD" w:rsidP="00C90EFB">
      <w:pPr>
        <w:kinsoku w:val="0"/>
        <w:overflowPunct w:val="0"/>
        <w:ind w:right="113" w:firstLine="709"/>
        <w:jc w:val="both"/>
        <w:rPr>
          <w:rFonts w:eastAsia="Calibri"/>
          <w:bCs/>
          <w:sz w:val="24"/>
          <w:szCs w:val="24"/>
        </w:rPr>
      </w:pPr>
    </w:p>
    <w:sectPr w:rsidR="00A057BD" w:rsidRPr="00231CB3" w:rsidSect="00C90E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20DDA"/>
    <w:multiLevelType w:val="hybridMultilevel"/>
    <w:tmpl w:val="48A66DDE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5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102C97"/>
    <w:rsid w:val="00114E20"/>
    <w:rsid w:val="00161F23"/>
    <w:rsid w:val="0019005A"/>
    <w:rsid w:val="00231CB3"/>
    <w:rsid w:val="004B395D"/>
    <w:rsid w:val="004D60FD"/>
    <w:rsid w:val="00532A4F"/>
    <w:rsid w:val="00576488"/>
    <w:rsid w:val="005933A9"/>
    <w:rsid w:val="00731976"/>
    <w:rsid w:val="007A48DE"/>
    <w:rsid w:val="00810387"/>
    <w:rsid w:val="00913F69"/>
    <w:rsid w:val="00966A55"/>
    <w:rsid w:val="00994263"/>
    <w:rsid w:val="009D3A6C"/>
    <w:rsid w:val="00A057BD"/>
    <w:rsid w:val="00A31D09"/>
    <w:rsid w:val="00A62832"/>
    <w:rsid w:val="00C90EFB"/>
    <w:rsid w:val="00C91F67"/>
    <w:rsid w:val="00EE60D2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392C-B0F8-450B-A09B-8A88ECD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9D3A6C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05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Ianbook.com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://www.rucon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66597.html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image" Target="media/image3.pn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12678</Words>
  <Characters>72267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63</cp:revision>
  <cp:lastPrinted>2019-09-13T07:58:00Z</cp:lastPrinted>
  <dcterms:created xsi:type="dcterms:W3CDTF">2019-10-23T06:14:00Z</dcterms:created>
  <dcterms:modified xsi:type="dcterms:W3CDTF">2020-12-21T11:38:00Z</dcterms:modified>
</cp:coreProperties>
</file>