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Министерство спорта Российской Федерации</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 xml:space="preserve">Федеральное государственное бюджетное образовательное учреждение </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 xml:space="preserve">высшего образования </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 xml:space="preserve">«Московская государственная академия физической культуры» </w:t>
      </w:r>
    </w:p>
    <w:p w:rsidR="00EC3026" w:rsidRPr="004A48B9" w:rsidRDefault="00EC3026" w:rsidP="00783D3C">
      <w:pPr>
        <w:spacing w:after="0" w:line="240" w:lineRule="auto"/>
        <w:jc w:val="center"/>
        <w:rPr>
          <w:rFonts w:ascii="Times New Roman" w:hAnsi="Times New Roman"/>
          <w:sz w:val="24"/>
          <w:szCs w:val="24"/>
          <w:lang w:eastAsia="ru-RU"/>
        </w:rPr>
      </w:pP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Кафедра педагогики и психологии</w:t>
      </w:r>
    </w:p>
    <w:p w:rsidR="00EC3026" w:rsidRPr="004A48B9" w:rsidRDefault="00EC3026" w:rsidP="00783D3C">
      <w:pPr>
        <w:numPr>
          <w:ilvl w:val="0"/>
          <w:numId w:val="1"/>
        </w:numPr>
        <w:spacing w:after="0" w:line="240" w:lineRule="auto"/>
        <w:ind w:firstLine="707"/>
        <w:jc w:val="center"/>
        <w:rPr>
          <w:rFonts w:ascii="Times New Roman" w:hAnsi="Times New Roman"/>
          <w:b/>
          <w:sz w:val="24"/>
          <w:szCs w:val="24"/>
          <w:lang w:eastAsia="ru-RU"/>
        </w:rPr>
      </w:pPr>
    </w:p>
    <w:p w:rsidR="00EC3026" w:rsidRPr="004A48B9" w:rsidRDefault="00EC3026" w:rsidP="00783D3C">
      <w:pPr>
        <w:numPr>
          <w:ilvl w:val="0"/>
          <w:numId w:val="1"/>
        </w:numPr>
        <w:spacing w:after="0" w:line="240" w:lineRule="auto"/>
        <w:ind w:firstLine="707"/>
        <w:jc w:val="center"/>
        <w:rPr>
          <w:rFonts w:ascii="Times New Roman" w:hAnsi="Times New Roman"/>
          <w:sz w:val="24"/>
          <w:szCs w:val="24"/>
          <w:lang w:eastAsia="ru-RU"/>
        </w:rPr>
      </w:pPr>
    </w:p>
    <w:tbl>
      <w:tblPr>
        <w:tblW w:w="0" w:type="auto"/>
        <w:tblLook w:val="00A0" w:firstRow="1" w:lastRow="0" w:firstColumn="1" w:lastColumn="0" w:noHBand="0" w:noVBand="0"/>
      </w:tblPr>
      <w:tblGrid>
        <w:gridCol w:w="4817"/>
        <w:gridCol w:w="4538"/>
      </w:tblGrid>
      <w:tr w:rsidR="00EC3026" w:rsidRPr="004A48B9" w:rsidTr="000E30C1">
        <w:tc>
          <w:tcPr>
            <w:tcW w:w="4928"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СОГЛАСОВАНО</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Начальник Учебно-</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 xml:space="preserve">методического управления </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к.п.н., доцент А.С. Солнцева</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________________________________</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r w:rsidRPr="004A48B9">
              <w:rPr>
                <w:rFonts w:ascii="Times New Roman" w:hAnsi="Times New Roman"/>
                <w:sz w:val="24"/>
                <w:szCs w:val="24"/>
              </w:rPr>
              <w:t xml:space="preserve">14» мая 2019 </w:t>
            </w:r>
            <w:r w:rsidRPr="004A48B9">
              <w:rPr>
                <w:rFonts w:ascii="Times New Roman" w:hAnsi="Times New Roman"/>
                <w:sz w:val="24"/>
                <w:szCs w:val="24"/>
                <w:lang w:eastAsia="ru-RU"/>
              </w:rPr>
              <w:t>г.</w:t>
            </w:r>
          </w:p>
        </w:tc>
        <w:tc>
          <w:tcPr>
            <w:tcW w:w="464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УТВЕРЖДАЮ</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Председатель УМК</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проректор по учебной  работе</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к.п.н., профессор А.Н. Таланцев</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______________________________</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r w:rsidRPr="004A48B9">
              <w:rPr>
                <w:rFonts w:ascii="Times New Roman" w:hAnsi="Times New Roman"/>
                <w:sz w:val="24"/>
                <w:szCs w:val="24"/>
              </w:rPr>
              <w:t xml:space="preserve">14» мая 2019 </w:t>
            </w:r>
            <w:r w:rsidRPr="004A48B9">
              <w:rPr>
                <w:rFonts w:ascii="Times New Roman" w:hAnsi="Times New Roman"/>
                <w:sz w:val="24"/>
                <w:szCs w:val="24"/>
                <w:lang w:eastAsia="ru-RU"/>
              </w:rPr>
              <w:t>г.</w:t>
            </w:r>
          </w:p>
        </w:tc>
      </w:tr>
    </w:tbl>
    <w:p w:rsidR="00EC3026" w:rsidRPr="004A48B9" w:rsidRDefault="00EC3026" w:rsidP="00783D3C">
      <w:pPr>
        <w:spacing w:after="0" w:line="240" w:lineRule="auto"/>
        <w:jc w:val="center"/>
        <w:rPr>
          <w:rFonts w:ascii="Times New Roman" w:hAnsi="Times New Roman"/>
          <w:b/>
          <w:color w:val="000000"/>
          <w:sz w:val="24"/>
          <w:szCs w:val="24"/>
          <w:lang w:eastAsia="ru-RU"/>
        </w:rPr>
      </w:pPr>
    </w:p>
    <w:p w:rsidR="00EC3026" w:rsidRPr="004A48B9" w:rsidRDefault="00EC3026" w:rsidP="00783D3C">
      <w:pPr>
        <w:spacing w:after="0" w:line="240" w:lineRule="auto"/>
        <w:jc w:val="center"/>
        <w:rPr>
          <w:rFonts w:ascii="Times New Roman" w:hAnsi="Times New Roman"/>
          <w:b/>
          <w:color w:val="000000"/>
          <w:sz w:val="24"/>
          <w:szCs w:val="24"/>
          <w:lang w:eastAsia="ru-RU"/>
        </w:rPr>
      </w:pPr>
    </w:p>
    <w:p w:rsidR="00EC3026" w:rsidRPr="004A48B9" w:rsidRDefault="00EC3026" w:rsidP="00783D3C">
      <w:pPr>
        <w:spacing w:after="0" w:line="240" w:lineRule="auto"/>
        <w:jc w:val="center"/>
        <w:rPr>
          <w:rFonts w:ascii="Times New Roman" w:hAnsi="Times New Roman"/>
          <w:b/>
          <w:color w:val="000000"/>
          <w:sz w:val="24"/>
          <w:szCs w:val="24"/>
          <w:lang w:eastAsia="ru-RU"/>
        </w:rPr>
      </w:pPr>
      <w:r w:rsidRPr="004A48B9">
        <w:rPr>
          <w:rFonts w:ascii="Times New Roman" w:hAnsi="Times New Roman"/>
          <w:b/>
          <w:color w:val="000000"/>
          <w:sz w:val="24"/>
          <w:szCs w:val="24"/>
          <w:lang w:eastAsia="ru-RU"/>
        </w:rPr>
        <w:t>РАБОЧАЯ ПРОГРАММА ДИСЦИПЛИНЫ</w:t>
      </w:r>
    </w:p>
    <w:p w:rsidR="00EC3026" w:rsidRPr="004A48B9" w:rsidRDefault="00EC3026" w:rsidP="00783D3C">
      <w:pPr>
        <w:spacing w:after="0" w:line="240" w:lineRule="auto"/>
        <w:jc w:val="center"/>
        <w:rPr>
          <w:rFonts w:ascii="Times New Roman" w:hAnsi="Times New Roman"/>
          <w:b/>
          <w:color w:val="000000"/>
          <w:sz w:val="24"/>
          <w:szCs w:val="24"/>
          <w:lang w:eastAsia="ru-RU"/>
        </w:rPr>
      </w:pPr>
    </w:p>
    <w:p w:rsidR="00EC3026" w:rsidRPr="004A48B9" w:rsidRDefault="00EC3026" w:rsidP="00783D3C">
      <w:pPr>
        <w:spacing w:after="0" w:line="240" w:lineRule="auto"/>
        <w:jc w:val="center"/>
        <w:rPr>
          <w:rFonts w:ascii="Times New Roman" w:hAnsi="Times New Roman"/>
          <w:b/>
          <w:color w:val="000000"/>
          <w:sz w:val="24"/>
          <w:szCs w:val="24"/>
          <w:lang w:eastAsia="ru-RU"/>
        </w:rPr>
      </w:pPr>
      <w:r w:rsidRPr="004A48B9">
        <w:rPr>
          <w:rFonts w:ascii="Times New Roman" w:hAnsi="Times New Roman"/>
          <w:b/>
          <w:color w:val="000000"/>
          <w:sz w:val="24"/>
          <w:szCs w:val="24"/>
          <w:lang w:eastAsia="ru-RU"/>
        </w:rPr>
        <w:t>«СПЕЦИАЛЬНАЯ ПСИХОЛОГИЯ»</w:t>
      </w:r>
    </w:p>
    <w:p w:rsidR="00EC3026" w:rsidRPr="004A48B9" w:rsidRDefault="00EC3026" w:rsidP="00783D3C">
      <w:pPr>
        <w:spacing w:after="0" w:line="240" w:lineRule="auto"/>
        <w:jc w:val="center"/>
        <w:rPr>
          <w:rFonts w:ascii="Times New Roman" w:hAnsi="Times New Roman"/>
          <w:b/>
          <w:bCs/>
          <w:color w:val="000000"/>
          <w:sz w:val="24"/>
          <w:szCs w:val="24"/>
          <w:lang w:eastAsia="ru-RU"/>
        </w:rPr>
      </w:pPr>
      <w:r w:rsidRPr="004A48B9">
        <w:rPr>
          <w:rFonts w:ascii="Times New Roman" w:hAnsi="Times New Roman"/>
          <w:b/>
          <w:bCs/>
          <w:color w:val="000000"/>
          <w:sz w:val="24"/>
          <w:szCs w:val="24"/>
          <w:lang w:eastAsia="ru-RU"/>
        </w:rPr>
        <w:t>Б1.О.1</w:t>
      </w:r>
      <w:r w:rsidR="00586F50">
        <w:rPr>
          <w:rFonts w:ascii="Times New Roman" w:hAnsi="Times New Roman"/>
          <w:b/>
          <w:bCs/>
          <w:color w:val="000000"/>
          <w:sz w:val="24"/>
          <w:szCs w:val="24"/>
          <w:lang w:eastAsia="ru-RU"/>
        </w:rPr>
        <w:t>8</w:t>
      </w:r>
    </w:p>
    <w:p w:rsidR="00EC3026" w:rsidRPr="004A48B9" w:rsidRDefault="00EC3026" w:rsidP="00783D3C">
      <w:pPr>
        <w:spacing w:after="0" w:line="240" w:lineRule="auto"/>
        <w:jc w:val="center"/>
        <w:rPr>
          <w:rFonts w:ascii="Times New Roman" w:hAnsi="Times New Roman"/>
          <w:b/>
          <w:color w:val="000000"/>
          <w:sz w:val="24"/>
          <w:szCs w:val="24"/>
          <w:lang w:eastAsia="ru-RU"/>
        </w:rPr>
      </w:pPr>
    </w:p>
    <w:p w:rsidR="00EC3026" w:rsidRPr="004A48B9" w:rsidRDefault="00EC3026" w:rsidP="00783D3C">
      <w:pPr>
        <w:suppressAutoHyphens/>
        <w:spacing w:after="0" w:line="240" w:lineRule="auto"/>
        <w:jc w:val="center"/>
        <w:rPr>
          <w:rFonts w:ascii="Times New Roman" w:hAnsi="Times New Roman"/>
          <w:b/>
          <w:bCs/>
          <w:sz w:val="24"/>
          <w:szCs w:val="24"/>
          <w:lang w:eastAsia="ar-SA"/>
        </w:rPr>
      </w:pPr>
      <w:r w:rsidRPr="004A48B9">
        <w:rPr>
          <w:rFonts w:ascii="Times New Roman" w:hAnsi="Times New Roman"/>
          <w:b/>
          <w:bCs/>
          <w:sz w:val="24"/>
          <w:szCs w:val="24"/>
          <w:lang w:eastAsia="ar-SA"/>
        </w:rPr>
        <w:t>Направление подготовки</w:t>
      </w:r>
    </w:p>
    <w:p w:rsidR="00EC3026" w:rsidRPr="004A48B9" w:rsidRDefault="00EC3026" w:rsidP="00783D3C">
      <w:pPr>
        <w:suppressAutoHyphens/>
        <w:spacing w:after="0" w:line="240" w:lineRule="auto"/>
        <w:jc w:val="center"/>
        <w:rPr>
          <w:rFonts w:ascii="Times New Roman" w:hAnsi="Times New Roman"/>
          <w:sz w:val="24"/>
          <w:szCs w:val="24"/>
          <w:lang w:eastAsia="ar-SA"/>
        </w:rPr>
      </w:pPr>
      <w:r w:rsidRPr="004A48B9">
        <w:rPr>
          <w:rFonts w:ascii="Times New Roman" w:hAnsi="Times New Roman"/>
          <w:sz w:val="24"/>
          <w:szCs w:val="24"/>
          <w:lang w:eastAsia="ar-SA"/>
        </w:rPr>
        <w:t>49.03.02 Физическая культура для лиц с отклонениями в состоянии здоровья</w:t>
      </w:r>
    </w:p>
    <w:p w:rsidR="00EC3026" w:rsidRPr="004A48B9" w:rsidRDefault="00EC3026" w:rsidP="00783D3C">
      <w:pPr>
        <w:tabs>
          <w:tab w:val="center" w:pos="4677"/>
          <w:tab w:val="left" w:pos="7212"/>
        </w:tabs>
        <w:suppressAutoHyphens/>
        <w:spacing w:after="0" w:line="240" w:lineRule="auto"/>
        <w:jc w:val="center"/>
        <w:rPr>
          <w:rFonts w:ascii="Times New Roman" w:hAnsi="Times New Roman"/>
          <w:b/>
          <w:bCs/>
          <w:sz w:val="24"/>
          <w:szCs w:val="24"/>
          <w:lang w:eastAsia="ar-SA"/>
        </w:rPr>
      </w:pPr>
      <w:r w:rsidRPr="004A48B9">
        <w:rPr>
          <w:rFonts w:ascii="Times New Roman" w:hAnsi="Times New Roman"/>
          <w:sz w:val="24"/>
          <w:szCs w:val="24"/>
          <w:lang w:eastAsia="ar-SA"/>
        </w:rPr>
        <w:t>(адаптивная физическая культура)</w:t>
      </w:r>
    </w:p>
    <w:p w:rsidR="00EC3026" w:rsidRPr="004A48B9" w:rsidRDefault="00EC3026" w:rsidP="00783D3C">
      <w:pPr>
        <w:suppressAutoHyphens/>
        <w:spacing w:after="0" w:line="240" w:lineRule="auto"/>
        <w:jc w:val="center"/>
        <w:rPr>
          <w:rFonts w:ascii="Times New Roman" w:hAnsi="Times New Roman"/>
          <w:i/>
          <w:sz w:val="24"/>
          <w:szCs w:val="24"/>
          <w:lang w:eastAsia="ar-SA"/>
        </w:rPr>
      </w:pPr>
      <w:r w:rsidRPr="004A48B9">
        <w:rPr>
          <w:rFonts w:ascii="Times New Roman" w:hAnsi="Times New Roman"/>
          <w:bCs/>
          <w:i/>
          <w:sz w:val="24"/>
          <w:szCs w:val="24"/>
          <w:lang w:eastAsia="ar-SA"/>
        </w:rPr>
        <w:t>(уровень высшего образования бакалавр</w:t>
      </w:r>
      <w:bookmarkStart w:id="0" w:name="_GoBack"/>
      <w:bookmarkEnd w:id="0"/>
      <w:r w:rsidRPr="004A48B9">
        <w:rPr>
          <w:rFonts w:ascii="Times New Roman" w:hAnsi="Times New Roman"/>
          <w:bCs/>
          <w:i/>
          <w:sz w:val="24"/>
          <w:szCs w:val="24"/>
          <w:lang w:eastAsia="ar-SA"/>
        </w:rPr>
        <w:t>иат)</w:t>
      </w:r>
    </w:p>
    <w:p w:rsidR="00EC3026" w:rsidRPr="004A48B9" w:rsidRDefault="00EC3026" w:rsidP="00783D3C">
      <w:pPr>
        <w:tabs>
          <w:tab w:val="center" w:pos="4677"/>
          <w:tab w:val="left" w:pos="7212"/>
        </w:tabs>
        <w:suppressAutoHyphens/>
        <w:spacing w:after="0" w:line="240" w:lineRule="auto"/>
        <w:rPr>
          <w:rFonts w:ascii="Times New Roman" w:hAnsi="Times New Roman"/>
          <w:b/>
          <w:bCs/>
          <w:sz w:val="24"/>
          <w:szCs w:val="24"/>
          <w:lang w:eastAsia="ar-SA"/>
        </w:rPr>
      </w:pPr>
      <w:r w:rsidRPr="004A48B9">
        <w:rPr>
          <w:rFonts w:ascii="Times New Roman" w:hAnsi="Times New Roman"/>
          <w:sz w:val="24"/>
          <w:szCs w:val="24"/>
          <w:lang w:eastAsia="ar-SA"/>
        </w:rPr>
        <w:tab/>
      </w:r>
    </w:p>
    <w:p w:rsidR="00EC3026" w:rsidRPr="004A48B9" w:rsidRDefault="00EC3026" w:rsidP="00783D3C">
      <w:pPr>
        <w:suppressAutoHyphens/>
        <w:spacing w:after="0" w:line="240" w:lineRule="auto"/>
        <w:jc w:val="center"/>
        <w:rPr>
          <w:rFonts w:ascii="Times New Roman" w:hAnsi="Times New Roman"/>
          <w:b/>
          <w:i/>
          <w:sz w:val="24"/>
          <w:szCs w:val="24"/>
        </w:rPr>
      </w:pPr>
      <w:r w:rsidRPr="004A48B9">
        <w:rPr>
          <w:rFonts w:ascii="Times New Roman" w:hAnsi="Times New Roman"/>
          <w:b/>
          <w:i/>
          <w:sz w:val="24"/>
          <w:szCs w:val="24"/>
        </w:rPr>
        <w:t>Профили подготовки:</w:t>
      </w:r>
    </w:p>
    <w:p w:rsidR="00EC3026" w:rsidRPr="004A48B9" w:rsidRDefault="005B71AB" w:rsidP="00783D3C">
      <w:pPr>
        <w:suppressAutoHyphens/>
        <w:spacing w:after="0" w:line="240" w:lineRule="auto"/>
        <w:jc w:val="center"/>
        <w:rPr>
          <w:rFonts w:ascii="Times New Roman" w:hAnsi="Times New Roman"/>
          <w:b/>
          <w:bCs/>
          <w:i/>
          <w:sz w:val="24"/>
          <w:szCs w:val="24"/>
          <w:lang w:eastAsia="ar-SA"/>
        </w:rPr>
      </w:pPr>
      <w:r w:rsidRPr="004A48B9">
        <w:rPr>
          <w:rFonts w:ascii="Times New Roman" w:hAnsi="Times New Roman"/>
          <w:i/>
          <w:sz w:val="24"/>
          <w:szCs w:val="24"/>
        </w:rPr>
        <w:t>«</w:t>
      </w:r>
      <w:r w:rsidR="00EC3026" w:rsidRPr="004A48B9">
        <w:rPr>
          <w:rFonts w:ascii="Times New Roman" w:hAnsi="Times New Roman"/>
          <w:i/>
          <w:sz w:val="24"/>
          <w:szCs w:val="24"/>
        </w:rPr>
        <w:t>Лечебная физическая культура</w:t>
      </w:r>
      <w:r w:rsidRPr="004A48B9">
        <w:rPr>
          <w:rFonts w:ascii="Times New Roman" w:hAnsi="Times New Roman"/>
          <w:i/>
          <w:sz w:val="24"/>
          <w:szCs w:val="24"/>
        </w:rPr>
        <w:t>»</w:t>
      </w:r>
    </w:p>
    <w:p w:rsidR="00EC3026" w:rsidRPr="004A48B9" w:rsidRDefault="005B71AB" w:rsidP="00783D3C">
      <w:pPr>
        <w:suppressAutoHyphens/>
        <w:spacing w:after="0" w:line="240" w:lineRule="auto"/>
        <w:jc w:val="center"/>
        <w:rPr>
          <w:rFonts w:ascii="Times New Roman" w:hAnsi="Times New Roman"/>
          <w:i/>
          <w:sz w:val="24"/>
          <w:szCs w:val="24"/>
        </w:rPr>
      </w:pPr>
      <w:r w:rsidRPr="004A48B9">
        <w:rPr>
          <w:rFonts w:ascii="Times New Roman" w:hAnsi="Times New Roman"/>
          <w:i/>
          <w:sz w:val="24"/>
          <w:szCs w:val="24"/>
        </w:rPr>
        <w:t>«</w:t>
      </w:r>
      <w:r w:rsidR="00EC3026" w:rsidRPr="004A48B9">
        <w:rPr>
          <w:rFonts w:ascii="Times New Roman" w:hAnsi="Times New Roman"/>
          <w:i/>
          <w:sz w:val="24"/>
          <w:szCs w:val="24"/>
        </w:rPr>
        <w:t>Физическая реабилитация</w:t>
      </w:r>
      <w:r w:rsidRPr="004A48B9">
        <w:rPr>
          <w:rFonts w:ascii="Times New Roman" w:hAnsi="Times New Roman"/>
          <w:i/>
          <w:sz w:val="24"/>
          <w:szCs w:val="24"/>
        </w:rPr>
        <w:t>»</w:t>
      </w:r>
    </w:p>
    <w:p w:rsidR="00EC3026" w:rsidRPr="004A48B9" w:rsidRDefault="005B71AB" w:rsidP="00783D3C">
      <w:pPr>
        <w:suppressAutoHyphens/>
        <w:spacing w:after="0" w:line="240" w:lineRule="auto"/>
        <w:jc w:val="center"/>
        <w:rPr>
          <w:rFonts w:ascii="Times New Roman" w:hAnsi="Times New Roman"/>
          <w:bCs/>
          <w:sz w:val="24"/>
          <w:szCs w:val="24"/>
          <w:lang w:eastAsia="ar-SA"/>
        </w:rPr>
      </w:pPr>
      <w:r w:rsidRPr="004A48B9">
        <w:rPr>
          <w:rFonts w:ascii="Times New Roman" w:hAnsi="Times New Roman"/>
          <w:bCs/>
          <w:sz w:val="24"/>
          <w:szCs w:val="24"/>
          <w:lang w:eastAsia="ar-SA"/>
        </w:rPr>
        <w:t xml:space="preserve">«Адаптивный спорт» </w:t>
      </w:r>
      <w:r w:rsidRPr="004A48B9">
        <w:rPr>
          <w:rFonts w:ascii="Times New Roman" w:hAnsi="Times New Roman"/>
          <w:bCs/>
          <w:i/>
          <w:sz w:val="24"/>
          <w:szCs w:val="24"/>
          <w:lang w:eastAsia="ar-SA"/>
        </w:rPr>
        <w:t>(ЗФО)</w:t>
      </w:r>
    </w:p>
    <w:p w:rsidR="00EC3026" w:rsidRPr="004A48B9" w:rsidRDefault="00EC3026" w:rsidP="00783D3C">
      <w:pPr>
        <w:spacing w:after="0" w:line="240" w:lineRule="auto"/>
        <w:jc w:val="center"/>
        <w:rPr>
          <w:rFonts w:ascii="Times New Roman" w:hAnsi="Times New Roman"/>
          <w:b/>
          <w:sz w:val="24"/>
          <w:szCs w:val="24"/>
          <w:lang w:eastAsia="ru-RU"/>
        </w:rPr>
      </w:pPr>
    </w:p>
    <w:p w:rsidR="00EC3026" w:rsidRPr="004A48B9" w:rsidRDefault="00EC3026" w:rsidP="00783D3C">
      <w:pPr>
        <w:spacing w:after="0" w:line="240" w:lineRule="auto"/>
        <w:jc w:val="center"/>
        <w:rPr>
          <w:rFonts w:ascii="Times New Roman" w:hAnsi="Times New Roman"/>
          <w:b/>
          <w:color w:val="000000"/>
          <w:sz w:val="24"/>
          <w:szCs w:val="24"/>
          <w:lang w:eastAsia="ru-RU"/>
        </w:rPr>
      </w:pPr>
      <w:r w:rsidRPr="004A48B9">
        <w:rPr>
          <w:rFonts w:ascii="Times New Roman" w:hAnsi="Times New Roman"/>
          <w:b/>
          <w:color w:val="000000"/>
          <w:sz w:val="24"/>
          <w:szCs w:val="24"/>
          <w:lang w:eastAsia="ru-RU"/>
        </w:rPr>
        <w:t>Форма обучения</w:t>
      </w:r>
    </w:p>
    <w:p w:rsidR="00EC3026" w:rsidRPr="004A48B9" w:rsidRDefault="00EC3026"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очная/заочная</w:t>
      </w:r>
    </w:p>
    <w:p w:rsidR="00EC3026" w:rsidRPr="004A48B9" w:rsidRDefault="00EC3026" w:rsidP="00783D3C">
      <w:pPr>
        <w:suppressAutoHyphens/>
        <w:spacing w:after="0" w:line="240" w:lineRule="auto"/>
        <w:jc w:val="center"/>
        <w:rPr>
          <w:rFonts w:ascii="Times New Roman" w:hAnsi="Times New Roman"/>
          <w:b/>
          <w:bCs/>
          <w:sz w:val="24"/>
          <w:szCs w:val="24"/>
          <w:lang w:eastAsia="ar-SA"/>
        </w:rPr>
      </w:pPr>
    </w:p>
    <w:p w:rsidR="00EC3026" w:rsidRPr="004A48B9" w:rsidRDefault="00EC3026" w:rsidP="00783D3C">
      <w:pPr>
        <w:suppressAutoHyphens/>
        <w:spacing w:after="0" w:line="240" w:lineRule="auto"/>
        <w:jc w:val="center"/>
        <w:rPr>
          <w:rFonts w:ascii="Times New Roman" w:hAnsi="Times New Roman"/>
          <w:b/>
          <w:color w:val="000000"/>
          <w:sz w:val="24"/>
          <w:szCs w:val="24"/>
          <w:lang w:eastAsia="ar-SA"/>
        </w:rPr>
      </w:pPr>
    </w:p>
    <w:p w:rsidR="00EC3026" w:rsidRPr="004A48B9" w:rsidRDefault="00EC3026" w:rsidP="00783D3C">
      <w:pPr>
        <w:spacing w:after="0" w:line="240" w:lineRule="auto"/>
        <w:jc w:val="center"/>
        <w:rPr>
          <w:rFonts w:ascii="Times New Roman" w:hAnsi="Times New Roman"/>
          <w:sz w:val="24"/>
          <w:szCs w:val="24"/>
          <w:lang w:eastAsia="ru-RU"/>
        </w:rPr>
      </w:pPr>
    </w:p>
    <w:tbl>
      <w:tblPr>
        <w:tblW w:w="10207" w:type="dxa"/>
        <w:tblInd w:w="-709" w:type="dxa"/>
        <w:tblLayout w:type="fixed"/>
        <w:tblLook w:val="00A0" w:firstRow="1" w:lastRow="0" w:firstColumn="1" w:lastColumn="0" w:noHBand="0" w:noVBand="0"/>
      </w:tblPr>
      <w:tblGrid>
        <w:gridCol w:w="3686"/>
        <w:gridCol w:w="3402"/>
        <w:gridCol w:w="3119"/>
      </w:tblGrid>
      <w:tr w:rsidR="00EC3026" w:rsidRPr="004A48B9" w:rsidTr="000E30C1">
        <w:tc>
          <w:tcPr>
            <w:tcW w:w="3686"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СОГЛАСОВАНО</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Декан факультета дневной формы обучения, к.п.н., доцент Лепёшкина С.В.</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__________________</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«14» мая 2019 г.</w:t>
            </w:r>
          </w:p>
        </w:tc>
        <w:tc>
          <w:tcPr>
            <w:tcW w:w="3402"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СОГЛАСОВАНО</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Декан факультета</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 xml:space="preserve"> заочной формы обучения, к.п.н., профессор В.Х Шнайдер</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_____________</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«14» мая 2019 г.</w:t>
            </w:r>
          </w:p>
          <w:p w:rsidR="00EC3026" w:rsidRPr="004A48B9" w:rsidRDefault="00EC3026" w:rsidP="00783D3C">
            <w:pPr>
              <w:spacing w:after="0" w:line="240" w:lineRule="auto"/>
              <w:jc w:val="center"/>
              <w:rPr>
                <w:rFonts w:ascii="Times New Roman" w:hAnsi="Times New Roman"/>
                <w:sz w:val="24"/>
                <w:szCs w:val="24"/>
              </w:rPr>
            </w:pPr>
          </w:p>
        </w:tc>
        <w:tc>
          <w:tcPr>
            <w:tcW w:w="3119"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Программа рассмотрена и одобрена на заседании кафедры (протокол № 4 от 17.04.19)</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 xml:space="preserve">Заведующий  кафедрой к.п.н., доцент Буторин В.В.  </w:t>
            </w:r>
          </w:p>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sz w:val="24"/>
                <w:szCs w:val="24"/>
              </w:rPr>
              <w:t>________________________</w:t>
            </w:r>
          </w:p>
        </w:tc>
      </w:tr>
    </w:tbl>
    <w:p w:rsidR="00EC3026" w:rsidRPr="004A48B9" w:rsidRDefault="00EC3026" w:rsidP="00783D3C">
      <w:pPr>
        <w:spacing w:after="0" w:line="240" w:lineRule="auto"/>
        <w:jc w:val="center"/>
        <w:rPr>
          <w:rFonts w:ascii="Times New Roman" w:hAnsi="Times New Roman"/>
          <w:sz w:val="24"/>
          <w:szCs w:val="24"/>
          <w:lang w:eastAsia="ru-RU"/>
        </w:rPr>
      </w:pPr>
    </w:p>
    <w:p w:rsidR="00EC3026" w:rsidRPr="004A48B9" w:rsidRDefault="00EC3026" w:rsidP="00783D3C">
      <w:pPr>
        <w:spacing w:after="0" w:line="240" w:lineRule="auto"/>
        <w:jc w:val="center"/>
        <w:rPr>
          <w:rFonts w:ascii="Times New Roman" w:hAnsi="Times New Roman"/>
          <w:sz w:val="24"/>
          <w:szCs w:val="24"/>
          <w:lang w:eastAsia="ru-RU"/>
        </w:rPr>
      </w:pPr>
    </w:p>
    <w:p w:rsidR="00EC3026" w:rsidRPr="004A48B9" w:rsidRDefault="00EC3026" w:rsidP="00783D3C">
      <w:pPr>
        <w:spacing w:after="0" w:line="240" w:lineRule="auto"/>
        <w:jc w:val="center"/>
        <w:rPr>
          <w:rFonts w:ascii="Times New Roman" w:hAnsi="Times New Roman"/>
          <w:b/>
          <w:iCs/>
          <w:sz w:val="24"/>
          <w:szCs w:val="24"/>
          <w:lang w:eastAsia="ru-RU"/>
        </w:rPr>
      </w:pPr>
      <w:r w:rsidRPr="004A48B9">
        <w:rPr>
          <w:rFonts w:ascii="Times New Roman" w:hAnsi="Times New Roman"/>
          <w:b/>
          <w:sz w:val="24"/>
          <w:szCs w:val="24"/>
          <w:lang w:eastAsia="ru-RU"/>
        </w:rPr>
        <w:t>Малаховка 2019</w:t>
      </w:r>
    </w:p>
    <w:p w:rsidR="00EC3026" w:rsidRPr="004A48B9" w:rsidRDefault="00EC3026" w:rsidP="0051464B">
      <w:pPr>
        <w:pageBreakBefore/>
        <w:spacing w:after="0" w:line="240" w:lineRule="auto"/>
        <w:ind w:firstLine="709"/>
        <w:jc w:val="both"/>
        <w:rPr>
          <w:rFonts w:ascii="Times New Roman" w:hAnsi="Times New Roman"/>
          <w:color w:val="000000"/>
          <w:sz w:val="24"/>
          <w:szCs w:val="24"/>
          <w:lang w:eastAsia="ru-RU"/>
        </w:rPr>
      </w:pPr>
      <w:r w:rsidRPr="004A48B9">
        <w:rPr>
          <w:rFonts w:ascii="Times New Roman" w:hAnsi="Times New Roman"/>
          <w:sz w:val="24"/>
          <w:szCs w:val="24"/>
          <w:lang w:eastAsia="ru-RU"/>
        </w:rPr>
        <w:lastRenderedPageBreak/>
        <w:t>Рабочая программа разработана в соответствии с ФГОС ВО  - бакалавриат, по направлению подготовки 49.03.02 Физическая культура для лиц с отклонениями в состоянии здоровья (адаптивная физическая культура)</w:t>
      </w:r>
      <w:r w:rsidR="00843061" w:rsidRPr="004A48B9">
        <w:rPr>
          <w:rFonts w:ascii="Times New Roman" w:hAnsi="Times New Roman"/>
          <w:sz w:val="24"/>
          <w:szCs w:val="24"/>
          <w:lang w:eastAsia="ru-RU"/>
        </w:rPr>
        <w:t>,</w:t>
      </w:r>
      <w:r w:rsidRPr="004A48B9">
        <w:rPr>
          <w:rFonts w:ascii="Times New Roman" w:hAnsi="Times New Roman"/>
          <w:sz w:val="24"/>
          <w:szCs w:val="24"/>
          <w:lang w:eastAsia="ru-RU"/>
        </w:rPr>
        <w:t xml:space="preserve"> утвержденным Приказом Министерства образования и науки Российской Федерации № 122 от 22 февраля 2018 г.  </w:t>
      </w:r>
      <w:r w:rsidRPr="004A48B9">
        <w:rPr>
          <w:rFonts w:ascii="Times New Roman" w:hAnsi="Times New Roman"/>
          <w:color w:val="000000"/>
          <w:sz w:val="24"/>
          <w:szCs w:val="24"/>
          <w:lang w:eastAsia="ru-RU"/>
        </w:rPr>
        <w:t xml:space="preserve">  </w:t>
      </w:r>
    </w:p>
    <w:p w:rsidR="00EC3026" w:rsidRPr="004A48B9" w:rsidRDefault="00EC3026" w:rsidP="00783D3C">
      <w:pPr>
        <w:spacing w:after="0" w:line="240" w:lineRule="auto"/>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b/>
          <w:color w:val="000000"/>
          <w:sz w:val="24"/>
          <w:szCs w:val="24"/>
          <w:lang w:eastAsia="ru-RU"/>
        </w:rPr>
      </w:pPr>
      <w:r w:rsidRPr="004A48B9">
        <w:rPr>
          <w:rFonts w:ascii="Times New Roman" w:hAnsi="Times New Roman"/>
          <w:b/>
          <w:color w:val="000000"/>
          <w:sz w:val="24"/>
          <w:szCs w:val="24"/>
          <w:lang w:eastAsia="ru-RU"/>
        </w:rPr>
        <w:t>Составители рабочей программы:</w:t>
      </w:r>
    </w:p>
    <w:p w:rsidR="00EC3026" w:rsidRPr="004A48B9" w:rsidRDefault="00EC3026" w:rsidP="00783D3C">
      <w:pPr>
        <w:spacing w:after="0" w:line="240" w:lineRule="auto"/>
        <w:outlineLvl w:val="0"/>
        <w:rPr>
          <w:rFonts w:ascii="Times New Roman" w:hAnsi="Times New Roman"/>
          <w:color w:val="000000"/>
          <w:sz w:val="24"/>
          <w:szCs w:val="24"/>
          <w:lang w:eastAsia="ru-RU"/>
        </w:rPr>
      </w:pPr>
      <w:r w:rsidRPr="004A48B9">
        <w:rPr>
          <w:rFonts w:ascii="Times New Roman" w:hAnsi="Times New Roman"/>
          <w:color w:val="000000"/>
          <w:sz w:val="24"/>
          <w:szCs w:val="24"/>
          <w:lang w:eastAsia="ru-RU"/>
        </w:rPr>
        <w:t xml:space="preserve"> </w:t>
      </w:r>
    </w:p>
    <w:p w:rsidR="00EC3026" w:rsidRPr="004A48B9" w:rsidRDefault="00EC3026" w:rsidP="00783D3C">
      <w:pPr>
        <w:spacing w:after="0" w:line="240" w:lineRule="auto"/>
        <w:rPr>
          <w:rFonts w:ascii="Times New Roman" w:hAnsi="Times New Roman"/>
          <w:color w:val="000000"/>
          <w:sz w:val="24"/>
          <w:szCs w:val="24"/>
          <w:lang w:eastAsia="ru-RU"/>
        </w:rPr>
      </w:pPr>
      <w:r w:rsidRPr="004A48B9">
        <w:rPr>
          <w:rFonts w:ascii="Times New Roman" w:hAnsi="Times New Roman"/>
          <w:color w:val="000000"/>
          <w:sz w:val="24"/>
          <w:szCs w:val="24"/>
          <w:lang w:eastAsia="ru-RU"/>
        </w:rPr>
        <w:t>Кузнецова Ж.В., к.п.н., доцент                                    _______________________</w:t>
      </w: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b/>
          <w:color w:val="000000"/>
          <w:sz w:val="24"/>
          <w:szCs w:val="24"/>
          <w:lang w:eastAsia="ru-RU"/>
        </w:rPr>
      </w:pPr>
      <w:r w:rsidRPr="004A48B9">
        <w:rPr>
          <w:rFonts w:ascii="Times New Roman" w:hAnsi="Times New Roman"/>
          <w:b/>
          <w:color w:val="000000"/>
          <w:sz w:val="24"/>
          <w:szCs w:val="24"/>
          <w:lang w:eastAsia="ru-RU"/>
        </w:rPr>
        <w:t xml:space="preserve">Рецензенты: </w:t>
      </w: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r w:rsidRPr="004A48B9">
        <w:rPr>
          <w:rFonts w:ascii="Times New Roman" w:hAnsi="Times New Roman"/>
          <w:color w:val="000000"/>
          <w:sz w:val="24"/>
          <w:szCs w:val="24"/>
          <w:lang w:eastAsia="ru-RU"/>
        </w:rPr>
        <w:t>Буторин В.В., к.п.н, доцент                                   ________________________</w:t>
      </w: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r w:rsidRPr="004A48B9">
        <w:rPr>
          <w:rFonts w:ascii="Times New Roman" w:hAnsi="Times New Roman"/>
          <w:color w:val="000000"/>
          <w:sz w:val="24"/>
          <w:szCs w:val="24"/>
          <w:lang w:eastAsia="ru-RU"/>
        </w:rPr>
        <w:t>Климашин И.А., к.п.н, доцент                                       ________________________</w:t>
      </w: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outlineLvl w:val="0"/>
        <w:rPr>
          <w:rFonts w:ascii="Times New Roman" w:hAnsi="Times New Roman"/>
          <w:color w:val="000000"/>
          <w:sz w:val="24"/>
          <w:szCs w:val="24"/>
          <w:lang w:eastAsia="ru-RU"/>
        </w:rPr>
      </w:pPr>
    </w:p>
    <w:p w:rsidR="00EC3026" w:rsidRPr="004A48B9" w:rsidRDefault="00EC3026" w:rsidP="00783D3C">
      <w:pPr>
        <w:spacing w:after="0" w:line="240" w:lineRule="auto"/>
        <w:ind w:firstLine="567"/>
        <w:jc w:val="both"/>
        <w:rPr>
          <w:rFonts w:ascii="Times New Roman" w:hAnsi="Times New Roman"/>
          <w:color w:val="000000"/>
          <w:sz w:val="24"/>
          <w:szCs w:val="24"/>
          <w:lang w:eastAsia="ru-RU"/>
        </w:rPr>
      </w:pPr>
    </w:p>
    <w:p w:rsidR="00EC3026" w:rsidRPr="004A48B9" w:rsidRDefault="00EC3026" w:rsidP="00783D3C">
      <w:pPr>
        <w:spacing w:after="0" w:line="240" w:lineRule="auto"/>
        <w:jc w:val="both"/>
        <w:rPr>
          <w:rFonts w:ascii="Times New Roman" w:hAnsi="Times New Roman"/>
          <w:i/>
          <w:sz w:val="24"/>
          <w:szCs w:val="24"/>
        </w:rPr>
      </w:pPr>
      <w:r w:rsidRPr="004A48B9">
        <w:rPr>
          <w:rFonts w:ascii="Times New Roman" w:hAnsi="Times New Roman"/>
          <w:b/>
          <w:sz w:val="24"/>
          <w:szCs w:val="24"/>
        </w:rPr>
        <w:t>Ссылки на используемые в разработке РПД дисциплины профессиональные стандарты (в соответствии с ФГОС ВО 49.03.02):</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
        <w:gridCol w:w="4285"/>
        <w:gridCol w:w="2965"/>
        <w:gridCol w:w="1115"/>
      </w:tblGrid>
      <w:tr w:rsidR="00EC3026" w:rsidRPr="004A48B9" w:rsidTr="00394BAB">
        <w:tc>
          <w:tcPr>
            <w:tcW w:w="877" w:type="dxa"/>
          </w:tcPr>
          <w:p w:rsidR="00EC3026" w:rsidRPr="004A48B9" w:rsidRDefault="00EC3026" w:rsidP="00783D3C">
            <w:pPr>
              <w:widowControl w:val="0"/>
              <w:spacing w:after="0" w:line="240" w:lineRule="auto"/>
              <w:jc w:val="center"/>
              <w:rPr>
                <w:rFonts w:ascii="Times New Roman" w:hAnsi="Times New Roman"/>
                <w:sz w:val="24"/>
                <w:szCs w:val="24"/>
              </w:rPr>
            </w:pPr>
            <w:r w:rsidRPr="004A48B9">
              <w:rPr>
                <w:rFonts w:ascii="Times New Roman" w:hAnsi="Times New Roman"/>
                <w:sz w:val="24"/>
                <w:szCs w:val="24"/>
              </w:rPr>
              <w:t>Код ПС</w:t>
            </w:r>
          </w:p>
        </w:tc>
        <w:tc>
          <w:tcPr>
            <w:tcW w:w="4285" w:type="dxa"/>
          </w:tcPr>
          <w:p w:rsidR="00EC3026" w:rsidRPr="004A48B9" w:rsidRDefault="00EC3026" w:rsidP="00783D3C">
            <w:pPr>
              <w:widowControl w:val="0"/>
              <w:spacing w:after="0" w:line="240" w:lineRule="auto"/>
              <w:jc w:val="center"/>
              <w:rPr>
                <w:rFonts w:ascii="Times New Roman" w:hAnsi="Times New Roman"/>
                <w:sz w:val="24"/>
                <w:szCs w:val="24"/>
              </w:rPr>
            </w:pPr>
            <w:r w:rsidRPr="004A48B9">
              <w:rPr>
                <w:rFonts w:ascii="Times New Roman" w:hAnsi="Times New Roman"/>
                <w:sz w:val="24"/>
                <w:szCs w:val="24"/>
              </w:rPr>
              <w:t>Профессиональный стандарт</w:t>
            </w:r>
          </w:p>
        </w:tc>
        <w:tc>
          <w:tcPr>
            <w:tcW w:w="2965" w:type="dxa"/>
          </w:tcPr>
          <w:p w:rsidR="00EC3026" w:rsidRPr="004A48B9" w:rsidRDefault="00EC3026" w:rsidP="00783D3C">
            <w:pPr>
              <w:widowControl w:val="0"/>
              <w:spacing w:after="0" w:line="240" w:lineRule="auto"/>
              <w:jc w:val="center"/>
              <w:rPr>
                <w:rFonts w:ascii="Times New Roman" w:hAnsi="Times New Roman"/>
                <w:sz w:val="24"/>
                <w:szCs w:val="24"/>
              </w:rPr>
            </w:pPr>
            <w:r w:rsidRPr="004A48B9">
              <w:rPr>
                <w:rFonts w:ascii="Times New Roman" w:hAnsi="Times New Roman"/>
                <w:sz w:val="24"/>
                <w:szCs w:val="24"/>
              </w:rPr>
              <w:t>Приказ Минтруда России</w:t>
            </w:r>
          </w:p>
        </w:tc>
        <w:tc>
          <w:tcPr>
            <w:tcW w:w="1115" w:type="dxa"/>
          </w:tcPr>
          <w:p w:rsidR="00EC3026" w:rsidRPr="004A48B9" w:rsidRDefault="00EC3026" w:rsidP="00783D3C">
            <w:pPr>
              <w:widowControl w:val="0"/>
              <w:spacing w:after="0" w:line="240" w:lineRule="auto"/>
              <w:jc w:val="center"/>
              <w:rPr>
                <w:rFonts w:ascii="Times New Roman" w:hAnsi="Times New Roman"/>
                <w:sz w:val="24"/>
                <w:szCs w:val="24"/>
              </w:rPr>
            </w:pPr>
            <w:r w:rsidRPr="004A48B9">
              <w:rPr>
                <w:rFonts w:ascii="Times New Roman" w:hAnsi="Times New Roman"/>
                <w:sz w:val="24"/>
                <w:szCs w:val="24"/>
              </w:rPr>
              <w:t>Аббрев. исп. в РПД</w:t>
            </w:r>
          </w:p>
        </w:tc>
      </w:tr>
      <w:tr w:rsidR="00EC3026" w:rsidRPr="004A48B9" w:rsidTr="00C0774B">
        <w:tc>
          <w:tcPr>
            <w:tcW w:w="9242" w:type="dxa"/>
            <w:gridSpan w:val="4"/>
          </w:tcPr>
          <w:p w:rsidR="00EC3026" w:rsidRPr="004A48B9" w:rsidRDefault="00EC3026" w:rsidP="00783D3C">
            <w:pPr>
              <w:widowControl w:val="0"/>
              <w:spacing w:after="0" w:line="240" w:lineRule="auto"/>
              <w:jc w:val="center"/>
              <w:rPr>
                <w:rFonts w:ascii="Times New Roman" w:hAnsi="Times New Roman"/>
                <w:sz w:val="24"/>
                <w:szCs w:val="24"/>
              </w:rPr>
            </w:pPr>
            <w:r w:rsidRPr="004A48B9">
              <w:rPr>
                <w:rFonts w:ascii="Times New Roman" w:hAnsi="Times New Roman"/>
                <w:sz w:val="24"/>
                <w:szCs w:val="24"/>
              </w:rPr>
              <w:t>05 Физическая культура и спорт</w:t>
            </w:r>
          </w:p>
        </w:tc>
      </w:tr>
      <w:tr w:rsidR="00EC3026" w:rsidRPr="004A48B9" w:rsidTr="00394BAB">
        <w:tc>
          <w:tcPr>
            <w:tcW w:w="877" w:type="dxa"/>
          </w:tcPr>
          <w:p w:rsidR="00EC3026" w:rsidRPr="004A48B9" w:rsidRDefault="00EC3026" w:rsidP="00783D3C">
            <w:pPr>
              <w:widowControl w:val="0"/>
              <w:spacing w:after="0" w:line="240" w:lineRule="auto"/>
              <w:jc w:val="both"/>
              <w:rPr>
                <w:rFonts w:ascii="Times New Roman" w:hAnsi="Times New Roman"/>
                <w:sz w:val="24"/>
                <w:szCs w:val="24"/>
              </w:rPr>
            </w:pPr>
            <w:r w:rsidRPr="004A48B9">
              <w:rPr>
                <w:rFonts w:ascii="Times New Roman" w:hAnsi="Times New Roman"/>
                <w:sz w:val="24"/>
                <w:szCs w:val="24"/>
              </w:rPr>
              <w:t>05.004</w:t>
            </w:r>
          </w:p>
        </w:tc>
        <w:tc>
          <w:tcPr>
            <w:tcW w:w="4285" w:type="dxa"/>
          </w:tcPr>
          <w:p w:rsidR="00EC3026" w:rsidRPr="004A48B9" w:rsidRDefault="00586F50" w:rsidP="00783D3C">
            <w:pPr>
              <w:pStyle w:val="1"/>
              <w:spacing w:before="0" w:line="240" w:lineRule="auto"/>
              <w:jc w:val="both"/>
              <w:rPr>
                <w:rFonts w:ascii="Times New Roman" w:hAnsi="Times New Roman"/>
                <w:b w:val="0"/>
                <w:color w:val="auto"/>
                <w:sz w:val="24"/>
                <w:szCs w:val="24"/>
              </w:rPr>
            </w:pPr>
            <w:hyperlink r:id="rId5" w:history="1">
              <w:r w:rsidR="00EC3026" w:rsidRPr="004A48B9">
                <w:rPr>
                  <w:rStyle w:val="a4"/>
                  <w:rFonts w:ascii="Times New Roman" w:hAnsi="Times New Roman"/>
                  <w:b w:val="0"/>
                  <w:bCs w:val="0"/>
                  <w:color w:val="auto"/>
                  <w:sz w:val="24"/>
                  <w:szCs w:val="24"/>
                </w:rPr>
                <w:t xml:space="preserve"> "Инструктор-методист</w:t>
              </w:r>
              <w:r w:rsidR="00EC3026" w:rsidRPr="004A48B9">
                <w:rPr>
                  <w:rFonts w:ascii="Times New Roman" w:hAnsi="Times New Roman"/>
                  <w:b w:val="0"/>
                  <w:bCs w:val="0"/>
                  <w:color w:val="auto"/>
                  <w:sz w:val="24"/>
                  <w:szCs w:val="24"/>
                </w:rPr>
                <w:t xml:space="preserve"> </w:t>
              </w:r>
              <w:r w:rsidR="00EC3026" w:rsidRPr="004A48B9">
                <w:rPr>
                  <w:rStyle w:val="a4"/>
                  <w:rFonts w:ascii="Times New Roman" w:hAnsi="Times New Roman"/>
                  <w:b w:val="0"/>
                  <w:bCs w:val="0"/>
                  <w:color w:val="auto"/>
                  <w:sz w:val="24"/>
                  <w:szCs w:val="24"/>
                </w:rPr>
                <w:t>по адаптивной физической культуре и адаптивному спорту "</w:t>
              </w:r>
            </w:hyperlink>
          </w:p>
        </w:tc>
        <w:tc>
          <w:tcPr>
            <w:tcW w:w="2965" w:type="dxa"/>
          </w:tcPr>
          <w:p w:rsidR="00EC3026" w:rsidRPr="004A48B9" w:rsidRDefault="00EC3026" w:rsidP="00783D3C">
            <w:pPr>
              <w:pStyle w:val="a5"/>
              <w:spacing w:before="0"/>
              <w:ind w:left="0" w:right="0"/>
              <w:jc w:val="left"/>
              <w:rPr>
                <w:rFonts w:ascii="Times New Roman" w:hAnsi="Times New Roman" w:cs="Times New Roman"/>
                <w:color w:val="auto"/>
                <w:sz w:val="24"/>
                <w:szCs w:val="24"/>
              </w:rPr>
            </w:pPr>
            <w:r w:rsidRPr="004A48B9">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15" w:type="dxa"/>
          </w:tcPr>
          <w:p w:rsidR="00EC3026" w:rsidRPr="004A48B9" w:rsidRDefault="00EC3026" w:rsidP="00783D3C">
            <w:pPr>
              <w:pStyle w:val="a5"/>
              <w:spacing w:before="0"/>
              <w:ind w:left="0" w:right="0"/>
              <w:jc w:val="left"/>
              <w:rPr>
                <w:rFonts w:ascii="Times New Roman" w:hAnsi="Times New Roman" w:cs="Times New Roman"/>
                <w:b/>
                <w:color w:val="auto"/>
                <w:sz w:val="24"/>
                <w:szCs w:val="24"/>
              </w:rPr>
            </w:pPr>
            <w:r w:rsidRPr="004A48B9">
              <w:rPr>
                <w:rFonts w:ascii="Times New Roman" w:hAnsi="Times New Roman" w:cs="Times New Roman"/>
                <w:b/>
                <w:color w:val="auto"/>
                <w:sz w:val="24"/>
                <w:szCs w:val="24"/>
              </w:rPr>
              <w:t>ИМ АФК</w:t>
            </w:r>
          </w:p>
        </w:tc>
      </w:tr>
    </w:tbl>
    <w:p w:rsidR="00EC3026" w:rsidRPr="004A48B9" w:rsidRDefault="00EC3026" w:rsidP="00783D3C">
      <w:pPr>
        <w:spacing w:after="0" w:line="240" w:lineRule="auto"/>
        <w:ind w:firstLine="567"/>
        <w:jc w:val="both"/>
        <w:rPr>
          <w:rFonts w:ascii="Times New Roman" w:hAnsi="Times New Roman"/>
          <w:color w:val="000000"/>
          <w:sz w:val="24"/>
          <w:szCs w:val="24"/>
          <w:lang w:eastAsia="ru-RU"/>
        </w:rPr>
      </w:pPr>
    </w:p>
    <w:p w:rsidR="00EC3026" w:rsidRPr="004A48B9" w:rsidRDefault="00EC3026" w:rsidP="00783D3C">
      <w:pPr>
        <w:numPr>
          <w:ilvl w:val="0"/>
          <w:numId w:val="2"/>
        </w:numPr>
        <w:spacing w:after="0" w:line="240" w:lineRule="auto"/>
        <w:ind w:left="0"/>
        <w:contextualSpacing/>
        <w:jc w:val="both"/>
        <w:rPr>
          <w:rFonts w:ascii="Times New Roman" w:hAnsi="Times New Roman"/>
          <w:b/>
          <w:bCs/>
          <w:sz w:val="24"/>
          <w:szCs w:val="24"/>
          <w:lang w:eastAsia="ru-RU"/>
        </w:rPr>
      </w:pPr>
      <w:r w:rsidRPr="004A48B9">
        <w:rPr>
          <w:rFonts w:ascii="Times New Roman" w:hAnsi="Times New Roman"/>
          <w:b/>
          <w:bCs/>
          <w:sz w:val="24"/>
          <w:szCs w:val="24"/>
          <w:lang w:eastAsia="ru-RU"/>
        </w:rPr>
        <w:t>Изучение дисциплины направлено на формирование следующих компетенций:</w:t>
      </w:r>
      <w:r w:rsidRPr="004A48B9">
        <w:rPr>
          <w:rFonts w:ascii="Times New Roman" w:hAnsi="Times New Roman"/>
          <w:sz w:val="24"/>
          <w:szCs w:val="24"/>
        </w:rPr>
        <w:t xml:space="preserve"> </w:t>
      </w:r>
    </w:p>
    <w:p w:rsidR="00EC3026" w:rsidRPr="004A48B9" w:rsidRDefault="00EC3026" w:rsidP="00783D3C">
      <w:pPr>
        <w:spacing w:after="0" w:line="240" w:lineRule="auto"/>
        <w:contextualSpacing/>
        <w:jc w:val="both"/>
        <w:rPr>
          <w:rFonts w:ascii="Times New Roman" w:hAnsi="Times New Roman"/>
          <w:b/>
          <w:bCs/>
          <w:sz w:val="24"/>
          <w:szCs w:val="24"/>
          <w:lang w:eastAsia="ru-RU"/>
        </w:rPr>
      </w:pPr>
      <w:r w:rsidRPr="004A48B9">
        <w:rPr>
          <w:rFonts w:ascii="Times New Roman" w:hAnsi="Times New Roman"/>
          <w:b/>
          <w:bCs/>
          <w:sz w:val="24"/>
          <w:szCs w:val="24"/>
          <w:lang w:eastAsia="ru-RU"/>
        </w:rPr>
        <w:t>ОПК-13</w:t>
      </w:r>
      <w:r w:rsidRPr="004A48B9">
        <w:rPr>
          <w:rFonts w:ascii="Times New Roman" w:hAnsi="Times New Roman"/>
          <w:bCs/>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rsidR="00EC3026" w:rsidRPr="004A48B9" w:rsidRDefault="00EC3026" w:rsidP="00783D3C">
      <w:pPr>
        <w:spacing w:after="0" w:line="240" w:lineRule="auto"/>
        <w:contextualSpacing/>
        <w:jc w:val="both"/>
        <w:rPr>
          <w:rFonts w:ascii="Times New Roman" w:hAnsi="Times New Roman"/>
          <w:b/>
          <w:bCs/>
          <w:sz w:val="24"/>
          <w:szCs w:val="24"/>
          <w:lang w:eastAsia="ru-RU"/>
        </w:rPr>
      </w:pPr>
    </w:p>
    <w:p w:rsidR="00EC3026" w:rsidRPr="004A48B9" w:rsidRDefault="00EC3026" w:rsidP="00783D3C">
      <w:pPr>
        <w:spacing w:after="0" w:line="240" w:lineRule="auto"/>
        <w:jc w:val="both"/>
        <w:rPr>
          <w:rFonts w:ascii="Times New Roman" w:hAnsi="Times New Roman"/>
          <w:caps/>
          <w:color w:val="000000"/>
          <w:spacing w:val="-1"/>
          <w:sz w:val="24"/>
          <w:szCs w:val="24"/>
          <w:lang w:eastAsia="ru-RU"/>
        </w:rPr>
      </w:pPr>
      <w:r w:rsidRPr="004A48B9">
        <w:rPr>
          <w:rFonts w:ascii="Times New Roman" w:hAnsi="Times New Roman"/>
          <w:caps/>
          <w:color w:val="000000"/>
          <w:spacing w:val="-1"/>
          <w:sz w:val="24"/>
          <w:szCs w:val="24"/>
          <w:lang w:eastAsia="ru-RU"/>
        </w:rPr>
        <w:t>РЕЗУЛЬТАТЫ ОБУЧЕНИЯ ПО ДИСЦИПЛИНЕ:</w:t>
      </w:r>
    </w:p>
    <w:p w:rsidR="00EC3026" w:rsidRPr="004A48B9" w:rsidRDefault="00EC3026" w:rsidP="00783D3C">
      <w:pPr>
        <w:spacing w:after="0" w:line="240" w:lineRule="auto"/>
        <w:jc w:val="both"/>
        <w:rPr>
          <w:rFonts w:ascii="Times New Roman" w:hAnsi="Times New Roman"/>
          <w:caps/>
          <w:color w:val="000000"/>
          <w:spacing w:val="-1"/>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1"/>
        <w:gridCol w:w="2521"/>
        <w:gridCol w:w="1683"/>
      </w:tblGrid>
      <w:tr w:rsidR="00EC3026" w:rsidRPr="004A48B9" w:rsidTr="000A3A94">
        <w:trPr>
          <w:trHeight w:val="834"/>
          <w:jc w:val="center"/>
        </w:trPr>
        <w:tc>
          <w:tcPr>
            <w:tcW w:w="5170" w:type="dxa"/>
          </w:tcPr>
          <w:p w:rsidR="00EC3026" w:rsidRPr="004A48B9" w:rsidRDefault="00EC3026" w:rsidP="00783D3C">
            <w:pPr>
              <w:spacing w:after="0" w:line="240" w:lineRule="auto"/>
              <w:jc w:val="both"/>
              <w:rPr>
                <w:rFonts w:ascii="Times New Roman" w:hAnsi="Times New Roman"/>
                <w:color w:val="000000"/>
                <w:spacing w:val="-1"/>
                <w:sz w:val="24"/>
                <w:szCs w:val="24"/>
              </w:rPr>
            </w:pPr>
            <w:r w:rsidRPr="004A48B9">
              <w:rPr>
                <w:rFonts w:ascii="Times New Roman" w:hAnsi="Times New Roman"/>
                <w:color w:val="000000"/>
                <w:spacing w:val="-1"/>
                <w:sz w:val="24"/>
                <w:szCs w:val="24"/>
              </w:rPr>
              <w:t>ЗУН</w:t>
            </w:r>
          </w:p>
        </w:tc>
        <w:tc>
          <w:tcPr>
            <w:tcW w:w="2525" w:type="dxa"/>
          </w:tcPr>
          <w:p w:rsidR="00EC3026" w:rsidRPr="004A48B9" w:rsidRDefault="00EC3026" w:rsidP="00783D3C">
            <w:pPr>
              <w:spacing w:after="0" w:line="240" w:lineRule="auto"/>
              <w:jc w:val="center"/>
              <w:rPr>
                <w:rFonts w:ascii="Times New Roman" w:hAnsi="Times New Roman"/>
                <w:color w:val="000000"/>
                <w:spacing w:val="-1"/>
                <w:sz w:val="24"/>
                <w:szCs w:val="24"/>
              </w:rPr>
            </w:pPr>
            <w:r w:rsidRPr="004A48B9">
              <w:rPr>
                <w:rFonts w:ascii="Times New Roman" w:hAnsi="Times New Roman"/>
                <w:color w:val="000000"/>
                <w:spacing w:val="-1"/>
                <w:sz w:val="24"/>
                <w:szCs w:val="24"/>
              </w:rPr>
              <w:t>Соотнесенные профессиональные стандарты</w:t>
            </w:r>
          </w:p>
        </w:tc>
        <w:tc>
          <w:tcPr>
            <w:tcW w:w="1683" w:type="dxa"/>
          </w:tcPr>
          <w:p w:rsidR="00EC3026" w:rsidRPr="004A48B9" w:rsidRDefault="00EC3026" w:rsidP="00783D3C">
            <w:pPr>
              <w:spacing w:after="0" w:line="240" w:lineRule="auto"/>
              <w:jc w:val="center"/>
              <w:rPr>
                <w:rFonts w:ascii="Times New Roman" w:hAnsi="Times New Roman"/>
                <w:color w:val="000000"/>
                <w:spacing w:val="-1"/>
                <w:sz w:val="24"/>
                <w:szCs w:val="24"/>
              </w:rPr>
            </w:pPr>
            <w:r w:rsidRPr="004A48B9">
              <w:rPr>
                <w:rFonts w:ascii="Times New Roman" w:hAnsi="Times New Roman"/>
                <w:color w:val="000000"/>
                <w:spacing w:val="-1"/>
                <w:sz w:val="24"/>
                <w:szCs w:val="24"/>
              </w:rPr>
              <w:t>Формируемые компетенции</w:t>
            </w:r>
          </w:p>
        </w:tc>
      </w:tr>
      <w:tr w:rsidR="00EC3026" w:rsidRPr="004A48B9" w:rsidTr="000A3A94">
        <w:trPr>
          <w:trHeight w:val="20"/>
          <w:jc w:val="center"/>
        </w:trPr>
        <w:tc>
          <w:tcPr>
            <w:tcW w:w="5170" w:type="dxa"/>
          </w:tcPr>
          <w:p w:rsidR="00EC3026" w:rsidRPr="004A48B9" w:rsidRDefault="00EC3026" w:rsidP="00783D3C">
            <w:pPr>
              <w:spacing w:after="0" w:line="240" w:lineRule="auto"/>
              <w:jc w:val="both"/>
              <w:rPr>
                <w:rFonts w:ascii="Times New Roman" w:hAnsi="Times New Roman"/>
                <w:b/>
                <w:i/>
                <w:sz w:val="24"/>
                <w:szCs w:val="24"/>
                <w:lang w:eastAsia="ru-RU"/>
              </w:rPr>
            </w:pPr>
            <w:r w:rsidRPr="004A48B9">
              <w:rPr>
                <w:rFonts w:ascii="Times New Roman" w:hAnsi="Times New Roman"/>
                <w:b/>
                <w:color w:val="000000"/>
                <w:spacing w:val="-1"/>
                <w:sz w:val="24"/>
                <w:szCs w:val="24"/>
                <w:lang w:eastAsia="ru-RU"/>
              </w:rPr>
              <w:t>Знания</w:t>
            </w:r>
            <w:r w:rsidRPr="004A48B9">
              <w:rPr>
                <w:rFonts w:ascii="Times New Roman" w:hAnsi="Times New Roman"/>
                <w:color w:val="000000"/>
                <w:spacing w:val="-1"/>
                <w:sz w:val="24"/>
                <w:szCs w:val="24"/>
                <w:lang w:eastAsia="ru-RU"/>
              </w:rPr>
              <w:t>:</w:t>
            </w:r>
            <w:r w:rsidRPr="004A48B9">
              <w:rPr>
                <w:rFonts w:ascii="Times New Roman" w:hAnsi="Times New Roman"/>
                <w:sz w:val="24"/>
                <w:szCs w:val="24"/>
              </w:rPr>
              <w:t xml:space="preserve"> </w:t>
            </w:r>
            <w:r w:rsidRPr="004A48B9">
              <w:rPr>
                <w:rFonts w:ascii="Times New Roman" w:hAnsi="Times New Roman"/>
                <w:color w:val="000000"/>
                <w:spacing w:val="-1"/>
                <w:sz w:val="24"/>
                <w:szCs w:val="24"/>
                <w:lang w:eastAsia="ru-RU"/>
              </w:rPr>
              <w:t>принципов планирования содержания занятий с психологических особенностей занимающихся различного пола и возраста, нозологических форм заболеваний занимающихся</w:t>
            </w:r>
            <w:r w:rsidRPr="004A48B9">
              <w:rPr>
                <w:rFonts w:ascii="Times New Roman" w:hAnsi="Times New Roman"/>
                <w:b/>
                <w:i/>
                <w:sz w:val="24"/>
                <w:szCs w:val="24"/>
                <w:lang w:eastAsia="ru-RU"/>
              </w:rPr>
              <w:t xml:space="preserve"> </w:t>
            </w:r>
          </w:p>
          <w:p w:rsidR="00EC3026" w:rsidRPr="004A48B9" w:rsidRDefault="00EC3026" w:rsidP="00783D3C">
            <w:pPr>
              <w:spacing w:after="0" w:line="240" w:lineRule="auto"/>
              <w:jc w:val="both"/>
              <w:rPr>
                <w:rFonts w:ascii="Times New Roman" w:hAnsi="Times New Roman"/>
                <w:color w:val="000000"/>
                <w:spacing w:val="-1"/>
                <w:sz w:val="24"/>
                <w:szCs w:val="24"/>
              </w:rPr>
            </w:pPr>
            <w:r w:rsidRPr="004A48B9">
              <w:rPr>
                <w:rFonts w:ascii="Times New Roman" w:hAnsi="Times New Roman"/>
                <w:sz w:val="24"/>
                <w:szCs w:val="24"/>
                <w:lang w:eastAsia="ru-RU"/>
              </w:rPr>
              <w:t>Основы коррекционной педагогики и коррекционной психологии</w:t>
            </w:r>
          </w:p>
          <w:p w:rsidR="00EC3026" w:rsidRPr="004A48B9" w:rsidRDefault="00EC3026" w:rsidP="00783D3C">
            <w:pPr>
              <w:spacing w:after="0" w:line="240" w:lineRule="auto"/>
              <w:jc w:val="both"/>
              <w:rPr>
                <w:rFonts w:ascii="Times New Roman" w:hAnsi="Times New Roman"/>
                <w:b/>
                <w:sz w:val="24"/>
                <w:szCs w:val="24"/>
              </w:rPr>
            </w:pPr>
            <w:r w:rsidRPr="004A48B9">
              <w:rPr>
                <w:rFonts w:ascii="Times New Roman" w:hAnsi="Times New Roman"/>
                <w:b/>
                <w:color w:val="000000"/>
                <w:spacing w:val="-1"/>
                <w:sz w:val="24"/>
                <w:szCs w:val="24"/>
              </w:rPr>
              <w:t>Умения:</w:t>
            </w:r>
            <w:r w:rsidRPr="004A48B9">
              <w:rPr>
                <w:rFonts w:ascii="Times New Roman" w:hAnsi="Times New Roman"/>
                <w:b/>
                <w:sz w:val="24"/>
                <w:szCs w:val="24"/>
              </w:rPr>
              <w:t xml:space="preserve"> </w:t>
            </w:r>
          </w:p>
          <w:p w:rsidR="00EC3026" w:rsidRPr="004A48B9" w:rsidRDefault="00EC3026" w:rsidP="00783D3C">
            <w:pPr>
              <w:spacing w:after="0" w:line="240" w:lineRule="auto"/>
              <w:jc w:val="both"/>
              <w:rPr>
                <w:rFonts w:ascii="Times New Roman" w:hAnsi="Times New Roman"/>
                <w:color w:val="000000"/>
                <w:spacing w:val="-1"/>
                <w:sz w:val="24"/>
                <w:szCs w:val="24"/>
                <w:lang w:eastAsia="ru-RU"/>
              </w:rPr>
            </w:pPr>
            <w:r w:rsidRPr="004A48B9">
              <w:rPr>
                <w:rFonts w:ascii="Times New Roman" w:hAnsi="Times New Roman"/>
                <w:color w:val="000000"/>
                <w:spacing w:val="-1"/>
                <w:sz w:val="24"/>
                <w:szCs w:val="24"/>
                <w:lang w:eastAsia="ru-RU"/>
              </w:rPr>
              <w:t>применения знаний планирования содержания занятий с психологических особенностей занимающихся различного пола и возраста, нозологических форм заболеваний занимающихся</w:t>
            </w:r>
          </w:p>
          <w:p w:rsidR="00EC3026" w:rsidRPr="004A48B9" w:rsidRDefault="00EC3026" w:rsidP="00783D3C">
            <w:pPr>
              <w:spacing w:after="0" w:line="240" w:lineRule="auto"/>
              <w:jc w:val="both"/>
              <w:rPr>
                <w:rFonts w:ascii="Times New Roman" w:hAnsi="Times New Roman"/>
                <w:color w:val="000000"/>
                <w:spacing w:val="-1"/>
                <w:sz w:val="24"/>
                <w:szCs w:val="24"/>
                <w:lang w:eastAsia="ru-RU"/>
              </w:rPr>
            </w:pPr>
            <w:r w:rsidRPr="004A48B9">
              <w:rPr>
                <w:rFonts w:ascii="Times New Roman" w:hAnsi="Times New Roman"/>
                <w:color w:val="000000"/>
                <w:spacing w:val="-1"/>
                <w:sz w:val="24"/>
                <w:szCs w:val="24"/>
                <w:lang w:eastAsia="ru-RU"/>
              </w:rPr>
              <w:t>Консультировать лиц с ограниченными возможностями здоровья (включая инвалидов) всех возрастных и</w:t>
            </w:r>
          </w:p>
          <w:p w:rsidR="00EC3026" w:rsidRPr="004A48B9" w:rsidRDefault="00EC3026" w:rsidP="00783D3C">
            <w:pPr>
              <w:spacing w:after="0" w:line="240" w:lineRule="auto"/>
              <w:jc w:val="both"/>
              <w:rPr>
                <w:rFonts w:ascii="Times New Roman" w:hAnsi="Times New Roman"/>
                <w:color w:val="000000"/>
                <w:spacing w:val="-1"/>
                <w:sz w:val="24"/>
                <w:szCs w:val="24"/>
                <w:lang w:eastAsia="ru-RU"/>
              </w:rPr>
            </w:pPr>
            <w:r w:rsidRPr="004A48B9">
              <w:rPr>
                <w:rFonts w:ascii="Times New Roman" w:hAnsi="Times New Roman"/>
                <w:color w:val="000000"/>
                <w:spacing w:val="-1"/>
                <w:sz w:val="24"/>
                <w:szCs w:val="24"/>
                <w:lang w:eastAsia="ru-RU"/>
              </w:rPr>
              <w:t>нозологических групп или их родителей (законных представителей), скорректировать намерение</w:t>
            </w:r>
            <w:r w:rsidR="000A3A94" w:rsidRPr="004A48B9">
              <w:rPr>
                <w:rFonts w:ascii="Times New Roman" w:hAnsi="Times New Roman"/>
                <w:color w:val="000000"/>
                <w:spacing w:val="-1"/>
                <w:sz w:val="24"/>
                <w:szCs w:val="24"/>
                <w:lang w:eastAsia="ru-RU"/>
              </w:rPr>
              <w:t xml:space="preserve"> </w:t>
            </w:r>
            <w:r w:rsidRPr="004A48B9">
              <w:rPr>
                <w:rFonts w:ascii="Times New Roman" w:hAnsi="Times New Roman"/>
                <w:color w:val="000000"/>
                <w:spacing w:val="-1"/>
                <w:sz w:val="24"/>
                <w:szCs w:val="24"/>
                <w:lang w:eastAsia="ru-RU"/>
              </w:rPr>
              <w:t>заниматься в группе на основании возрастных ограничений, с учетом основного дефекта и психофизического состояния занимающихся, медицинских противопоказаний, физического развития.</w:t>
            </w:r>
          </w:p>
          <w:p w:rsidR="00EC3026" w:rsidRPr="004A48B9" w:rsidRDefault="00EC3026" w:rsidP="00783D3C">
            <w:pPr>
              <w:tabs>
                <w:tab w:val="right" w:leader="underscore" w:pos="9356"/>
              </w:tabs>
              <w:spacing w:after="0" w:line="240" w:lineRule="auto"/>
              <w:rPr>
                <w:rFonts w:ascii="Times New Roman" w:hAnsi="Times New Roman"/>
                <w:color w:val="000000"/>
                <w:spacing w:val="-1"/>
                <w:sz w:val="24"/>
                <w:szCs w:val="24"/>
              </w:rPr>
            </w:pPr>
            <w:r w:rsidRPr="004A48B9">
              <w:rPr>
                <w:rFonts w:ascii="Times New Roman" w:hAnsi="Times New Roman"/>
                <w:b/>
                <w:i/>
                <w:color w:val="000000"/>
                <w:spacing w:val="-1"/>
                <w:sz w:val="24"/>
                <w:szCs w:val="24"/>
              </w:rPr>
              <w:t>Навыки и/или опыт деятельности</w:t>
            </w:r>
            <w:r w:rsidRPr="004A48B9">
              <w:rPr>
                <w:rFonts w:ascii="Times New Roman" w:hAnsi="Times New Roman"/>
                <w:color w:val="000000"/>
                <w:spacing w:val="-1"/>
                <w:sz w:val="24"/>
                <w:szCs w:val="24"/>
              </w:rPr>
              <w:t>:</w:t>
            </w:r>
            <w:r w:rsidRPr="004A48B9">
              <w:rPr>
                <w:rFonts w:ascii="Times New Roman" w:hAnsi="Times New Roman"/>
                <w:sz w:val="24"/>
                <w:szCs w:val="24"/>
              </w:rPr>
              <w:t xml:space="preserve"> </w:t>
            </w:r>
            <w:r w:rsidRPr="004A48B9">
              <w:rPr>
                <w:rFonts w:ascii="Times New Roman" w:hAnsi="Times New Roman"/>
                <w:color w:val="000000"/>
                <w:spacing w:val="-1"/>
                <w:sz w:val="24"/>
                <w:szCs w:val="24"/>
              </w:rPr>
              <w:t>планирования содержания занятий с психологических особенностей занимающихся различного пола и возраста, нозологических форм заболеваний занимающихся.</w:t>
            </w:r>
          </w:p>
          <w:p w:rsidR="00EC3026" w:rsidRPr="004A48B9" w:rsidRDefault="00EC3026" w:rsidP="00783D3C">
            <w:pPr>
              <w:pStyle w:val="Default"/>
            </w:pPr>
            <w:r w:rsidRPr="004A48B9">
              <w:t xml:space="preserve">Оказание методической помощи тренерам, тренерам-преподавателям по адаптивной физической культуре, адаптивному спорту при разработке маршрутов прохождения программ спортивной подготовки, по развитию психических и физических качеств инвалидов, </w:t>
            </w:r>
          </w:p>
          <w:p w:rsidR="00EC3026" w:rsidRPr="004A48B9" w:rsidRDefault="00EC3026" w:rsidP="000A3A94">
            <w:pPr>
              <w:tabs>
                <w:tab w:val="right" w:leader="underscore" w:pos="9356"/>
              </w:tabs>
              <w:spacing w:after="0" w:line="240" w:lineRule="auto"/>
              <w:rPr>
                <w:rFonts w:ascii="Times New Roman" w:hAnsi="Times New Roman"/>
                <w:color w:val="000000"/>
                <w:spacing w:val="-1"/>
                <w:sz w:val="24"/>
                <w:szCs w:val="24"/>
              </w:rPr>
            </w:pPr>
            <w:r w:rsidRPr="004A48B9">
              <w:rPr>
                <w:rFonts w:ascii="Times New Roman" w:hAnsi="Times New Roman"/>
                <w:color w:val="000000"/>
                <w:spacing w:val="-1"/>
                <w:sz w:val="24"/>
                <w:szCs w:val="24"/>
              </w:rPr>
              <w:t>Планирование проведения групповых занятий с лицами с ограниченными возможностями здоровья</w:t>
            </w:r>
            <w:r w:rsidR="000A3A94" w:rsidRPr="004A48B9">
              <w:rPr>
                <w:rFonts w:ascii="Times New Roman" w:hAnsi="Times New Roman"/>
                <w:color w:val="000000"/>
                <w:spacing w:val="-1"/>
                <w:sz w:val="24"/>
                <w:szCs w:val="24"/>
              </w:rPr>
              <w:t xml:space="preserve"> </w:t>
            </w:r>
            <w:r w:rsidRPr="004A48B9">
              <w:rPr>
                <w:rFonts w:ascii="Times New Roman" w:hAnsi="Times New Roman"/>
                <w:color w:val="000000"/>
                <w:spacing w:val="-1"/>
                <w:sz w:val="24"/>
                <w:szCs w:val="24"/>
              </w:rPr>
              <w:t>(включая инвалидов) всех возрастных и нозологических групп с учетом основного дефекта и</w:t>
            </w:r>
            <w:r w:rsidR="000A3A94" w:rsidRPr="004A48B9">
              <w:rPr>
                <w:rFonts w:ascii="Times New Roman" w:hAnsi="Times New Roman"/>
                <w:color w:val="000000"/>
                <w:spacing w:val="-1"/>
                <w:sz w:val="24"/>
                <w:szCs w:val="24"/>
              </w:rPr>
              <w:t xml:space="preserve"> </w:t>
            </w:r>
            <w:r w:rsidRPr="004A48B9">
              <w:rPr>
                <w:rFonts w:ascii="Times New Roman" w:hAnsi="Times New Roman"/>
                <w:color w:val="000000"/>
                <w:spacing w:val="-1"/>
                <w:sz w:val="24"/>
                <w:szCs w:val="24"/>
              </w:rPr>
              <w:t>психофизического состояния лиц</w:t>
            </w:r>
          </w:p>
        </w:tc>
        <w:tc>
          <w:tcPr>
            <w:tcW w:w="2525" w:type="dxa"/>
          </w:tcPr>
          <w:p w:rsidR="00EC3026" w:rsidRPr="004A48B9" w:rsidRDefault="00EC3026" w:rsidP="00783D3C">
            <w:pPr>
              <w:spacing w:after="0" w:line="240" w:lineRule="auto"/>
              <w:jc w:val="both"/>
              <w:rPr>
                <w:rFonts w:ascii="Times New Roman" w:hAnsi="Times New Roman"/>
                <w:b/>
                <w:i/>
                <w:sz w:val="24"/>
                <w:szCs w:val="24"/>
              </w:rPr>
            </w:pPr>
            <w:r w:rsidRPr="004A48B9">
              <w:rPr>
                <w:rFonts w:ascii="Times New Roman" w:hAnsi="Times New Roman"/>
                <w:b/>
                <w:i/>
                <w:sz w:val="24"/>
                <w:szCs w:val="24"/>
              </w:rPr>
              <w:t xml:space="preserve">ИМ АФК </w:t>
            </w:r>
          </w:p>
          <w:p w:rsidR="00EC3026" w:rsidRPr="004A48B9" w:rsidRDefault="00EC3026" w:rsidP="00783D3C">
            <w:pPr>
              <w:spacing w:after="0" w:line="240" w:lineRule="auto"/>
              <w:jc w:val="both"/>
              <w:rPr>
                <w:rFonts w:ascii="Times New Roman" w:hAnsi="Times New Roman"/>
                <w:color w:val="000000"/>
                <w:sz w:val="24"/>
                <w:szCs w:val="24"/>
                <w:shd w:val="clear" w:color="auto" w:fill="FFFFFF"/>
              </w:rPr>
            </w:pPr>
            <w:r w:rsidRPr="004A48B9">
              <w:rPr>
                <w:rFonts w:ascii="Times New Roman" w:hAnsi="Times New Roman"/>
                <w:color w:val="000000"/>
                <w:sz w:val="24"/>
                <w:szCs w:val="24"/>
                <w:shd w:val="clear" w:color="auto" w:fill="FFFFFF"/>
              </w:rPr>
              <w:t>B/01.6</w:t>
            </w:r>
          </w:p>
          <w:p w:rsidR="00EC3026" w:rsidRPr="004A48B9" w:rsidRDefault="00EC3026" w:rsidP="00C46B46">
            <w:pPr>
              <w:pStyle w:val="Default"/>
              <w:jc w:val="both"/>
            </w:pPr>
            <w:r w:rsidRPr="004A48B9">
              <w:t xml:space="preserve">Планирование спортивной подготовки инвалидов, лиц с ограниченными возможностями здоровья по виду или спортивной дисциплине адаптивного спорта </w:t>
            </w:r>
          </w:p>
          <w:p w:rsidR="00EC3026" w:rsidRPr="004A48B9" w:rsidRDefault="00EC3026" w:rsidP="00783D3C">
            <w:pPr>
              <w:spacing w:after="0" w:line="240" w:lineRule="auto"/>
              <w:jc w:val="both"/>
              <w:rPr>
                <w:rFonts w:ascii="Times New Roman" w:hAnsi="Times New Roman"/>
                <w:color w:val="000000"/>
                <w:sz w:val="24"/>
                <w:szCs w:val="24"/>
                <w:shd w:val="clear" w:color="auto" w:fill="FFFFFF"/>
              </w:rPr>
            </w:pPr>
          </w:p>
          <w:p w:rsidR="00EC3026" w:rsidRPr="004A48B9" w:rsidRDefault="00EC3026" w:rsidP="00783D3C">
            <w:pPr>
              <w:spacing w:after="0" w:line="240" w:lineRule="auto"/>
              <w:jc w:val="both"/>
              <w:rPr>
                <w:rFonts w:ascii="Times New Roman" w:hAnsi="Times New Roman"/>
                <w:b/>
                <w:i/>
                <w:color w:val="000000"/>
                <w:spacing w:val="-1"/>
                <w:sz w:val="24"/>
                <w:szCs w:val="24"/>
              </w:rPr>
            </w:pPr>
            <w:r w:rsidRPr="004A48B9">
              <w:rPr>
                <w:rFonts w:ascii="Times New Roman" w:hAnsi="Times New Roman"/>
                <w:b/>
                <w:i/>
                <w:color w:val="000000"/>
                <w:spacing w:val="-1"/>
                <w:sz w:val="24"/>
                <w:szCs w:val="24"/>
              </w:rPr>
              <w:t xml:space="preserve">ИМ АФК </w:t>
            </w:r>
          </w:p>
          <w:p w:rsidR="00EC3026" w:rsidRPr="004A48B9" w:rsidRDefault="00EC3026" w:rsidP="00783D3C">
            <w:pPr>
              <w:pStyle w:val="Default"/>
            </w:pPr>
            <w:r w:rsidRPr="004A48B9">
              <w:t xml:space="preserve">B/02.6 </w:t>
            </w:r>
          </w:p>
          <w:p w:rsidR="00EC3026" w:rsidRPr="004A48B9" w:rsidRDefault="00EC3026" w:rsidP="00C46B46">
            <w:pPr>
              <w:pStyle w:val="Default"/>
            </w:pPr>
            <w:r w:rsidRPr="004A48B9">
              <w:t xml:space="preserve">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 </w:t>
            </w:r>
          </w:p>
          <w:p w:rsidR="00EC3026" w:rsidRPr="004A48B9" w:rsidRDefault="00EC3026" w:rsidP="00783D3C">
            <w:pPr>
              <w:tabs>
                <w:tab w:val="right" w:leader="underscore" w:pos="9356"/>
              </w:tabs>
              <w:spacing w:after="0" w:line="240" w:lineRule="auto"/>
              <w:rPr>
                <w:rFonts w:ascii="Times New Roman" w:hAnsi="Times New Roman"/>
                <w:b/>
                <w:i/>
                <w:color w:val="000000"/>
                <w:spacing w:val="-1"/>
                <w:sz w:val="24"/>
                <w:szCs w:val="24"/>
              </w:rPr>
            </w:pPr>
          </w:p>
        </w:tc>
        <w:tc>
          <w:tcPr>
            <w:tcW w:w="1683" w:type="dxa"/>
          </w:tcPr>
          <w:p w:rsidR="00EC3026" w:rsidRPr="004A48B9" w:rsidRDefault="00EC3026" w:rsidP="00843061">
            <w:pPr>
              <w:spacing w:after="0" w:line="240" w:lineRule="auto"/>
              <w:ind w:left="-191" w:firstLine="191"/>
              <w:rPr>
                <w:rFonts w:ascii="Times New Roman" w:hAnsi="Times New Roman"/>
                <w:i/>
                <w:color w:val="000000"/>
                <w:spacing w:val="-1"/>
                <w:sz w:val="24"/>
                <w:szCs w:val="24"/>
              </w:rPr>
            </w:pPr>
            <w:r w:rsidRPr="004A48B9">
              <w:rPr>
                <w:rFonts w:ascii="Times New Roman" w:hAnsi="Times New Roman"/>
                <w:b/>
                <w:bCs/>
                <w:color w:val="000000"/>
                <w:spacing w:val="-1"/>
                <w:sz w:val="24"/>
                <w:szCs w:val="24"/>
                <w:lang w:eastAsia="ru-RU"/>
              </w:rPr>
              <w:t>ОПК-13</w:t>
            </w:r>
          </w:p>
        </w:tc>
      </w:tr>
    </w:tbl>
    <w:p w:rsidR="00EC3026" w:rsidRPr="004A48B9" w:rsidRDefault="00EC3026" w:rsidP="00783D3C">
      <w:pPr>
        <w:spacing w:after="0" w:line="240" w:lineRule="auto"/>
        <w:rPr>
          <w:rFonts w:ascii="Times New Roman" w:hAnsi="Times New Roman"/>
          <w:sz w:val="24"/>
          <w:szCs w:val="24"/>
        </w:rPr>
      </w:pPr>
    </w:p>
    <w:p w:rsidR="00EC3026" w:rsidRPr="004A48B9" w:rsidRDefault="00EC3026" w:rsidP="00783D3C">
      <w:pPr>
        <w:pStyle w:val="a6"/>
        <w:numPr>
          <w:ilvl w:val="0"/>
          <w:numId w:val="3"/>
        </w:numPr>
        <w:tabs>
          <w:tab w:val="left" w:pos="1134"/>
        </w:tabs>
        <w:ind w:left="0" w:firstLine="709"/>
        <w:jc w:val="both"/>
        <w:rPr>
          <w:caps/>
          <w:spacing w:val="-1"/>
        </w:rPr>
      </w:pPr>
      <w:r w:rsidRPr="004A48B9">
        <w:rPr>
          <w:caps/>
          <w:spacing w:val="-1"/>
        </w:rPr>
        <w:lastRenderedPageBreak/>
        <w:t>Место дисциплины в структуре Образовательной Программы:</w:t>
      </w:r>
    </w:p>
    <w:p w:rsidR="00EC3026" w:rsidRPr="004A48B9" w:rsidRDefault="00EC3026" w:rsidP="00783D3C">
      <w:pPr>
        <w:pStyle w:val="Style6"/>
        <w:widowControl/>
        <w:spacing w:line="240" w:lineRule="auto"/>
        <w:ind w:firstLine="709"/>
        <w:rPr>
          <w:color w:val="000000"/>
          <w:spacing w:val="-1"/>
        </w:rPr>
      </w:pPr>
      <w:r w:rsidRPr="004A48B9">
        <w:rPr>
          <w:color w:val="000000"/>
          <w:spacing w:val="-1"/>
        </w:rPr>
        <w:t xml:space="preserve">Дисциплина «Специальная психология» в структуре образовательной программы относится к обязательной части </w:t>
      </w:r>
    </w:p>
    <w:p w:rsidR="00EC3026" w:rsidRPr="004A48B9" w:rsidRDefault="00EC3026" w:rsidP="00783D3C">
      <w:pPr>
        <w:pStyle w:val="Style6"/>
        <w:widowControl/>
        <w:spacing w:line="240" w:lineRule="auto"/>
        <w:ind w:firstLine="709"/>
        <w:rPr>
          <w:color w:val="000000"/>
          <w:spacing w:val="-1"/>
        </w:rPr>
      </w:pPr>
      <w:r w:rsidRPr="004A48B9">
        <w:rPr>
          <w:color w:val="000000"/>
          <w:spacing w:val="-1"/>
        </w:rPr>
        <w:t>В соответствии с рабочим учебным планом дисциплина изучается в 3 семестре в очной и в заочной форм</w:t>
      </w:r>
      <w:r w:rsidR="000A3A94" w:rsidRPr="004A48B9">
        <w:rPr>
          <w:color w:val="000000"/>
          <w:spacing w:val="-1"/>
        </w:rPr>
        <w:t>ах</w:t>
      </w:r>
      <w:r w:rsidRPr="004A48B9">
        <w:rPr>
          <w:color w:val="000000"/>
          <w:spacing w:val="-1"/>
        </w:rPr>
        <w:t xml:space="preserve"> обучения. </w:t>
      </w:r>
    </w:p>
    <w:p w:rsidR="00EC3026" w:rsidRPr="004A48B9" w:rsidRDefault="00EC3026" w:rsidP="00783D3C">
      <w:pPr>
        <w:pStyle w:val="Style6"/>
        <w:widowControl/>
        <w:spacing w:line="240" w:lineRule="auto"/>
        <w:ind w:firstLine="709"/>
        <w:rPr>
          <w:color w:val="000000"/>
          <w:spacing w:val="-1"/>
        </w:rPr>
      </w:pPr>
      <w:r w:rsidRPr="004A48B9">
        <w:rPr>
          <w:color w:val="000000"/>
          <w:spacing w:val="-1"/>
        </w:rPr>
        <w:t>Общая трудоемкость дисциплины составляет 108 час</w:t>
      </w:r>
      <w:r w:rsidR="000A3A94" w:rsidRPr="004A48B9">
        <w:rPr>
          <w:color w:val="000000"/>
          <w:spacing w:val="-1"/>
        </w:rPr>
        <w:t>ов</w:t>
      </w:r>
      <w:r w:rsidRPr="004A48B9">
        <w:rPr>
          <w:color w:val="000000"/>
          <w:spacing w:val="-1"/>
        </w:rPr>
        <w:t xml:space="preserve">. </w:t>
      </w:r>
    </w:p>
    <w:p w:rsidR="00EC3026" w:rsidRPr="004A48B9" w:rsidRDefault="00EC3026" w:rsidP="00783D3C">
      <w:pPr>
        <w:pStyle w:val="Style6"/>
        <w:widowControl/>
        <w:spacing w:line="240" w:lineRule="auto"/>
        <w:ind w:firstLine="709"/>
        <w:rPr>
          <w:color w:val="000000"/>
          <w:spacing w:val="-1"/>
        </w:rPr>
      </w:pPr>
      <w:r w:rsidRPr="004A48B9">
        <w:rPr>
          <w:color w:val="000000"/>
          <w:spacing w:val="-1"/>
        </w:rPr>
        <w:t xml:space="preserve">Промежуточная аттестация - экзамен. </w:t>
      </w:r>
    </w:p>
    <w:p w:rsidR="00EC3026" w:rsidRPr="004A48B9" w:rsidRDefault="00EC3026" w:rsidP="00783D3C">
      <w:pPr>
        <w:pStyle w:val="Style6"/>
        <w:widowControl/>
        <w:spacing w:line="240" w:lineRule="auto"/>
        <w:ind w:firstLine="709"/>
        <w:rPr>
          <w:color w:val="000000"/>
          <w:spacing w:val="-1"/>
        </w:rPr>
      </w:pPr>
    </w:p>
    <w:p w:rsidR="00EC3026" w:rsidRPr="004A48B9" w:rsidRDefault="00EC3026" w:rsidP="00783D3C">
      <w:pPr>
        <w:pStyle w:val="a6"/>
        <w:numPr>
          <w:ilvl w:val="0"/>
          <w:numId w:val="3"/>
        </w:numPr>
        <w:tabs>
          <w:tab w:val="left" w:pos="1134"/>
        </w:tabs>
        <w:ind w:left="0" w:firstLine="709"/>
        <w:jc w:val="both"/>
        <w:rPr>
          <w:caps/>
          <w:spacing w:val="-1"/>
        </w:rPr>
      </w:pPr>
      <w:r w:rsidRPr="004A48B9">
        <w:rPr>
          <w:caps/>
          <w:spacing w:val="-1"/>
        </w:rPr>
        <w:t>Объем дисциплины и виды учебной работы:</w:t>
      </w:r>
    </w:p>
    <w:p w:rsidR="00EC3026" w:rsidRPr="004A48B9" w:rsidRDefault="00EC3026" w:rsidP="00783D3C">
      <w:pPr>
        <w:shd w:val="clear" w:color="auto" w:fill="FFFFFF"/>
        <w:spacing w:after="0" w:line="240" w:lineRule="auto"/>
        <w:ind w:firstLine="629"/>
        <w:jc w:val="center"/>
        <w:rPr>
          <w:rFonts w:ascii="Times New Roman" w:hAnsi="Times New Roman"/>
          <w:i/>
          <w:spacing w:val="-1"/>
          <w:sz w:val="24"/>
          <w:szCs w:val="24"/>
        </w:rPr>
      </w:pPr>
      <w:r w:rsidRPr="004A48B9">
        <w:rPr>
          <w:rFonts w:ascii="Times New Roman" w:hAnsi="Times New Roman"/>
          <w:i/>
          <w:spacing w:val="-1"/>
          <w:sz w:val="24"/>
          <w:szCs w:val="24"/>
        </w:rPr>
        <w:t>очная форма обучения</w:t>
      </w:r>
    </w:p>
    <w:tbl>
      <w:tblPr>
        <w:tblW w:w="8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2147"/>
        <w:gridCol w:w="1275"/>
        <w:gridCol w:w="1431"/>
      </w:tblGrid>
      <w:tr w:rsidR="00EC3026" w:rsidRPr="004A48B9" w:rsidTr="00DF67F5">
        <w:trPr>
          <w:trHeight w:val="636"/>
          <w:jc w:val="center"/>
        </w:trPr>
        <w:tc>
          <w:tcPr>
            <w:tcW w:w="5638" w:type="dxa"/>
            <w:gridSpan w:val="2"/>
            <w:vMerge w:val="restart"/>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Вид учебной работы</w:t>
            </w:r>
          </w:p>
        </w:tc>
        <w:tc>
          <w:tcPr>
            <w:tcW w:w="1275" w:type="dxa"/>
            <w:vMerge w:val="restart"/>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Всего часов</w:t>
            </w:r>
          </w:p>
        </w:tc>
        <w:tc>
          <w:tcPr>
            <w:tcW w:w="1431" w:type="dxa"/>
            <w:vAlign w:val="center"/>
          </w:tcPr>
          <w:p w:rsidR="00EC3026" w:rsidRPr="004A48B9" w:rsidRDefault="00EC3026" w:rsidP="00783D3C">
            <w:pPr>
              <w:spacing w:after="0" w:line="240" w:lineRule="auto"/>
              <w:jc w:val="center"/>
              <w:rPr>
                <w:rFonts w:ascii="Times New Roman" w:hAnsi="Times New Roman"/>
                <w:spacing w:val="-1"/>
                <w:sz w:val="24"/>
                <w:szCs w:val="24"/>
                <w:lang w:val="en-US"/>
              </w:rPr>
            </w:pPr>
            <w:r w:rsidRPr="004A48B9">
              <w:rPr>
                <w:rFonts w:ascii="Times New Roman" w:hAnsi="Times New Roman"/>
                <w:spacing w:val="-1"/>
                <w:sz w:val="24"/>
                <w:szCs w:val="24"/>
              </w:rPr>
              <w:t>Семестр</w:t>
            </w:r>
            <w:r w:rsidRPr="004A48B9">
              <w:rPr>
                <w:rFonts w:ascii="Times New Roman" w:hAnsi="Times New Roman"/>
                <w:spacing w:val="-1"/>
                <w:sz w:val="24"/>
                <w:szCs w:val="24"/>
                <w:lang w:val="en-US"/>
              </w:rPr>
              <w:t xml:space="preserve"> </w:t>
            </w:r>
          </w:p>
        </w:tc>
      </w:tr>
      <w:tr w:rsidR="00EC3026" w:rsidRPr="004A48B9" w:rsidTr="00DF67F5">
        <w:trPr>
          <w:trHeight w:val="182"/>
          <w:jc w:val="center"/>
        </w:trPr>
        <w:tc>
          <w:tcPr>
            <w:tcW w:w="5638" w:type="dxa"/>
            <w:gridSpan w:val="2"/>
            <w:vMerge/>
            <w:vAlign w:val="center"/>
          </w:tcPr>
          <w:p w:rsidR="00EC3026" w:rsidRPr="004A48B9" w:rsidRDefault="00EC3026" w:rsidP="00783D3C">
            <w:pPr>
              <w:spacing w:after="0" w:line="240" w:lineRule="auto"/>
              <w:rPr>
                <w:rFonts w:ascii="Times New Roman" w:hAnsi="Times New Roman"/>
                <w:spacing w:val="-1"/>
                <w:sz w:val="24"/>
                <w:szCs w:val="24"/>
              </w:rPr>
            </w:pPr>
          </w:p>
        </w:tc>
        <w:tc>
          <w:tcPr>
            <w:tcW w:w="1275" w:type="dxa"/>
            <w:vMerge/>
            <w:vAlign w:val="center"/>
          </w:tcPr>
          <w:p w:rsidR="00EC3026" w:rsidRPr="004A48B9" w:rsidRDefault="00EC3026" w:rsidP="00783D3C">
            <w:pPr>
              <w:spacing w:after="0" w:line="240" w:lineRule="auto"/>
              <w:rPr>
                <w:rFonts w:ascii="Times New Roman" w:hAnsi="Times New Roman"/>
                <w:spacing w:val="-1"/>
                <w:sz w:val="24"/>
                <w:szCs w:val="24"/>
              </w:rPr>
            </w:pPr>
          </w:p>
        </w:tc>
        <w:tc>
          <w:tcPr>
            <w:tcW w:w="1431"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3</w:t>
            </w:r>
          </w:p>
        </w:tc>
      </w:tr>
      <w:tr w:rsidR="00EC3026" w:rsidRPr="004A48B9" w:rsidTr="00DF67F5">
        <w:trPr>
          <w:trHeight w:val="636"/>
          <w:jc w:val="center"/>
        </w:trPr>
        <w:tc>
          <w:tcPr>
            <w:tcW w:w="5638" w:type="dxa"/>
            <w:gridSpan w:val="2"/>
            <w:vAlign w:val="center"/>
          </w:tcPr>
          <w:p w:rsidR="00EC3026" w:rsidRPr="004A48B9" w:rsidRDefault="00EC3026" w:rsidP="00783D3C">
            <w:pPr>
              <w:spacing w:after="0" w:line="240" w:lineRule="auto"/>
              <w:rPr>
                <w:rFonts w:ascii="Times New Roman" w:hAnsi="Times New Roman"/>
                <w:b/>
                <w:spacing w:val="-1"/>
                <w:sz w:val="24"/>
                <w:szCs w:val="24"/>
              </w:rPr>
            </w:pPr>
            <w:r w:rsidRPr="004A48B9">
              <w:rPr>
                <w:rFonts w:ascii="Times New Roman" w:hAnsi="Times New Roman"/>
                <w:b/>
                <w:spacing w:val="-1"/>
                <w:sz w:val="24"/>
                <w:szCs w:val="24"/>
              </w:rPr>
              <w:t>Контактная работа преподавателя с обучающимися</w:t>
            </w:r>
          </w:p>
        </w:tc>
        <w:tc>
          <w:tcPr>
            <w:tcW w:w="1275" w:type="dxa"/>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42</w:t>
            </w:r>
          </w:p>
        </w:tc>
        <w:tc>
          <w:tcPr>
            <w:tcW w:w="1431" w:type="dxa"/>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42</w:t>
            </w:r>
          </w:p>
        </w:tc>
      </w:tr>
      <w:tr w:rsidR="00EC3026" w:rsidRPr="004A48B9" w:rsidTr="00DF67F5">
        <w:trPr>
          <w:trHeight w:val="318"/>
          <w:jc w:val="center"/>
        </w:trPr>
        <w:tc>
          <w:tcPr>
            <w:tcW w:w="5638"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В том числе:</w:t>
            </w:r>
          </w:p>
        </w:tc>
        <w:tc>
          <w:tcPr>
            <w:tcW w:w="1275" w:type="dxa"/>
            <w:vAlign w:val="center"/>
          </w:tcPr>
          <w:p w:rsidR="00EC3026" w:rsidRPr="004A48B9" w:rsidRDefault="00EC3026" w:rsidP="00581641">
            <w:pPr>
              <w:spacing w:after="0" w:line="240" w:lineRule="auto"/>
              <w:jc w:val="center"/>
              <w:rPr>
                <w:rFonts w:ascii="Times New Roman" w:hAnsi="Times New Roman"/>
                <w:spacing w:val="-1"/>
                <w:sz w:val="24"/>
                <w:szCs w:val="24"/>
              </w:rPr>
            </w:pPr>
          </w:p>
        </w:tc>
        <w:tc>
          <w:tcPr>
            <w:tcW w:w="1431" w:type="dxa"/>
            <w:vAlign w:val="center"/>
          </w:tcPr>
          <w:p w:rsidR="00EC3026" w:rsidRPr="004A48B9" w:rsidRDefault="00EC3026" w:rsidP="00581641">
            <w:pPr>
              <w:spacing w:after="0" w:line="240" w:lineRule="auto"/>
              <w:jc w:val="center"/>
              <w:rPr>
                <w:rFonts w:ascii="Times New Roman" w:hAnsi="Times New Roman"/>
                <w:spacing w:val="-1"/>
                <w:sz w:val="24"/>
                <w:szCs w:val="24"/>
              </w:rPr>
            </w:pPr>
          </w:p>
        </w:tc>
      </w:tr>
      <w:tr w:rsidR="00EC3026" w:rsidRPr="004A48B9" w:rsidTr="00DF67F5">
        <w:trPr>
          <w:trHeight w:val="308"/>
          <w:jc w:val="center"/>
        </w:trPr>
        <w:tc>
          <w:tcPr>
            <w:tcW w:w="5638"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Лекции</w:t>
            </w:r>
          </w:p>
        </w:tc>
        <w:tc>
          <w:tcPr>
            <w:tcW w:w="1275" w:type="dxa"/>
            <w:vAlign w:val="center"/>
          </w:tcPr>
          <w:p w:rsidR="00EC3026" w:rsidRPr="004A48B9" w:rsidRDefault="00EC3026" w:rsidP="00581641">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14</w:t>
            </w:r>
          </w:p>
        </w:tc>
        <w:tc>
          <w:tcPr>
            <w:tcW w:w="1431" w:type="dxa"/>
          </w:tcPr>
          <w:p w:rsidR="00EC3026" w:rsidRPr="004A48B9" w:rsidRDefault="00EC3026" w:rsidP="00581641">
            <w:pPr>
              <w:spacing w:after="0" w:line="240" w:lineRule="auto"/>
              <w:jc w:val="center"/>
              <w:rPr>
                <w:rFonts w:ascii="Times New Roman" w:hAnsi="Times New Roman"/>
                <w:sz w:val="24"/>
                <w:szCs w:val="24"/>
              </w:rPr>
            </w:pPr>
            <w:r w:rsidRPr="004A48B9">
              <w:rPr>
                <w:rFonts w:ascii="Times New Roman" w:hAnsi="Times New Roman"/>
                <w:sz w:val="24"/>
                <w:szCs w:val="24"/>
              </w:rPr>
              <w:t>14</w:t>
            </w:r>
          </w:p>
        </w:tc>
      </w:tr>
      <w:tr w:rsidR="00EC3026" w:rsidRPr="004A48B9" w:rsidTr="00DF67F5">
        <w:trPr>
          <w:trHeight w:val="318"/>
          <w:jc w:val="center"/>
        </w:trPr>
        <w:tc>
          <w:tcPr>
            <w:tcW w:w="5638"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 xml:space="preserve">Семинары </w:t>
            </w:r>
          </w:p>
        </w:tc>
        <w:tc>
          <w:tcPr>
            <w:tcW w:w="1275" w:type="dxa"/>
            <w:vAlign w:val="center"/>
          </w:tcPr>
          <w:p w:rsidR="00EC3026" w:rsidRPr="004A48B9" w:rsidRDefault="00EC3026" w:rsidP="00581641">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28</w:t>
            </w:r>
          </w:p>
        </w:tc>
        <w:tc>
          <w:tcPr>
            <w:tcW w:w="1431" w:type="dxa"/>
          </w:tcPr>
          <w:p w:rsidR="00EC3026" w:rsidRPr="004A48B9" w:rsidRDefault="00EC3026" w:rsidP="00581641">
            <w:pPr>
              <w:spacing w:after="0" w:line="240" w:lineRule="auto"/>
              <w:jc w:val="center"/>
              <w:rPr>
                <w:rFonts w:ascii="Times New Roman" w:hAnsi="Times New Roman"/>
                <w:sz w:val="24"/>
                <w:szCs w:val="24"/>
              </w:rPr>
            </w:pPr>
            <w:r w:rsidRPr="004A48B9">
              <w:rPr>
                <w:rFonts w:ascii="Times New Roman" w:hAnsi="Times New Roman"/>
                <w:sz w:val="24"/>
                <w:szCs w:val="24"/>
              </w:rPr>
              <w:t>28</w:t>
            </w:r>
          </w:p>
        </w:tc>
      </w:tr>
      <w:tr w:rsidR="00EC3026" w:rsidRPr="004A48B9" w:rsidTr="00DF67F5">
        <w:trPr>
          <w:trHeight w:val="372"/>
          <w:jc w:val="center"/>
        </w:trPr>
        <w:tc>
          <w:tcPr>
            <w:tcW w:w="5638" w:type="dxa"/>
            <w:gridSpan w:val="2"/>
            <w:tcBorders>
              <w:top w:val="single" w:sz="4" w:space="0" w:color="auto"/>
            </w:tcBorders>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Промежуточная аттестация</w:t>
            </w:r>
          </w:p>
        </w:tc>
        <w:tc>
          <w:tcPr>
            <w:tcW w:w="1275" w:type="dxa"/>
            <w:tcBorders>
              <w:top w:val="single" w:sz="4" w:space="0" w:color="auto"/>
            </w:tcBorders>
            <w:vAlign w:val="center"/>
          </w:tcPr>
          <w:p w:rsidR="00EC3026" w:rsidRPr="004A48B9" w:rsidRDefault="00EC3026" w:rsidP="00581641">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экзамен</w:t>
            </w:r>
          </w:p>
        </w:tc>
        <w:tc>
          <w:tcPr>
            <w:tcW w:w="1431" w:type="dxa"/>
            <w:tcBorders>
              <w:top w:val="single" w:sz="4" w:space="0" w:color="auto"/>
            </w:tcBorders>
            <w:vAlign w:val="center"/>
          </w:tcPr>
          <w:p w:rsidR="00EC3026" w:rsidRPr="004A48B9" w:rsidRDefault="00EC3026" w:rsidP="00581641">
            <w:pPr>
              <w:spacing w:after="0" w:line="240" w:lineRule="auto"/>
              <w:jc w:val="center"/>
              <w:rPr>
                <w:rFonts w:ascii="Times New Roman" w:hAnsi="Times New Roman"/>
                <w:spacing w:val="-1"/>
                <w:sz w:val="24"/>
                <w:szCs w:val="24"/>
                <w:lang w:val="en-US"/>
              </w:rPr>
            </w:pPr>
            <w:r w:rsidRPr="004A48B9">
              <w:rPr>
                <w:rFonts w:ascii="Times New Roman" w:hAnsi="Times New Roman"/>
                <w:spacing w:val="-1"/>
                <w:sz w:val="24"/>
                <w:szCs w:val="24"/>
                <w:lang w:val="en-US"/>
              </w:rPr>
              <w:t>+</w:t>
            </w:r>
          </w:p>
        </w:tc>
      </w:tr>
      <w:tr w:rsidR="00EC3026" w:rsidRPr="004A48B9" w:rsidTr="00DF67F5">
        <w:trPr>
          <w:trHeight w:val="705"/>
          <w:jc w:val="center"/>
        </w:trPr>
        <w:tc>
          <w:tcPr>
            <w:tcW w:w="5638" w:type="dxa"/>
            <w:gridSpan w:val="2"/>
            <w:tcBorders>
              <w:top w:val="single" w:sz="4" w:space="0" w:color="auto"/>
              <w:bottom w:val="single" w:sz="4" w:space="0" w:color="auto"/>
            </w:tcBorders>
            <w:vAlign w:val="center"/>
          </w:tcPr>
          <w:p w:rsidR="00EC3026" w:rsidRPr="004A48B9" w:rsidRDefault="00EC3026" w:rsidP="00783D3C">
            <w:pPr>
              <w:spacing w:after="0" w:line="240" w:lineRule="auto"/>
              <w:rPr>
                <w:rFonts w:ascii="Times New Roman" w:hAnsi="Times New Roman"/>
                <w:b/>
                <w:spacing w:val="-1"/>
                <w:sz w:val="24"/>
                <w:szCs w:val="24"/>
              </w:rPr>
            </w:pPr>
            <w:r w:rsidRPr="004A48B9">
              <w:rPr>
                <w:rFonts w:ascii="Times New Roman" w:hAnsi="Times New Roman"/>
                <w:b/>
                <w:spacing w:val="-1"/>
                <w:sz w:val="24"/>
                <w:szCs w:val="24"/>
              </w:rPr>
              <w:t>Самостоятельная работа студента</w:t>
            </w:r>
          </w:p>
        </w:tc>
        <w:tc>
          <w:tcPr>
            <w:tcW w:w="1275" w:type="dxa"/>
            <w:tcBorders>
              <w:top w:val="single" w:sz="4" w:space="0" w:color="auto"/>
              <w:bottom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48</w:t>
            </w:r>
          </w:p>
        </w:tc>
        <w:tc>
          <w:tcPr>
            <w:tcW w:w="1431" w:type="dxa"/>
            <w:tcBorders>
              <w:top w:val="single" w:sz="4" w:space="0" w:color="auto"/>
              <w:bottom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48</w:t>
            </w:r>
          </w:p>
        </w:tc>
      </w:tr>
      <w:tr w:rsidR="00EC3026" w:rsidRPr="004A48B9" w:rsidTr="00DF67F5">
        <w:trPr>
          <w:trHeight w:val="330"/>
          <w:jc w:val="center"/>
        </w:trPr>
        <w:tc>
          <w:tcPr>
            <w:tcW w:w="5638" w:type="dxa"/>
            <w:gridSpan w:val="2"/>
            <w:tcBorders>
              <w:top w:val="single" w:sz="4" w:space="0" w:color="auto"/>
              <w:bottom w:val="single" w:sz="4" w:space="0" w:color="auto"/>
            </w:tcBorders>
            <w:vAlign w:val="center"/>
          </w:tcPr>
          <w:p w:rsidR="00EC3026" w:rsidRPr="004A48B9" w:rsidRDefault="00EC3026" w:rsidP="00783D3C">
            <w:pPr>
              <w:spacing w:after="0" w:line="240" w:lineRule="auto"/>
              <w:rPr>
                <w:rFonts w:ascii="Times New Roman" w:hAnsi="Times New Roman"/>
                <w:b/>
                <w:spacing w:val="-1"/>
                <w:sz w:val="24"/>
                <w:szCs w:val="24"/>
              </w:rPr>
            </w:pPr>
            <w:r w:rsidRPr="004A48B9">
              <w:rPr>
                <w:rFonts w:ascii="Times New Roman" w:hAnsi="Times New Roman"/>
                <w:b/>
                <w:spacing w:val="-1"/>
                <w:sz w:val="24"/>
                <w:szCs w:val="24"/>
              </w:rPr>
              <w:t xml:space="preserve">Подготовка к экзамену </w:t>
            </w:r>
          </w:p>
        </w:tc>
        <w:tc>
          <w:tcPr>
            <w:tcW w:w="1275" w:type="dxa"/>
            <w:tcBorders>
              <w:top w:val="single" w:sz="4" w:space="0" w:color="auto"/>
              <w:bottom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18</w:t>
            </w:r>
          </w:p>
        </w:tc>
        <w:tc>
          <w:tcPr>
            <w:tcW w:w="1431" w:type="dxa"/>
            <w:tcBorders>
              <w:top w:val="single" w:sz="4" w:space="0" w:color="auto"/>
              <w:bottom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18</w:t>
            </w:r>
          </w:p>
        </w:tc>
      </w:tr>
      <w:tr w:rsidR="00EC3026" w:rsidRPr="004A48B9" w:rsidTr="00DF67F5">
        <w:trPr>
          <w:trHeight w:val="318"/>
          <w:jc w:val="center"/>
        </w:trPr>
        <w:tc>
          <w:tcPr>
            <w:tcW w:w="3491" w:type="dxa"/>
            <w:vMerge w:val="restart"/>
            <w:tcBorders>
              <w:top w:val="single" w:sz="4" w:space="0" w:color="auto"/>
            </w:tcBorders>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Общая трудоемкость</w:t>
            </w:r>
          </w:p>
        </w:tc>
        <w:tc>
          <w:tcPr>
            <w:tcW w:w="2147" w:type="dxa"/>
            <w:tcBorders>
              <w:top w:val="single" w:sz="4" w:space="0" w:color="auto"/>
            </w:tcBorders>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часы</w:t>
            </w:r>
          </w:p>
        </w:tc>
        <w:tc>
          <w:tcPr>
            <w:tcW w:w="1275" w:type="dxa"/>
            <w:tcBorders>
              <w:top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108</w:t>
            </w:r>
          </w:p>
        </w:tc>
        <w:tc>
          <w:tcPr>
            <w:tcW w:w="1431" w:type="dxa"/>
            <w:tcBorders>
              <w:top w:val="single" w:sz="4" w:space="0" w:color="auto"/>
            </w:tcBorders>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108</w:t>
            </w:r>
          </w:p>
        </w:tc>
      </w:tr>
      <w:tr w:rsidR="00EC3026" w:rsidRPr="004A48B9" w:rsidTr="00DF67F5">
        <w:trPr>
          <w:trHeight w:val="143"/>
          <w:jc w:val="center"/>
        </w:trPr>
        <w:tc>
          <w:tcPr>
            <w:tcW w:w="3491" w:type="dxa"/>
            <w:vMerge/>
            <w:vAlign w:val="center"/>
          </w:tcPr>
          <w:p w:rsidR="00EC3026" w:rsidRPr="004A48B9" w:rsidRDefault="00EC3026" w:rsidP="00783D3C">
            <w:pPr>
              <w:spacing w:after="0" w:line="240" w:lineRule="auto"/>
              <w:rPr>
                <w:rFonts w:ascii="Times New Roman" w:hAnsi="Times New Roman"/>
                <w:b/>
                <w:spacing w:val="-1"/>
                <w:sz w:val="24"/>
                <w:szCs w:val="24"/>
              </w:rPr>
            </w:pPr>
          </w:p>
        </w:tc>
        <w:tc>
          <w:tcPr>
            <w:tcW w:w="2147"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зачетные единицы</w:t>
            </w:r>
          </w:p>
        </w:tc>
        <w:tc>
          <w:tcPr>
            <w:tcW w:w="1275" w:type="dxa"/>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3</w:t>
            </w:r>
          </w:p>
        </w:tc>
        <w:tc>
          <w:tcPr>
            <w:tcW w:w="1431" w:type="dxa"/>
            <w:vAlign w:val="center"/>
          </w:tcPr>
          <w:p w:rsidR="00EC3026" w:rsidRPr="004A48B9" w:rsidRDefault="00EC3026" w:rsidP="00581641">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3</w:t>
            </w:r>
          </w:p>
        </w:tc>
      </w:tr>
    </w:tbl>
    <w:p w:rsidR="00EC3026" w:rsidRPr="004A48B9" w:rsidRDefault="00EC3026" w:rsidP="00783D3C">
      <w:pPr>
        <w:spacing w:after="0" w:line="240" w:lineRule="auto"/>
        <w:rPr>
          <w:rFonts w:ascii="Times New Roman" w:hAnsi="Times New Roman"/>
          <w:sz w:val="24"/>
          <w:szCs w:val="24"/>
        </w:rPr>
      </w:pPr>
    </w:p>
    <w:p w:rsidR="00DF67F5" w:rsidRPr="004A48B9" w:rsidRDefault="00DF67F5" w:rsidP="00783D3C">
      <w:pPr>
        <w:spacing w:after="0" w:line="240" w:lineRule="auto"/>
        <w:rPr>
          <w:rFonts w:ascii="Times New Roman" w:hAnsi="Times New Roman"/>
          <w:sz w:val="24"/>
          <w:szCs w:val="24"/>
        </w:rPr>
      </w:pPr>
    </w:p>
    <w:p w:rsidR="00EC3026" w:rsidRPr="004A48B9" w:rsidRDefault="00EC3026" w:rsidP="00783D3C">
      <w:pPr>
        <w:shd w:val="clear" w:color="auto" w:fill="FFFFFF"/>
        <w:spacing w:after="0" w:line="240" w:lineRule="auto"/>
        <w:ind w:firstLine="629"/>
        <w:jc w:val="center"/>
        <w:rPr>
          <w:rFonts w:ascii="Times New Roman" w:hAnsi="Times New Roman"/>
          <w:i/>
          <w:spacing w:val="-1"/>
          <w:sz w:val="24"/>
          <w:szCs w:val="24"/>
        </w:rPr>
      </w:pPr>
      <w:r w:rsidRPr="004A48B9">
        <w:rPr>
          <w:rFonts w:ascii="Times New Roman" w:hAnsi="Times New Roman"/>
          <w:i/>
          <w:spacing w:val="-1"/>
          <w:sz w:val="24"/>
          <w:szCs w:val="24"/>
        </w:rPr>
        <w:t>заочная форма обучения</w:t>
      </w:r>
    </w:p>
    <w:tbl>
      <w:tblPr>
        <w:tblW w:w="8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3"/>
        <w:gridCol w:w="2274"/>
        <w:gridCol w:w="1348"/>
        <w:gridCol w:w="1420"/>
      </w:tblGrid>
      <w:tr w:rsidR="00EC3026" w:rsidRPr="004A48B9" w:rsidTr="00230BBF">
        <w:trPr>
          <w:jc w:val="center"/>
        </w:trPr>
        <w:tc>
          <w:tcPr>
            <w:tcW w:w="5527" w:type="dxa"/>
            <w:gridSpan w:val="2"/>
            <w:vMerge w:val="restart"/>
            <w:vAlign w:val="center"/>
          </w:tcPr>
          <w:p w:rsidR="00EC3026" w:rsidRPr="004A48B9" w:rsidRDefault="00EC3026" w:rsidP="00DF67F5">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Вид учебной работы</w:t>
            </w:r>
          </w:p>
        </w:tc>
        <w:tc>
          <w:tcPr>
            <w:tcW w:w="1348" w:type="dxa"/>
            <w:vMerge w:val="restart"/>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Всего часов</w:t>
            </w:r>
          </w:p>
        </w:tc>
        <w:tc>
          <w:tcPr>
            <w:tcW w:w="1420" w:type="dxa"/>
            <w:vAlign w:val="center"/>
          </w:tcPr>
          <w:p w:rsidR="00EC3026" w:rsidRPr="004A48B9" w:rsidRDefault="00EC3026" w:rsidP="00783D3C">
            <w:pPr>
              <w:spacing w:after="0" w:line="240" w:lineRule="auto"/>
              <w:jc w:val="center"/>
              <w:rPr>
                <w:rFonts w:ascii="Times New Roman" w:hAnsi="Times New Roman"/>
                <w:spacing w:val="-1"/>
                <w:sz w:val="24"/>
                <w:szCs w:val="24"/>
                <w:lang w:val="en-US"/>
              </w:rPr>
            </w:pPr>
            <w:r w:rsidRPr="004A48B9">
              <w:rPr>
                <w:rFonts w:ascii="Times New Roman" w:hAnsi="Times New Roman"/>
                <w:spacing w:val="-1"/>
                <w:sz w:val="24"/>
                <w:szCs w:val="24"/>
              </w:rPr>
              <w:t>Семестр</w:t>
            </w:r>
            <w:r w:rsidRPr="004A48B9">
              <w:rPr>
                <w:rFonts w:ascii="Times New Roman" w:hAnsi="Times New Roman"/>
                <w:spacing w:val="-1"/>
                <w:sz w:val="24"/>
                <w:szCs w:val="24"/>
                <w:lang w:val="en-US"/>
              </w:rPr>
              <w:t xml:space="preserve"> </w:t>
            </w:r>
          </w:p>
        </w:tc>
      </w:tr>
      <w:tr w:rsidR="00EC3026" w:rsidRPr="004A48B9" w:rsidTr="00230BBF">
        <w:trPr>
          <w:trHeight w:val="183"/>
          <w:jc w:val="center"/>
        </w:trPr>
        <w:tc>
          <w:tcPr>
            <w:tcW w:w="5527" w:type="dxa"/>
            <w:gridSpan w:val="2"/>
            <w:vMerge/>
            <w:vAlign w:val="center"/>
          </w:tcPr>
          <w:p w:rsidR="00EC3026" w:rsidRPr="004A48B9" w:rsidRDefault="00EC3026" w:rsidP="00783D3C">
            <w:pPr>
              <w:spacing w:after="0" w:line="240" w:lineRule="auto"/>
              <w:jc w:val="center"/>
              <w:rPr>
                <w:rFonts w:ascii="Times New Roman" w:hAnsi="Times New Roman"/>
                <w:spacing w:val="-1"/>
                <w:sz w:val="24"/>
                <w:szCs w:val="24"/>
              </w:rPr>
            </w:pPr>
          </w:p>
        </w:tc>
        <w:tc>
          <w:tcPr>
            <w:tcW w:w="1348" w:type="dxa"/>
            <w:vMerge/>
            <w:vAlign w:val="center"/>
          </w:tcPr>
          <w:p w:rsidR="00EC3026" w:rsidRPr="004A48B9" w:rsidRDefault="00EC3026" w:rsidP="00783D3C">
            <w:pPr>
              <w:spacing w:after="0" w:line="240" w:lineRule="auto"/>
              <w:jc w:val="center"/>
              <w:rPr>
                <w:rFonts w:ascii="Times New Roman" w:hAnsi="Times New Roman"/>
                <w:spacing w:val="-1"/>
                <w:sz w:val="24"/>
                <w:szCs w:val="24"/>
              </w:rPr>
            </w:pPr>
          </w:p>
        </w:tc>
        <w:tc>
          <w:tcPr>
            <w:tcW w:w="1420"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3</w:t>
            </w:r>
          </w:p>
        </w:tc>
      </w:tr>
      <w:tr w:rsidR="00EC3026" w:rsidRPr="004A48B9" w:rsidTr="00230BBF">
        <w:trPr>
          <w:jc w:val="center"/>
        </w:trPr>
        <w:tc>
          <w:tcPr>
            <w:tcW w:w="5527" w:type="dxa"/>
            <w:gridSpan w:val="2"/>
            <w:vAlign w:val="center"/>
          </w:tcPr>
          <w:p w:rsidR="00EC3026" w:rsidRPr="004A48B9" w:rsidRDefault="00EC3026" w:rsidP="00783D3C">
            <w:pPr>
              <w:spacing w:after="0" w:line="240" w:lineRule="auto"/>
              <w:rPr>
                <w:rFonts w:ascii="Times New Roman" w:hAnsi="Times New Roman"/>
                <w:b/>
                <w:spacing w:val="-1"/>
                <w:sz w:val="24"/>
                <w:szCs w:val="24"/>
              </w:rPr>
            </w:pPr>
            <w:r w:rsidRPr="004A48B9">
              <w:rPr>
                <w:rFonts w:ascii="Times New Roman" w:hAnsi="Times New Roman"/>
                <w:b/>
                <w:spacing w:val="-1"/>
                <w:sz w:val="24"/>
                <w:szCs w:val="24"/>
              </w:rPr>
              <w:t>Контактная работа преподавателя с обучающимися</w:t>
            </w:r>
          </w:p>
        </w:tc>
        <w:tc>
          <w:tcPr>
            <w:tcW w:w="1348"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12</w:t>
            </w:r>
          </w:p>
        </w:tc>
        <w:tc>
          <w:tcPr>
            <w:tcW w:w="1420"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12</w:t>
            </w:r>
          </w:p>
        </w:tc>
      </w:tr>
      <w:tr w:rsidR="00EC3026" w:rsidRPr="004A48B9" w:rsidTr="00230BBF">
        <w:trPr>
          <w:jc w:val="center"/>
        </w:trPr>
        <w:tc>
          <w:tcPr>
            <w:tcW w:w="5527"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Лекции</w:t>
            </w:r>
          </w:p>
        </w:tc>
        <w:tc>
          <w:tcPr>
            <w:tcW w:w="1348"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6</w:t>
            </w:r>
          </w:p>
        </w:tc>
        <w:tc>
          <w:tcPr>
            <w:tcW w:w="1420"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6</w:t>
            </w:r>
          </w:p>
        </w:tc>
      </w:tr>
      <w:tr w:rsidR="00EC3026" w:rsidRPr="004A48B9" w:rsidTr="00230BBF">
        <w:trPr>
          <w:jc w:val="center"/>
        </w:trPr>
        <w:tc>
          <w:tcPr>
            <w:tcW w:w="5527"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 xml:space="preserve">Семинары </w:t>
            </w:r>
          </w:p>
        </w:tc>
        <w:tc>
          <w:tcPr>
            <w:tcW w:w="1348"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6</w:t>
            </w:r>
          </w:p>
        </w:tc>
        <w:tc>
          <w:tcPr>
            <w:tcW w:w="1420"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6</w:t>
            </w:r>
          </w:p>
        </w:tc>
      </w:tr>
      <w:tr w:rsidR="00EC3026" w:rsidRPr="004A48B9" w:rsidTr="00230BBF">
        <w:trPr>
          <w:jc w:val="center"/>
        </w:trPr>
        <w:tc>
          <w:tcPr>
            <w:tcW w:w="5527" w:type="dxa"/>
            <w:gridSpan w:val="2"/>
            <w:vAlign w:val="center"/>
          </w:tcPr>
          <w:p w:rsidR="00EC3026" w:rsidRPr="004A48B9" w:rsidRDefault="00EC3026" w:rsidP="00783D3C">
            <w:pPr>
              <w:spacing w:after="0" w:line="240" w:lineRule="auto"/>
              <w:rPr>
                <w:rFonts w:ascii="Times New Roman" w:hAnsi="Times New Roman"/>
                <w:spacing w:val="-1"/>
                <w:sz w:val="24"/>
                <w:szCs w:val="24"/>
              </w:rPr>
            </w:pPr>
            <w:r w:rsidRPr="004A48B9">
              <w:rPr>
                <w:rFonts w:ascii="Times New Roman" w:hAnsi="Times New Roman"/>
                <w:spacing w:val="-1"/>
                <w:sz w:val="24"/>
                <w:szCs w:val="24"/>
              </w:rPr>
              <w:t xml:space="preserve">Промежуточная аттестация </w:t>
            </w:r>
          </w:p>
        </w:tc>
        <w:tc>
          <w:tcPr>
            <w:tcW w:w="1348"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экзамен</w:t>
            </w:r>
          </w:p>
        </w:tc>
        <w:tc>
          <w:tcPr>
            <w:tcW w:w="1420" w:type="dxa"/>
            <w:vAlign w:val="center"/>
          </w:tcPr>
          <w:p w:rsidR="00EC3026" w:rsidRPr="004A48B9" w:rsidRDefault="00EC3026" w:rsidP="00783D3C">
            <w:pPr>
              <w:spacing w:after="0" w:line="240" w:lineRule="auto"/>
              <w:jc w:val="center"/>
              <w:rPr>
                <w:rFonts w:ascii="Times New Roman" w:hAnsi="Times New Roman"/>
                <w:spacing w:val="-1"/>
                <w:sz w:val="24"/>
                <w:szCs w:val="24"/>
              </w:rPr>
            </w:pPr>
            <w:r w:rsidRPr="004A48B9">
              <w:rPr>
                <w:rFonts w:ascii="Times New Roman" w:hAnsi="Times New Roman"/>
                <w:spacing w:val="-1"/>
                <w:sz w:val="24"/>
                <w:szCs w:val="24"/>
              </w:rPr>
              <w:t>+</w:t>
            </w:r>
          </w:p>
        </w:tc>
      </w:tr>
      <w:tr w:rsidR="00EC3026" w:rsidRPr="004A48B9" w:rsidTr="00230BBF">
        <w:trPr>
          <w:trHeight w:val="300"/>
          <w:jc w:val="center"/>
        </w:trPr>
        <w:tc>
          <w:tcPr>
            <w:tcW w:w="5527" w:type="dxa"/>
            <w:gridSpan w:val="2"/>
            <w:tcBorders>
              <w:bottom w:val="single" w:sz="4" w:space="0" w:color="auto"/>
            </w:tcBorders>
            <w:vAlign w:val="center"/>
          </w:tcPr>
          <w:p w:rsidR="00EC3026" w:rsidRPr="004A48B9" w:rsidRDefault="00EC3026" w:rsidP="00783D3C">
            <w:pPr>
              <w:spacing w:after="0" w:line="240" w:lineRule="auto"/>
              <w:rPr>
                <w:rFonts w:ascii="Times New Roman" w:hAnsi="Times New Roman"/>
                <w:b/>
                <w:spacing w:val="-1"/>
                <w:sz w:val="24"/>
                <w:szCs w:val="24"/>
              </w:rPr>
            </w:pPr>
            <w:r w:rsidRPr="004A48B9">
              <w:rPr>
                <w:rFonts w:ascii="Times New Roman" w:hAnsi="Times New Roman"/>
                <w:b/>
                <w:spacing w:val="-1"/>
                <w:sz w:val="24"/>
                <w:szCs w:val="24"/>
              </w:rPr>
              <w:t>Самостоятельная работа студента</w:t>
            </w:r>
          </w:p>
        </w:tc>
        <w:tc>
          <w:tcPr>
            <w:tcW w:w="1348" w:type="dxa"/>
            <w:tcBorders>
              <w:bottom w:val="single" w:sz="4" w:space="0" w:color="auto"/>
            </w:tcBorders>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96</w:t>
            </w:r>
          </w:p>
        </w:tc>
        <w:tc>
          <w:tcPr>
            <w:tcW w:w="1420" w:type="dxa"/>
            <w:tcBorders>
              <w:bottom w:val="single" w:sz="4" w:space="0" w:color="auto"/>
            </w:tcBorders>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96</w:t>
            </w:r>
          </w:p>
        </w:tc>
      </w:tr>
      <w:tr w:rsidR="00EC3026" w:rsidRPr="004A48B9" w:rsidTr="00230BBF">
        <w:trPr>
          <w:jc w:val="center"/>
        </w:trPr>
        <w:tc>
          <w:tcPr>
            <w:tcW w:w="3253" w:type="dxa"/>
            <w:vMerge w:val="restart"/>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Общая трудоемкость</w:t>
            </w:r>
          </w:p>
        </w:tc>
        <w:tc>
          <w:tcPr>
            <w:tcW w:w="2274"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часы</w:t>
            </w:r>
          </w:p>
        </w:tc>
        <w:tc>
          <w:tcPr>
            <w:tcW w:w="1348"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108</w:t>
            </w:r>
          </w:p>
        </w:tc>
        <w:tc>
          <w:tcPr>
            <w:tcW w:w="1420"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108</w:t>
            </w:r>
          </w:p>
        </w:tc>
      </w:tr>
      <w:tr w:rsidR="00EC3026" w:rsidRPr="004A48B9" w:rsidTr="00230BBF">
        <w:trPr>
          <w:jc w:val="center"/>
        </w:trPr>
        <w:tc>
          <w:tcPr>
            <w:tcW w:w="3253" w:type="dxa"/>
            <w:vMerge/>
            <w:vAlign w:val="center"/>
          </w:tcPr>
          <w:p w:rsidR="00EC3026" w:rsidRPr="004A48B9" w:rsidRDefault="00EC3026" w:rsidP="00783D3C">
            <w:pPr>
              <w:spacing w:after="0" w:line="240" w:lineRule="auto"/>
              <w:jc w:val="center"/>
              <w:rPr>
                <w:rFonts w:ascii="Times New Roman" w:hAnsi="Times New Roman"/>
                <w:b/>
                <w:spacing w:val="-1"/>
                <w:sz w:val="24"/>
                <w:szCs w:val="24"/>
              </w:rPr>
            </w:pPr>
          </w:p>
        </w:tc>
        <w:tc>
          <w:tcPr>
            <w:tcW w:w="2274"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зачетные единицы</w:t>
            </w:r>
          </w:p>
        </w:tc>
        <w:tc>
          <w:tcPr>
            <w:tcW w:w="1348"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3</w:t>
            </w:r>
          </w:p>
        </w:tc>
        <w:tc>
          <w:tcPr>
            <w:tcW w:w="1420" w:type="dxa"/>
            <w:vAlign w:val="center"/>
          </w:tcPr>
          <w:p w:rsidR="00EC3026" w:rsidRPr="004A48B9" w:rsidRDefault="00EC3026" w:rsidP="00783D3C">
            <w:pPr>
              <w:spacing w:after="0" w:line="240" w:lineRule="auto"/>
              <w:jc w:val="center"/>
              <w:rPr>
                <w:rFonts w:ascii="Times New Roman" w:hAnsi="Times New Roman"/>
                <w:b/>
                <w:spacing w:val="-1"/>
                <w:sz w:val="24"/>
                <w:szCs w:val="24"/>
              </w:rPr>
            </w:pPr>
            <w:r w:rsidRPr="004A48B9">
              <w:rPr>
                <w:rFonts w:ascii="Times New Roman" w:hAnsi="Times New Roman"/>
                <w:b/>
                <w:spacing w:val="-1"/>
                <w:sz w:val="24"/>
                <w:szCs w:val="24"/>
              </w:rPr>
              <w:t>3</w:t>
            </w:r>
          </w:p>
        </w:tc>
      </w:tr>
    </w:tbl>
    <w:p w:rsidR="00EC3026" w:rsidRPr="004A48B9" w:rsidRDefault="00EC3026" w:rsidP="00783D3C">
      <w:pPr>
        <w:tabs>
          <w:tab w:val="right" w:leader="underscore" w:pos="9356"/>
        </w:tabs>
        <w:spacing w:after="0" w:line="240" w:lineRule="auto"/>
        <w:rPr>
          <w:rFonts w:ascii="Times New Roman" w:hAnsi="Times New Roman"/>
          <w:b/>
          <w:bCs/>
          <w:sz w:val="24"/>
          <w:szCs w:val="24"/>
        </w:rPr>
      </w:pPr>
      <w:r w:rsidRPr="004A48B9">
        <w:rPr>
          <w:rFonts w:ascii="Times New Roman" w:hAnsi="Times New Roman"/>
          <w:b/>
          <w:bCs/>
          <w:sz w:val="24"/>
          <w:szCs w:val="24"/>
        </w:rPr>
        <w:t xml:space="preserve">        </w:t>
      </w:r>
    </w:p>
    <w:p w:rsidR="00EC3026" w:rsidRPr="004A48B9" w:rsidRDefault="00EC3026" w:rsidP="00783D3C">
      <w:pPr>
        <w:tabs>
          <w:tab w:val="right" w:leader="underscore" w:pos="9356"/>
        </w:tabs>
        <w:spacing w:after="0" w:line="240" w:lineRule="auto"/>
        <w:rPr>
          <w:rFonts w:ascii="Times New Roman" w:hAnsi="Times New Roman"/>
          <w:b/>
          <w:bCs/>
          <w:sz w:val="24"/>
          <w:szCs w:val="24"/>
        </w:rPr>
      </w:pPr>
    </w:p>
    <w:p w:rsidR="00EC3026" w:rsidRPr="004A48B9" w:rsidRDefault="00EC3026" w:rsidP="00783D3C">
      <w:pPr>
        <w:tabs>
          <w:tab w:val="right" w:leader="underscore" w:pos="9356"/>
        </w:tabs>
        <w:spacing w:after="0" w:line="240" w:lineRule="auto"/>
        <w:rPr>
          <w:rFonts w:ascii="Times New Roman" w:hAnsi="Times New Roman"/>
          <w:b/>
          <w:bCs/>
          <w:sz w:val="24"/>
          <w:szCs w:val="24"/>
        </w:rPr>
      </w:pPr>
      <w:r w:rsidRPr="004A48B9">
        <w:rPr>
          <w:rFonts w:ascii="Times New Roman" w:hAnsi="Times New Roman"/>
          <w:b/>
          <w:bCs/>
          <w:sz w:val="24"/>
          <w:szCs w:val="24"/>
        </w:rPr>
        <w:t xml:space="preserve"> 4. Содержание дисциплины.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822"/>
        <w:gridCol w:w="1505"/>
        <w:gridCol w:w="6955"/>
      </w:tblGrid>
      <w:tr w:rsidR="00EC3026" w:rsidRPr="004A48B9" w:rsidTr="00C46B46">
        <w:tc>
          <w:tcPr>
            <w:tcW w:w="828" w:type="dxa"/>
            <w:gridSpan w:val="2"/>
            <w:vAlign w:val="center"/>
          </w:tcPr>
          <w:p w:rsidR="00EC3026" w:rsidRPr="004A48B9" w:rsidRDefault="00EC3026" w:rsidP="00783D3C">
            <w:pPr>
              <w:spacing w:after="0" w:line="240" w:lineRule="auto"/>
              <w:jc w:val="center"/>
              <w:rPr>
                <w:rFonts w:ascii="Times New Roman" w:hAnsi="Times New Roman"/>
                <w:color w:val="000000"/>
                <w:spacing w:val="-1"/>
                <w:sz w:val="24"/>
                <w:szCs w:val="24"/>
              </w:rPr>
            </w:pPr>
            <w:r w:rsidRPr="004A48B9">
              <w:rPr>
                <w:rFonts w:ascii="Times New Roman" w:hAnsi="Times New Roman"/>
                <w:color w:val="000000"/>
                <w:spacing w:val="-1"/>
                <w:sz w:val="24"/>
                <w:szCs w:val="24"/>
              </w:rPr>
              <w:t>№ п/п</w:t>
            </w:r>
          </w:p>
        </w:tc>
        <w:tc>
          <w:tcPr>
            <w:tcW w:w="1505" w:type="dxa"/>
            <w:vAlign w:val="center"/>
          </w:tcPr>
          <w:p w:rsidR="00EC3026" w:rsidRPr="004A48B9" w:rsidRDefault="00EC3026" w:rsidP="00783D3C">
            <w:pPr>
              <w:spacing w:after="0" w:line="240" w:lineRule="auto"/>
              <w:jc w:val="center"/>
              <w:rPr>
                <w:rFonts w:ascii="Times New Roman" w:hAnsi="Times New Roman"/>
                <w:i/>
                <w:color w:val="000000"/>
                <w:spacing w:val="-1"/>
                <w:sz w:val="24"/>
                <w:szCs w:val="24"/>
              </w:rPr>
            </w:pPr>
            <w:r w:rsidRPr="004A48B9">
              <w:rPr>
                <w:rFonts w:ascii="Times New Roman" w:hAnsi="Times New Roman"/>
                <w:color w:val="000000"/>
                <w:spacing w:val="-1"/>
                <w:sz w:val="24"/>
                <w:szCs w:val="24"/>
              </w:rPr>
              <w:t>Тема (раздел)</w:t>
            </w:r>
          </w:p>
        </w:tc>
        <w:tc>
          <w:tcPr>
            <w:tcW w:w="6955" w:type="dxa"/>
            <w:vAlign w:val="center"/>
          </w:tcPr>
          <w:p w:rsidR="00EC3026" w:rsidRPr="004A48B9" w:rsidRDefault="00EC3026" w:rsidP="00783D3C">
            <w:pPr>
              <w:spacing w:after="0" w:line="240" w:lineRule="auto"/>
              <w:jc w:val="center"/>
              <w:rPr>
                <w:rFonts w:ascii="Times New Roman" w:hAnsi="Times New Roman"/>
                <w:color w:val="000000"/>
                <w:spacing w:val="-1"/>
                <w:sz w:val="24"/>
                <w:szCs w:val="24"/>
              </w:rPr>
            </w:pPr>
            <w:r w:rsidRPr="004A48B9">
              <w:rPr>
                <w:rFonts w:ascii="Times New Roman" w:hAnsi="Times New Roman"/>
                <w:color w:val="000000"/>
                <w:spacing w:val="-1"/>
                <w:sz w:val="24"/>
                <w:szCs w:val="24"/>
              </w:rPr>
              <w:t xml:space="preserve">Содержание раздела </w:t>
            </w:r>
          </w:p>
        </w:tc>
      </w:tr>
      <w:tr w:rsidR="00EC3026" w:rsidRPr="004A48B9" w:rsidTr="00783D3C">
        <w:tc>
          <w:tcPr>
            <w:tcW w:w="828" w:type="dxa"/>
            <w:gridSpan w:val="2"/>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color w:val="000000"/>
                <w:sz w:val="24"/>
                <w:szCs w:val="24"/>
                <w:lang w:eastAsia="ru-RU"/>
              </w:rPr>
              <w:t>1.</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Введение в специальную психологию.</w:t>
            </w:r>
          </w:p>
          <w:p w:rsidR="00EC3026" w:rsidRPr="004A48B9" w:rsidRDefault="00EC3026" w:rsidP="00783D3C">
            <w:pPr>
              <w:spacing w:after="0" w:line="240" w:lineRule="auto"/>
              <w:rPr>
                <w:rFonts w:ascii="Times New Roman" w:hAnsi="Times New Roman"/>
                <w:sz w:val="24"/>
                <w:szCs w:val="24"/>
                <w:lang w:eastAsia="ru-RU"/>
              </w:rPr>
            </w:pP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lastRenderedPageBreak/>
              <w:t>Тема 1. Специальная психология как самостоятельная отрасль психологической науки.</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 xml:space="preserve">Становление и развитие специальной психологии как науки. Основные тенденции: дифференциация и интеграция. Краткий обзор психологических исследований в области аномального </w:t>
            </w:r>
            <w:r w:rsidRPr="004A48B9">
              <w:rPr>
                <w:rFonts w:ascii="Times New Roman" w:hAnsi="Times New Roman"/>
                <w:sz w:val="24"/>
                <w:szCs w:val="24"/>
                <w:lang w:eastAsia="ru-RU"/>
              </w:rPr>
              <w:lastRenderedPageBreak/>
              <w:t>детства. Выделение сурдо, тифло- и олигофренопсихологии из психологической науки. Возможности дальнейшей дифференциации внутри каждой из них, Три объективных фактора интеграции тифло-, сурдо- и олигофренопсихологии:</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1) наличие общих закономерностей аномального развития;</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2) идентичность механизмов и принципов компенсаторного приспособления, единство подходов медицинской, психологической и социально-трудовой реабилитации и интеграции инвалидов в общество;</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 xml:space="preserve">3) существование значительного числа детей-инвалидов с множественными дефектами (слепоглухонемые, слепые умственно отсталые, глухие умственно отсталые и др). Предмет, задачи и методы спец. Психологии. Предмет специальной психологии - психика аномального ребёнка. Специфичность отражения мира при тотальных и парциальных нарушениях слуха и зрения, умственной отсталости, множественных дефектах - основа выделения её как самостоятельного предмета изучения. Объект специальной психологии. Основные трудности в изучении психических особенностей аномальных детей. Первоочередные задачи специальной психологии - выявление и изучение общих закономерностей для аномального и нормального развития психики, а также характерных для всего аномального и специфичных для конкретного дефекта психики.Связь специальной психологии с другими науками. Специальная психология - основа специальной педагогики и частных методик обучения и воспитания аномальных детей. Значение специальной психологии для практической деятельности дефектолога и практического психолога. Методы специальной психологии: наблюдение, беседа, эксперимент, опрос, тестирование и др. Специфика использования диагностических и обучающих методик в специальной психологии. </w:t>
            </w:r>
          </w:p>
        </w:tc>
      </w:tr>
      <w:tr w:rsidR="00EC3026" w:rsidRPr="004A48B9" w:rsidTr="00783D3C">
        <w:trPr>
          <w:gridBefore w:val="1"/>
          <w:wBefore w:w="6" w:type="dxa"/>
        </w:trPr>
        <w:tc>
          <w:tcPr>
            <w:tcW w:w="822"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color w:val="000000"/>
                <w:sz w:val="24"/>
                <w:szCs w:val="24"/>
                <w:lang w:eastAsia="ru-RU"/>
              </w:rPr>
              <w:lastRenderedPageBreak/>
              <w:t>2.</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Общие вопросы специальной психологии</w:t>
            </w:r>
          </w:p>
          <w:p w:rsidR="00EC3026" w:rsidRPr="004A48B9" w:rsidRDefault="00EC3026" w:rsidP="00783D3C">
            <w:pPr>
              <w:spacing w:after="0" w:line="240" w:lineRule="auto"/>
              <w:rPr>
                <w:rFonts w:ascii="Times New Roman" w:hAnsi="Times New Roman"/>
                <w:sz w:val="24"/>
                <w:szCs w:val="24"/>
                <w:lang w:eastAsia="ru-RU"/>
              </w:rPr>
            </w:pP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2. Основные закономерности развития психики аномальных детей</w:t>
            </w:r>
            <w:r w:rsidRPr="004A48B9">
              <w:rPr>
                <w:rFonts w:ascii="Times New Roman" w:hAnsi="Times New Roman"/>
                <w:i/>
                <w:iCs/>
                <w:sz w:val="24"/>
                <w:szCs w:val="24"/>
                <w:lang w:eastAsia="ru-RU"/>
              </w:rPr>
              <w:t>.</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Дефект и психика. Структура дефекта - дефекты первичные и вторичные. Роль биологического и социального факторов в развитии психики аномального ребёнка. Л.С.Выготский о развитии высших психических функций и сферах компенсации, зонах актуального и ближайшего развития. Развитие психики при различных аномалиях. Потенциальные возможности развития психики аномальных детей.</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3. Проблемы диагностики отклонений психического развития и компенсации аномалий развития</w:t>
            </w:r>
            <w:r w:rsidRPr="004A48B9">
              <w:rPr>
                <w:rFonts w:ascii="Times New Roman" w:hAnsi="Times New Roman"/>
                <w:i/>
                <w:iCs/>
                <w:sz w:val="24"/>
                <w:szCs w:val="24"/>
                <w:lang w:eastAsia="ru-RU"/>
              </w:rPr>
              <w:t>.</w:t>
            </w:r>
            <w:r w:rsidRPr="004A48B9">
              <w:rPr>
                <w:rFonts w:ascii="Times New Roman" w:hAnsi="Times New Roman"/>
                <w:b/>
                <w:bCs/>
                <w:i/>
                <w:iCs/>
                <w:sz w:val="24"/>
                <w:szCs w:val="24"/>
                <w:lang w:eastAsia="ru-RU"/>
              </w:rPr>
              <w:t>.</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Профилактика нарушений психического развития: медицинский, психолого-педагогический, социальный аспект. Важность ранней диагностики аномалий психического развития. Дифференциальная диагностика в специальной психологии. Принципы психодиагностического исследования в специальной психологии. Методы психодиагностики в специальной психологии. Важность, учёта зоны ближайшего развитая в психодиагностике аномалий развития. Взаимосвязь диагностики и коррекции.</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lastRenderedPageBreak/>
              <w:t>Понятие о коррекции и компенсации дефекта. Высшая нервная деятельностъ как основа компенсаторного приспособления. Центральная нервная система - материальный субстрат компенсации. Компенсация как синтез биологического и социального. Физиологические принципы компенсации. Возможности компенсаторного приспособления при различных аномалиях. Псевдокомпенсация и сверхкомпенсация.</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4. Социальная депривация аномального ребенка</w:t>
            </w:r>
            <w:r w:rsidRPr="004A48B9">
              <w:rPr>
                <w:rFonts w:ascii="Times New Roman" w:hAnsi="Times New Roman"/>
                <w:b/>
                <w:bCs/>
                <w:sz w:val="24"/>
                <w:szCs w:val="24"/>
                <w:lang w:eastAsia="ru-RU"/>
              </w:rPr>
              <w:t>.</w:t>
            </w:r>
            <w:r w:rsidRPr="004A48B9">
              <w:rPr>
                <w:rFonts w:ascii="Times New Roman" w:hAnsi="Times New Roman"/>
                <w:b/>
                <w:bCs/>
                <w:i/>
                <w:iCs/>
                <w:sz w:val="24"/>
                <w:szCs w:val="24"/>
                <w:lang w:eastAsia="ru-RU"/>
              </w:rPr>
              <w:t xml:space="preserve"> Реабилитация и интеграция инвалидов в общество.</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Особенности положения аномального ребенка в семье. Микросоциум аномального ребенка. Проблемы обучения и воспитания аномального ребенка. Влияние социальной депривации на психическое развитие.</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Понятия"абилитация","реабилитация", "интеграция", "социальная адаптация. Профилактика и коррекция вторичных отклонений, затрудняющих нормальное функционирование инвалида в обществе. Критерии социальной адаптации и интеграции. Условия и возможности интеграции в общество при различных дефектах.</w:t>
            </w:r>
          </w:p>
        </w:tc>
      </w:tr>
      <w:tr w:rsidR="00EC3026" w:rsidRPr="004A48B9" w:rsidTr="00783D3C">
        <w:trPr>
          <w:gridBefore w:val="1"/>
          <w:wBefore w:w="6" w:type="dxa"/>
        </w:trPr>
        <w:tc>
          <w:tcPr>
            <w:tcW w:w="822"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lastRenderedPageBreak/>
              <w:t>3.</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 xml:space="preserve">Особенности психического развития детей с нарушениями интеллекта </w:t>
            </w:r>
          </w:p>
          <w:p w:rsidR="00EC3026" w:rsidRPr="004A48B9" w:rsidRDefault="00EC3026" w:rsidP="00783D3C">
            <w:pPr>
              <w:spacing w:after="0" w:line="240" w:lineRule="auto"/>
              <w:rPr>
                <w:rFonts w:ascii="Times New Roman" w:hAnsi="Times New Roman"/>
                <w:sz w:val="24"/>
                <w:szCs w:val="24"/>
                <w:lang w:eastAsia="ru-RU"/>
              </w:rPr>
            </w:pP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 xml:space="preserve">Тема 5. Причины возникновения и систематика умственной отсталости. </w:t>
            </w:r>
            <w:r w:rsidRPr="004A48B9">
              <w:rPr>
                <w:rFonts w:ascii="Times New Roman" w:hAnsi="Times New Roman"/>
                <w:sz w:val="24"/>
                <w:szCs w:val="24"/>
                <w:lang w:eastAsia="ru-RU"/>
              </w:rPr>
              <w:t>Интеллектуальный дефект и его влияние на развитие психики. Степени интеллектуального дефекта. Этиопатогенез различных форм умственной отсталости.Олигофрения как психическое недоразвитие. Формы олигофрении (классификация М.С. Певзнер).Органическая деменция как вариант поврежденного развития. Эпилептическая, шизофреническая и др. формы прогридиентной деменции,</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6. Особенности познавательной деятельности и личности умственно отсталого ребенка. Возможности социальной адаптации и интеграции людей с недостатками интеллекта</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Своеобразие восприятия, мышления, памяти, внимания, речи при различных формах умственной отсталости. Особенности эмоционально-волевого развития учащихся специальной школы для детей с нарушениями интеллекта.</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Личность и деятельность ребенка с интеллектуальной недостаточностью.</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Коррекционная направленность обучения и воспитания в специальных школах для детей с недостатками интеллекта. Роль трудовой деятельности в процессе социальной адаптации умственно отсталых школьников.</w:t>
            </w:r>
          </w:p>
        </w:tc>
      </w:tr>
      <w:tr w:rsidR="00EC3026" w:rsidRPr="004A48B9" w:rsidTr="00783D3C">
        <w:trPr>
          <w:gridBefore w:val="1"/>
          <w:wBefore w:w="6" w:type="dxa"/>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4</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Психолого-педагогическая характеристика детей с задержкой психического развития</w:t>
            </w:r>
          </w:p>
          <w:p w:rsidR="00EC3026" w:rsidRPr="004A48B9" w:rsidRDefault="00EC3026" w:rsidP="00783D3C">
            <w:pPr>
              <w:spacing w:after="0" w:line="240" w:lineRule="auto"/>
              <w:jc w:val="center"/>
              <w:rPr>
                <w:rFonts w:ascii="Times New Roman" w:hAnsi="Times New Roman"/>
                <w:sz w:val="24"/>
                <w:szCs w:val="24"/>
                <w:lang w:eastAsia="ru-RU"/>
              </w:rPr>
            </w:pP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7. Причины возникновения и систематика ЗПР.</w:t>
            </w:r>
            <w:r w:rsidRPr="004A48B9">
              <w:rPr>
                <w:rFonts w:ascii="Times New Roman" w:hAnsi="Times New Roman"/>
                <w:sz w:val="24"/>
                <w:szCs w:val="24"/>
                <w:lang w:eastAsia="ru-RU"/>
              </w:rPr>
              <w:t>ЗПР как нарушение темпа психического развития. ЗПР конституционного, соматогенного, психогенного и церебрально-органического происхождения, Гармонический и дисгармонический психологический инфантилизм.</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 xml:space="preserve">Тема 8. Особенности познавательной деятельности и личности детей с ЗПР. Проблемы диагностики и коррекции ЗПР. </w:t>
            </w:r>
            <w:r w:rsidRPr="004A48B9">
              <w:rPr>
                <w:rFonts w:ascii="Times New Roman" w:hAnsi="Times New Roman"/>
                <w:sz w:val="24"/>
                <w:szCs w:val="24"/>
                <w:lang w:eastAsia="ru-RU"/>
              </w:rPr>
              <w:t xml:space="preserve">Особенности структуры дефекта при ЗПР. Первичная сохранность интеллекта при ЗПР.Особенности памяти, внимания, речи детей с ЗПР.Своеобразие эмоционально-волевого развития. Личность и деятельность детей с ЗПР.Проблемы школьной </w:t>
            </w:r>
            <w:r w:rsidRPr="004A48B9">
              <w:rPr>
                <w:rFonts w:ascii="Times New Roman" w:hAnsi="Times New Roman"/>
                <w:sz w:val="24"/>
                <w:szCs w:val="24"/>
                <w:lang w:eastAsia="ru-RU"/>
              </w:rPr>
              <w:lastRenderedPageBreak/>
              <w:t>готовности. Методы диагностики ЗПР. Дифференциация ЗПР от умственной отсталости, от ОНР. Психолого-педагогическая коррекция ЗПР.</w:t>
            </w:r>
          </w:p>
        </w:tc>
      </w:tr>
      <w:tr w:rsidR="00EC3026" w:rsidRPr="004A48B9" w:rsidTr="00783D3C">
        <w:trPr>
          <w:gridBefore w:val="1"/>
          <w:wBefore w:w="6" w:type="dxa"/>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lastRenderedPageBreak/>
              <w:t>5.</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Особенности психического развития детей с тяжелыми речевыми нарушениями</w:t>
            </w: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9. Причины возникновения и систематика речевых нарушений.</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Речь и ее основные функции. Причины возникновения и систематика речевых нарушений (клинико-психологическая и психолого-педагогическая классификации).</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10. Особенности познавательной деятельности и личности детей логопатов. Психолого-педагогическая помощь детям с тяжелыми нарушениями речи.</w:t>
            </w:r>
            <w:r w:rsidRPr="004A48B9">
              <w:rPr>
                <w:rFonts w:ascii="Times New Roman" w:hAnsi="Times New Roman"/>
                <w:sz w:val="24"/>
                <w:szCs w:val="24"/>
                <w:lang w:eastAsia="ru-RU"/>
              </w:rPr>
              <w:t>Структура дефекта при речевых нарушениях. Влияние речевого дефекта на становление познавательной деятельности (произвольного внимания, словесно-логического мышления, высших видов памяти и т.п.). Особенности личностного развития ребенка с ОНР, с заиканием.Коррекционная направленность обучения и воспитания в специальных школах для детей с тяжелыми нарушениями речи. Логопедическая помощь в массовых учебных заведениях. Возможности компенсации.</w:t>
            </w:r>
          </w:p>
        </w:tc>
      </w:tr>
      <w:tr w:rsidR="00EC3026" w:rsidRPr="004A48B9" w:rsidTr="00783D3C">
        <w:trPr>
          <w:gridBefore w:val="1"/>
          <w:wBefore w:w="6" w:type="dxa"/>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6.</w:t>
            </w:r>
          </w:p>
        </w:tc>
        <w:tc>
          <w:tcPr>
            <w:tcW w:w="150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Ранний детский аутизм как искаженное психическое развитие</w:t>
            </w: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11. Ранний детский аутизм.</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Ранний детский аутизм как искаженное психическое развитие. Этиопатогенез некоторых форм РДА, Структура дефекта при синдроме РДА, Асинхрония развития. Нарушение коммуникации как один из ведущих симптомов РДА, Особенности эмоционально-волевой сферы, нарушение эмпатии. Нарушение речевого и интеллектуального развития при РДА. Особенности формирования различных видов деятельности. Возможности компенсации.</w:t>
            </w:r>
          </w:p>
        </w:tc>
      </w:tr>
      <w:tr w:rsidR="00EC3026" w:rsidRPr="004A48B9" w:rsidTr="00783D3C">
        <w:trPr>
          <w:gridBefore w:val="1"/>
          <w:wBefore w:w="6" w:type="dxa"/>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7.</w:t>
            </w:r>
          </w:p>
        </w:tc>
        <w:tc>
          <w:tcPr>
            <w:tcW w:w="150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 xml:space="preserve">Эмоционально-волевые отклонения в детском возрасте </w:t>
            </w:r>
          </w:p>
          <w:p w:rsidR="00EC3026" w:rsidRPr="004A48B9" w:rsidRDefault="00EC3026" w:rsidP="00783D3C">
            <w:pPr>
              <w:spacing w:after="0" w:line="240" w:lineRule="auto"/>
              <w:rPr>
                <w:rFonts w:ascii="Times New Roman" w:hAnsi="Times New Roman"/>
                <w:sz w:val="24"/>
                <w:szCs w:val="24"/>
                <w:lang w:eastAsia="ru-RU"/>
              </w:rPr>
            </w:pP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12. Психопатия как форма эмоционально-волевого отклонения у детей.</w:t>
            </w:r>
            <w:r w:rsidRPr="004A48B9">
              <w:rPr>
                <w:rFonts w:ascii="Times New Roman" w:hAnsi="Times New Roman"/>
                <w:sz w:val="24"/>
                <w:szCs w:val="24"/>
                <w:lang w:eastAsia="ru-RU"/>
              </w:rPr>
              <w:t>Психопатия как дисгармоническое психическое развитие. Причины возникновения и систематика психопатий. Стойкое нарушение социальной адаптации - ведущий синдром психопатии. Психопатоподобное поведение. Акцентуации характера. Возможности компенсации. Девиантное и делинквентное поведение.</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13. Невротическое развитие личности.</w:t>
            </w:r>
            <w:r w:rsidRPr="004A48B9">
              <w:rPr>
                <w:rFonts w:ascii="Times New Roman" w:hAnsi="Times New Roman"/>
                <w:sz w:val="24"/>
                <w:szCs w:val="24"/>
                <w:lang w:eastAsia="ru-RU"/>
              </w:rPr>
              <w:t>Неврозы в детском возрасте, причины их возникновения. Невропатия. Невротическое развитие личности. Психолого-педагогическая помощь детям с неврозами.</w:t>
            </w:r>
          </w:p>
        </w:tc>
      </w:tr>
      <w:tr w:rsidR="00EC3026" w:rsidRPr="004A48B9" w:rsidTr="00783D3C">
        <w:trPr>
          <w:gridBefore w:val="1"/>
          <w:wBefore w:w="6" w:type="dxa"/>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8.</w:t>
            </w:r>
          </w:p>
        </w:tc>
        <w:tc>
          <w:tcPr>
            <w:tcW w:w="150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t>Психическое развитие детей с сенсорными нарушениями</w:t>
            </w: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14. Проблемы сенсорной депривации. Зрение и его функции (острота и поле зрения, световая и цветовая чувствительность). Слух и его функции (фонематический слух, звуковысотная чувствительность, чувствительность к шумам локализация источника звука в пространстве).</w:t>
            </w:r>
            <w:r w:rsidRPr="004A48B9">
              <w:rPr>
                <w:rFonts w:ascii="Times New Roman" w:hAnsi="Times New Roman"/>
                <w:sz w:val="24"/>
                <w:szCs w:val="24"/>
                <w:lang w:eastAsia="ru-RU"/>
              </w:rPr>
              <w:t>Проблемы сенсорной депривации в специальной психологии Причины возникновения и с систематика сенсорных нарушений. Изучение влияния сенсорного дефекта на психическое развитие ребенка.</w:t>
            </w:r>
          </w:p>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sz w:val="24"/>
                <w:szCs w:val="24"/>
                <w:lang w:eastAsia="ru-RU"/>
              </w:rPr>
              <w:t xml:space="preserve">Классификация нарушений зрительных функций. Слепота (тотальная и парциальная). Причины нарушения зрения. Слабовидение. Слепорождение. Рано и поздно ослепшие. Основные причины нарушения зрения. Основные </w:t>
            </w:r>
            <w:r w:rsidRPr="004A48B9">
              <w:rPr>
                <w:rFonts w:ascii="Times New Roman" w:hAnsi="Times New Roman"/>
                <w:sz w:val="24"/>
                <w:szCs w:val="24"/>
                <w:lang w:eastAsia="ru-RU"/>
              </w:rPr>
              <w:lastRenderedPageBreak/>
              <w:t>закономерности развития психики при нарушениях зрения.Глухие. Слабослышащие. Врождённая глухота, позднооглохшие. Основные причины нарушения слуха. Основные закономерности развитая психики при нарушениях слуха.Сенсорная депривация. Влияние сенсорной депривации на различные структурные компоненты психики. Зависимость этого влияния от характера, глубины и времени возникновения дефекта. Сенсорная депривация и активность личности. Слепоглухота. Её последствия и возможности преодоления последних.</w:t>
            </w:r>
          </w:p>
        </w:tc>
      </w:tr>
      <w:tr w:rsidR="00EC3026" w:rsidRPr="004A48B9" w:rsidTr="00783D3C">
        <w:trPr>
          <w:gridBefore w:val="1"/>
          <w:wBefore w:w="6" w:type="dxa"/>
          <w:trHeight w:val="1485"/>
        </w:trPr>
        <w:tc>
          <w:tcPr>
            <w:tcW w:w="822"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i/>
                <w:iCs/>
                <w:sz w:val="24"/>
                <w:szCs w:val="24"/>
                <w:lang w:eastAsia="ru-RU"/>
              </w:rPr>
              <w:lastRenderedPageBreak/>
              <w:t>9.</w:t>
            </w:r>
          </w:p>
        </w:tc>
        <w:tc>
          <w:tcPr>
            <w:tcW w:w="1505"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i/>
                <w:iCs/>
                <w:sz w:val="24"/>
                <w:szCs w:val="24"/>
                <w:lang w:eastAsia="ru-RU"/>
              </w:rPr>
              <w:t>Особенности психического развития детей с нарушениями опорно–двигательного аппарата</w:t>
            </w:r>
          </w:p>
        </w:tc>
        <w:tc>
          <w:tcPr>
            <w:tcW w:w="6955" w:type="dxa"/>
          </w:tcPr>
          <w:p w:rsidR="00EC3026" w:rsidRPr="004A48B9" w:rsidRDefault="00EC3026" w:rsidP="00783D3C">
            <w:pPr>
              <w:spacing w:after="0" w:line="240" w:lineRule="auto"/>
              <w:jc w:val="both"/>
              <w:rPr>
                <w:rFonts w:ascii="Times New Roman" w:hAnsi="Times New Roman"/>
                <w:sz w:val="24"/>
                <w:szCs w:val="24"/>
                <w:lang w:eastAsia="ru-RU"/>
              </w:rPr>
            </w:pPr>
            <w:r w:rsidRPr="004A48B9">
              <w:rPr>
                <w:rFonts w:ascii="Times New Roman" w:hAnsi="Times New Roman"/>
                <w:b/>
                <w:bCs/>
                <w:i/>
                <w:iCs/>
                <w:sz w:val="24"/>
                <w:szCs w:val="24"/>
                <w:lang w:eastAsia="ru-RU"/>
              </w:rPr>
              <w:t>Тема 15. Психическое развитие детей с нарушением опорно-двигательного аппарата</w:t>
            </w:r>
            <w:r w:rsidRPr="004A48B9">
              <w:rPr>
                <w:rFonts w:ascii="Times New Roman" w:hAnsi="Times New Roman"/>
                <w:i/>
                <w:iCs/>
                <w:sz w:val="24"/>
                <w:szCs w:val="24"/>
                <w:lang w:eastAsia="ru-RU"/>
              </w:rPr>
              <w:t xml:space="preserve">. </w:t>
            </w:r>
            <w:r w:rsidRPr="004A48B9">
              <w:rPr>
                <w:rFonts w:ascii="Times New Roman" w:hAnsi="Times New Roman"/>
                <w:sz w:val="24"/>
                <w:szCs w:val="24"/>
                <w:lang w:eastAsia="ru-RU"/>
              </w:rPr>
              <w:t>Этиопатогенез двигательных нарушений. Виды двигательных нарушений при ДЦП. Влияние моторного дефекта на развитие психики. Структура дефекта при ДЦП. Особенности познавательной деятельности, эмоционально-волевой сферы и личности детей, страдающих ДЦП. Реабилитация лиц с нарушениями опорно-двигательного аппарата.</w:t>
            </w:r>
          </w:p>
        </w:tc>
      </w:tr>
    </w:tbl>
    <w:p w:rsidR="00EC3026" w:rsidRPr="004A48B9" w:rsidRDefault="00EC3026" w:rsidP="00783D3C">
      <w:pPr>
        <w:tabs>
          <w:tab w:val="left" w:pos="567"/>
          <w:tab w:val="right" w:leader="underscore" w:pos="9356"/>
        </w:tabs>
        <w:spacing w:after="0" w:line="240" w:lineRule="auto"/>
        <w:outlineLvl w:val="0"/>
        <w:rPr>
          <w:rFonts w:ascii="Times New Roman" w:hAnsi="Times New Roman"/>
          <w:b/>
          <w:bCs/>
          <w:sz w:val="24"/>
          <w:szCs w:val="24"/>
        </w:rPr>
      </w:pPr>
    </w:p>
    <w:p w:rsidR="00EC3026" w:rsidRPr="004A48B9" w:rsidRDefault="004A48B9" w:rsidP="004A48B9">
      <w:pPr>
        <w:widowControl w:val="0"/>
        <w:suppressAutoHyphens/>
        <w:ind w:left="709"/>
        <w:jc w:val="both"/>
        <w:rPr>
          <w:b/>
        </w:rPr>
      </w:pPr>
      <w:r w:rsidRPr="004A48B9">
        <w:rPr>
          <w:rFonts w:ascii="Times New Roman" w:hAnsi="Times New Roman"/>
          <w:b/>
          <w:sz w:val="24"/>
          <w:szCs w:val="24"/>
        </w:rPr>
        <w:t>5.</w:t>
      </w:r>
      <w:r>
        <w:rPr>
          <w:b/>
        </w:rPr>
        <w:t xml:space="preserve"> </w:t>
      </w:r>
      <w:r w:rsidR="00230BBF" w:rsidRPr="004A48B9">
        <w:rPr>
          <w:rFonts w:ascii="Times New Roman" w:hAnsi="Times New Roman"/>
          <w:b/>
          <w:sz w:val="24"/>
          <w:szCs w:val="24"/>
        </w:rPr>
        <w:t>Разделы</w:t>
      </w:r>
      <w:r w:rsidR="00EC3026" w:rsidRPr="004A48B9">
        <w:rPr>
          <w:rFonts w:ascii="Times New Roman" w:hAnsi="Times New Roman"/>
          <w:b/>
          <w:sz w:val="24"/>
          <w:szCs w:val="24"/>
        </w:rPr>
        <w:t xml:space="preserve"> дисциплины</w:t>
      </w:r>
      <w:r w:rsidR="00230BBF" w:rsidRPr="004A48B9">
        <w:rPr>
          <w:rFonts w:ascii="Times New Roman" w:hAnsi="Times New Roman"/>
          <w:b/>
          <w:sz w:val="24"/>
          <w:szCs w:val="24"/>
        </w:rPr>
        <w:t xml:space="preserve"> и виды учебной работы.</w:t>
      </w:r>
    </w:p>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i/>
          <w:sz w:val="24"/>
          <w:szCs w:val="24"/>
        </w:rPr>
        <w:t>(очная форма</w:t>
      </w:r>
      <w:r w:rsidR="0013544E" w:rsidRPr="004A48B9">
        <w:rPr>
          <w:rFonts w:ascii="Times New Roman" w:hAnsi="Times New Roman"/>
          <w:i/>
          <w:sz w:val="24"/>
          <w:szCs w:val="24"/>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5097"/>
        <w:gridCol w:w="950"/>
        <w:gridCol w:w="776"/>
        <w:gridCol w:w="1033"/>
        <w:gridCol w:w="965"/>
      </w:tblGrid>
      <w:tr w:rsidR="0013544E" w:rsidRPr="004A48B9" w:rsidTr="00230BBF">
        <w:tc>
          <w:tcPr>
            <w:tcW w:w="681" w:type="dxa"/>
            <w:vMerge w:val="restart"/>
          </w:tcPr>
          <w:p w:rsidR="0013544E" w:rsidRPr="004A48B9" w:rsidRDefault="0013544E" w:rsidP="00783D3C">
            <w:pPr>
              <w:spacing w:after="0" w:line="240" w:lineRule="auto"/>
              <w:contextualSpacing/>
              <w:jc w:val="both"/>
              <w:rPr>
                <w:rFonts w:ascii="Times New Roman" w:hAnsi="Times New Roman"/>
                <w:sz w:val="24"/>
                <w:szCs w:val="24"/>
              </w:rPr>
            </w:pPr>
            <w:r w:rsidRPr="004A48B9">
              <w:rPr>
                <w:rFonts w:ascii="Times New Roman" w:hAnsi="Times New Roman"/>
                <w:sz w:val="24"/>
                <w:szCs w:val="24"/>
              </w:rPr>
              <w:t>№ п/п</w:t>
            </w:r>
          </w:p>
        </w:tc>
        <w:tc>
          <w:tcPr>
            <w:tcW w:w="5097" w:type="dxa"/>
            <w:vMerge w:val="restart"/>
          </w:tcPr>
          <w:p w:rsidR="0013544E" w:rsidRPr="004A48B9" w:rsidRDefault="0013544E"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Наименование разделов дисциплины</w:t>
            </w:r>
          </w:p>
        </w:tc>
        <w:tc>
          <w:tcPr>
            <w:tcW w:w="2759" w:type="dxa"/>
            <w:gridSpan w:val="3"/>
          </w:tcPr>
          <w:p w:rsidR="0013544E" w:rsidRPr="004A48B9" w:rsidRDefault="0013544E"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Виды учебной работы</w:t>
            </w:r>
          </w:p>
        </w:tc>
        <w:tc>
          <w:tcPr>
            <w:tcW w:w="965" w:type="dxa"/>
            <w:vMerge w:val="restart"/>
          </w:tcPr>
          <w:p w:rsidR="0013544E" w:rsidRPr="004A48B9" w:rsidRDefault="0013544E"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Всего</w:t>
            </w:r>
          </w:p>
          <w:p w:rsidR="0013544E" w:rsidRPr="004A48B9" w:rsidRDefault="0013544E"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часов</w:t>
            </w:r>
          </w:p>
        </w:tc>
      </w:tr>
      <w:tr w:rsidR="0013544E" w:rsidRPr="004A48B9" w:rsidTr="00230BBF">
        <w:tc>
          <w:tcPr>
            <w:tcW w:w="0" w:type="auto"/>
            <w:vMerge/>
          </w:tcPr>
          <w:p w:rsidR="0013544E" w:rsidRPr="004A48B9" w:rsidRDefault="0013544E" w:rsidP="00783D3C">
            <w:pPr>
              <w:spacing w:after="0" w:line="240" w:lineRule="auto"/>
              <w:rPr>
                <w:rFonts w:ascii="Times New Roman" w:hAnsi="Times New Roman"/>
                <w:sz w:val="24"/>
                <w:szCs w:val="24"/>
                <w:lang w:eastAsia="ru-RU"/>
              </w:rPr>
            </w:pPr>
          </w:p>
        </w:tc>
        <w:tc>
          <w:tcPr>
            <w:tcW w:w="5097" w:type="dxa"/>
            <w:vMerge/>
          </w:tcPr>
          <w:p w:rsidR="0013544E" w:rsidRPr="004A48B9" w:rsidRDefault="0013544E" w:rsidP="00783D3C">
            <w:pPr>
              <w:spacing w:after="0" w:line="240" w:lineRule="auto"/>
              <w:rPr>
                <w:rFonts w:ascii="Times New Roman" w:hAnsi="Times New Roman"/>
                <w:sz w:val="24"/>
                <w:szCs w:val="24"/>
                <w:lang w:eastAsia="ru-RU"/>
              </w:rPr>
            </w:pPr>
          </w:p>
        </w:tc>
        <w:tc>
          <w:tcPr>
            <w:tcW w:w="950" w:type="dxa"/>
          </w:tcPr>
          <w:p w:rsidR="0013544E" w:rsidRPr="004A48B9" w:rsidRDefault="0013544E"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Л</w:t>
            </w:r>
          </w:p>
        </w:tc>
        <w:tc>
          <w:tcPr>
            <w:tcW w:w="776" w:type="dxa"/>
          </w:tcPr>
          <w:p w:rsidR="0013544E" w:rsidRPr="004A48B9" w:rsidRDefault="0013544E"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С</w:t>
            </w:r>
          </w:p>
        </w:tc>
        <w:tc>
          <w:tcPr>
            <w:tcW w:w="1033" w:type="dxa"/>
          </w:tcPr>
          <w:p w:rsidR="0013544E" w:rsidRPr="004A48B9" w:rsidRDefault="0013544E"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СРС</w:t>
            </w:r>
          </w:p>
        </w:tc>
        <w:tc>
          <w:tcPr>
            <w:tcW w:w="965" w:type="dxa"/>
            <w:vMerge/>
          </w:tcPr>
          <w:p w:rsidR="0013544E" w:rsidRPr="004A48B9" w:rsidRDefault="0013544E" w:rsidP="00783D3C">
            <w:pPr>
              <w:spacing w:after="0" w:line="240" w:lineRule="auto"/>
              <w:rPr>
                <w:rFonts w:ascii="Times New Roman" w:hAnsi="Times New Roman"/>
                <w:sz w:val="24"/>
                <w:szCs w:val="24"/>
                <w:lang w:eastAsia="ru-RU"/>
              </w:rPr>
            </w:pP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Введение в специальную психологию.</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8</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Общие вопросы специальной психологии.</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8</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3.</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нарушениями интеллекта.</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Психолого-педагогическая характеристика детей с задержкой психического развития.</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5.</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тяжелыми речевыми нарушениями.</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Ранний детский аутизм как искаженное психическое развитие.</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7.</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Эмоционально-волевые отклонения в детском возрасте.</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8.</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Психическое развитие детей с сенсорными нарушениями.</w:t>
            </w:r>
          </w:p>
        </w:tc>
        <w:tc>
          <w:tcPr>
            <w:tcW w:w="950" w:type="dxa"/>
          </w:tcPr>
          <w:p w:rsidR="00EC3026" w:rsidRPr="004A48B9" w:rsidRDefault="00A87F1C"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EC3026" w:rsidRPr="004A48B9" w:rsidTr="00230BBF">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9.</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нарушением опорно-двигательного аппарата.</w:t>
            </w:r>
          </w:p>
        </w:tc>
        <w:tc>
          <w:tcPr>
            <w:tcW w:w="950" w:type="dxa"/>
          </w:tcPr>
          <w:p w:rsidR="00EC3026" w:rsidRPr="004A48B9" w:rsidRDefault="00A87F1C"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4</w:t>
            </w: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A87F1C" w:rsidRPr="004A48B9" w:rsidTr="00F25852">
        <w:tc>
          <w:tcPr>
            <w:tcW w:w="681" w:type="dxa"/>
          </w:tcPr>
          <w:p w:rsidR="00A87F1C" w:rsidRPr="004A48B9" w:rsidRDefault="00A87F1C" w:rsidP="00783D3C">
            <w:pPr>
              <w:spacing w:after="0" w:line="240" w:lineRule="auto"/>
              <w:jc w:val="center"/>
              <w:rPr>
                <w:rFonts w:ascii="Times New Roman" w:hAnsi="Times New Roman"/>
                <w:color w:val="000000"/>
                <w:sz w:val="24"/>
                <w:szCs w:val="24"/>
                <w:lang w:eastAsia="ru-RU"/>
              </w:rPr>
            </w:pPr>
          </w:p>
        </w:tc>
        <w:tc>
          <w:tcPr>
            <w:tcW w:w="7856" w:type="dxa"/>
            <w:gridSpan w:val="4"/>
          </w:tcPr>
          <w:p w:rsidR="00A87F1C" w:rsidRPr="004A48B9" w:rsidRDefault="00A87F1C" w:rsidP="00A87F1C">
            <w:pPr>
              <w:spacing w:after="0" w:line="240" w:lineRule="auto"/>
              <w:rPr>
                <w:rFonts w:ascii="Times New Roman" w:hAnsi="Times New Roman"/>
                <w:color w:val="000000"/>
                <w:sz w:val="24"/>
                <w:szCs w:val="24"/>
                <w:lang w:eastAsia="ru-RU"/>
              </w:rPr>
            </w:pPr>
            <w:r w:rsidRPr="004A48B9">
              <w:rPr>
                <w:rFonts w:ascii="Times New Roman" w:hAnsi="Times New Roman"/>
                <w:sz w:val="24"/>
                <w:szCs w:val="24"/>
                <w:lang w:eastAsia="ru-RU"/>
              </w:rPr>
              <w:t>Подготовка к экзамену</w:t>
            </w:r>
          </w:p>
        </w:tc>
        <w:tc>
          <w:tcPr>
            <w:tcW w:w="965" w:type="dxa"/>
          </w:tcPr>
          <w:p w:rsidR="00A87F1C" w:rsidRPr="004A48B9" w:rsidRDefault="00A87F1C"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18</w:t>
            </w:r>
          </w:p>
        </w:tc>
      </w:tr>
      <w:tr w:rsidR="0013544E" w:rsidRPr="004A48B9" w:rsidTr="00230BBF">
        <w:tc>
          <w:tcPr>
            <w:tcW w:w="681" w:type="dxa"/>
          </w:tcPr>
          <w:p w:rsidR="0013544E" w:rsidRPr="004A48B9" w:rsidRDefault="0013544E" w:rsidP="0013544E">
            <w:pPr>
              <w:spacing w:after="0" w:line="240" w:lineRule="auto"/>
              <w:jc w:val="center"/>
              <w:rPr>
                <w:rFonts w:ascii="Times New Roman" w:hAnsi="Times New Roman"/>
                <w:color w:val="000000"/>
                <w:sz w:val="24"/>
                <w:szCs w:val="24"/>
                <w:lang w:eastAsia="ru-RU"/>
              </w:rPr>
            </w:pPr>
          </w:p>
        </w:tc>
        <w:tc>
          <w:tcPr>
            <w:tcW w:w="5097" w:type="dxa"/>
          </w:tcPr>
          <w:p w:rsidR="0013544E" w:rsidRPr="004A48B9" w:rsidRDefault="0013544E" w:rsidP="0013544E">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Итого</w:t>
            </w:r>
          </w:p>
        </w:tc>
        <w:tc>
          <w:tcPr>
            <w:tcW w:w="950" w:type="dxa"/>
          </w:tcPr>
          <w:p w:rsidR="0013544E" w:rsidRPr="004A48B9" w:rsidRDefault="0013544E" w:rsidP="0013544E">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14</w:t>
            </w:r>
          </w:p>
        </w:tc>
        <w:tc>
          <w:tcPr>
            <w:tcW w:w="776" w:type="dxa"/>
          </w:tcPr>
          <w:p w:rsidR="0013544E" w:rsidRPr="004A48B9" w:rsidRDefault="0013544E" w:rsidP="0013544E">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28</w:t>
            </w:r>
          </w:p>
        </w:tc>
        <w:tc>
          <w:tcPr>
            <w:tcW w:w="1033" w:type="dxa"/>
          </w:tcPr>
          <w:p w:rsidR="0013544E" w:rsidRPr="004A48B9" w:rsidRDefault="0013544E" w:rsidP="0013544E">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48</w:t>
            </w:r>
          </w:p>
        </w:tc>
        <w:tc>
          <w:tcPr>
            <w:tcW w:w="965" w:type="dxa"/>
          </w:tcPr>
          <w:p w:rsidR="0013544E" w:rsidRPr="004A48B9" w:rsidRDefault="0013544E" w:rsidP="0013544E">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108</w:t>
            </w:r>
          </w:p>
        </w:tc>
      </w:tr>
    </w:tbl>
    <w:p w:rsidR="00EC3026" w:rsidRPr="004A48B9" w:rsidRDefault="00EC3026" w:rsidP="00783D3C">
      <w:pPr>
        <w:spacing w:after="0" w:line="240" w:lineRule="auto"/>
        <w:jc w:val="both"/>
        <w:rPr>
          <w:rFonts w:ascii="Times New Roman" w:hAnsi="Times New Roman"/>
          <w:b/>
          <w:bCs/>
          <w:sz w:val="24"/>
          <w:szCs w:val="24"/>
          <w:lang w:eastAsia="ru-RU"/>
        </w:rPr>
      </w:pPr>
    </w:p>
    <w:p w:rsidR="00EC3026" w:rsidRPr="004A48B9" w:rsidRDefault="00EC3026" w:rsidP="00783D3C">
      <w:pPr>
        <w:pStyle w:val="2"/>
        <w:widowControl w:val="0"/>
        <w:suppressAutoHyphens/>
        <w:spacing w:after="0" w:line="240" w:lineRule="auto"/>
        <w:ind w:left="0"/>
        <w:contextualSpacing w:val="0"/>
        <w:jc w:val="center"/>
        <w:rPr>
          <w:rFonts w:ascii="Times New Roman" w:hAnsi="Times New Roman"/>
          <w:i/>
          <w:szCs w:val="24"/>
        </w:rPr>
      </w:pPr>
      <w:r w:rsidRPr="004A48B9">
        <w:rPr>
          <w:rFonts w:ascii="Times New Roman" w:hAnsi="Times New Roman"/>
          <w:i/>
          <w:szCs w:val="24"/>
        </w:rPr>
        <w:t>(заочная форма)</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5097"/>
        <w:gridCol w:w="950"/>
        <w:gridCol w:w="776"/>
        <w:gridCol w:w="1033"/>
        <w:gridCol w:w="965"/>
      </w:tblGrid>
      <w:tr w:rsidR="007347B3" w:rsidRPr="004A48B9" w:rsidTr="007347B3">
        <w:tc>
          <w:tcPr>
            <w:tcW w:w="681" w:type="dxa"/>
            <w:vMerge w:val="restart"/>
          </w:tcPr>
          <w:p w:rsidR="007347B3" w:rsidRPr="004A48B9" w:rsidRDefault="007347B3" w:rsidP="00783D3C">
            <w:pPr>
              <w:spacing w:after="0" w:line="240" w:lineRule="auto"/>
              <w:contextualSpacing/>
              <w:jc w:val="both"/>
              <w:rPr>
                <w:rFonts w:ascii="Times New Roman" w:hAnsi="Times New Roman"/>
                <w:sz w:val="24"/>
                <w:szCs w:val="24"/>
              </w:rPr>
            </w:pPr>
            <w:r w:rsidRPr="004A48B9">
              <w:rPr>
                <w:rFonts w:ascii="Times New Roman" w:hAnsi="Times New Roman"/>
                <w:sz w:val="24"/>
                <w:szCs w:val="24"/>
              </w:rPr>
              <w:t>№ п/п</w:t>
            </w:r>
          </w:p>
        </w:tc>
        <w:tc>
          <w:tcPr>
            <w:tcW w:w="5097" w:type="dxa"/>
            <w:vMerge w:val="restart"/>
          </w:tcPr>
          <w:p w:rsidR="007347B3" w:rsidRPr="004A48B9" w:rsidRDefault="007347B3"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Наименование разделов дисциплины</w:t>
            </w:r>
          </w:p>
        </w:tc>
        <w:tc>
          <w:tcPr>
            <w:tcW w:w="2759" w:type="dxa"/>
            <w:gridSpan w:val="3"/>
          </w:tcPr>
          <w:p w:rsidR="007347B3" w:rsidRPr="004A48B9" w:rsidRDefault="007347B3"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Виды учебной работы</w:t>
            </w:r>
          </w:p>
        </w:tc>
        <w:tc>
          <w:tcPr>
            <w:tcW w:w="965" w:type="dxa"/>
            <w:vMerge w:val="restart"/>
          </w:tcPr>
          <w:p w:rsidR="007347B3" w:rsidRPr="004A48B9" w:rsidRDefault="007347B3"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Всего</w:t>
            </w:r>
          </w:p>
          <w:p w:rsidR="007347B3" w:rsidRPr="004A48B9" w:rsidRDefault="007347B3" w:rsidP="00783D3C">
            <w:pPr>
              <w:spacing w:after="0" w:line="240" w:lineRule="auto"/>
              <w:contextualSpacing/>
              <w:jc w:val="center"/>
              <w:rPr>
                <w:rFonts w:ascii="Times New Roman" w:hAnsi="Times New Roman"/>
                <w:sz w:val="24"/>
                <w:szCs w:val="24"/>
              </w:rPr>
            </w:pPr>
            <w:r w:rsidRPr="004A48B9">
              <w:rPr>
                <w:rFonts w:ascii="Times New Roman" w:hAnsi="Times New Roman"/>
                <w:sz w:val="24"/>
                <w:szCs w:val="24"/>
              </w:rPr>
              <w:t>часов</w:t>
            </w:r>
          </w:p>
        </w:tc>
      </w:tr>
      <w:tr w:rsidR="007347B3" w:rsidRPr="004A48B9" w:rsidTr="007347B3">
        <w:tc>
          <w:tcPr>
            <w:tcW w:w="0" w:type="auto"/>
            <w:vMerge/>
          </w:tcPr>
          <w:p w:rsidR="007347B3" w:rsidRPr="004A48B9" w:rsidRDefault="007347B3" w:rsidP="00783D3C">
            <w:pPr>
              <w:spacing w:after="0" w:line="240" w:lineRule="auto"/>
              <w:rPr>
                <w:rFonts w:ascii="Times New Roman" w:hAnsi="Times New Roman"/>
                <w:sz w:val="24"/>
                <w:szCs w:val="24"/>
                <w:lang w:eastAsia="ru-RU"/>
              </w:rPr>
            </w:pPr>
          </w:p>
        </w:tc>
        <w:tc>
          <w:tcPr>
            <w:tcW w:w="5097" w:type="dxa"/>
            <w:vMerge/>
          </w:tcPr>
          <w:p w:rsidR="007347B3" w:rsidRPr="004A48B9" w:rsidRDefault="007347B3" w:rsidP="00783D3C">
            <w:pPr>
              <w:spacing w:after="0" w:line="240" w:lineRule="auto"/>
              <w:rPr>
                <w:rFonts w:ascii="Times New Roman" w:hAnsi="Times New Roman"/>
                <w:sz w:val="24"/>
                <w:szCs w:val="24"/>
                <w:lang w:eastAsia="ru-RU"/>
              </w:rPr>
            </w:pPr>
          </w:p>
        </w:tc>
        <w:tc>
          <w:tcPr>
            <w:tcW w:w="950" w:type="dxa"/>
          </w:tcPr>
          <w:p w:rsidR="007347B3"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Л</w:t>
            </w:r>
          </w:p>
        </w:tc>
        <w:tc>
          <w:tcPr>
            <w:tcW w:w="776" w:type="dxa"/>
          </w:tcPr>
          <w:p w:rsidR="007347B3"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С</w:t>
            </w:r>
          </w:p>
        </w:tc>
        <w:tc>
          <w:tcPr>
            <w:tcW w:w="1033" w:type="dxa"/>
          </w:tcPr>
          <w:p w:rsidR="007347B3"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СРС</w:t>
            </w:r>
          </w:p>
        </w:tc>
        <w:tc>
          <w:tcPr>
            <w:tcW w:w="965" w:type="dxa"/>
            <w:vMerge/>
          </w:tcPr>
          <w:p w:rsidR="007347B3" w:rsidRPr="004A48B9" w:rsidRDefault="007347B3" w:rsidP="00783D3C">
            <w:pPr>
              <w:spacing w:after="0" w:line="240" w:lineRule="auto"/>
              <w:rPr>
                <w:rFonts w:ascii="Times New Roman" w:hAnsi="Times New Roman"/>
                <w:sz w:val="24"/>
                <w:szCs w:val="24"/>
                <w:lang w:eastAsia="ru-RU"/>
              </w:rPr>
            </w:pP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Введение в специальную психологию.</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Общие вопросы специальной психологии.</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3.</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нарушениями интеллекта.</w:t>
            </w:r>
          </w:p>
        </w:tc>
        <w:tc>
          <w:tcPr>
            <w:tcW w:w="950"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lastRenderedPageBreak/>
              <w:t>4.</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Психолого-педагогическая характеристика детей с задержкой психического развития.</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5.</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тяжелыми речевыми нарушениями.</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6.</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Ранний детский аутизм как искаженное психическое развитие.</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2</w:t>
            </w: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7.</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Эмоционально-волевые отклонения в детском возрасте.</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10</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10</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8.</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Психическое развитие детей с сенсорными нарушениями.</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12</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12</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9.</w:t>
            </w: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Особенности психического развития детей с нарушением опорно-двигательного аппарата.</w:t>
            </w:r>
          </w:p>
        </w:tc>
        <w:tc>
          <w:tcPr>
            <w:tcW w:w="950" w:type="dxa"/>
          </w:tcPr>
          <w:p w:rsidR="00EC3026" w:rsidRPr="004A48B9" w:rsidRDefault="007347B3"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w:t>
            </w:r>
          </w:p>
        </w:tc>
        <w:tc>
          <w:tcPr>
            <w:tcW w:w="776" w:type="dxa"/>
          </w:tcPr>
          <w:p w:rsidR="00EC3026" w:rsidRPr="004A48B9" w:rsidRDefault="00EC3026" w:rsidP="00783D3C">
            <w:pPr>
              <w:spacing w:after="0" w:line="240" w:lineRule="auto"/>
              <w:jc w:val="center"/>
              <w:rPr>
                <w:rFonts w:ascii="Times New Roman" w:hAnsi="Times New Roman"/>
                <w:sz w:val="24"/>
                <w:szCs w:val="24"/>
                <w:lang w:eastAsia="ru-RU"/>
              </w:rPr>
            </w:pPr>
          </w:p>
        </w:tc>
        <w:tc>
          <w:tcPr>
            <w:tcW w:w="1033" w:type="dxa"/>
          </w:tcPr>
          <w:p w:rsidR="00EC3026" w:rsidRPr="004A48B9" w:rsidRDefault="00EC3026" w:rsidP="00783D3C">
            <w:pPr>
              <w:spacing w:after="0" w:line="240" w:lineRule="auto"/>
              <w:jc w:val="center"/>
              <w:rPr>
                <w:rFonts w:ascii="Times New Roman" w:hAnsi="Times New Roman"/>
                <w:sz w:val="24"/>
                <w:szCs w:val="24"/>
              </w:rPr>
            </w:pPr>
            <w:r w:rsidRPr="004A48B9">
              <w:rPr>
                <w:rFonts w:ascii="Times New Roman" w:hAnsi="Times New Roman"/>
                <w:color w:val="000000"/>
                <w:sz w:val="24"/>
                <w:szCs w:val="24"/>
                <w:lang w:eastAsia="ru-RU"/>
              </w:rPr>
              <w:t>14</w:t>
            </w:r>
          </w:p>
        </w:tc>
        <w:tc>
          <w:tcPr>
            <w:tcW w:w="965"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14</w:t>
            </w:r>
          </w:p>
        </w:tc>
      </w:tr>
      <w:tr w:rsidR="00EC3026" w:rsidRPr="004A48B9" w:rsidTr="007347B3">
        <w:tc>
          <w:tcPr>
            <w:tcW w:w="681" w:type="dxa"/>
          </w:tcPr>
          <w:p w:rsidR="00EC3026" w:rsidRPr="004A48B9" w:rsidRDefault="00EC3026" w:rsidP="00783D3C">
            <w:pPr>
              <w:spacing w:after="0" w:line="240" w:lineRule="auto"/>
              <w:jc w:val="center"/>
              <w:rPr>
                <w:rFonts w:ascii="Times New Roman" w:hAnsi="Times New Roman"/>
                <w:color w:val="000000"/>
                <w:sz w:val="24"/>
                <w:szCs w:val="24"/>
                <w:lang w:eastAsia="ru-RU"/>
              </w:rPr>
            </w:pPr>
          </w:p>
        </w:tc>
        <w:tc>
          <w:tcPr>
            <w:tcW w:w="509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Итого</w:t>
            </w:r>
          </w:p>
        </w:tc>
        <w:tc>
          <w:tcPr>
            <w:tcW w:w="950" w:type="dxa"/>
          </w:tcPr>
          <w:p w:rsidR="00EC3026" w:rsidRPr="004A48B9" w:rsidRDefault="00EC3026"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6</w:t>
            </w:r>
          </w:p>
        </w:tc>
        <w:tc>
          <w:tcPr>
            <w:tcW w:w="776" w:type="dxa"/>
          </w:tcPr>
          <w:p w:rsidR="00EC3026" w:rsidRPr="004A48B9" w:rsidRDefault="00EC3026"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6</w:t>
            </w:r>
          </w:p>
        </w:tc>
        <w:tc>
          <w:tcPr>
            <w:tcW w:w="1033" w:type="dxa"/>
          </w:tcPr>
          <w:p w:rsidR="00EC3026" w:rsidRPr="004A48B9" w:rsidRDefault="00EC3026"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96</w:t>
            </w:r>
          </w:p>
        </w:tc>
        <w:tc>
          <w:tcPr>
            <w:tcW w:w="965" w:type="dxa"/>
          </w:tcPr>
          <w:p w:rsidR="00EC3026" w:rsidRPr="004A48B9" w:rsidRDefault="00EC3026" w:rsidP="00783D3C">
            <w:pPr>
              <w:spacing w:after="0" w:line="240" w:lineRule="auto"/>
              <w:jc w:val="center"/>
              <w:rPr>
                <w:rFonts w:ascii="Times New Roman" w:hAnsi="Times New Roman"/>
                <w:color w:val="000000"/>
                <w:sz w:val="24"/>
                <w:szCs w:val="24"/>
                <w:lang w:eastAsia="ru-RU"/>
              </w:rPr>
            </w:pPr>
            <w:r w:rsidRPr="004A48B9">
              <w:rPr>
                <w:rFonts w:ascii="Times New Roman" w:hAnsi="Times New Roman"/>
                <w:color w:val="000000"/>
                <w:sz w:val="24"/>
                <w:szCs w:val="24"/>
                <w:lang w:eastAsia="ru-RU"/>
              </w:rPr>
              <w:t>108</w:t>
            </w:r>
          </w:p>
        </w:tc>
      </w:tr>
    </w:tbl>
    <w:p w:rsidR="00EC3026" w:rsidRPr="004A48B9" w:rsidRDefault="00EC3026" w:rsidP="00783D3C">
      <w:pPr>
        <w:autoSpaceDE w:val="0"/>
        <w:autoSpaceDN w:val="0"/>
        <w:adjustRightInd w:val="0"/>
        <w:spacing w:after="0" w:line="240" w:lineRule="auto"/>
        <w:ind w:firstLine="709"/>
        <w:jc w:val="both"/>
        <w:rPr>
          <w:rFonts w:ascii="Times New Roman" w:hAnsi="Times New Roman"/>
          <w:sz w:val="24"/>
          <w:szCs w:val="24"/>
        </w:rPr>
      </w:pPr>
    </w:p>
    <w:p w:rsidR="00EC3026" w:rsidRPr="004A48B9" w:rsidRDefault="00EC3026" w:rsidP="00783D3C">
      <w:pPr>
        <w:autoSpaceDE w:val="0"/>
        <w:autoSpaceDN w:val="0"/>
        <w:adjustRightInd w:val="0"/>
        <w:spacing w:after="0" w:line="240" w:lineRule="auto"/>
        <w:ind w:firstLine="709"/>
        <w:jc w:val="both"/>
        <w:rPr>
          <w:rFonts w:ascii="Times New Roman" w:hAnsi="Times New Roman"/>
          <w:sz w:val="24"/>
          <w:szCs w:val="24"/>
        </w:rPr>
      </w:pPr>
    </w:p>
    <w:p w:rsidR="00EC3026" w:rsidRPr="004A48B9" w:rsidRDefault="00EC3026" w:rsidP="00783D3C">
      <w:pPr>
        <w:spacing w:after="0" w:line="240" w:lineRule="auto"/>
        <w:jc w:val="both"/>
        <w:rPr>
          <w:rFonts w:ascii="Times New Roman" w:hAnsi="Times New Roman"/>
          <w:b/>
          <w:color w:val="000000"/>
          <w:sz w:val="24"/>
          <w:szCs w:val="24"/>
        </w:rPr>
      </w:pPr>
      <w:r w:rsidRPr="004A48B9">
        <w:rPr>
          <w:rFonts w:ascii="Times New Roman" w:hAnsi="Times New Roman"/>
          <w:b/>
          <w:color w:val="000000"/>
          <w:sz w:val="24"/>
          <w:szCs w:val="24"/>
        </w:rPr>
        <w:t>6. Учебно-методическое и информационно-коммуник</w:t>
      </w:r>
      <w:r w:rsidR="004A48B9">
        <w:rPr>
          <w:rFonts w:ascii="Times New Roman" w:hAnsi="Times New Roman"/>
          <w:b/>
          <w:color w:val="000000"/>
          <w:sz w:val="24"/>
          <w:szCs w:val="24"/>
        </w:rPr>
        <w:t>ационное обеспечение дисциплины:</w:t>
      </w:r>
    </w:p>
    <w:p w:rsidR="00EC3026" w:rsidRPr="004A48B9" w:rsidRDefault="00EC3026" w:rsidP="00783D3C">
      <w:pPr>
        <w:autoSpaceDE w:val="0"/>
        <w:autoSpaceDN w:val="0"/>
        <w:adjustRightInd w:val="0"/>
        <w:spacing w:after="0" w:line="240" w:lineRule="auto"/>
        <w:ind w:firstLine="709"/>
        <w:jc w:val="both"/>
        <w:rPr>
          <w:rFonts w:ascii="Times New Roman" w:hAnsi="Times New Roman"/>
          <w:sz w:val="24"/>
          <w:szCs w:val="24"/>
        </w:rPr>
      </w:pPr>
      <w:r w:rsidRPr="004A48B9">
        <w:rPr>
          <w:rFonts w:ascii="Times New Roman" w:hAnsi="Times New Roman"/>
          <w:b/>
          <w:sz w:val="24"/>
          <w:szCs w:val="24"/>
        </w:rPr>
        <w:t>6.1. Основная литература</w:t>
      </w:r>
      <w:r w:rsidR="004A48B9">
        <w:rPr>
          <w:rFonts w:ascii="Times New Roman" w:hAnsi="Times New Roman"/>
          <w:b/>
          <w:sz w:val="24"/>
          <w:szCs w:val="24"/>
        </w:rPr>
        <w:t>.</w:t>
      </w:r>
    </w:p>
    <w:p w:rsidR="00EC3026" w:rsidRPr="004A48B9" w:rsidRDefault="00EC3026" w:rsidP="00783D3C">
      <w:pPr>
        <w:spacing w:after="0" w:line="240" w:lineRule="auto"/>
        <w:rPr>
          <w:rFonts w:ascii="Times New Roman" w:hAnsi="Times New Roman"/>
          <w:sz w:val="24"/>
          <w:szCs w:val="24"/>
          <w:lang w:eastAsia="ru-RU"/>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6184"/>
        <w:gridCol w:w="22"/>
        <w:gridCol w:w="1418"/>
        <w:gridCol w:w="1134"/>
      </w:tblGrid>
      <w:tr w:rsidR="00EC3026" w:rsidRPr="004A48B9" w:rsidTr="00506971">
        <w:tc>
          <w:tcPr>
            <w:tcW w:w="728"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п.п/№</w:t>
            </w:r>
          </w:p>
        </w:tc>
        <w:tc>
          <w:tcPr>
            <w:tcW w:w="6184"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Наименование издания</w:t>
            </w:r>
          </w:p>
        </w:tc>
        <w:tc>
          <w:tcPr>
            <w:tcW w:w="2574" w:type="dxa"/>
            <w:gridSpan w:val="3"/>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Кол-во экземпляров</w:t>
            </w:r>
          </w:p>
        </w:tc>
      </w:tr>
      <w:tr w:rsidR="00EC3026" w:rsidRPr="004A48B9" w:rsidTr="00506971">
        <w:tc>
          <w:tcPr>
            <w:tcW w:w="728" w:type="dxa"/>
            <w:vMerge/>
          </w:tcPr>
          <w:p w:rsidR="00EC3026" w:rsidRPr="004A48B9" w:rsidRDefault="00EC3026" w:rsidP="00783D3C">
            <w:pPr>
              <w:spacing w:after="0" w:line="240" w:lineRule="auto"/>
              <w:rPr>
                <w:rFonts w:ascii="Times New Roman" w:hAnsi="Times New Roman"/>
                <w:sz w:val="24"/>
                <w:szCs w:val="24"/>
                <w:lang w:eastAsia="ru-RU"/>
              </w:rPr>
            </w:pPr>
          </w:p>
        </w:tc>
        <w:tc>
          <w:tcPr>
            <w:tcW w:w="6184" w:type="dxa"/>
            <w:vMerge/>
          </w:tcPr>
          <w:p w:rsidR="00EC3026" w:rsidRPr="004A48B9" w:rsidRDefault="00EC3026" w:rsidP="00783D3C">
            <w:pPr>
              <w:spacing w:after="0" w:line="240" w:lineRule="auto"/>
              <w:rPr>
                <w:rFonts w:ascii="Times New Roman" w:hAnsi="Times New Roman"/>
                <w:sz w:val="24"/>
                <w:szCs w:val="24"/>
                <w:lang w:eastAsia="ru-RU"/>
              </w:rPr>
            </w:pPr>
          </w:p>
        </w:tc>
        <w:tc>
          <w:tcPr>
            <w:tcW w:w="1440" w:type="dxa"/>
            <w:gridSpan w:val="2"/>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библиотека</w:t>
            </w:r>
          </w:p>
        </w:tc>
        <w:tc>
          <w:tcPr>
            <w:tcW w:w="1134"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кафедра</w:t>
            </w:r>
          </w:p>
        </w:tc>
      </w:tr>
      <w:tr w:rsidR="00EC3026" w:rsidRPr="004A48B9" w:rsidTr="00506971">
        <w:trPr>
          <w:trHeight w:val="135"/>
        </w:trPr>
        <w:tc>
          <w:tcPr>
            <w:tcW w:w="728" w:type="dxa"/>
          </w:tcPr>
          <w:p w:rsidR="00EC3026" w:rsidRPr="004A48B9" w:rsidRDefault="00EC3026" w:rsidP="00783D3C">
            <w:pPr>
              <w:numPr>
                <w:ilvl w:val="0"/>
                <w:numId w:val="4"/>
              </w:numPr>
              <w:spacing w:after="0" w:line="240" w:lineRule="auto"/>
              <w:ind w:left="0" w:firstLine="0"/>
              <w:rPr>
                <w:rFonts w:ascii="Times New Roman" w:hAnsi="Times New Roman"/>
                <w:sz w:val="24"/>
                <w:szCs w:val="24"/>
                <w:lang w:eastAsia="ru-RU"/>
              </w:rPr>
            </w:pPr>
          </w:p>
        </w:tc>
        <w:tc>
          <w:tcPr>
            <w:tcW w:w="6206" w:type="dxa"/>
            <w:gridSpan w:val="2"/>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Специальная психология : учебное пособие для студентов дефектологических факультетов высших педгогических учебных заведений / под ред. В. И. Лубовского. - 2-е изд., испр. - М. : ACADEMIA, 2005. - 462 с. - (Высшее профессиональное образование). - ISBN 5-7695-0550-8 : 196.17. </w:t>
            </w:r>
          </w:p>
        </w:tc>
        <w:tc>
          <w:tcPr>
            <w:tcW w:w="1418"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59</w:t>
            </w:r>
          </w:p>
        </w:tc>
        <w:tc>
          <w:tcPr>
            <w:tcW w:w="113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35"/>
        </w:trPr>
        <w:tc>
          <w:tcPr>
            <w:tcW w:w="728" w:type="dxa"/>
          </w:tcPr>
          <w:p w:rsidR="00EC3026" w:rsidRPr="004A48B9" w:rsidRDefault="00EC3026" w:rsidP="00783D3C">
            <w:pPr>
              <w:numPr>
                <w:ilvl w:val="0"/>
                <w:numId w:val="5"/>
              </w:numPr>
              <w:spacing w:after="0" w:line="240" w:lineRule="auto"/>
              <w:ind w:left="0" w:firstLine="0"/>
              <w:rPr>
                <w:rFonts w:ascii="Times New Roman" w:hAnsi="Times New Roman"/>
                <w:sz w:val="24"/>
                <w:szCs w:val="24"/>
                <w:lang w:eastAsia="ru-RU"/>
              </w:rPr>
            </w:pPr>
          </w:p>
        </w:tc>
        <w:tc>
          <w:tcPr>
            <w:tcW w:w="6206" w:type="dxa"/>
            <w:gridSpan w:val="2"/>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   Проблемные ситуации и практические задания по курсу специальной психологии : учебно-методическое пособие / сост. Ж. В. Кузнецова. - М. : Советский спорт, 2005. - 22 с. - Библиогр.: с. 22. - ISBN 5-9718-0019-1 : 93.79. </w:t>
            </w:r>
          </w:p>
        </w:tc>
        <w:tc>
          <w:tcPr>
            <w:tcW w:w="1418"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208</w:t>
            </w:r>
          </w:p>
        </w:tc>
        <w:tc>
          <w:tcPr>
            <w:tcW w:w="113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35"/>
        </w:trPr>
        <w:tc>
          <w:tcPr>
            <w:tcW w:w="728" w:type="dxa"/>
          </w:tcPr>
          <w:p w:rsidR="00EC3026" w:rsidRPr="004A48B9" w:rsidRDefault="00EC3026" w:rsidP="00783D3C">
            <w:pPr>
              <w:numPr>
                <w:ilvl w:val="0"/>
                <w:numId w:val="6"/>
              </w:numPr>
              <w:spacing w:after="0" w:line="240" w:lineRule="auto"/>
              <w:ind w:left="0" w:firstLine="0"/>
              <w:rPr>
                <w:rFonts w:ascii="Times New Roman" w:hAnsi="Times New Roman"/>
                <w:sz w:val="24"/>
                <w:szCs w:val="24"/>
                <w:lang w:eastAsia="ru-RU"/>
              </w:rPr>
            </w:pPr>
          </w:p>
        </w:tc>
        <w:tc>
          <w:tcPr>
            <w:tcW w:w="6206" w:type="dxa"/>
            <w:gridSpan w:val="2"/>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Саенко Ю. В.Специальная психология : учебное пособие / Ю. В. Саенко. - М. : Академический Проект, 2006. - 180 с. - ISBN 5-8291-0758-9 : 126.56. </w:t>
            </w:r>
          </w:p>
        </w:tc>
        <w:tc>
          <w:tcPr>
            <w:tcW w:w="1418"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59</w:t>
            </w:r>
          </w:p>
        </w:tc>
        <w:tc>
          <w:tcPr>
            <w:tcW w:w="1134" w:type="dxa"/>
          </w:tcPr>
          <w:p w:rsidR="00EC3026" w:rsidRPr="004A48B9" w:rsidRDefault="006B0E9C"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20"/>
        </w:trPr>
        <w:tc>
          <w:tcPr>
            <w:tcW w:w="728" w:type="dxa"/>
          </w:tcPr>
          <w:p w:rsidR="00EC3026" w:rsidRPr="004A48B9" w:rsidRDefault="00EC3026" w:rsidP="00783D3C">
            <w:pPr>
              <w:numPr>
                <w:ilvl w:val="0"/>
                <w:numId w:val="7"/>
              </w:numPr>
              <w:spacing w:after="0" w:line="240" w:lineRule="auto"/>
              <w:ind w:left="0" w:firstLine="0"/>
              <w:rPr>
                <w:rFonts w:ascii="Times New Roman" w:hAnsi="Times New Roman"/>
                <w:sz w:val="24"/>
                <w:szCs w:val="24"/>
                <w:lang w:eastAsia="ru-RU"/>
              </w:rPr>
            </w:pPr>
          </w:p>
        </w:tc>
        <w:tc>
          <w:tcPr>
            <w:tcW w:w="6206" w:type="dxa"/>
            <w:gridSpan w:val="2"/>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 xml:space="preserve">Лаут Г. В.   Коррекция поведения детей и подростков : практическое руководство. Ч. 2 : Отклонения и нарушения / Г. В. Лаут, У. Б. Брак, Ф. Линдеркамп. - М. : Академия, 2005. - 352 с. </w:t>
            </w:r>
          </w:p>
        </w:tc>
        <w:tc>
          <w:tcPr>
            <w:tcW w:w="1418"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59</w:t>
            </w:r>
          </w:p>
        </w:tc>
        <w:tc>
          <w:tcPr>
            <w:tcW w:w="113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28" w:type="dxa"/>
          </w:tcPr>
          <w:p w:rsidR="004A48B9" w:rsidRPr="004A48B9" w:rsidRDefault="004A48B9" w:rsidP="004A48B9">
            <w:pPr>
              <w:numPr>
                <w:ilvl w:val="0"/>
                <w:numId w:val="7"/>
              </w:numPr>
              <w:spacing w:after="0" w:line="240" w:lineRule="auto"/>
              <w:ind w:left="0" w:firstLine="0"/>
              <w:rPr>
                <w:rFonts w:ascii="Times New Roman" w:hAnsi="Times New Roman"/>
                <w:sz w:val="24"/>
                <w:szCs w:val="24"/>
                <w:lang w:eastAsia="ru-RU"/>
              </w:rPr>
            </w:pPr>
          </w:p>
        </w:tc>
        <w:tc>
          <w:tcPr>
            <w:tcW w:w="6206" w:type="dxa"/>
            <w:gridSpan w:val="2"/>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Специальная психология  : учебное пособие / Е. С. Слепович, А. М. Поляков, Т. В. Горудко  [и др.] ; под редакцией Е. С. Слепович, А. М. Поляков. —  Минск : Вышэйшая школа, 2012. — 511 c. — ISBN 978-985-06-2186-3. — Текст : электронный // Электронно-библиотечная система IPR BOOKS : [сайт]. — URL: </w:t>
            </w:r>
            <w:hyperlink r:id="rId6" w:history="1">
              <w:r w:rsidRPr="004A48B9">
                <w:rPr>
                  <w:rStyle w:val="a7"/>
                  <w:rFonts w:ascii="Times New Roman" w:hAnsi="Times New Roman"/>
                  <w:sz w:val="24"/>
                  <w:szCs w:val="24"/>
                </w:rPr>
                <w:t>http://www.iprbookshop.ru/20280.html</w:t>
              </w:r>
            </w:hyperlink>
            <w:r w:rsidRPr="004A48B9">
              <w:rPr>
                <w:rFonts w:ascii="Times New Roman" w:hAnsi="Times New Roman"/>
                <w:sz w:val="24"/>
                <w:szCs w:val="24"/>
              </w:rPr>
              <w:t xml:space="preserve"> (дата обращения: 21.01.2020). — Режим доступа: для авторизир. пользователей</w:t>
            </w:r>
          </w:p>
        </w:tc>
        <w:tc>
          <w:tcPr>
            <w:tcW w:w="1418"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1</w:t>
            </w:r>
          </w:p>
        </w:tc>
        <w:tc>
          <w:tcPr>
            <w:tcW w:w="1134"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28" w:type="dxa"/>
          </w:tcPr>
          <w:p w:rsidR="004A48B9" w:rsidRPr="004A48B9" w:rsidRDefault="004A48B9" w:rsidP="004A48B9">
            <w:pPr>
              <w:numPr>
                <w:ilvl w:val="0"/>
                <w:numId w:val="7"/>
              </w:numPr>
              <w:spacing w:after="0" w:line="240" w:lineRule="auto"/>
              <w:ind w:left="0" w:firstLine="0"/>
              <w:rPr>
                <w:rFonts w:ascii="Times New Roman" w:hAnsi="Times New Roman"/>
                <w:sz w:val="24"/>
                <w:szCs w:val="24"/>
                <w:lang w:eastAsia="ru-RU"/>
              </w:rPr>
            </w:pPr>
          </w:p>
        </w:tc>
        <w:tc>
          <w:tcPr>
            <w:tcW w:w="6206" w:type="dxa"/>
            <w:gridSpan w:val="2"/>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Спатаева, М. Х. Специальная психология. Часть 1. Психология познавательных процессов в условиях </w:t>
            </w:r>
            <w:r w:rsidRPr="004A48B9">
              <w:rPr>
                <w:rFonts w:ascii="Times New Roman" w:hAnsi="Times New Roman"/>
                <w:sz w:val="24"/>
                <w:szCs w:val="24"/>
              </w:rPr>
              <w:lastRenderedPageBreak/>
              <w:t xml:space="preserve">психического дизонтогенеза  : учебное пособие / М. Х. Спатаева. —  Омск : Омский государственный университет им. Ф.М. Достоевского, 2013. — 188 c. — ISBN 978-5-7779-1548-1. — Текст : электронный // Электронно-библиотечная система IPR BOOKS : [сайт]. — URL: </w:t>
            </w:r>
            <w:hyperlink r:id="rId7" w:history="1">
              <w:r w:rsidRPr="004A48B9">
                <w:rPr>
                  <w:rStyle w:val="a7"/>
                  <w:rFonts w:ascii="Times New Roman" w:hAnsi="Times New Roman"/>
                  <w:sz w:val="24"/>
                  <w:szCs w:val="24"/>
                </w:rPr>
                <w:t>http://www.iprbookshop.ru/24941.html</w:t>
              </w:r>
            </w:hyperlink>
            <w:r w:rsidRPr="004A48B9">
              <w:rPr>
                <w:rFonts w:ascii="Times New Roman" w:hAnsi="Times New Roman"/>
                <w:sz w:val="24"/>
                <w:szCs w:val="24"/>
              </w:rPr>
              <w:t xml:space="preserve"> (дата обращения: 20.01.2020). — Режим доступа: для авторизир. пользователей</w:t>
            </w:r>
          </w:p>
        </w:tc>
        <w:tc>
          <w:tcPr>
            <w:tcW w:w="1418"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lastRenderedPageBreak/>
              <w:t>1</w:t>
            </w:r>
          </w:p>
        </w:tc>
        <w:tc>
          <w:tcPr>
            <w:tcW w:w="1134"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28" w:type="dxa"/>
          </w:tcPr>
          <w:p w:rsidR="004A48B9" w:rsidRPr="004A48B9" w:rsidRDefault="004A48B9" w:rsidP="004A48B9">
            <w:pPr>
              <w:numPr>
                <w:ilvl w:val="0"/>
                <w:numId w:val="7"/>
              </w:numPr>
              <w:spacing w:after="0" w:line="240" w:lineRule="auto"/>
              <w:ind w:left="0" w:firstLine="0"/>
              <w:rPr>
                <w:rFonts w:ascii="Times New Roman" w:hAnsi="Times New Roman"/>
                <w:sz w:val="24"/>
                <w:szCs w:val="24"/>
                <w:lang w:eastAsia="ru-RU"/>
              </w:rPr>
            </w:pPr>
          </w:p>
        </w:tc>
        <w:tc>
          <w:tcPr>
            <w:tcW w:w="6206" w:type="dxa"/>
            <w:gridSpan w:val="2"/>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Загорная, Е. В. Основы патопсихологии  : учебное пособие / Е. В. Загорная ; под редакцией С. Л. Соловьёва. —  Саратов : Вузовское образование, 2018. — 193 c. — ISBN 978-5-4487-0213-6. — Текст : электронный // Электронно-библиотечная система IPR BOOKS : [сайт]. — URL: </w:t>
            </w:r>
            <w:hyperlink r:id="rId8" w:history="1">
              <w:r w:rsidRPr="004A48B9">
                <w:rPr>
                  <w:rStyle w:val="a7"/>
                  <w:rFonts w:ascii="Times New Roman" w:hAnsi="Times New Roman"/>
                  <w:sz w:val="24"/>
                  <w:szCs w:val="24"/>
                </w:rPr>
                <w:t>http://www.iprbookshop.ru/74287.html</w:t>
              </w:r>
            </w:hyperlink>
            <w:r w:rsidRPr="004A48B9">
              <w:rPr>
                <w:rFonts w:ascii="Times New Roman" w:hAnsi="Times New Roman"/>
                <w:sz w:val="24"/>
                <w:szCs w:val="24"/>
              </w:rPr>
              <w:t xml:space="preserve"> (дата обращения: 21.01.2020). — Режим доступа: для авторизир. пользователей</w:t>
            </w:r>
          </w:p>
        </w:tc>
        <w:tc>
          <w:tcPr>
            <w:tcW w:w="1418"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1</w:t>
            </w:r>
          </w:p>
        </w:tc>
        <w:tc>
          <w:tcPr>
            <w:tcW w:w="1134"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28" w:type="dxa"/>
          </w:tcPr>
          <w:p w:rsidR="004A48B9" w:rsidRPr="004A48B9" w:rsidRDefault="004A48B9" w:rsidP="004A48B9">
            <w:pPr>
              <w:numPr>
                <w:ilvl w:val="0"/>
                <w:numId w:val="7"/>
              </w:numPr>
              <w:spacing w:after="0" w:line="240" w:lineRule="auto"/>
              <w:ind w:left="0" w:firstLine="0"/>
              <w:rPr>
                <w:rFonts w:ascii="Times New Roman" w:hAnsi="Times New Roman"/>
                <w:sz w:val="24"/>
                <w:szCs w:val="24"/>
                <w:lang w:eastAsia="ru-RU"/>
              </w:rPr>
            </w:pPr>
          </w:p>
        </w:tc>
        <w:tc>
          <w:tcPr>
            <w:tcW w:w="6206" w:type="dxa"/>
            <w:gridSpan w:val="2"/>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Глухов, В. П. Дефектология. Специальная педагогика и специальная психология  : курс лекций / В. П. Глухов. —  Москва : Московский педагогический государственный университет, 2017. — 312 c. — ISBN 978-5-4263-0575-5. — Текст : электронный // Электронно-библиотечная система IPR BOOKS : [сайт]. — URL: </w:t>
            </w:r>
            <w:hyperlink r:id="rId9" w:history="1">
              <w:r w:rsidRPr="004A48B9">
                <w:rPr>
                  <w:rStyle w:val="a7"/>
                  <w:rFonts w:ascii="Times New Roman" w:hAnsi="Times New Roman"/>
                  <w:sz w:val="24"/>
                  <w:szCs w:val="24"/>
                </w:rPr>
                <w:t>http://www.iprbookshop.ru/75801.html</w:t>
              </w:r>
            </w:hyperlink>
            <w:r w:rsidRPr="004A48B9">
              <w:rPr>
                <w:rFonts w:ascii="Times New Roman" w:hAnsi="Times New Roman"/>
                <w:sz w:val="24"/>
                <w:szCs w:val="24"/>
              </w:rPr>
              <w:t xml:space="preserve"> (дата обращения: 21.01.2020). — Режим доступа: для авторизир. пользователей</w:t>
            </w:r>
          </w:p>
        </w:tc>
        <w:tc>
          <w:tcPr>
            <w:tcW w:w="1418"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1</w:t>
            </w:r>
          </w:p>
        </w:tc>
        <w:tc>
          <w:tcPr>
            <w:tcW w:w="1134"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bl>
    <w:p w:rsidR="00EC3026" w:rsidRPr="004A48B9" w:rsidRDefault="00EC3026" w:rsidP="00783D3C">
      <w:pPr>
        <w:spacing w:after="0" w:line="240" w:lineRule="auto"/>
        <w:rPr>
          <w:rFonts w:ascii="Times New Roman" w:hAnsi="Times New Roman"/>
          <w:sz w:val="24"/>
          <w:szCs w:val="24"/>
          <w:lang w:eastAsia="ru-RU"/>
        </w:rPr>
      </w:pPr>
    </w:p>
    <w:p w:rsidR="00EC3026" w:rsidRPr="004A48B9" w:rsidRDefault="00EC3026" w:rsidP="00783D3C">
      <w:pPr>
        <w:spacing w:after="0" w:line="240" w:lineRule="auto"/>
        <w:rPr>
          <w:rFonts w:ascii="Times New Roman" w:hAnsi="Times New Roman"/>
          <w:b/>
          <w:bCs/>
          <w:sz w:val="24"/>
          <w:szCs w:val="24"/>
          <w:lang w:eastAsia="ru-RU"/>
        </w:rPr>
      </w:pPr>
      <w:r w:rsidRPr="004A48B9">
        <w:rPr>
          <w:rFonts w:ascii="Times New Roman" w:hAnsi="Times New Roman"/>
          <w:b/>
          <w:bCs/>
          <w:sz w:val="24"/>
          <w:szCs w:val="24"/>
          <w:lang w:eastAsia="ru-RU"/>
        </w:rPr>
        <w:t>6.2. Дополнительная литература</w:t>
      </w:r>
      <w:r w:rsidR="004A48B9">
        <w:rPr>
          <w:rFonts w:ascii="Times New Roman" w:hAnsi="Times New Roman"/>
          <w:b/>
          <w:bCs/>
          <w:sz w:val="24"/>
          <w:szCs w:val="24"/>
          <w:lang w:eastAsia="ru-RU"/>
        </w:rPr>
        <w:t>.</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6261"/>
        <w:gridCol w:w="1353"/>
        <w:gridCol w:w="1156"/>
      </w:tblGrid>
      <w:tr w:rsidR="00EC3026" w:rsidRPr="004A48B9" w:rsidTr="00506971">
        <w:tc>
          <w:tcPr>
            <w:tcW w:w="716"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п/№</w:t>
            </w:r>
          </w:p>
        </w:tc>
        <w:tc>
          <w:tcPr>
            <w:tcW w:w="6261"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Наименование издания</w:t>
            </w:r>
          </w:p>
        </w:tc>
        <w:tc>
          <w:tcPr>
            <w:tcW w:w="2509" w:type="dxa"/>
            <w:gridSpan w:val="2"/>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Кол-во экземпляров</w:t>
            </w:r>
          </w:p>
        </w:tc>
      </w:tr>
      <w:tr w:rsidR="00EC3026" w:rsidRPr="004A48B9" w:rsidTr="00506971">
        <w:tc>
          <w:tcPr>
            <w:tcW w:w="716" w:type="dxa"/>
            <w:vMerge/>
          </w:tcPr>
          <w:p w:rsidR="00EC3026" w:rsidRPr="004A48B9" w:rsidRDefault="00EC3026" w:rsidP="00783D3C">
            <w:pPr>
              <w:spacing w:after="0" w:line="240" w:lineRule="auto"/>
              <w:rPr>
                <w:rFonts w:ascii="Times New Roman" w:hAnsi="Times New Roman"/>
                <w:sz w:val="24"/>
                <w:szCs w:val="24"/>
                <w:lang w:eastAsia="ru-RU"/>
              </w:rPr>
            </w:pPr>
          </w:p>
        </w:tc>
        <w:tc>
          <w:tcPr>
            <w:tcW w:w="6261" w:type="dxa"/>
            <w:vMerge/>
          </w:tcPr>
          <w:p w:rsidR="00EC3026" w:rsidRPr="004A48B9" w:rsidRDefault="00EC3026" w:rsidP="00783D3C">
            <w:pPr>
              <w:spacing w:after="0" w:line="240" w:lineRule="auto"/>
              <w:rPr>
                <w:rFonts w:ascii="Times New Roman" w:hAnsi="Times New Roman"/>
                <w:sz w:val="24"/>
                <w:szCs w:val="24"/>
                <w:lang w:eastAsia="ru-RU"/>
              </w:rPr>
            </w:pPr>
          </w:p>
        </w:tc>
        <w:tc>
          <w:tcPr>
            <w:tcW w:w="1353"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библиотека</w:t>
            </w:r>
          </w:p>
        </w:tc>
        <w:tc>
          <w:tcPr>
            <w:tcW w:w="115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Кафедра</w:t>
            </w:r>
          </w:p>
        </w:tc>
      </w:tr>
      <w:tr w:rsidR="00EC3026" w:rsidRPr="004A48B9" w:rsidTr="00506971">
        <w:trPr>
          <w:trHeight w:val="135"/>
        </w:trPr>
        <w:tc>
          <w:tcPr>
            <w:tcW w:w="716" w:type="dxa"/>
          </w:tcPr>
          <w:p w:rsidR="00EC3026" w:rsidRPr="004A48B9" w:rsidRDefault="00EC3026" w:rsidP="00783D3C">
            <w:pPr>
              <w:numPr>
                <w:ilvl w:val="0"/>
                <w:numId w:val="8"/>
              </w:numPr>
              <w:spacing w:after="0" w:line="240" w:lineRule="auto"/>
              <w:ind w:left="0" w:firstLine="0"/>
              <w:rPr>
                <w:rFonts w:ascii="Times New Roman" w:hAnsi="Times New Roman"/>
                <w:sz w:val="24"/>
                <w:szCs w:val="24"/>
                <w:lang w:eastAsia="ru-RU"/>
              </w:rPr>
            </w:pPr>
          </w:p>
        </w:tc>
        <w:tc>
          <w:tcPr>
            <w:tcW w:w="6261"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Голик А. Н.   Лекции по психопатологии детского возраста / А. Н. Голик. - М. :Классикс Стиль, 2005. - 300 с. : ил. - Библиогр.: в конце каждой лекции. - ISBN 5-94603-052-3 : 209.61. </w:t>
            </w:r>
          </w:p>
        </w:tc>
        <w:tc>
          <w:tcPr>
            <w:tcW w:w="1353"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29</w:t>
            </w:r>
          </w:p>
        </w:tc>
        <w:tc>
          <w:tcPr>
            <w:tcW w:w="115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20"/>
        </w:trPr>
        <w:tc>
          <w:tcPr>
            <w:tcW w:w="716" w:type="dxa"/>
          </w:tcPr>
          <w:p w:rsidR="00EC3026" w:rsidRPr="004A48B9" w:rsidRDefault="00EC3026" w:rsidP="00783D3C">
            <w:pPr>
              <w:numPr>
                <w:ilvl w:val="0"/>
                <w:numId w:val="9"/>
              </w:numPr>
              <w:spacing w:after="0" w:line="240" w:lineRule="auto"/>
              <w:ind w:left="0" w:firstLine="0"/>
              <w:rPr>
                <w:rFonts w:ascii="Times New Roman" w:hAnsi="Times New Roman"/>
                <w:sz w:val="24"/>
                <w:szCs w:val="24"/>
                <w:lang w:eastAsia="ru-RU"/>
              </w:rPr>
            </w:pPr>
          </w:p>
        </w:tc>
        <w:tc>
          <w:tcPr>
            <w:tcW w:w="6261"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sz w:val="24"/>
                <w:szCs w:val="24"/>
                <w:lang w:eastAsia="ru-RU"/>
              </w:rPr>
              <w:t>Лаут Г. В.</w:t>
            </w:r>
            <w:r w:rsidRPr="004A48B9">
              <w:rPr>
                <w:rFonts w:ascii="Times New Roman" w:hAnsi="Times New Roman"/>
                <w:sz w:val="24"/>
                <w:szCs w:val="24"/>
                <w:lang w:eastAsia="ru-RU"/>
              </w:rPr>
              <w:t xml:space="preserve">Коррекция поведения детей и подростков : практическое руководство. Ч. 1,2 : Отклонения и нарушения / Г. В. Лаут, У. Б. Брак, Ф. Линдеркамп. - М. : Академия, 2005. - 352 с. : ил. - Библиогр.: с. 338-350. - ISBN 5-7695-2586-Х. - ISBN 5-7695-2027-2 : 468.95. </w:t>
            </w:r>
          </w:p>
        </w:tc>
        <w:tc>
          <w:tcPr>
            <w:tcW w:w="1353"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50</w:t>
            </w:r>
          </w:p>
        </w:tc>
        <w:tc>
          <w:tcPr>
            <w:tcW w:w="115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16" w:type="dxa"/>
          </w:tcPr>
          <w:p w:rsidR="004A48B9" w:rsidRPr="004A48B9" w:rsidRDefault="004A48B9" w:rsidP="004A48B9">
            <w:pPr>
              <w:numPr>
                <w:ilvl w:val="0"/>
                <w:numId w:val="9"/>
              </w:numPr>
              <w:spacing w:after="0" w:line="240" w:lineRule="auto"/>
              <w:ind w:left="0" w:firstLine="0"/>
              <w:rPr>
                <w:rFonts w:ascii="Times New Roman" w:hAnsi="Times New Roman"/>
                <w:sz w:val="24"/>
                <w:szCs w:val="24"/>
                <w:lang w:eastAsia="ru-RU"/>
              </w:rPr>
            </w:pPr>
          </w:p>
        </w:tc>
        <w:tc>
          <w:tcPr>
            <w:tcW w:w="6261" w:type="dxa"/>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Ридецкая, О. Г. Специальная психология  : учебное пособие / О. Г. Ридецкая. —  Москва : Евразийский открытый институт, 2011. — 352 c. — ISBN 978-5-374-00536-3. — Текст : электронный // Электронно-библиотечная система IPR BOOKS : [сайт]. — URL: </w:t>
            </w:r>
            <w:hyperlink r:id="rId10" w:history="1">
              <w:r w:rsidRPr="004A48B9">
                <w:rPr>
                  <w:rStyle w:val="a7"/>
                  <w:rFonts w:ascii="Times New Roman" w:hAnsi="Times New Roman"/>
                  <w:sz w:val="24"/>
                  <w:szCs w:val="24"/>
                </w:rPr>
                <w:t>http://www.iprbookshop.ru/10839.html</w:t>
              </w:r>
            </w:hyperlink>
            <w:r w:rsidRPr="004A48B9">
              <w:rPr>
                <w:rFonts w:ascii="Times New Roman" w:hAnsi="Times New Roman"/>
                <w:sz w:val="24"/>
                <w:szCs w:val="24"/>
              </w:rPr>
              <w:t xml:space="preserve"> (дата обращения: </w:t>
            </w:r>
            <w:r w:rsidRPr="004A48B9">
              <w:rPr>
                <w:rFonts w:ascii="Times New Roman" w:hAnsi="Times New Roman"/>
                <w:sz w:val="24"/>
                <w:szCs w:val="24"/>
              </w:rPr>
              <w:lastRenderedPageBreak/>
              <w:t>20.01.2020). — Режим доступа: для авторизир. пользователей</w:t>
            </w:r>
          </w:p>
        </w:tc>
        <w:tc>
          <w:tcPr>
            <w:tcW w:w="1353"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lastRenderedPageBreak/>
              <w:t>1</w:t>
            </w:r>
          </w:p>
        </w:tc>
        <w:tc>
          <w:tcPr>
            <w:tcW w:w="1156"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4A48B9" w:rsidRPr="004A48B9" w:rsidTr="00506971">
        <w:trPr>
          <w:trHeight w:val="120"/>
        </w:trPr>
        <w:tc>
          <w:tcPr>
            <w:tcW w:w="716" w:type="dxa"/>
          </w:tcPr>
          <w:p w:rsidR="004A48B9" w:rsidRPr="004A48B9" w:rsidRDefault="004A48B9" w:rsidP="004A48B9">
            <w:pPr>
              <w:numPr>
                <w:ilvl w:val="0"/>
                <w:numId w:val="9"/>
              </w:numPr>
              <w:spacing w:after="0" w:line="240" w:lineRule="auto"/>
              <w:ind w:left="0" w:firstLine="0"/>
              <w:rPr>
                <w:rFonts w:ascii="Times New Roman" w:hAnsi="Times New Roman"/>
                <w:sz w:val="24"/>
                <w:szCs w:val="24"/>
                <w:lang w:eastAsia="ru-RU"/>
              </w:rPr>
            </w:pPr>
          </w:p>
        </w:tc>
        <w:tc>
          <w:tcPr>
            <w:tcW w:w="6261" w:type="dxa"/>
          </w:tcPr>
          <w:p w:rsidR="004A48B9" w:rsidRPr="004A48B9" w:rsidRDefault="004A48B9" w:rsidP="004A48B9">
            <w:pPr>
              <w:rPr>
                <w:rFonts w:ascii="Times New Roman" w:hAnsi="Times New Roman"/>
                <w:sz w:val="24"/>
                <w:szCs w:val="24"/>
              </w:rPr>
            </w:pPr>
            <w:r w:rsidRPr="004A48B9">
              <w:rPr>
                <w:rFonts w:ascii="Times New Roman" w:hAnsi="Times New Roman"/>
                <w:sz w:val="24"/>
                <w:szCs w:val="24"/>
              </w:rPr>
              <w:t xml:space="preserve">Патопсихология  : хрестоматия / составители Н. Л. Белопольская. —  М. : Когито-Центр, 2000. — 289 c. — ISBN 5-89353-026-8. — Текст : электронный // Электронно-библиотечная система IPR BOOKS : [сайт]. — URL: </w:t>
            </w:r>
            <w:hyperlink r:id="rId11" w:history="1">
              <w:r w:rsidRPr="004A48B9">
                <w:rPr>
                  <w:rStyle w:val="a7"/>
                  <w:rFonts w:ascii="Times New Roman" w:hAnsi="Times New Roman"/>
                  <w:sz w:val="24"/>
                  <w:szCs w:val="24"/>
                </w:rPr>
                <w:t>http://www.iprbookshop.ru/15568.html</w:t>
              </w:r>
            </w:hyperlink>
            <w:r w:rsidRPr="004A48B9">
              <w:rPr>
                <w:rFonts w:ascii="Times New Roman" w:hAnsi="Times New Roman"/>
                <w:sz w:val="24"/>
                <w:szCs w:val="24"/>
              </w:rPr>
              <w:t xml:space="preserve"> (дата обращения: 31.10.2019). — Режим доступа: для авторизир. пользователей</w:t>
            </w:r>
          </w:p>
        </w:tc>
        <w:tc>
          <w:tcPr>
            <w:tcW w:w="1353"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1</w:t>
            </w:r>
          </w:p>
        </w:tc>
        <w:tc>
          <w:tcPr>
            <w:tcW w:w="1156" w:type="dxa"/>
          </w:tcPr>
          <w:p w:rsidR="004A48B9" w:rsidRPr="004A48B9" w:rsidRDefault="004A48B9" w:rsidP="004A48B9">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bl>
    <w:p w:rsidR="00EC3026" w:rsidRPr="004A48B9" w:rsidRDefault="00EC3026" w:rsidP="00783D3C">
      <w:pPr>
        <w:spacing w:after="0" w:line="240" w:lineRule="auto"/>
        <w:rPr>
          <w:rFonts w:ascii="Times New Roman" w:hAnsi="Times New Roman"/>
          <w:sz w:val="24"/>
          <w:szCs w:val="24"/>
          <w:lang w:eastAsia="ru-RU"/>
        </w:rPr>
      </w:pPr>
    </w:p>
    <w:p w:rsidR="001E25B0" w:rsidRPr="004A48B9" w:rsidRDefault="001E25B0" w:rsidP="00783D3C">
      <w:pPr>
        <w:spacing w:after="0" w:line="240" w:lineRule="auto"/>
        <w:rPr>
          <w:rFonts w:ascii="Times New Roman" w:hAnsi="Times New Roman"/>
          <w:b/>
          <w:bCs/>
          <w:sz w:val="24"/>
          <w:szCs w:val="24"/>
          <w:lang w:eastAsia="ru-RU"/>
        </w:rPr>
      </w:pPr>
    </w:p>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sz w:val="24"/>
          <w:szCs w:val="24"/>
          <w:lang w:eastAsia="ru-RU"/>
        </w:rPr>
        <w:t>6.3. Перечень учебно-методического обеспечения для самостоятельной работы обучающихся по дисциплине:</w:t>
      </w:r>
    </w:p>
    <w:p w:rsidR="00EC3026" w:rsidRPr="004A48B9" w:rsidRDefault="00EC3026" w:rsidP="00783D3C">
      <w:pPr>
        <w:spacing w:after="0" w:line="240" w:lineRule="auto"/>
        <w:rPr>
          <w:rFonts w:ascii="Times New Roman" w:hAnsi="Times New Roman"/>
          <w:sz w:val="24"/>
          <w:szCs w:val="24"/>
          <w:lang w:eastAsia="ru-RU"/>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
        <w:gridCol w:w="6014"/>
        <w:gridCol w:w="1559"/>
        <w:gridCol w:w="1276"/>
      </w:tblGrid>
      <w:tr w:rsidR="00EC3026" w:rsidRPr="004A48B9" w:rsidTr="00506971">
        <w:tc>
          <w:tcPr>
            <w:tcW w:w="637"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color w:val="000000"/>
                <w:sz w:val="24"/>
                <w:szCs w:val="24"/>
                <w:lang w:eastAsia="ru-RU"/>
              </w:rPr>
              <w:t xml:space="preserve">№ </w:t>
            </w:r>
            <w:r w:rsidRPr="004A48B9">
              <w:rPr>
                <w:rFonts w:ascii="Times New Roman" w:hAnsi="Times New Roman"/>
                <w:b/>
                <w:bCs/>
                <w:color w:val="000000"/>
                <w:sz w:val="24"/>
                <w:szCs w:val="24"/>
                <w:lang w:eastAsia="ru-RU"/>
              </w:rPr>
              <w:t>п/п</w:t>
            </w:r>
          </w:p>
        </w:tc>
        <w:tc>
          <w:tcPr>
            <w:tcW w:w="6014" w:type="dxa"/>
            <w:vMerge w:val="restart"/>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Наименование издания</w:t>
            </w:r>
          </w:p>
          <w:p w:rsidR="00EC3026" w:rsidRPr="004A48B9" w:rsidRDefault="00EC3026" w:rsidP="00783D3C">
            <w:pPr>
              <w:spacing w:after="0" w:line="240" w:lineRule="auto"/>
              <w:jc w:val="center"/>
              <w:rPr>
                <w:rFonts w:ascii="Times New Roman" w:hAnsi="Times New Roman"/>
                <w:sz w:val="24"/>
                <w:szCs w:val="24"/>
                <w:lang w:eastAsia="ru-RU"/>
              </w:rPr>
            </w:pPr>
          </w:p>
        </w:tc>
        <w:tc>
          <w:tcPr>
            <w:tcW w:w="2835" w:type="dxa"/>
            <w:gridSpan w:val="2"/>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b/>
                <w:bCs/>
                <w:sz w:val="24"/>
                <w:szCs w:val="24"/>
                <w:lang w:eastAsia="ru-RU"/>
              </w:rPr>
              <w:t>Кол-во экземпляров</w:t>
            </w:r>
          </w:p>
        </w:tc>
      </w:tr>
      <w:tr w:rsidR="00EC3026" w:rsidRPr="004A48B9" w:rsidTr="00506971">
        <w:tc>
          <w:tcPr>
            <w:tcW w:w="637" w:type="dxa"/>
            <w:vMerge/>
          </w:tcPr>
          <w:p w:rsidR="00EC3026" w:rsidRPr="004A48B9" w:rsidRDefault="00EC3026" w:rsidP="00783D3C">
            <w:pPr>
              <w:spacing w:after="0" w:line="240" w:lineRule="auto"/>
              <w:rPr>
                <w:rFonts w:ascii="Times New Roman" w:hAnsi="Times New Roman"/>
                <w:sz w:val="24"/>
                <w:szCs w:val="24"/>
                <w:lang w:eastAsia="ru-RU"/>
              </w:rPr>
            </w:pPr>
          </w:p>
        </w:tc>
        <w:tc>
          <w:tcPr>
            <w:tcW w:w="6014" w:type="dxa"/>
            <w:vMerge/>
          </w:tcPr>
          <w:p w:rsidR="00EC3026" w:rsidRPr="004A48B9" w:rsidRDefault="00EC3026" w:rsidP="00783D3C">
            <w:pPr>
              <w:spacing w:after="0" w:line="240" w:lineRule="auto"/>
              <w:rPr>
                <w:rFonts w:ascii="Times New Roman" w:hAnsi="Times New Roman"/>
                <w:sz w:val="24"/>
                <w:szCs w:val="24"/>
                <w:lang w:eastAsia="ru-RU"/>
              </w:rPr>
            </w:pPr>
          </w:p>
        </w:tc>
        <w:tc>
          <w:tcPr>
            <w:tcW w:w="1559"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библиотека</w:t>
            </w:r>
          </w:p>
        </w:tc>
        <w:tc>
          <w:tcPr>
            <w:tcW w:w="1276" w:type="dxa"/>
          </w:tcPr>
          <w:p w:rsidR="00EC3026" w:rsidRPr="004A48B9" w:rsidRDefault="00EC3026" w:rsidP="00783D3C">
            <w:pPr>
              <w:spacing w:after="0" w:line="240" w:lineRule="auto"/>
              <w:jc w:val="center"/>
              <w:rPr>
                <w:rFonts w:ascii="Times New Roman" w:hAnsi="Times New Roman"/>
                <w:sz w:val="24"/>
                <w:szCs w:val="24"/>
                <w:lang w:eastAsia="ru-RU"/>
              </w:rPr>
            </w:pPr>
            <w:r w:rsidRPr="004A48B9">
              <w:rPr>
                <w:rFonts w:ascii="Times New Roman" w:hAnsi="Times New Roman"/>
                <w:sz w:val="24"/>
                <w:szCs w:val="24"/>
                <w:lang w:eastAsia="ru-RU"/>
              </w:rPr>
              <w:t>Кафедра</w:t>
            </w:r>
          </w:p>
        </w:tc>
      </w:tr>
      <w:tr w:rsidR="00EC3026" w:rsidRPr="004A48B9" w:rsidTr="00506971">
        <w:trPr>
          <w:trHeight w:val="135"/>
        </w:trPr>
        <w:tc>
          <w:tcPr>
            <w:tcW w:w="63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 xml:space="preserve">1. </w:t>
            </w:r>
          </w:p>
        </w:tc>
        <w:tc>
          <w:tcPr>
            <w:tcW w:w="601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Зейгарник Б. В.   Патопсихология : учебное пособие для студентов высших учебных заведений / Б. В. Зейгарник. - 4-е изд., стереотип. - М. : Академия, 2006. - 207 с. : ил. - (Высшее образование). - Библиогр.: с. 201-207. - ISBN 5-7695-3207-6 : 132.21. </w:t>
            </w:r>
          </w:p>
        </w:tc>
        <w:tc>
          <w:tcPr>
            <w:tcW w:w="1559"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20</w:t>
            </w:r>
          </w:p>
        </w:tc>
        <w:tc>
          <w:tcPr>
            <w:tcW w:w="127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35"/>
        </w:trPr>
        <w:tc>
          <w:tcPr>
            <w:tcW w:w="63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2.</w:t>
            </w:r>
          </w:p>
        </w:tc>
        <w:tc>
          <w:tcPr>
            <w:tcW w:w="601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Исаев Д. Н.   Психопатология детского возраста : учебник для вузов / Д. Н. Исаев. - 3-е изд. - СПб. : СпецЛит, 2007. - 463 с. - ISBN 978-5-299-00349-9 : 499.46. </w:t>
            </w:r>
          </w:p>
        </w:tc>
        <w:tc>
          <w:tcPr>
            <w:tcW w:w="1559"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12</w:t>
            </w:r>
          </w:p>
        </w:tc>
        <w:tc>
          <w:tcPr>
            <w:tcW w:w="127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35"/>
        </w:trPr>
        <w:tc>
          <w:tcPr>
            <w:tcW w:w="63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3.</w:t>
            </w:r>
          </w:p>
        </w:tc>
        <w:tc>
          <w:tcPr>
            <w:tcW w:w="601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sz w:val="24"/>
                <w:szCs w:val="24"/>
                <w:lang w:eastAsia="ru-RU"/>
              </w:rPr>
              <w:t>Детская патопсихология</w:t>
            </w:r>
            <w:r w:rsidRPr="004A48B9">
              <w:rPr>
                <w:rFonts w:ascii="Times New Roman" w:hAnsi="Times New Roman"/>
                <w:sz w:val="24"/>
                <w:szCs w:val="24"/>
                <w:lang w:eastAsia="ru-RU"/>
              </w:rPr>
              <w:t>: хрестоматия: учебное пособие / сост. Н. Л. Белопольская . - 3-е изд., стереотип. - М. :Когито-Центр, 2004. - 350 с. : ил. - (Университетское психологическое образование). - Библиогр.: с. 346-350. - ISBN 5-89353-109-4 : 195.49.</w:t>
            </w:r>
          </w:p>
        </w:tc>
        <w:tc>
          <w:tcPr>
            <w:tcW w:w="1559"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w:t>
            </w:r>
          </w:p>
        </w:tc>
        <w:tc>
          <w:tcPr>
            <w:tcW w:w="127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35"/>
        </w:trPr>
        <w:tc>
          <w:tcPr>
            <w:tcW w:w="63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4.</w:t>
            </w:r>
          </w:p>
        </w:tc>
        <w:tc>
          <w:tcPr>
            <w:tcW w:w="601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sz w:val="24"/>
                <w:szCs w:val="24"/>
                <w:lang w:eastAsia="ru-RU"/>
              </w:rPr>
              <w:t>Веневцев С. И.</w:t>
            </w:r>
            <w:r w:rsidRPr="004A48B9">
              <w:rPr>
                <w:rFonts w:ascii="Times New Roman" w:hAnsi="Times New Roman"/>
                <w:sz w:val="24"/>
                <w:szCs w:val="24"/>
                <w:lang w:eastAsia="ru-RU"/>
              </w:rPr>
              <w:t xml:space="preserve">Адаптивный спорт для лиц с нарушениями интеллекта : методическое пособие / С. И. Веневцев. - 2-е изд., доп. и испр. - М. : Советский спорт, 2004. - 91 с. - ISBN 5-85009-911-5 : 79.36. </w:t>
            </w:r>
          </w:p>
        </w:tc>
        <w:tc>
          <w:tcPr>
            <w:tcW w:w="1559"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32</w:t>
            </w:r>
          </w:p>
        </w:tc>
        <w:tc>
          <w:tcPr>
            <w:tcW w:w="127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r w:rsidR="00EC3026" w:rsidRPr="004A48B9" w:rsidTr="00506971">
        <w:trPr>
          <w:trHeight w:val="120"/>
        </w:trPr>
        <w:tc>
          <w:tcPr>
            <w:tcW w:w="637"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5.</w:t>
            </w:r>
          </w:p>
        </w:tc>
        <w:tc>
          <w:tcPr>
            <w:tcW w:w="6014"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b/>
                <w:bCs/>
                <w:sz w:val="24"/>
                <w:szCs w:val="24"/>
                <w:lang w:eastAsia="ru-RU"/>
              </w:rPr>
              <w:t>Частные методики адаптивной физической культуры</w:t>
            </w:r>
            <w:r w:rsidRPr="004A48B9">
              <w:rPr>
                <w:rFonts w:ascii="Times New Roman" w:hAnsi="Times New Roman"/>
                <w:sz w:val="24"/>
                <w:szCs w:val="24"/>
                <w:lang w:eastAsia="ru-RU"/>
              </w:rPr>
              <w:t xml:space="preserve"> : учебное пособие / под ред. Л. В. Шапковой. - М. : Советский спорт, 2003. - 464 с. : ил. - ISBN 5-85009-743-0 : 186.00.</w:t>
            </w:r>
          </w:p>
        </w:tc>
        <w:tc>
          <w:tcPr>
            <w:tcW w:w="1559"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4</w:t>
            </w:r>
          </w:p>
        </w:tc>
        <w:tc>
          <w:tcPr>
            <w:tcW w:w="1276" w:type="dxa"/>
          </w:tcPr>
          <w:p w:rsidR="00EC3026" w:rsidRPr="004A48B9" w:rsidRDefault="00EC3026" w:rsidP="00783D3C">
            <w:pPr>
              <w:spacing w:after="0" w:line="240" w:lineRule="auto"/>
              <w:rPr>
                <w:rFonts w:ascii="Times New Roman" w:hAnsi="Times New Roman"/>
                <w:sz w:val="24"/>
                <w:szCs w:val="24"/>
                <w:lang w:eastAsia="ru-RU"/>
              </w:rPr>
            </w:pPr>
            <w:r w:rsidRPr="004A48B9">
              <w:rPr>
                <w:rFonts w:ascii="Times New Roman" w:hAnsi="Times New Roman"/>
                <w:sz w:val="24"/>
                <w:szCs w:val="24"/>
                <w:lang w:eastAsia="ru-RU"/>
              </w:rPr>
              <w:t>-</w:t>
            </w:r>
          </w:p>
        </w:tc>
      </w:tr>
    </w:tbl>
    <w:p w:rsidR="00EC3026" w:rsidRPr="004A48B9" w:rsidRDefault="00EC3026" w:rsidP="00783D3C">
      <w:pPr>
        <w:spacing w:after="0" w:line="240" w:lineRule="auto"/>
        <w:ind w:firstLine="708"/>
        <w:rPr>
          <w:rFonts w:ascii="Times New Roman" w:hAnsi="Times New Roman"/>
          <w:sz w:val="24"/>
          <w:szCs w:val="24"/>
        </w:rPr>
      </w:pPr>
    </w:p>
    <w:p w:rsidR="00EC3026" w:rsidRDefault="00EC3026" w:rsidP="00783D3C">
      <w:pPr>
        <w:widowControl w:val="0"/>
        <w:spacing w:after="0" w:line="240" w:lineRule="auto"/>
        <w:ind w:firstLine="709"/>
        <w:jc w:val="both"/>
        <w:rPr>
          <w:rFonts w:ascii="Times New Roman" w:hAnsi="Times New Roman"/>
          <w:b/>
          <w:color w:val="000000"/>
          <w:sz w:val="24"/>
          <w:szCs w:val="24"/>
        </w:rPr>
      </w:pPr>
      <w:r w:rsidRPr="004A48B9">
        <w:rPr>
          <w:rFonts w:ascii="Times New Roman" w:hAnsi="Times New Roman"/>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A48B9" w:rsidRPr="004A48B9" w:rsidRDefault="004A48B9" w:rsidP="004A48B9">
      <w:pPr>
        <w:numPr>
          <w:ilvl w:val="0"/>
          <w:numId w:val="11"/>
        </w:numPr>
        <w:spacing w:after="0" w:line="240" w:lineRule="auto"/>
        <w:ind w:left="928"/>
        <w:contextualSpacing/>
        <w:jc w:val="both"/>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Электронная библиотечная система ЭЛМАРК (МГАФК)</w:t>
      </w:r>
      <w:r w:rsidRPr="004A48B9">
        <w:rPr>
          <w:rFonts w:ascii="Times New Roman" w:eastAsia="Times New Roman" w:hAnsi="Times New Roman"/>
          <w:color w:val="0000FF"/>
          <w:sz w:val="24"/>
          <w:szCs w:val="24"/>
          <w:lang w:eastAsia="ru-RU"/>
        </w:rPr>
        <w:t xml:space="preserve"> </w:t>
      </w:r>
      <w:hyperlink r:id="rId12" w:history="1">
        <w:r w:rsidRPr="004A48B9">
          <w:rPr>
            <w:rFonts w:ascii="Times New Roman" w:eastAsia="Times New Roman" w:hAnsi="Times New Roman"/>
            <w:color w:val="0000FF"/>
            <w:sz w:val="24"/>
            <w:szCs w:val="24"/>
            <w:u w:val="single"/>
            <w:lang w:val="en-US" w:eastAsia="ru-RU"/>
          </w:rPr>
          <w:t>http</w:t>
        </w:r>
        <w:r w:rsidRPr="004A48B9">
          <w:rPr>
            <w:rFonts w:ascii="Times New Roman" w:eastAsia="Times New Roman" w:hAnsi="Times New Roman"/>
            <w:color w:val="0000FF"/>
            <w:sz w:val="24"/>
            <w:szCs w:val="24"/>
            <w:u w:val="single"/>
            <w:lang w:eastAsia="ru-RU"/>
          </w:rPr>
          <w:t>://lib.mgafk.ru</w:t>
        </w:r>
      </w:hyperlink>
    </w:p>
    <w:p w:rsidR="004A48B9" w:rsidRPr="004A48B9" w:rsidRDefault="004A48B9" w:rsidP="004A48B9">
      <w:pPr>
        <w:numPr>
          <w:ilvl w:val="0"/>
          <w:numId w:val="11"/>
        </w:numPr>
        <w:spacing w:after="0" w:line="240" w:lineRule="auto"/>
        <w:ind w:left="928"/>
        <w:contextualSpacing/>
        <w:jc w:val="both"/>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 xml:space="preserve">Электронно-библиотечная система Elibrary </w:t>
      </w:r>
      <w:hyperlink r:id="rId13" w:history="1">
        <w:r w:rsidRPr="004A48B9">
          <w:rPr>
            <w:rFonts w:ascii="Times New Roman" w:eastAsia="Times New Roman" w:hAnsi="Times New Roman"/>
            <w:color w:val="0000FF"/>
            <w:sz w:val="24"/>
            <w:szCs w:val="24"/>
            <w:u w:val="single"/>
            <w:lang w:eastAsia="ru-RU"/>
          </w:rPr>
          <w:t>https://elibrary.ru</w:t>
        </w:r>
      </w:hyperlink>
    </w:p>
    <w:p w:rsidR="004A48B9" w:rsidRPr="004A48B9" w:rsidRDefault="004A48B9" w:rsidP="004A48B9">
      <w:pPr>
        <w:numPr>
          <w:ilvl w:val="0"/>
          <w:numId w:val="11"/>
        </w:numPr>
        <w:spacing w:after="0" w:line="240" w:lineRule="auto"/>
        <w:ind w:left="928"/>
        <w:contextualSpacing/>
        <w:jc w:val="both"/>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 xml:space="preserve">Электронно-библиотечная система издательства "Лань" </w:t>
      </w:r>
      <w:hyperlink r:id="rId14" w:history="1">
        <w:r w:rsidRPr="004A48B9">
          <w:rPr>
            <w:rFonts w:ascii="Times New Roman" w:eastAsia="Times New Roman" w:hAnsi="Times New Roman"/>
            <w:color w:val="0000FF"/>
            <w:sz w:val="24"/>
            <w:szCs w:val="24"/>
            <w:u w:val="single"/>
            <w:lang w:eastAsia="ru-RU"/>
          </w:rPr>
          <w:t>https://</w:t>
        </w:r>
        <w:r w:rsidRPr="004A48B9">
          <w:rPr>
            <w:rFonts w:ascii="Times New Roman" w:eastAsia="Times New Roman" w:hAnsi="Times New Roman"/>
            <w:color w:val="0000FF"/>
            <w:sz w:val="24"/>
            <w:szCs w:val="24"/>
            <w:u w:val="single"/>
            <w:lang w:val="en-US" w:eastAsia="ru-RU"/>
          </w:rPr>
          <w:t>L</w:t>
        </w:r>
        <w:r w:rsidRPr="004A48B9">
          <w:rPr>
            <w:rFonts w:ascii="Times New Roman" w:eastAsia="Times New Roman" w:hAnsi="Times New Roman"/>
            <w:color w:val="0000FF"/>
            <w:sz w:val="24"/>
            <w:szCs w:val="24"/>
            <w:u w:val="single"/>
            <w:lang w:eastAsia="ru-RU"/>
          </w:rPr>
          <w:t>anbook.com</w:t>
        </w:r>
      </w:hyperlink>
    </w:p>
    <w:p w:rsidR="004A48B9" w:rsidRPr="004A48B9" w:rsidRDefault="004A48B9" w:rsidP="004A48B9">
      <w:pPr>
        <w:numPr>
          <w:ilvl w:val="0"/>
          <w:numId w:val="11"/>
        </w:numPr>
        <w:spacing w:after="0" w:line="240" w:lineRule="auto"/>
        <w:ind w:left="928"/>
        <w:contextualSpacing/>
        <w:jc w:val="both"/>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 xml:space="preserve">Электронно-библиотечная система IPRbooks </w:t>
      </w:r>
      <w:hyperlink r:id="rId15" w:history="1">
        <w:r w:rsidRPr="004A48B9">
          <w:rPr>
            <w:rFonts w:ascii="Times New Roman" w:eastAsia="Times New Roman" w:hAnsi="Times New Roman"/>
            <w:color w:val="0000FF"/>
            <w:sz w:val="24"/>
            <w:szCs w:val="24"/>
            <w:u w:val="single"/>
            <w:lang w:eastAsia="ru-RU"/>
          </w:rPr>
          <w:t>http://www.iprbookshop.ru</w:t>
        </w:r>
      </w:hyperlink>
    </w:p>
    <w:p w:rsidR="004A48B9" w:rsidRPr="004A48B9" w:rsidRDefault="004A48B9" w:rsidP="004A48B9">
      <w:pPr>
        <w:numPr>
          <w:ilvl w:val="0"/>
          <w:numId w:val="11"/>
        </w:numPr>
        <w:spacing w:after="0" w:line="240" w:lineRule="auto"/>
        <w:ind w:left="928"/>
        <w:contextualSpacing/>
        <w:jc w:val="both"/>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 xml:space="preserve">Электронно-библиотечная система «Юрайт» </w:t>
      </w:r>
      <w:hyperlink r:id="rId16" w:history="1">
        <w:r w:rsidRPr="004A48B9">
          <w:rPr>
            <w:rFonts w:ascii="Times New Roman" w:eastAsia="Times New Roman" w:hAnsi="Times New Roman"/>
            <w:color w:val="0000FF"/>
            <w:sz w:val="24"/>
            <w:szCs w:val="24"/>
            <w:u w:val="single"/>
            <w:lang w:eastAsia="ru-RU"/>
          </w:rPr>
          <w:t>https://biblio-online.ru</w:t>
        </w:r>
      </w:hyperlink>
    </w:p>
    <w:p w:rsidR="004A48B9" w:rsidRPr="004A48B9" w:rsidRDefault="004A48B9" w:rsidP="004A48B9">
      <w:pPr>
        <w:numPr>
          <w:ilvl w:val="0"/>
          <w:numId w:val="11"/>
        </w:numPr>
        <w:spacing w:after="0" w:line="240" w:lineRule="auto"/>
        <w:ind w:left="928"/>
        <w:contextualSpacing/>
        <w:rPr>
          <w:rFonts w:ascii="Times New Roman" w:eastAsia="Times New Roman" w:hAnsi="Times New Roman"/>
          <w:sz w:val="24"/>
          <w:szCs w:val="24"/>
          <w:lang w:eastAsia="ru-RU"/>
        </w:rPr>
      </w:pPr>
      <w:r w:rsidRPr="004A48B9">
        <w:rPr>
          <w:rFonts w:ascii="Times New Roman" w:eastAsia="Times New Roman" w:hAnsi="Times New Roman"/>
          <w:sz w:val="24"/>
          <w:szCs w:val="24"/>
          <w:lang w:eastAsia="ru-RU"/>
        </w:rPr>
        <w:t>Электронно-библиотечная система РУКОНТ</w:t>
      </w:r>
      <w:r w:rsidRPr="004A48B9">
        <w:rPr>
          <w:rFonts w:ascii="Times New Roman" w:eastAsia="Times New Roman" w:hAnsi="Times New Roman"/>
          <w:color w:val="0000FF"/>
          <w:sz w:val="24"/>
          <w:szCs w:val="24"/>
          <w:lang w:eastAsia="ru-RU"/>
        </w:rPr>
        <w:t xml:space="preserve"> </w:t>
      </w:r>
      <w:hyperlink r:id="rId17" w:history="1">
        <w:r w:rsidRPr="004A48B9">
          <w:rPr>
            <w:rFonts w:ascii="Times New Roman" w:eastAsia="Times New Roman" w:hAnsi="Times New Roman"/>
            <w:color w:val="0000FF"/>
            <w:sz w:val="24"/>
            <w:szCs w:val="24"/>
            <w:u w:val="single"/>
            <w:lang w:eastAsia="ru-RU"/>
          </w:rPr>
          <w:t>https://rucont.ru/</w:t>
        </w:r>
      </w:hyperlink>
    </w:p>
    <w:p w:rsidR="004A48B9" w:rsidRPr="004A48B9" w:rsidRDefault="004A48B9" w:rsidP="004A48B9">
      <w:pPr>
        <w:numPr>
          <w:ilvl w:val="0"/>
          <w:numId w:val="11"/>
        </w:numPr>
        <w:autoSpaceDE w:val="0"/>
        <w:autoSpaceDN w:val="0"/>
        <w:adjustRightInd w:val="0"/>
        <w:spacing w:after="0" w:line="240" w:lineRule="auto"/>
        <w:ind w:left="928"/>
        <w:contextualSpacing/>
        <w:rPr>
          <w:rFonts w:ascii="Times New Roman" w:hAnsi="Times New Roman"/>
          <w:color w:val="2F2F2F"/>
          <w:sz w:val="24"/>
          <w:szCs w:val="24"/>
        </w:rPr>
      </w:pPr>
      <w:r w:rsidRPr="004A48B9">
        <w:rPr>
          <w:rFonts w:ascii="Times New Roman" w:hAnsi="Times New Roman"/>
          <w:color w:val="2F2F2F"/>
          <w:sz w:val="24"/>
          <w:szCs w:val="24"/>
        </w:rPr>
        <w:t xml:space="preserve">Министерство образования и науки Российской Федерации </w:t>
      </w:r>
      <w:hyperlink r:id="rId18" w:history="1">
        <w:r w:rsidRPr="004A48B9">
          <w:rPr>
            <w:rFonts w:ascii="Times New Roman" w:hAnsi="Times New Roman"/>
            <w:color w:val="0000FF"/>
            <w:sz w:val="24"/>
            <w:szCs w:val="24"/>
            <w:u w:val="single"/>
          </w:rPr>
          <w:t>https://minobrnauki.gov.ru/</w:t>
        </w:r>
      </w:hyperlink>
    </w:p>
    <w:p w:rsidR="004A48B9" w:rsidRPr="004A48B9" w:rsidRDefault="004A48B9" w:rsidP="004A48B9">
      <w:pPr>
        <w:numPr>
          <w:ilvl w:val="0"/>
          <w:numId w:val="11"/>
        </w:numPr>
        <w:autoSpaceDE w:val="0"/>
        <w:autoSpaceDN w:val="0"/>
        <w:adjustRightInd w:val="0"/>
        <w:spacing w:after="0" w:line="240" w:lineRule="auto"/>
        <w:ind w:left="928"/>
        <w:contextualSpacing/>
        <w:rPr>
          <w:rFonts w:ascii="Times New Roman" w:hAnsi="Times New Roman"/>
          <w:color w:val="2F2F2F"/>
          <w:sz w:val="24"/>
          <w:szCs w:val="24"/>
        </w:rPr>
      </w:pPr>
      <w:r w:rsidRPr="004A48B9">
        <w:rPr>
          <w:rFonts w:ascii="Times New Roman" w:hAnsi="Times New Roman"/>
          <w:color w:val="2F2F2F"/>
          <w:sz w:val="24"/>
          <w:szCs w:val="24"/>
        </w:rPr>
        <w:lastRenderedPageBreak/>
        <w:t xml:space="preserve">Федеральная служба по надзору в сфере образования и науки </w:t>
      </w:r>
      <w:hyperlink r:id="rId19" w:history="1">
        <w:r w:rsidRPr="004A48B9">
          <w:rPr>
            <w:rFonts w:ascii="Times New Roman" w:hAnsi="Times New Roman"/>
            <w:color w:val="0000FF"/>
            <w:sz w:val="24"/>
            <w:szCs w:val="24"/>
            <w:u w:val="single"/>
          </w:rPr>
          <w:t>http://obrnadzor.gov.ru/ru/</w:t>
        </w:r>
      </w:hyperlink>
    </w:p>
    <w:p w:rsidR="004A48B9" w:rsidRPr="004A48B9" w:rsidRDefault="004A48B9" w:rsidP="004A48B9">
      <w:pPr>
        <w:numPr>
          <w:ilvl w:val="0"/>
          <w:numId w:val="11"/>
        </w:numPr>
        <w:autoSpaceDE w:val="0"/>
        <w:autoSpaceDN w:val="0"/>
        <w:adjustRightInd w:val="0"/>
        <w:spacing w:after="0" w:line="240" w:lineRule="auto"/>
        <w:ind w:left="928"/>
        <w:contextualSpacing/>
        <w:rPr>
          <w:rFonts w:ascii="Times New Roman" w:hAnsi="Times New Roman"/>
          <w:color w:val="2F2F2F"/>
          <w:sz w:val="24"/>
          <w:szCs w:val="24"/>
        </w:rPr>
      </w:pPr>
      <w:r w:rsidRPr="004A48B9">
        <w:rPr>
          <w:rFonts w:ascii="Times New Roman" w:hAnsi="Times New Roman"/>
          <w:color w:val="2F2F2F"/>
          <w:sz w:val="24"/>
          <w:szCs w:val="24"/>
        </w:rPr>
        <w:t xml:space="preserve">Федеральный портал «Российское образование» </w:t>
      </w:r>
      <w:hyperlink r:id="rId20" w:history="1">
        <w:r w:rsidRPr="004A48B9">
          <w:rPr>
            <w:rFonts w:ascii="Times New Roman" w:hAnsi="Times New Roman"/>
            <w:color w:val="0000FF"/>
            <w:sz w:val="24"/>
            <w:szCs w:val="24"/>
            <w:u w:val="single"/>
          </w:rPr>
          <w:t>http://www.edu.ru</w:t>
        </w:r>
      </w:hyperlink>
    </w:p>
    <w:p w:rsidR="004A48B9" w:rsidRPr="004A48B9" w:rsidRDefault="004A48B9" w:rsidP="004A48B9">
      <w:pPr>
        <w:numPr>
          <w:ilvl w:val="0"/>
          <w:numId w:val="11"/>
        </w:numPr>
        <w:autoSpaceDE w:val="0"/>
        <w:autoSpaceDN w:val="0"/>
        <w:adjustRightInd w:val="0"/>
        <w:spacing w:after="0" w:line="240" w:lineRule="auto"/>
        <w:ind w:left="928"/>
        <w:contextualSpacing/>
        <w:rPr>
          <w:rFonts w:ascii="Times New Roman" w:hAnsi="Times New Roman"/>
          <w:color w:val="2F2F2F"/>
          <w:sz w:val="24"/>
          <w:szCs w:val="24"/>
        </w:rPr>
      </w:pPr>
      <w:r w:rsidRPr="004A48B9">
        <w:rPr>
          <w:rFonts w:ascii="Times New Roman" w:hAnsi="Times New Roman"/>
          <w:color w:val="2F2F2F"/>
          <w:sz w:val="24"/>
          <w:szCs w:val="24"/>
        </w:rPr>
        <w:t xml:space="preserve">Информационная система «Единое окно доступа к образовательным ресурсам» </w:t>
      </w:r>
      <w:hyperlink r:id="rId21" w:history="1">
        <w:r w:rsidRPr="004A48B9">
          <w:rPr>
            <w:rFonts w:ascii="Times New Roman" w:hAnsi="Times New Roman"/>
            <w:color w:val="0000FF"/>
            <w:sz w:val="24"/>
            <w:szCs w:val="24"/>
            <w:u w:val="single"/>
          </w:rPr>
          <w:t>http://window.edu.ru</w:t>
        </w:r>
      </w:hyperlink>
    </w:p>
    <w:p w:rsidR="004A48B9" w:rsidRPr="004A48B9" w:rsidRDefault="004A48B9" w:rsidP="004A48B9">
      <w:pPr>
        <w:numPr>
          <w:ilvl w:val="0"/>
          <w:numId w:val="11"/>
        </w:numPr>
        <w:spacing w:after="0" w:line="240" w:lineRule="auto"/>
        <w:ind w:left="928"/>
        <w:contextualSpacing/>
        <w:rPr>
          <w:rFonts w:ascii="Times New Roman" w:hAnsi="Times New Roman"/>
          <w:sz w:val="24"/>
          <w:szCs w:val="24"/>
        </w:rPr>
      </w:pPr>
      <w:r w:rsidRPr="004A48B9">
        <w:rPr>
          <w:rFonts w:ascii="Times New Roman" w:hAnsi="Times New Roman"/>
          <w:color w:val="2F2F2F"/>
          <w:sz w:val="24"/>
          <w:szCs w:val="24"/>
        </w:rPr>
        <w:t xml:space="preserve">Федеральный центр и информационно-образовательных ресурсов </w:t>
      </w:r>
      <w:hyperlink r:id="rId22" w:history="1">
        <w:r w:rsidRPr="004A48B9">
          <w:rPr>
            <w:rFonts w:ascii="Times New Roman" w:hAnsi="Times New Roman"/>
            <w:color w:val="0000FF"/>
            <w:sz w:val="24"/>
            <w:szCs w:val="24"/>
            <w:u w:val="single"/>
          </w:rPr>
          <w:t>http://fcior.edu.ru</w:t>
        </w:r>
      </w:hyperlink>
    </w:p>
    <w:p w:rsidR="004A48B9" w:rsidRPr="004A48B9" w:rsidRDefault="004A48B9" w:rsidP="004A48B9">
      <w:pPr>
        <w:widowControl w:val="0"/>
        <w:numPr>
          <w:ilvl w:val="0"/>
          <w:numId w:val="11"/>
        </w:numPr>
        <w:spacing w:after="0" w:line="240" w:lineRule="auto"/>
        <w:ind w:left="928"/>
        <w:contextualSpacing/>
        <w:jc w:val="both"/>
        <w:rPr>
          <w:rFonts w:ascii="Times New Roman" w:eastAsia="Times New Roman" w:hAnsi="Times New Roman"/>
          <w:color w:val="0044AA"/>
          <w:sz w:val="24"/>
          <w:szCs w:val="24"/>
          <w:u w:val="single"/>
          <w:lang w:eastAsia="ru-RU"/>
        </w:rPr>
      </w:pPr>
      <w:r w:rsidRPr="004A48B9">
        <w:rPr>
          <w:rFonts w:ascii="Times New Roman" w:eastAsia="Times New Roman" w:hAnsi="Times New Roman"/>
          <w:sz w:val="24"/>
          <w:szCs w:val="24"/>
          <w:lang w:eastAsia="ru-RU"/>
        </w:rPr>
        <w:t xml:space="preserve">Энциклопедия психодиагностики </w:t>
      </w:r>
      <w:hyperlink r:id="rId23" w:history="1">
        <w:r w:rsidRPr="004A48B9">
          <w:rPr>
            <w:rFonts w:ascii="Times New Roman" w:eastAsia="Times New Roman" w:hAnsi="Times New Roman"/>
            <w:color w:val="0000FF"/>
            <w:sz w:val="24"/>
            <w:szCs w:val="24"/>
            <w:u w:val="single"/>
            <w:lang w:eastAsia="ru-RU"/>
          </w:rPr>
          <w:t>http://psylab.info</w:t>
        </w:r>
      </w:hyperlink>
    </w:p>
    <w:p w:rsidR="004A48B9" w:rsidRPr="004A48B9" w:rsidRDefault="004A48B9" w:rsidP="004A48B9">
      <w:pPr>
        <w:numPr>
          <w:ilvl w:val="0"/>
          <w:numId w:val="11"/>
        </w:numPr>
        <w:spacing w:after="0" w:line="240" w:lineRule="auto"/>
        <w:ind w:left="928"/>
        <w:contextualSpacing/>
        <w:rPr>
          <w:rFonts w:ascii="Times New Roman" w:eastAsia="Times New Roman" w:hAnsi="Times New Roman"/>
          <w:color w:val="0000FF"/>
          <w:sz w:val="24"/>
          <w:szCs w:val="24"/>
          <w:lang w:eastAsia="ru-RU"/>
        </w:rPr>
      </w:pPr>
      <w:r w:rsidRPr="004A48B9">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24" w:history="1">
        <w:r w:rsidRPr="004A48B9">
          <w:rPr>
            <w:rFonts w:ascii="Times New Roman" w:eastAsia="Times New Roman" w:hAnsi="Times New Roman"/>
            <w:color w:val="0000FF"/>
            <w:sz w:val="24"/>
            <w:szCs w:val="24"/>
            <w:u w:val="single"/>
            <w:lang w:eastAsia="ru-RU"/>
          </w:rPr>
          <w:t>http://www.gnpbu.ru/</w:t>
        </w:r>
      </w:hyperlink>
    </w:p>
    <w:p w:rsidR="004A48B9" w:rsidRPr="004A48B9" w:rsidRDefault="004A48B9" w:rsidP="00783D3C">
      <w:pPr>
        <w:widowControl w:val="0"/>
        <w:spacing w:after="0" w:line="240" w:lineRule="auto"/>
        <w:ind w:firstLine="709"/>
        <w:jc w:val="both"/>
        <w:rPr>
          <w:rFonts w:ascii="Times New Roman" w:hAnsi="Times New Roman"/>
          <w:b/>
          <w:color w:val="000000"/>
          <w:sz w:val="24"/>
          <w:szCs w:val="24"/>
        </w:rPr>
      </w:pPr>
    </w:p>
    <w:p w:rsidR="00EC3026" w:rsidRPr="004A48B9" w:rsidRDefault="00EC3026" w:rsidP="00783D3C">
      <w:pPr>
        <w:widowControl w:val="0"/>
        <w:spacing w:after="0" w:line="240" w:lineRule="auto"/>
        <w:ind w:firstLine="709"/>
        <w:jc w:val="both"/>
        <w:rPr>
          <w:rFonts w:ascii="Times New Roman" w:hAnsi="Times New Roman"/>
          <w:b/>
          <w:color w:val="000000"/>
          <w:sz w:val="24"/>
          <w:szCs w:val="24"/>
        </w:rPr>
      </w:pPr>
      <w:r w:rsidRPr="004A48B9">
        <w:rPr>
          <w:rFonts w:ascii="Times New Roman" w:hAnsi="Times New Roman"/>
          <w:b/>
          <w:color w:val="000000"/>
          <w:sz w:val="24"/>
          <w:szCs w:val="24"/>
        </w:rPr>
        <w:t>8. Материально-техническое обеспечение дисциплины.</w:t>
      </w:r>
    </w:p>
    <w:p w:rsidR="00EC3026" w:rsidRPr="004A48B9" w:rsidRDefault="00C46B3D" w:rsidP="00783D3C">
      <w:pPr>
        <w:spacing w:after="0" w:line="240" w:lineRule="auto"/>
        <w:ind w:firstLine="709"/>
        <w:jc w:val="both"/>
        <w:rPr>
          <w:rFonts w:ascii="Times New Roman" w:hAnsi="Times New Roman"/>
          <w:sz w:val="24"/>
          <w:szCs w:val="24"/>
        </w:rPr>
      </w:pPr>
      <w:r w:rsidRPr="00C46B3D">
        <w:rPr>
          <w:rFonts w:ascii="Times New Roman" w:hAnsi="Times New Roman"/>
          <w:b/>
          <w:sz w:val="24"/>
          <w:szCs w:val="24"/>
        </w:rPr>
        <w:t>8.1.</w:t>
      </w:r>
      <w:r w:rsidR="00EC3026" w:rsidRPr="004A48B9">
        <w:rPr>
          <w:rFonts w:ascii="Times New Roman" w:hAnsi="Times New Roman"/>
          <w:sz w:val="24"/>
          <w:szCs w:val="24"/>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C3026" w:rsidRPr="004A48B9" w:rsidRDefault="00C46B3D" w:rsidP="00783D3C">
      <w:pPr>
        <w:widowControl w:val="0"/>
        <w:spacing w:after="0" w:line="240" w:lineRule="auto"/>
        <w:ind w:firstLine="709"/>
        <w:rPr>
          <w:rFonts w:ascii="Times New Roman" w:hAnsi="Times New Roman"/>
          <w:i/>
          <w:sz w:val="24"/>
          <w:szCs w:val="24"/>
        </w:rPr>
      </w:pPr>
      <w:r>
        <w:rPr>
          <w:rFonts w:ascii="Times New Roman" w:hAnsi="Times New Roman"/>
          <w:b/>
          <w:sz w:val="24"/>
          <w:szCs w:val="24"/>
        </w:rPr>
        <w:t xml:space="preserve">8.2. </w:t>
      </w:r>
      <w:r w:rsidR="00EC3026" w:rsidRPr="004A48B9">
        <w:rPr>
          <w:rFonts w:ascii="Times New Roman" w:hAnsi="Times New Roman"/>
          <w:b/>
          <w:sz w:val="24"/>
          <w:szCs w:val="24"/>
        </w:rPr>
        <w:t xml:space="preserve">Программное обеспечение. </w:t>
      </w:r>
    </w:p>
    <w:p w:rsidR="00EC3026" w:rsidRPr="004A48B9" w:rsidRDefault="00EC3026" w:rsidP="00783D3C">
      <w:pPr>
        <w:widowControl w:val="0"/>
        <w:spacing w:after="0" w:line="240" w:lineRule="auto"/>
        <w:ind w:firstLine="709"/>
        <w:jc w:val="both"/>
        <w:rPr>
          <w:rFonts w:ascii="Times New Roman" w:hAnsi="Times New Roman"/>
          <w:sz w:val="24"/>
          <w:szCs w:val="24"/>
        </w:rPr>
      </w:pPr>
      <w:r w:rsidRPr="004A48B9">
        <w:rPr>
          <w:rFonts w:ascii="Times New Roman" w:hAnsi="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w:t>
      </w:r>
      <w:r w:rsidR="006B0E9C" w:rsidRPr="004A48B9">
        <w:rPr>
          <w:rFonts w:ascii="Times New Roman" w:hAnsi="Times New Roman"/>
          <w:sz w:val="24"/>
          <w:szCs w:val="24"/>
        </w:rPr>
        <w:t xml:space="preserve"> </w:t>
      </w:r>
      <w:r w:rsidRPr="004A48B9">
        <w:rPr>
          <w:rFonts w:ascii="Times New Roman" w:hAnsi="Times New Roman"/>
          <w:sz w:val="24"/>
          <w:szCs w:val="24"/>
        </w:rPr>
        <w:t>Office или одна из лицензионных версий Microsoft</w:t>
      </w:r>
      <w:r w:rsidR="006B0E9C" w:rsidRPr="004A48B9">
        <w:rPr>
          <w:rFonts w:ascii="Times New Roman" w:hAnsi="Times New Roman"/>
          <w:sz w:val="24"/>
          <w:szCs w:val="24"/>
        </w:rPr>
        <w:t xml:space="preserve"> </w:t>
      </w:r>
      <w:r w:rsidRPr="004A48B9">
        <w:rPr>
          <w:rFonts w:ascii="Times New Roman" w:hAnsi="Times New Roman"/>
          <w:sz w:val="24"/>
          <w:szCs w:val="24"/>
        </w:rPr>
        <w:t>Office.</w:t>
      </w:r>
    </w:p>
    <w:p w:rsidR="00EC3026" w:rsidRPr="004A48B9" w:rsidRDefault="00EC3026" w:rsidP="00783D3C">
      <w:pPr>
        <w:spacing w:after="0" w:line="240" w:lineRule="auto"/>
        <w:ind w:firstLine="708"/>
        <w:jc w:val="both"/>
        <w:rPr>
          <w:rFonts w:ascii="Times New Roman" w:hAnsi="Times New Roman"/>
          <w:sz w:val="24"/>
          <w:szCs w:val="24"/>
        </w:rPr>
      </w:pPr>
      <w:r w:rsidRPr="004A48B9">
        <w:rPr>
          <w:rFonts w:ascii="Times New Roman" w:hAnsi="Times New Roman"/>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46B3D" w:rsidRPr="00475987" w:rsidRDefault="00C46B3D" w:rsidP="00C46B3D">
      <w:pPr>
        <w:pStyle w:val="a8"/>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учебные помещения Академии</w:t>
      </w:r>
      <w:r>
        <w:rPr>
          <w:rFonts w:ascii="Times New Roman" w:hAnsi="Times New Roman"/>
          <w:spacing w:val="-1"/>
          <w:sz w:val="24"/>
          <w:szCs w:val="24"/>
        </w:rPr>
        <w:t xml:space="preserve">. </w:t>
      </w:r>
      <w:r w:rsidRPr="00475987">
        <w:rPr>
          <w:rFonts w:ascii="Times New Roman" w:hAnsi="Times New Roman"/>
          <w:spacing w:val="-1"/>
          <w:sz w:val="24"/>
          <w:szCs w:val="24"/>
        </w:rPr>
        <w:t xml:space="preserve">Созданы следующие специальные условия: </w:t>
      </w:r>
    </w:p>
    <w:p w:rsidR="00C46B3D" w:rsidRPr="00475987" w:rsidRDefault="00C46B3D" w:rsidP="00C46B3D">
      <w:pPr>
        <w:pStyle w:val="a8"/>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C46B3D" w:rsidRPr="00475987" w:rsidRDefault="00C46B3D" w:rsidP="00C46B3D">
      <w:pPr>
        <w:spacing w:after="0" w:line="240" w:lineRule="auto"/>
        <w:ind w:firstLine="709"/>
        <w:jc w:val="both"/>
        <w:rPr>
          <w:rFonts w:ascii="Times New Roman" w:hAnsi="Times New Roman"/>
          <w:spacing w:val="-1"/>
          <w:sz w:val="24"/>
          <w:szCs w:val="24"/>
        </w:rPr>
      </w:pPr>
      <w:r w:rsidRPr="00475987">
        <w:rPr>
          <w:rFonts w:ascii="Times New Roman" w:hAnsi="Times New Roman"/>
          <w:i/>
          <w:iCs/>
          <w:sz w:val="24"/>
          <w:szCs w:val="24"/>
        </w:rPr>
        <w:t xml:space="preserve">- </w:t>
      </w:r>
      <w:r w:rsidRPr="00475987">
        <w:rPr>
          <w:rFonts w:ascii="Times New Roman" w:hAnsi="Times New Roman"/>
          <w:iCs/>
          <w:sz w:val="24"/>
          <w:szCs w:val="24"/>
        </w:rPr>
        <w:t>о</w:t>
      </w:r>
      <w:r w:rsidRPr="00475987">
        <w:rPr>
          <w:rFonts w:ascii="Times New Roman" w:hAnsi="Times New Roman"/>
          <w:spacing w:val="-1"/>
          <w:sz w:val="24"/>
          <w:szCs w:val="24"/>
        </w:rPr>
        <w:t xml:space="preserve">беспечен доступ </w:t>
      </w:r>
      <w:r w:rsidRPr="00475987">
        <w:rPr>
          <w:rFonts w:ascii="Times New Roman" w:hAnsi="Times New Roman"/>
          <w:sz w:val="24"/>
          <w:szCs w:val="24"/>
        </w:rPr>
        <w:t xml:space="preserve">обучающихся, </w:t>
      </w:r>
      <w:r w:rsidRPr="00475987">
        <w:rPr>
          <w:rFonts w:ascii="Times New Roman" w:hAnsi="Times New Roman"/>
          <w:spacing w:val="-1"/>
          <w:sz w:val="24"/>
          <w:szCs w:val="24"/>
        </w:rPr>
        <w:t xml:space="preserve">являющихся слепыми или слабовидящими </w:t>
      </w:r>
      <w:r w:rsidRPr="00475987">
        <w:rPr>
          <w:rFonts w:ascii="Times New Roman" w:hAnsi="Times New Roman"/>
          <w:sz w:val="24"/>
          <w:szCs w:val="24"/>
        </w:rPr>
        <w:t xml:space="preserve">к </w:t>
      </w:r>
      <w:r w:rsidRPr="00475987">
        <w:rPr>
          <w:rFonts w:ascii="Times New Roman" w:hAnsi="Times New Roman"/>
          <w:spacing w:val="-1"/>
          <w:sz w:val="24"/>
          <w:szCs w:val="24"/>
        </w:rPr>
        <w:t>зданиям Академии;</w:t>
      </w:r>
    </w:p>
    <w:p w:rsidR="00C46B3D" w:rsidRPr="00475987" w:rsidRDefault="00C46B3D" w:rsidP="00C46B3D">
      <w:pPr>
        <w:spacing w:after="0" w:line="240" w:lineRule="auto"/>
        <w:ind w:firstLine="709"/>
        <w:jc w:val="both"/>
        <w:rPr>
          <w:rFonts w:ascii="Times New Roman" w:hAnsi="Times New Roman"/>
          <w:sz w:val="24"/>
          <w:szCs w:val="24"/>
        </w:rPr>
      </w:pPr>
      <w:r w:rsidRPr="00475987">
        <w:rPr>
          <w:rFonts w:ascii="Times New Roman" w:hAnsi="Times New Roman"/>
          <w:spacing w:val="-1"/>
          <w:sz w:val="24"/>
          <w:szCs w:val="24"/>
        </w:rPr>
        <w:t xml:space="preserve">- </w:t>
      </w:r>
      <w:r w:rsidRPr="00475987">
        <w:rPr>
          <w:rFonts w:ascii="Times New Roman" w:hAnsi="Times New Roman"/>
          <w:iCs/>
          <w:sz w:val="24"/>
          <w:szCs w:val="24"/>
        </w:rPr>
        <w:t>э</w:t>
      </w:r>
      <w:r w:rsidRPr="00475987">
        <w:rPr>
          <w:rFonts w:ascii="Times New Roman" w:hAnsi="Times New Roman"/>
          <w:sz w:val="24"/>
          <w:szCs w:val="24"/>
        </w:rPr>
        <w:t>лектронный видео увеличитель "ONYX Deskset HD 22 (в полной комплектации);</w:t>
      </w:r>
    </w:p>
    <w:p w:rsidR="00C46B3D" w:rsidRPr="00475987" w:rsidRDefault="00C46B3D" w:rsidP="00C46B3D">
      <w:pPr>
        <w:spacing w:after="0" w:line="240" w:lineRule="auto"/>
        <w:ind w:firstLine="709"/>
        <w:jc w:val="both"/>
        <w:rPr>
          <w:rFonts w:ascii="Times New Roman" w:hAnsi="Times New Roman"/>
          <w:sz w:val="24"/>
          <w:szCs w:val="24"/>
        </w:rPr>
      </w:pPr>
      <w:r w:rsidRPr="00475987">
        <w:rPr>
          <w:rFonts w:ascii="Times New Roman" w:hAnsi="Times New Roman"/>
          <w:b/>
          <w:sz w:val="24"/>
          <w:szCs w:val="24"/>
        </w:rPr>
        <w:t xml:space="preserve">- </w:t>
      </w:r>
      <w:r w:rsidRPr="00475987">
        <w:rPr>
          <w:rFonts w:ascii="Times New Roman" w:hAnsi="Times New Roman"/>
          <w:sz w:val="24"/>
          <w:szCs w:val="24"/>
          <w:shd w:val="clear" w:color="auto" w:fill="FFFFFF"/>
        </w:rPr>
        <w:t>портативный компьютер с вводом/выводом шрифтом Брайля и синтезатором речи;</w:t>
      </w:r>
      <w:r w:rsidRPr="00475987">
        <w:rPr>
          <w:rFonts w:ascii="Times New Roman" w:hAnsi="Times New Roman"/>
          <w:sz w:val="24"/>
          <w:szCs w:val="24"/>
        </w:rPr>
        <w:t xml:space="preserve"> </w:t>
      </w:r>
    </w:p>
    <w:p w:rsidR="00C46B3D" w:rsidRPr="00475987" w:rsidRDefault="00C46B3D" w:rsidP="00C46B3D">
      <w:pPr>
        <w:spacing w:after="0" w:line="240" w:lineRule="auto"/>
        <w:ind w:firstLine="709"/>
        <w:jc w:val="both"/>
        <w:rPr>
          <w:rFonts w:ascii="Times New Roman" w:hAnsi="Times New Roman"/>
          <w:sz w:val="24"/>
          <w:szCs w:val="24"/>
          <w:shd w:val="clear" w:color="auto" w:fill="FFFFFF"/>
        </w:rPr>
      </w:pPr>
      <w:r w:rsidRPr="00475987">
        <w:rPr>
          <w:rFonts w:ascii="Times New Roman" w:hAnsi="Times New Roman"/>
          <w:b/>
          <w:sz w:val="24"/>
          <w:szCs w:val="24"/>
        </w:rPr>
        <w:t>-</w:t>
      </w:r>
      <w:r w:rsidRPr="00475987">
        <w:rPr>
          <w:rFonts w:ascii="Times New Roman" w:hAnsi="Times New Roman"/>
          <w:sz w:val="24"/>
          <w:szCs w:val="24"/>
        </w:rPr>
        <w:t xml:space="preserve"> принтер Брайля; </w:t>
      </w:r>
    </w:p>
    <w:p w:rsidR="00C46B3D" w:rsidRPr="00475987" w:rsidRDefault="00C46B3D" w:rsidP="00C46B3D">
      <w:pPr>
        <w:spacing w:after="0" w:line="240" w:lineRule="auto"/>
        <w:ind w:firstLine="709"/>
        <w:jc w:val="both"/>
        <w:rPr>
          <w:rFonts w:ascii="Times New Roman" w:hAnsi="Times New Roman"/>
          <w:sz w:val="24"/>
          <w:szCs w:val="24"/>
          <w:shd w:val="clear" w:color="auto" w:fill="FEFEFE"/>
        </w:rPr>
      </w:pPr>
      <w:r w:rsidRPr="00475987">
        <w:rPr>
          <w:rFonts w:ascii="Times New Roman" w:hAnsi="Times New Roman"/>
          <w:b/>
          <w:sz w:val="24"/>
          <w:szCs w:val="24"/>
          <w:shd w:val="clear" w:color="auto" w:fill="FFFFFF"/>
        </w:rPr>
        <w:t xml:space="preserve">- </w:t>
      </w:r>
      <w:r w:rsidRPr="00475987">
        <w:rPr>
          <w:rFonts w:ascii="Times New Roman" w:hAnsi="Times New Roman"/>
          <w:sz w:val="24"/>
          <w:szCs w:val="24"/>
          <w:shd w:val="clear" w:color="auto" w:fill="FEFEFE"/>
        </w:rPr>
        <w:t>портативное устройство для чтения и увеличения.</w:t>
      </w:r>
      <w:r w:rsidRPr="00475987">
        <w:rPr>
          <w:rFonts w:ascii="Times New Roman" w:hAnsi="Times New Roman"/>
          <w:b/>
          <w:sz w:val="24"/>
          <w:szCs w:val="24"/>
          <w:shd w:val="clear" w:color="auto" w:fill="FFFFFF"/>
        </w:rPr>
        <w:t xml:space="preserve"> </w:t>
      </w:r>
    </w:p>
    <w:p w:rsidR="00C46B3D" w:rsidRPr="00475987" w:rsidRDefault="00C46B3D" w:rsidP="00C46B3D">
      <w:pPr>
        <w:pStyle w:val="a8"/>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C46B3D" w:rsidRPr="00475987" w:rsidRDefault="00C46B3D" w:rsidP="00C46B3D">
      <w:pPr>
        <w:pStyle w:val="a8"/>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Front Row to Go в комплекте (системы свободного звукового поля);</w:t>
      </w:r>
    </w:p>
    <w:p w:rsidR="00C46B3D" w:rsidRPr="00475987" w:rsidRDefault="00C46B3D" w:rsidP="00C46B3D">
      <w:pPr>
        <w:pStyle w:val="a8"/>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C46B3D" w:rsidRPr="00475987" w:rsidRDefault="00C46B3D" w:rsidP="00C46B3D">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C46B3D" w:rsidRPr="00475987" w:rsidRDefault="00C46B3D" w:rsidP="00C46B3D">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C46B3D" w:rsidRPr="00475987" w:rsidRDefault="00C46B3D" w:rsidP="00C46B3D">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C46B3D" w:rsidRPr="00475987" w:rsidRDefault="00C46B3D" w:rsidP="00C46B3D">
      <w:pPr>
        <w:pStyle w:val="a8"/>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C46B3D" w:rsidRPr="00475987" w:rsidRDefault="00C46B3D" w:rsidP="00C46B3D">
      <w:pPr>
        <w:pStyle w:val="a8"/>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C46B3D" w:rsidRDefault="00C46B3D" w:rsidP="00C46B3D">
      <w:pPr>
        <w:spacing w:after="0" w:line="240" w:lineRule="auto"/>
      </w:pPr>
    </w:p>
    <w:p w:rsidR="00EC3026" w:rsidRPr="004A48B9" w:rsidRDefault="00EC3026" w:rsidP="00783D3C">
      <w:pPr>
        <w:tabs>
          <w:tab w:val="right" w:leader="underscore" w:pos="9146"/>
        </w:tabs>
        <w:spacing w:after="0" w:line="240" w:lineRule="auto"/>
        <w:rPr>
          <w:rFonts w:ascii="Times New Roman" w:hAnsi="Times New Roman"/>
          <w:b/>
          <w:bCs/>
          <w:sz w:val="24"/>
          <w:szCs w:val="24"/>
        </w:rPr>
      </w:pPr>
    </w:p>
    <w:p w:rsidR="00EC3026" w:rsidRPr="004A48B9" w:rsidRDefault="00EC3026" w:rsidP="00783D3C">
      <w:pPr>
        <w:spacing w:after="0" w:line="240" w:lineRule="auto"/>
        <w:rPr>
          <w:rFonts w:ascii="Times New Roman" w:hAnsi="Times New Roman"/>
          <w:b/>
          <w:sz w:val="24"/>
          <w:szCs w:val="24"/>
        </w:rPr>
      </w:pPr>
    </w:p>
    <w:p w:rsidR="00EC3026" w:rsidRPr="004A48B9" w:rsidRDefault="00EC3026" w:rsidP="00783D3C">
      <w:pPr>
        <w:widowControl w:val="0"/>
        <w:suppressAutoHyphens/>
        <w:spacing w:after="0" w:line="240" w:lineRule="auto"/>
        <w:jc w:val="both"/>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widowControl w:val="0"/>
        <w:spacing w:after="0" w:line="240" w:lineRule="auto"/>
        <w:rPr>
          <w:rFonts w:ascii="Times New Roman" w:hAnsi="Times New Roman"/>
          <w:b/>
          <w:sz w:val="24"/>
          <w:szCs w:val="24"/>
        </w:rPr>
      </w:pPr>
    </w:p>
    <w:p w:rsidR="00EC3026" w:rsidRPr="004A48B9" w:rsidRDefault="00EC3026" w:rsidP="00783D3C">
      <w:pPr>
        <w:spacing w:after="0" w:line="240" w:lineRule="auto"/>
        <w:ind w:firstLine="709"/>
        <w:jc w:val="both"/>
        <w:rPr>
          <w:rFonts w:ascii="Times New Roman" w:hAnsi="Times New Roman"/>
          <w:sz w:val="24"/>
          <w:szCs w:val="24"/>
        </w:rPr>
      </w:pPr>
    </w:p>
    <w:p w:rsidR="00EC3026" w:rsidRPr="004A48B9" w:rsidRDefault="00EC3026" w:rsidP="00783D3C">
      <w:pPr>
        <w:widowControl w:val="0"/>
        <w:spacing w:after="0" w:line="240" w:lineRule="auto"/>
        <w:ind w:firstLine="709"/>
        <w:rPr>
          <w:rFonts w:ascii="Times New Roman" w:hAnsi="Times New Roman"/>
          <w:sz w:val="24"/>
          <w:szCs w:val="24"/>
        </w:rPr>
      </w:pPr>
    </w:p>
    <w:p w:rsidR="00EC3026" w:rsidRPr="004A48B9" w:rsidRDefault="00EC3026" w:rsidP="00783D3C">
      <w:pPr>
        <w:spacing w:after="0" w:line="240" w:lineRule="auto"/>
        <w:ind w:firstLine="708"/>
        <w:rPr>
          <w:rFonts w:ascii="Times New Roman" w:hAnsi="Times New Roman"/>
          <w:sz w:val="24"/>
          <w:szCs w:val="24"/>
        </w:rPr>
      </w:pPr>
    </w:p>
    <w:sectPr w:rsidR="00EC3026" w:rsidRPr="004A48B9" w:rsidSect="0023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56E2"/>
    <w:multiLevelType w:val="multilevel"/>
    <w:tmpl w:val="B3DC6E3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A550BD"/>
    <w:multiLevelType w:val="multilevel"/>
    <w:tmpl w:val="3634E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EB51624"/>
    <w:multiLevelType w:val="multilevel"/>
    <w:tmpl w:val="38B855D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8B2236C"/>
    <w:multiLevelType w:val="hybridMultilevel"/>
    <w:tmpl w:val="E5C69874"/>
    <w:lvl w:ilvl="0" w:tplc="11B8368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90F0E37"/>
    <w:multiLevelType w:val="multilevel"/>
    <w:tmpl w:val="F410A4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CAE74B6"/>
    <w:multiLevelType w:val="hybridMultilevel"/>
    <w:tmpl w:val="724C510A"/>
    <w:lvl w:ilvl="0" w:tplc="000F4243">
      <w:start w:val="1"/>
      <w:numFmt w:val="decimal"/>
      <w:lvlText w:val="%1."/>
      <w:lvlJc w:val="left"/>
      <w:rPr>
        <w:rFonts w:cs="Times New Roman"/>
        <w:sz w:val="2"/>
        <w:szCs w:val="2"/>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723CAE"/>
    <w:multiLevelType w:val="multilevel"/>
    <w:tmpl w:val="553C3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E1432F1"/>
    <w:multiLevelType w:val="multilevel"/>
    <w:tmpl w:val="153279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D114FEC"/>
    <w:multiLevelType w:val="hybridMultilevel"/>
    <w:tmpl w:val="12580EC4"/>
    <w:lvl w:ilvl="0" w:tplc="3886CDF6">
      <w:start w:val="2"/>
      <w:numFmt w:val="decimal"/>
      <w:lvlText w:val="%1."/>
      <w:lvlJc w:val="left"/>
      <w:pPr>
        <w:ind w:left="1069"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3"/>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0"/>
  </w:num>
  <w:num w:numId="8">
    <w:abstractNumId w:val="1"/>
  </w:num>
  <w:num w:numId="9">
    <w:abstractNumId w:val="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60"/>
    <w:rsid w:val="00022A0C"/>
    <w:rsid w:val="0005707F"/>
    <w:rsid w:val="000645D9"/>
    <w:rsid w:val="00095687"/>
    <w:rsid w:val="000A3A94"/>
    <w:rsid w:val="000C6BAD"/>
    <w:rsid w:val="000E30C1"/>
    <w:rsid w:val="0013544E"/>
    <w:rsid w:val="00151324"/>
    <w:rsid w:val="00161A85"/>
    <w:rsid w:val="00182D0B"/>
    <w:rsid w:val="001E25B0"/>
    <w:rsid w:val="0021129E"/>
    <w:rsid w:val="002218B6"/>
    <w:rsid w:val="00230BBF"/>
    <w:rsid w:val="00235EE4"/>
    <w:rsid w:val="002866C9"/>
    <w:rsid w:val="00287AE4"/>
    <w:rsid w:val="002956B4"/>
    <w:rsid w:val="002C6D88"/>
    <w:rsid w:val="00343BBC"/>
    <w:rsid w:val="00394BAB"/>
    <w:rsid w:val="00414B14"/>
    <w:rsid w:val="004931A2"/>
    <w:rsid w:val="00494349"/>
    <w:rsid w:val="004A48B9"/>
    <w:rsid w:val="00506971"/>
    <w:rsid w:val="0051464B"/>
    <w:rsid w:val="005363EB"/>
    <w:rsid w:val="00551298"/>
    <w:rsid w:val="00581641"/>
    <w:rsid w:val="00586F50"/>
    <w:rsid w:val="00597983"/>
    <w:rsid w:val="005B4134"/>
    <w:rsid w:val="005B71AB"/>
    <w:rsid w:val="005E4C39"/>
    <w:rsid w:val="0066533D"/>
    <w:rsid w:val="006830DB"/>
    <w:rsid w:val="006B0E9C"/>
    <w:rsid w:val="007232C8"/>
    <w:rsid w:val="007347B3"/>
    <w:rsid w:val="00783D3C"/>
    <w:rsid w:val="007C3F60"/>
    <w:rsid w:val="007E4EE5"/>
    <w:rsid w:val="0083347D"/>
    <w:rsid w:val="00843061"/>
    <w:rsid w:val="00851528"/>
    <w:rsid w:val="008D1E08"/>
    <w:rsid w:val="009D27A4"/>
    <w:rsid w:val="009D5259"/>
    <w:rsid w:val="009E6DD2"/>
    <w:rsid w:val="00A87F1C"/>
    <w:rsid w:val="00AB0C53"/>
    <w:rsid w:val="00B53695"/>
    <w:rsid w:val="00BA66EB"/>
    <w:rsid w:val="00C0774B"/>
    <w:rsid w:val="00C25048"/>
    <w:rsid w:val="00C46B3D"/>
    <w:rsid w:val="00C46B46"/>
    <w:rsid w:val="00D22A81"/>
    <w:rsid w:val="00D31A70"/>
    <w:rsid w:val="00D341F0"/>
    <w:rsid w:val="00DF67F5"/>
    <w:rsid w:val="00EC3026"/>
    <w:rsid w:val="00F76278"/>
    <w:rsid w:val="00FA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8AF6D1-A64C-40B3-868E-72A0DB53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F60"/>
    <w:pPr>
      <w:spacing w:after="200" w:line="276" w:lineRule="auto"/>
    </w:pPr>
    <w:rPr>
      <w:sz w:val="22"/>
      <w:szCs w:val="22"/>
      <w:lang w:eastAsia="en-US"/>
    </w:rPr>
  </w:style>
  <w:style w:type="paragraph" w:styleId="1">
    <w:name w:val="heading 1"/>
    <w:basedOn w:val="a"/>
    <w:next w:val="a"/>
    <w:link w:val="10"/>
    <w:uiPriority w:val="99"/>
    <w:qFormat/>
    <w:rsid w:val="009D525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5259"/>
    <w:rPr>
      <w:rFonts w:ascii="Cambria" w:hAnsi="Cambria" w:cs="Times New Roman"/>
      <w:b/>
      <w:bCs/>
      <w:color w:val="365F91"/>
      <w:sz w:val="28"/>
      <w:szCs w:val="28"/>
    </w:rPr>
  </w:style>
  <w:style w:type="table" w:styleId="a3">
    <w:name w:val="Table Grid"/>
    <w:basedOn w:val="a1"/>
    <w:uiPriority w:val="99"/>
    <w:rsid w:val="007C3F60"/>
    <w:rPr>
      <w:rFonts w:ascii="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Гипертекстовая ссылка"/>
    <w:uiPriority w:val="99"/>
    <w:rsid w:val="009D5259"/>
    <w:rPr>
      <w:rFonts w:cs="Times New Roman"/>
      <w:color w:val="106BBE"/>
    </w:rPr>
  </w:style>
  <w:style w:type="paragraph" w:customStyle="1" w:styleId="a5">
    <w:name w:val="Информация об изменениях"/>
    <w:basedOn w:val="a"/>
    <w:next w:val="a"/>
    <w:uiPriority w:val="99"/>
    <w:rsid w:val="009D5259"/>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Default">
    <w:name w:val="Default"/>
    <w:uiPriority w:val="99"/>
    <w:rsid w:val="002218B6"/>
    <w:pPr>
      <w:autoSpaceDE w:val="0"/>
      <w:autoSpaceDN w:val="0"/>
      <w:adjustRightInd w:val="0"/>
    </w:pPr>
    <w:rPr>
      <w:rFonts w:ascii="Times New Roman" w:eastAsia="MS Mincho" w:hAnsi="Times New Roman"/>
      <w:color w:val="000000"/>
      <w:sz w:val="24"/>
      <w:szCs w:val="24"/>
      <w:lang w:eastAsia="ja-JP"/>
    </w:rPr>
  </w:style>
  <w:style w:type="paragraph" w:styleId="a6">
    <w:name w:val="List Paragraph"/>
    <w:basedOn w:val="a"/>
    <w:uiPriority w:val="99"/>
    <w:qFormat/>
    <w:rsid w:val="00287AE4"/>
    <w:pPr>
      <w:spacing w:after="0" w:line="240" w:lineRule="auto"/>
      <w:ind w:left="720"/>
      <w:contextualSpacing/>
    </w:pPr>
    <w:rPr>
      <w:rFonts w:ascii="Times New Roman" w:eastAsia="Times New Roman" w:hAnsi="Times New Roman"/>
      <w:sz w:val="24"/>
      <w:szCs w:val="24"/>
      <w:lang w:eastAsia="ru-RU"/>
    </w:rPr>
  </w:style>
  <w:style w:type="paragraph" w:customStyle="1" w:styleId="Style6">
    <w:name w:val="Style6"/>
    <w:basedOn w:val="a"/>
    <w:uiPriority w:val="99"/>
    <w:rsid w:val="00287AE4"/>
    <w:pPr>
      <w:widowControl w:val="0"/>
      <w:suppressAutoHyphens/>
      <w:autoSpaceDE w:val="0"/>
      <w:spacing w:after="0" w:line="278" w:lineRule="exact"/>
      <w:ind w:firstLine="710"/>
      <w:jc w:val="both"/>
    </w:pPr>
    <w:rPr>
      <w:rFonts w:ascii="Times New Roman" w:eastAsia="Arial Unicode MS" w:hAnsi="Times New Roman"/>
      <w:sz w:val="24"/>
      <w:szCs w:val="24"/>
      <w:lang w:eastAsia="ar-SA"/>
    </w:rPr>
  </w:style>
  <w:style w:type="paragraph" w:customStyle="1" w:styleId="2">
    <w:name w:val="Абзац списка2"/>
    <w:basedOn w:val="a"/>
    <w:uiPriority w:val="99"/>
    <w:rsid w:val="00095687"/>
    <w:pPr>
      <w:ind w:left="720"/>
      <w:contextualSpacing/>
    </w:pPr>
    <w:rPr>
      <w:sz w:val="24"/>
    </w:rPr>
  </w:style>
  <w:style w:type="character" w:styleId="a7">
    <w:name w:val="Hyperlink"/>
    <w:basedOn w:val="a0"/>
    <w:uiPriority w:val="99"/>
    <w:unhideWhenUsed/>
    <w:rsid w:val="004A48B9"/>
    <w:rPr>
      <w:color w:val="0000FF" w:themeColor="hyperlink"/>
      <w:u w:val="single"/>
    </w:rPr>
  </w:style>
  <w:style w:type="paragraph" w:styleId="a8">
    <w:name w:val="Body Text"/>
    <w:basedOn w:val="a"/>
    <w:link w:val="a9"/>
    <w:uiPriority w:val="99"/>
    <w:semiHidden/>
    <w:unhideWhenUsed/>
    <w:rsid w:val="00C46B3D"/>
    <w:pPr>
      <w:spacing w:after="120"/>
    </w:pPr>
    <w:rPr>
      <w:rFonts w:eastAsia="Times New Roman"/>
      <w:lang w:eastAsia="ru-RU"/>
    </w:rPr>
  </w:style>
  <w:style w:type="character" w:customStyle="1" w:styleId="a9">
    <w:name w:val="Основной текст Знак"/>
    <w:basedOn w:val="a0"/>
    <w:link w:val="a8"/>
    <w:uiPriority w:val="99"/>
    <w:semiHidden/>
    <w:rsid w:val="00C46B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4287.html%20" TargetMode="External"/><Relationship Id="rId13" Type="http://schemas.openxmlformats.org/officeDocument/2006/relationships/hyperlink" Target="https://elibrary.ru" TargetMode="External"/><Relationship Id="rId18" Type="http://schemas.openxmlformats.org/officeDocument/2006/relationships/hyperlink" Target="https://minobrnau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www.iprbookshop.ru/24941.html%20" TargetMode="External"/><Relationship Id="rId12" Type="http://schemas.openxmlformats.org/officeDocument/2006/relationships/hyperlink" Target="http://lib.mgafk.ru" TargetMode="External"/><Relationship Id="rId17" Type="http://schemas.openxmlformats.org/officeDocument/2006/relationships/hyperlink" Target="https://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www.iprbookshop.ru/20280.html%20" TargetMode="External"/><Relationship Id="rId11" Type="http://schemas.openxmlformats.org/officeDocument/2006/relationships/hyperlink" Target="http://www.iprbookshop.ru/15568.html%20" TargetMode="External"/><Relationship Id="rId24" Type="http://schemas.openxmlformats.org/officeDocument/2006/relationships/hyperlink" Target="http://www.gnpbu.ru/" TargetMode="External"/><Relationship Id="rId5" Type="http://schemas.openxmlformats.org/officeDocument/2006/relationships/hyperlink" Target="http://internet.garant.ru/document/redirect/70753338/0" TargetMode="External"/><Relationship Id="rId15" Type="http://schemas.openxmlformats.org/officeDocument/2006/relationships/hyperlink" Target="http://www.iprbookshop.ru" TargetMode="External"/><Relationship Id="rId23" Type="http://schemas.openxmlformats.org/officeDocument/2006/relationships/hyperlink" Target="http://psylab.info" TargetMode="External"/><Relationship Id="rId10" Type="http://schemas.openxmlformats.org/officeDocument/2006/relationships/hyperlink" Target="http://www.iprbookshop.ru/10839.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www.iprbookshop.ru/75801.html%20" TargetMode="External"/><Relationship Id="rId14" Type="http://schemas.openxmlformats.org/officeDocument/2006/relationships/hyperlink" Target="https://Lanbook.com"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УМУ</cp:lastModifiedBy>
  <cp:revision>7</cp:revision>
  <dcterms:created xsi:type="dcterms:W3CDTF">2020-01-15T08:07:00Z</dcterms:created>
  <dcterms:modified xsi:type="dcterms:W3CDTF">2020-12-21T11:36:00Z</dcterms:modified>
</cp:coreProperties>
</file>