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D6" w:rsidRPr="0018762F" w:rsidRDefault="005319C9" w:rsidP="004154D6">
      <w:pPr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8762F">
        <w:rPr>
          <w:rFonts w:ascii="Times New Roman" w:hAnsi="Times New Roman" w:cs="Times New Roman"/>
          <w:i/>
          <w:color w:val="auto"/>
          <w:sz w:val="20"/>
          <w:szCs w:val="20"/>
        </w:rPr>
        <w:t>Набор 20</w:t>
      </w:r>
      <w:r w:rsidR="00A5055F" w:rsidRPr="0018762F">
        <w:rPr>
          <w:rFonts w:ascii="Times New Roman" w:hAnsi="Times New Roman" w:cs="Times New Roman"/>
          <w:i/>
          <w:color w:val="auto"/>
          <w:sz w:val="20"/>
          <w:szCs w:val="20"/>
        </w:rPr>
        <w:t>20</w:t>
      </w:r>
      <w:r w:rsidR="001C39FB" w:rsidRPr="0018762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г.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Министерство спорта Российской Федерации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высшего образования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1C39FB" w:rsidRPr="0018762F" w:rsidRDefault="001C39FB" w:rsidP="005156B3">
      <w:pPr>
        <w:numPr>
          <w:ilvl w:val="0"/>
          <w:numId w:val="10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C39FB" w:rsidRPr="0018762F" w:rsidTr="00D21EDC">
        <w:tc>
          <w:tcPr>
            <w:tcW w:w="4617" w:type="dxa"/>
            <w:hideMark/>
          </w:tcPr>
          <w:p w:rsidR="001C39FB" w:rsidRPr="0018762F" w:rsidRDefault="001C39FB" w:rsidP="00D21EDC">
            <w:pPr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СОГЛАСОВАНО</w:t>
            </w:r>
          </w:p>
          <w:p w:rsidR="001C39FB" w:rsidRPr="0018762F" w:rsidRDefault="001C39FB" w:rsidP="00D21EDC">
            <w:pPr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Начальник Учебно-</w:t>
            </w:r>
          </w:p>
          <w:p w:rsidR="001C39FB" w:rsidRPr="0018762F" w:rsidRDefault="001C39FB" w:rsidP="00D21EDC">
            <w:pPr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1C39FB" w:rsidRPr="0018762F" w:rsidRDefault="001C39FB" w:rsidP="00D21EDC">
            <w:pPr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к.п.н. А.С. Солнцева</w:t>
            </w:r>
          </w:p>
          <w:p w:rsidR="001C39FB" w:rsidRPr="0018762F" w:rsidRDefault="001C39FB" w:rsidP="00D21EDC">
            <w:pPr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_______________________________</w:t>
            </w:r>
          </w:p>
          <w:p w:rsidR="001C39FB" w:rsidRPr="0018762F" w:rsidRDefault="0018762F" w:rsidP="0018762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4454" w:type="dxa"/>
            <w:hideMark/>
          </w:tcPr>
          <w:p w:rsidR="001C39FB" w:rsidRPr="0018762F" w:rsidRDefault="001C39FB" w:rsidP="00D21EDC">
            <w:pPr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УТВЕРЖДЕНО</w:t>
            </w:r>
          </w:p>
          <w:p w:rsidR="001C39FB" w:rsidRPr="0018762F" w:rsidRDefault="001C39FB" w:rsidP="00D21EDC">
            <w:pPr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Председатель УМК</w:t>
            </w:r>
          </w:p>
          <w:p w:rsidR="001C39FB" w:rsidRPr="0018762F" w:rsidRDefault="001C39FB" w:rsidP="00D21EDC">
            <w:pPr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1C39FB" w:rsidRPr="0018762F" w:rsidRDefault="001C39FB" w:rsidP="00D21EDC">
            <w:pPr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к.п.н., профессор А.Н Таланцев</w:t>
            </w:r>
          </w:p>
          <w:p w:rsidR="001C39FB" w:rsidRPr="0018762F" w:rsidRDefault="001C39FB" w:rsidP="00D21EDC">
            <w:pPr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______________________________</w:t>
            </w:r>
          </w:p>
          <w:p w:rsidR="001C39FB" w:rsidRPr="0018762F" w:rsidRDefault="0018762F" w:rsidP="00D21EDC">
            <w:pPr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«20» августа 2020 г.</w:t>
            </w:r>
          </w:p>
          <w:p w:rsidR="001C39FB" w:rsidRPr="0018762F" w:rsidRDefault="001C39FB" w:rsidP="00D21EDC">
            <w:pPr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РАБОЧАЯ ПРОГРАММА ДИСЦИПЛИНЫ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E15D29" w:rsidRPr="0018762F" w:rsidRDefault="00E15D29" w:rsidP="00E15D29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18762F">
        <w:rPr>
          <w:rFonts w:ascii="Times New Roman" w:hAnsi="Times New Roman" w:cs="Times New Roman"/>
          <w:b/>
          <w:bCs/>
          <w:caps/>
          <w:color w:val="auto"/>
        </w:rPr>
        <w:t>«ИНСТИТУЦИОНАЛЬНАЯ ЭКОНОМИКА</w:t>
      </w:r>
      <w:r w:rsidRPr="0018762F">
        <w:rPr>
          <w:rFonts w:ascii="Times New Roman" w:hAnsi="Times New Roman" w:cs="Times New Roman"/>
          <w:b/>
          <w:iCs/>
          <w:color w:val="auto"/>
        </w:rPr>
        <w:t>»</w:t>
      </w:r>
    </w:p>
    <w:p w:rsidR="00E15D29" w:rsidRPr="0018762F" w:rsidRDefault="001C39FB" w:rsidP="00E15D29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18762F">
        <w:rPr>
          <w:rFonts w:ascii="Times New Roman" w:hAnsi="Times New Roman" w:cs="Times New Roman"/>
          <w:b/>
          <w:iCs/>
        </w:rPr>
        <w:t>Б1.В.04</w:t>
      </w:r>
    </w:p>
    <w:p w:rsidR="00E15D29" w:rsidRPr="0018762F" w:rsidRDefault="00E15D29" w:rsidP="00E15D29">
      <w:pPr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Направление подготовки</w:t>
      </w:r>
      <w:r w:rsidRPr="0018762F">
        <w:rPr>
          <w:rFonts w:ascii="Times New Roman" w:hAnsi="Times New Roman" w:cs="Times New Roman"/>
        </w:rPr>
        <w:t xml:space="preserve"> </w:t>
      </w:r>
    </w:p>
    <w:p w:rsidR="001C39FB" w:rsidRPr="0018762F" w:rsidRDefault="007E2085" w:rsidP="001C39FB">
      <w:pPr>
        <w:jc w:val="center"/>
        <w:rPr>
          <w:rFonts w:ascii="Times New Roman" w:hAnsi="Times New Roman" w:cs="Times New Roman"/>
          <w:b/>
        </w:rPr>
      </w:pPr>
      <w:hyperlink r:id="rId8" w:history="1">
        <w:r w:rsidR="001C39FB" w:rsidRPr="0018762F">
          <w:rPr>
            <w:rFonts w:ascii="Times New Roman" w:hAnsi="Times New Roman" w:cs="Times New Roman"/>
            <w:b/>
          </w:rPr>
          <w:t>49.03.01</w:t>
        </w:r>
      </w:hyperlink>
      <w:r w:rsidR="001C39FB" w:rsidRPr="0018762F">
        <w:rPr>
          <w:rFonts w:ascii="Times New Roman" w:hAnsi="Times New Roman" w:cs="Times New Roman"/>
          <w:b/>
        </w:rPr>
        <w:t xml:space="preserve"> ФИЗИЧЕСКАЯ КУЛЬТУРА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ОПОП:</w:t>
      </w:r>
    </w:p>
    <w:p w:rsidR="001C39FB" w:rsidRPr="0018762F" w:rsidRDefault="001C39FB" w:rsidP="001C39FB">
      <w:pPr>
        <w:spacing w:line="480" w:lineRule="auto"/>
        <w:jc w:val="center"/>
        <w:rPr>
          <w:rFonts w:ascii="Times New Roman" w:hAnsi="Times New Roman" w:cs="Times New Roman"/>
          <w:i/>
        </w:rPr>
      </w:pPr>
      <w:r w:rsidRPr="0018762F">
        <w:rPr>
          <w:rFonts w:ascii="Times New Roman" w:hAnsi="Times New Roman" w:cs="Times New Roman"/>
          <w:i/>
        </w:rPr>
        <w:t>«Спортивный менеджмент»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  <w:i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Квалификация выпускника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i/>
        </w:rPr>
        <w:t>бакалавр</w:t>
      </w:r>
    </w:p>
    <w:p w:rsidR="001C39FB" w:rsidRPr="0018762F" w:rsidRDefault="001C39FB" w:rsidP="001C39FB">
      <w:pPr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Форма обучения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очная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3509"/>
        <w:gridCol w:w="1561"/>
        <w:gridCol w:w="4253"/>
      </w:tblGrid>
      <w:tr w:rsidR="001C39FB" w:rsidRPr="0018762F" w:rsidTr="00D21EDC">
        <w:tc>
          <w:tcPr>
            <w:tcW w:w="3509" w:type="dxa"/>
          </w:tcPr>
          <w:p w:rsidR="001C39FB" w:rsidRPr="0018762F" w:rsidRDefault="001C39FB" w:rsidP="00D21ED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СОГЛАСОВАНО</w:t>
            </w:r>
          </w:p>
          <w:p w:rsidR="001C39FB" w:rsidRPr="0018762F" w:rsidRDefault="001C39FB" w:rsidP="00D21ED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 xml:space="preserve">Декан факультета </w:t>
            </w:r>
          </w:p>
          <w:p w:rsidR="001C39FB" w:rsidRPr="0018762F" w:rsidRDefault="001C39FB" w:rsidP="00D21ED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 xml:space="preserve">дневной формы обучения, </w:t>
            </w:r>
          </w:p>
          <w:p w:rsidR="001C39FB" w:rsidRPr="0018762F" w:rsidRDefault="001C39FB" w:rsidP="00D21ED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к.п.н., доцент</w:t>
            </w:r>
          </w:p>
          <w:p w:rsidR="001C39FB" w:rsidRPr="0018762F" w:rsidRDefault="001C39FB" w:rsidP="00D21ED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 xml:space="preserve">_____________С.В. Лепешкина </w:t>
            </w:r>
          </w:p>
          <w:p w:rsidR="001C39FB" w:rsidRPr="0018762F" w:rsidRDefault="0018762F" w:rsidP="00D21ED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1561" w:type="dxa"/>
          </w:tcPr>
          <w:p w:rsidR="001C39FB" w:rsidRPr="0018762F" w:rsidRDefault="001C39FB" w:rsidP="00D21ED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1C39FB" w:rsidRPr="0018762F" w:rsidRDefault="001C39FB" w:rsidP="00D21ED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hideMark/>
          </w:tcPr>
          <w:p w:rsidR="0018762F" w:rsidRDefault="001C39FB" w:rsidP="0018762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Программа рассмотрена и одобрена на заседании кафедры (протокол №</w:t>
            </w:r>
            <w:r w:rsidR="00A5055F" w:rsidRPr="0018762F">
              <w:rPr>
                <w:rFonts w:ascii="Times New Roman" w:hAnsi="Times New Roman" w:cs="Times New Roman"/>
              </w:rPr>
              <w:t xml:space="preserve"> </w:t>
            </w:r>
            <w:r w:rsidR="0018762F" w:rsidRPr="0018762F">
              <w:rPr>
                <w:rFonts w:ascii="Times New Roman" w:hAnsi="Times New Roman" w:cs="Times New Roman"/>
              </w:rPr>
              <w:t xml:space="preserve">13/1 </w:t>
            </w:r>
          </w:p>
          <w:p w:rsidR="001C39FB" w:rsidRPr="0018762F" w:rsidRDefault="0018762F" w:rsidP="0018762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от «25» июня 2020 г.</w:t>
            </w:r>
          </w:p>
          <w:p w:rsidR="001C39FB" w:rsidRPr="0018762F" w:rsidRDefault="001C39FB" w:rsidP="00D21ED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 xml:space="preserve">Заведующий кафедрой, д.п.н., профессор </w:t>
            </w:r>
          </w:p>
          <w:p w:rsidR="001C39FB" w:rsidRPr="0018762F" w:rsidRDefault="001C39FB" w:rsidP="00D21ED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8762F">
              <w:rPr>
                <w:rFonts w:ascii="Times New Roman" w:hAnsi="Times New Roman" w:cs="Times New Roman"/>
              </w:rPr>
              <w:t>________________ Починкин А.В.</w:t>
            </w:r>
          </w:p>
          <w:p w:rsidR="001C39FB" w:rsidRPr="0018762F" w:rsidRDefault="001C39FB" w:rsidP="00D21ED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39FB" w:rsidRPr="0018762F" w:rsidRDefault="001C39FB" w:rsidP="001C39FB">
      <w:pPr>
        <w:rPr>
          <w:rFonts w:ascii="Times New Roman" w:hAnsi="Times New Roman" w:cs="Times New Roman"/>
          <w:b/>
        </w:rPr>
      </w:pPr>
    </w:p>
    <w:p w:rsidR="001C39FB" w:rsidRDefault="001C39FB" w:rsidP="001C39FB">
      <w:pPr>
        <w:rPr>
          <w:rFonts w:ascii="Times New Roman" w:hAnsi="Times New Roman" w:cs="Times New Roman"/>
          <w:b/>
        </w:rPr>
      </w:pPr>
    </w:p>
    <w:p w:rsidR="007E2085" w:rsidRDefault="007E2085" w:rsidP="001C39FB">
      <w:pPr>
        <w:rPr>
          <w:rFonts w:ascii="Times New Roman" w:hAnsi="Times New Roman" w:cs="Times New Roman"/>
          <w:b/>
        </w:rPr>
      </w:pPr>
    </w:p>
    <w:p w:rsidR="007E2085" w:rsidRPr="0018762F" w:rsidRDefault="007E2085" w:rsidP="001C39FB">
      <w:pPr>
        <w:rPr>
          <w:rFonts w:ascii="Times New Roman" w:hAnsi="Times New Roman" w:cs="Times New Roman"/>
          <w:b/>
        </w:rPr>
      </w:pPr>
    </w:p>
    <w:p w:rsidR="00E15D29" w:rsidRPr="0018762F" w:rsidRDefault="001C39FB" w:rsidP="001C39FB">
      <w:pPr>
        <w:jc w:val="center"/>
        <w:rPr>
          <w:rFonts w:ascii="Times New Roman" w:hAnsi="Times New Roman" w:cs="Times New Roman"/>
          <w:b/>
          <w:color w:val="auto"/>
        </w:rPr>
      </w:pPr>
      <w:r w:rsidRPr="0018762F">
        <w:rPr>
          <w:rFonts w:ascii="Times New Roman" w:hAnsi="Times New Roman" w:cs="Times New Roman"/>
          <w:b/>
        </w:rPr>
        <w:t>Малаховка 20</w:t>
      </w:r>
      <w:r w:rsidR="00A5055F" w:rsidRPr="0018762F">
        <w:rPr>
          <w:rFonts w:ascii="Times New Roman" w:hAnsi="Times New Roman" w:cs="Times New Roman"/>
          <w:b/>
        </w:rPr>
        <w:t>20</w:t>
      </w:r>
      <w:r w:rsidR="00E15D29" w:rsidRPr="0018762F">
        <w:rPr>
          <w:rFonts w:ascii="Times New Roman" w:hAnsi="Times New Roman" w:cs="Times New Roman"/>
          <w:b/>
          <w:color w:val="auto"/>
        </w:rPr>
        <w:br w:type="page"/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«Физическая культура» 49.03.01, утвержденным приказом Министерства образования и науки Российской Федерации № 940 от 19 сентября 2017 года (зарегистрирован Министерством юстиции Российской Федерации 16 октября 2017 г., регистрационный номер № 48566).</w:t>
      </w:r>
    </w:p>
    <w:p w:rsidR="001C39FB" w:rsidRPr="007E2085" w:rsidRDefault="001C39FB" w:rsidP="001C39FB">
      <w:pPr>
        <w:rPr>
          <w:rFonts w:ascii="Times New Roman" w:hAnsi="Times New Roman" w:cs="Times New Roman"/>
          <w:b/>
        </w:rPr>
      </w:pPr>
    </w:p>
    <w:p w:rsidR="001C39FB" w:rsidRPr="007E2085" w:rsidRDefault="001C39FB" w:rsidP="001C39FB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Диманс С.Л., к.э.н.,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доцент кафедры управления, экономики и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истории физической культуры и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спорта ФГБОУ ВО МГАФК</w:t>
      </w:r>
    </w:p>
    <w:p w:rsidR="001C39FB" w:rsidRPr="007E2085" w:rsidRDefault="001C39FB" w:rsidP="001C39FB">
      <w:pPr>
        <w:rPr>
          <w:rFonts w:ascii="Times New Roman" w:hAnsi="Times New Roman" w:cs="Times New Roman"/>
          <w:b/>
        </w:rPr>
      </w:pPr>
    </w:p>
    <w:p w:rsidR="001C39FB" w:rsidRPr="007E2085" w:rsidRDefault="001C39FB" w:rsidP="001C39FB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Рецензенты: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Починкин А.В., д.п.н., профессор,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заведующий кафедрой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управления, экономики и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истории физической культуры и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спорта ФГБОУ ВО МГАФК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</w:p>
    <w:p w:rsidR="00171D19" w:rsidRPr="007E2085" w:rsidRDefault="00171D19" w:rsidP="00171D19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Фомин Ю.А., д.соц.н., профессор,</w:t>
      </w:r>
    </w:p>
    <w:p w:rsidR="00171D19" w:rsidRPr="007E2085" w:rsidRDefault="00171D19" w:rsidP="00171D19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заведующий кафедрой </w:t>
      </w:r>
    </w:p>
    <w:p w:rsidR="00171D19" w:rsidRPr="007E2085" w:rsidRDefault="00171D19" w:rsidP="00171D19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философских, исторических и </w:t>
      </w:r>
    </w:p>
    <w:p w:rsidR="00171D19" w:rsidRPr="007E2085" w:rsidRDefault="00171D19" w:rsidP="00171D19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социальных наук ФГБОУ ВО МГАФК</w:t>
      </w: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71D19" w:rsidRPr="007E2085" w:rsidRDefault="00171D19" w:rsidP="00171D19">
      <w:pPr>
        <w:rPr>
          <w:rFonts w:ascii="Times New Roman" w:hAnsi="Times New Roman" w:cs="Times New Roman"/>
          <w:b/>
          <w:color w:val="auto"/>
        </w:rPr>
      </w:pPr>
      <w:r w:rsidRPr="007E2085">
        <w:rPr>
          <w:rFonts w:ascii="Times New Roman" w:hAnsi="Times New Roman" w:cs="Times New Roman"/>
          <w:b/>
          <w:color w:val="auto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"/>
        <w:tblW w:w="9782" w:type="dxa"/>
        <w:jc w:val="center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171D19" w:rsidRPr="007E2085" w:rsidTr="007E2085">
        <w:trPr>
          <w:jc w:val="center"/>
        </w:trPr>
        <w:tc>
          <w:tcPr>
            <w:tcW w:w="766" w:type="dxa"/>
            <w:vAlign w:val="center"/>
          </w:tcPr>
          <w:p w:rsidR="00171D19" w:rsidRPr="007E2085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Код ПС</w:t>
            </w:r>
          </w:p>
        </w:tc>
        <w:tc>
          <w:tcPr>
            <w:tcW w:w="4825" w:type="dxa"/>
            <w:vAlign w:val="center"/>
          </w:tcPr>
          <w:p w:rsidR="00171D19" w:rsidRPr="007E2085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  <w:vAlign w:val="center"/>
          </w:tcPr>
          <w:p w:rsidR="00171D19" w:rsidRPr="007E2085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vAlign w:val="center"/>
          </w:tcPr>
          <w:p w:rsidR="00171D19" w:rsidRPr="007E2085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Аббрев. исп. в РПД</w:t>
            </w:r>
          </w:p>
        </w:tc>
      </w:tr>
      <w:tr w:rsidR="00171D19" w:rsidRPr="007E2085" w:rsidTr="007E2085">
        <w:trPr>
          <w:jc w:val="center"/>
        </w:trPr>
        <w:tc>
          <w:tcPr>
            <w:tcW w:w="9782" w:type="dxa"/>
            <w:gridSpan w:val="4"/>
          </w:tcPr>
          <w:p w:rsidR="00171D19" w:rsidRPr="007E2085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 Физическая культура и спорт</w:t>
            </w:r>
          </w:p>
        </w:tc>
      </w:tr>
      <w:tr w:rsidR="00171D19" w:rsidRPr="007E2085" w:rsidTr="007E2085">
        <w:trPr>
          <w:jc w:val="center"/>
        </w:trPr>
        <w:tc>
          <w:tcPr>
            <w:tcW w:w="766" w:type="dxa"/>
          </w:tcPr>
          <w:p w:rsidR="00171D19" w:rsidRPr="007E2085" w:rsidRDefault="00171D19" w:rsidP="007E208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05.008</w:t>
            </w:r>
          </w:p>
        </w:tc>
        <w:tc>
          <w:tcPr>
            <w:tcW w:w="4825" w:type="dxa"/>
          </w:tcPr>
          <w:p w:rsidR="00171D19" w:rsidRPr="007E2085" w:rsidRDefault="007E2085" w:rsidP="007E2085">
            <w:pPr>
              <w:pStyle w:val="1"/>
              <w:spacing w:before="0" w:after="0"/>
              <w:jc w:val="both"/>
              <w:outlineLvl w:val="0"/>
              <w:rPr>
                <w:sz w:val="24"/>
                <w:szCs w:val="24"/>
              </w:rPr>
            </w:pPr>
            <w:hyperlink r:id="rId9" w:history="1">
              <w:r w:rsidR="00171D19" w:rsidRPr="007E2085">
                <w:rPr>
                  <w:rStyle w:val="ae"/>
                  <w:b w:val="0"/>
                  <w:bCs w:val="0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</w:tcPr>
          <w:p w:rsidR="00171D19" w:rsidRPr="007E2085" w:rsidRDefault="00171D19" w:rsidP="007E208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</w:tcPr>
          <w:p w:rsidR="00171D19" w:rsidRPr="007E2085" w:rsidRDefault="00171D19" w:rsidP="007E208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</w:p>
        </w:tc>
      </w:tr>
    </w:tbl>
    <w:p w:rsidR="00171D19" w:rsidRDefault="00171D19" w:rsidP="00171D1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D407C" w:rsidRPr="007E2085" w:rsidRDefault="00BD407C" w:rsidP="00BD407C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BD407C" w:rsidRPr="007E2085" w:rsidRDefault="00BD407C" w:rsidP="00BD407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</w:p>
    <w:p w:rsidR="00BD407C" w:rsidRPr="007E2085" w:rsidRDefault="00BD407C" w:rsidP="00BD407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b/>
        </w:rPr>
        <w:t>УК-1</w:t>
      </w:r>
      <w:r w:rsidRPr="007E2085">
        <w:rPr>
          <w:rFonts w:ascii="Times New Roman" w:hAnsi="Times New Roman" w:cs="Times New Roman"/>
          <w:spacing w:val="-1"/>
        </w:rPr>
        <w:t xml:space="preserve">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D407C" w:rsidRPr="007E2085" w:rsidRDefault="00BD407C" w:rsidP="00BD407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</w:p>
    <w:p w:rsidR="00BD407C" w:rsidRPr="007E2085" w:rsidRDefault="00BD407C" w:rsidP="00BD407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b/>
        </w:rPr>
        <w:t>ПК-1</w:t>
      </w:r>
      <w:r w:rsidRPr="007E2085">
        <w:rPr>
          <w:rFonts w:ascii="Times New Roman" w:hAnsi="Times New Roman" w:cs="Times New Roman"/>
          <w:spacing w:val="-1"/>
        </w:rPr>
        <w:t xml:space="preserve"> – 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спорта.</w:t>
      </w:r>
    </w:p>
    <w:p w:rsidR="00A278A8" w:rsidRPr="00BD407C" w:rsidRDefault="00A278A8" w:rsidP="00BD407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D407C" w:rsidRDefault="00BD407C" w:rsidP="00BD407C">
      <w:pPr>
        <w:shd w:val="clear" w:color="auto" w:fill="FFFFFF"/>
        <w:ind w:firstLine="708"/>
        <w:jc w:val="both"/>
        <w:rPr>
          <w:caps/>
          <w:spacing w:val="-1"/>
          <w:sz w:val="28"/>
          <w:szCs w:val="28"/>
        </w:rPr>
        <w:sectPr w:rsidR="00BD407C" w:rsidSect="00E66072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07C" w:rsidRPr="00BD407C" w:rsidRDefault="00BD407C" w:rsidP="00BD407C">
      <w:pPr>
        <w:rPr>
          <w:rFonts w:ascii="Times New Roman" w:hAnsi="Times New Roman" w:cs="Times New Roman"/>
        </w:rPr>
      </w:pPr>
      <w:r w:rsidRPr="00BD407C">
        <w:rPr>
          <w:rFonts w:ascii="Times New Roman" w:hAnsi="Times New Roman" w:cs="Times New Roman"/>
        </w:rPr>
        <w:lastRenderedPageBreak/>
        <w:t>РЕЗУЛЬТАТЫ ОБУЧЕНИЯ ПО ДИСЦИПЛИНЕ:</w:t>
      </w:r>
    </w:p>
    <w:tbl>
      <w:tblPr>
        <w:tblW w:w="15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87"/>
        <w:gridCol w:w="1713"/>
        <w:gridCol w:w="1776"/>
        <w:gridCol w:w="6011"/>
        <w:gridCol w:w="2724"/>
      </w:tblGrid>
      <w:tr w:rsidR="00BD407C" w:rsidRPr="00BD407C" w:rsidTr="00D21EDC">
        <w:trPr>
          <w:jc w:val="center"/>
        </w:trPr>
        <w:tc>
          <w:tcPr>
            <w:tcW w:w="1802" w:type="dxa"/>
            <w:vAlign w:val="center"/>
          </w:tcPr>
          <w:p w:rsidR="00BD407C" w:rsidRPr="00BD407C" w:rsidRDefault="00BD407C" w:rsidP="00D21EDC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1887" w:type="dxa"/>
            <w:vAlign w:val="center"/>
          </w:tcPr>
          <w:p w:rsidR="00BD407C" w:rsidRPr="00BD407C" w:rsidRDefault="00BD407C" w:rsidP="00D21EDC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1713" w:type="dxa"/>
            <w:vAlign w:val="center"/>
          </w:tcPr>
          <w:p w:rsidR="00BD407C" w:rsidRPr="00BD407C" w:rsidRDefault="00BD407C" w:rsidP="00D21EDC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1776" w:type="dxa"/>
            <w:vAlign w:val="center"/>
          </w:tcPr>
          <w:p w:rsidR="00BD407C" w:rsidRPr="00BD407C" w:rsidRDefault="00BD407C" w:rsidP="00D21EDC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Трудовые функции</w:t>
            </w:r>
          </w:p>
        </w:tc>
        <w:tc>
          <w:tcPr>
            <w:tcW w:w="6011" w:type="dxa"/>
            <w:vAlign w:val="center"/>
          </w:tcPr>
          <w:p w:rsidR="00BD407C" w:rsidRPr="00BD407C" w:rsidRDefault="00BD407C" w:rsidP="00D21EDC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ЗУНы</w:t>
            </w:r>
          </w:p>
        </w:tc>
        <w:tc>
          <w:tcPr>
            <w:tcW w:w="2724" w:type="dxa"/>
            <w:vAlign w:val="center"/>
          </w:tcPr>
          <w:p w:rsidR="00BD407C" w:rsidRPr="00BD407C" w:rsidRDefault="00BD407C" w:rsidP="00D21EDC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Индикаторы достижения</w:t>
            </w:r>
          </w:p>
          <w:p w:rsidR="00BD407C" w:rsidRPr="00BD407C" w:rsidRDefault="00BD407C" w:rsidP="00D21ED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компетенций</w:t>
            </w:r>
          </w:p>
        </w:tc>
      </w:tr>
      <w:tr w:rsidR="00BD407C" w:rsidRPr="00BD407C" w:rsidTr="00D21EDC">
        <w:trPr>
          <w:trHeight w:val="3908"/>
          <w:jc w:val="center"/>
        </w:trPr>
        <w:tc>
          <w:tcPr>
            <w:tcW w:w="1802" w:type="dxa"/>
            <w:tcBorders>
              <w:bottom w:val="single" w:sz="4" w:space="0" w:color="auto"/>
            </w:tcBorders>
          </w:tcPr>
          <w:p w:rsidR="00BD407C" w:rsidRPr="00BD407C" w:rsidRDefault="00BD407C" w:rsidP="00D21EDC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УК–1 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887" w:type="dxa"/>
            <w:vMerge w:val="restart"/>
          </w:tcPr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1713" w:type="dxa"/>
            <w:vMerge w:val="restart"/>
          </w:tcPr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BD407C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Р 05.008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iCs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iCs/>
                <w:spacing w:val="-1"/>
                <w:sz w:val="22"/>
                <w:szCs w:val="22"/>
                <w:u w:val="single"/>
              </w:rPr>
              <w:t xml:space="preserve">А </w:t>
            </w:r>
            <w:r w:rsidRPr="00BD407C">
              <w:rPr>
                <w:rStyle w:val="21"/>
                <w:sz w:val="22"/>
                <w:szCs w:val="22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1776" w:type="dxa"/>
            <w:vMerge w:val="restart"/>
          </w:tcPr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BD407C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Р 05.008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iCs/>
                <w:spacing w:val="-1"/>
                <w:sz w:val="22"/>
                <w:szCs w:val="22"/>
                <w:u w:val="single"/>
              </w:rPr>
              <w:t xml:space="preserve">А/03.6 </w:t>
            </w:r>
            <w:r w:rsidRPr="00BD407C">
              <w:rPr>
                <w:rStyle w:val="21"/>
                <w:sz w:val="22"/>
                <w:szCs w:val="22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BD407C" w:rsidRPr="00BD407C" w:rsidRDefault="00BD407C" w:rsidP="00D21EDC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Знания: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понятия и классификации систем; 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структуры и закономерности функционирования систем; 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особенности системного подхода в научном познании; 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понятие о системе физической культуры, ее целях, задачах и общих принципах </w:t>
            </w:r>
          </w:p>
          <w:p w:rsidR="00BD407C" w:rsidRPr="00BD407C" w:rsidRDefault="00BD407C" w:rsidP="00D21EDC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Умения: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синтезировать информацию, представленную в различных источниках;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анализировать информационные ресурсы; 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отличать факты от мнений, интерпретаций, оценок; 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обосновывать решение задач физической культуры с позиций системного подхода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критического анализа и обобщения информации по актуальным вопросам развития физической культуры и спорта и эффективности физкультурно-спортивной деятельности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BD407C" w:rsidRPr="00BD407C" w:rsidRDefault="00BD407C" w:rsidP="00D21EDC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  <w:b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</w:rPr>
              <w:t>УК–1</w:t>
            </w:r>
            <w:r w:rsidRPr="00BD407C">
              <w:rPr>
                <w:rFonts w:ascii="Times New Roman" w:hAnsi="Times New Roman" w:cs="Times New Roman"/>
                <w:b/>
              </w:rPr>
              <w:t>.1</w:t>
            </w:r>
          </w:p>
          <w:p w:rsidR="00BD407C" w:rsidRPr="00BD407C" w:rsidRDefault="00BD407C" w:rsidP="00D21EDC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</w:rPr>
            </w:pPr>
            <w:r w:rsidRPr="00BD407C">
              <w:rPr>
                <w:rFonts w:ascii="Times New Roman" w:hAnsi="Times New Roman" w:cs="Times New Roman"/>
              </w:rPr>
              <w:t>Осуществляет поиск, критический анализ и синтез информации, необходимой для решения поставленных задач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</w:rPr>
              <w:t>УК–1.2</w:t>
            </w:r>
          </w:p>
          <w:p w:rsidR="00BD407C" w:rsidRPr="00BD407C" w:rsidRDefault="00BD407C" w:rsidP="00D21EDC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</w:rPr>
              <w:t>Применяет системный подход для решения поставленных задач</w:t>
            </w:r>
          </w:p>
        </w:tc>
      </w:tr>
      <w:tr w:rsidR="00BD407C" w:rsidRPr="00BD407C" w:rsidTr="00D21EDC">
        <w:trPr>
          <w:trHeight w:val="2967"/>
          <w:jc w:val="center"/>
        </w:trPr>
        <w:tc>
          <w:tcPr>
            <w:tcW w:w="1802" w:type="dxa"/>
            <w:tcBorders>
              <w:top w:val="single" w:sz="4" w:space="0" w:color="auto"/>
            </w:tcBorders>
          </w:tcPr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ПК-1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1887" w:type="dxa"/>
            <w:vMerge/>
          </w:tcPr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1713" w:type="dxa"/>
            <w:vMerge/>
          </w:tcPr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1776" w:type="dxa"/>
            <w:vMerge/>
          </w:tcPr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6011" w:type="dxa"/>
            <w:tcBorders>
              <w:top w:val="single" w:sz="4" w:space="0" w:color="auto"/>
            </w:tcBorders>
          </w:tcPr>
          <w:p w:rsidR="00BD407C" w:rsidRPr="00BD407C" w:rsidRDefault="00BD407C" w:rsidP="00D21EDC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Знания: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D407C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основ экономики, организации труда и управления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Умения: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- </w:t>
            </w:r>
            <w:r w:rsidRPr="00BD407C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D407C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утверждение планов работы по основным направлениям физкультурно-спортивной деятельности;</w:t>
            </w:r>
          </w:p>
          <w:p w:rsidR="00BD407C" w:rsidRPr="00BD407C" w:rsidRDefault="00BD407C" w:rsidP="00D21EDC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определение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BD407C" w:rsidRPr="00BD407C" w:rsidRDefault="00BD407C" w:rsidP="00D21EDC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  <w:b/>
              </w:rPr>
            </w:pPr>
            <w:r w:rsidRPr="00BD407C">
              <w:rPr>
                <w:rFonts w:ascii="Times New Roman" w:hAnsi="Times New Roman" w:cs="Times New Roman"/>
                <w:b/>
              </w:rPr>
              <w:t>ПК-1.1</w:t>
            </w:r>
          </w:p>
          <w:p w:rsidR="00BD407C" w:rsidRPr="00BD407C" w:rsidRDefault="00BD407C" w:rsidP="00D21EDC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</w:rPr>
            </w:pPr>
            <w:r w:rsidRPr="00BD407C">
              <w:rPr>
                <w:rFonts w:ascii="Times New Roman" w:hAnsi="Times New Roman" w:cs="Times New Roman"/>
              </w:rPr>
              <w:t xml:space="preserve">Определяет цели и задачи организации, осуществляющей деятельность в области физической культуры и спорта </w:t>
            </w:r>
          </w:p>
          <w:p w:rsidR="00BD407C" w:rsidRPr="00BD407C" w:rsidRDefault="00BD407C" w:rsidP="00D21EDC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  <w:b/>
              </w:rPr>
            </w:pPr>
            <w:r w:rsidRPr="00BD407C">
              <w:rPr>
                <w:rFonts w:ascii="Times New Roman" w:hAnsi="Times New Roman" w:cs="Times New Roman"/>
                <w:b/>
              </w:rPr>
              <w:t>ПК-1.2</w:t>
            </w:r>
          </w:p>
          <w:p w:rsidR="00BD407C" w:rsidRPr="00BD407C" w:rsidRDefault="00BD407C" w:rsidP="00D21EDC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</w:rPr>
            </w:pPr>
            <w:r w:rsidRPr="00BD407C">
              <w:rPr>
                <w:rFonts w:ascii="Times New Roman" w:hAnsi="Times New Roman" w:cs="Times New Roman"/>
              </w:rPr>
              <w:t>Планирует и координирует проведение мероприятий</w:t>
            </w:r>
          </w:p>
          <w:p w:rsidR="00BD407C" w:rsidRPr="00BD407C" w:rsidRDefault="00BD407C" w:rsidP="00D21EDC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</w:rPr>
            </w:pPr>
            <w:r w:rsidRPr="00BD407C">
              <w:rPr>
                <w:rFonts w:ascii="Times New Roman" w:hAnsi="Times New Roman" w:cs="Times New Roman"/>
              </w:rPr>
              <w:t>и выполнения работ</w:t>
            </w:r>
          </w:p>
          <w:p w:rsidR="00BD407C" w:rsidRPr="00BD407C" w:rsidRDefault="00BD407C" w:rsidP="00D21EDC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  <w:b/>
              </w:rPr>
            </w:pPr>
            <w:r w:rsidRPr="00BD407C">
              <w:rPr>
                <w:rFonts w:ascii="Times New Roman" w:hAnsi="Times New Roman" w:cs="Times New Roman"/>
                <w:b/>
              </w:rPr>
              <w:t>ПК-1.3</w:t>
            </w:r>
          </w:p>
          <w:p w:rsidR="00BD407C" w:rsidRPr="00BD407C" w:rsidRDefault="00BD407C" w:rsidP="00D21EDC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</w:rPr>
            </w:pPr>
            <w:r w:rsidRPr="00BD407C">
              <w:rPr>
                <w:rFonts w:ascii="Times New Roman" w:hAnsi="Times New Roman" w:cs="Times New Roman"/>
              </w:rPr>
              <w:t xml:space="preserve">Утверждает планы работ </w:t>
            </w:r>
            <w:r w:rsidRPr="00BD407C">
              <w:rPr>
                <w:rFonts w:ascii="Times New Roman" w:hAnsi="Times New Roman" w:cs="Times New Roman"/>
              </w:rPr>
              <w:lastRenderedPageBreak/>
              <w:t>по основным направлениям физкультурно-спортивной деятельности</w:t>
            </w:r>
          </w:p>
          <w:p w:rsidR="00BD407C" w:rsidRPr="00BD407C" w:rsidRDefault="00BD407C" w:rsidP="00D21EDC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  <w:b/>
              </w:rPr>
            </w:pPr>
            <w:r w:rsidRPr="00BD407C">
              <w:rPr>
                <w:rFonts w:ascii="Times New Roman" w:hAnsi="Times New Roman" w:cs="Times New Roman"/>
                <w:b/>
              </w:rPr>
              <w:t>ПК-1.4</w:t>
            </w:r>
          </w:p>
          <w:p w:rsidR="00BD407C" w:rsidRPr="00BD407C" w:rsidRDefault="00BD407C" w:rsidP="00D21EDC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</w:rPr>
            </w:pPr>
            <w:r w:rsidRPr="00BD407C">
              <w:rPr>
                <w:rFonts w:ascii="Times New Roman" w:hAnsi="Times New Roman" w:cs="Times New Roman"/>
              </w:rPr>
              <w:t>Определяет наиболее эффективные способы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</w:tr>
    </w:tbl>
    <w:p w:rsidR="00BD407C" w:rsidRDefault="00BD407C" w:rsidP="00BD407C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D21EDC" w:rsidRDefault="00D21EDC" w:rsidP="00BD407C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D21EDC" w:rsidRDefault="00D21EDC" w:rsidP="00BD407C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D21EDC" w:rsidRDefault="00D21EDC" w:rsidP="00BD407C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D21EDC" w:rsidRDefault="00D21EDC" w:rsidP="00BD407C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D21EDC" w:rsidRPr="00BD407C" w:rsidRDefault="00D21EDC" w:rsidP="00BD407C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BD407C" w:rsidRPr="00BD407C" w:rsidRDefault="00BD407C" w:rsidP="00BD407C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BD407C" w:rsidRDefault="00BD407C" w:rsidP="00BD407C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  <w:sectPr w:rsidR="00BD407C" w:rsidSect="00BD40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1EDC" w:rsidRPr="007E2085" w:rsidRDefault="007E2085" w:rsidP="005156B3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D21EDC" w:rsidRPr="007E2085" w:rsidRDefault="00D21EDC" w:rsidP="00D21EDC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к </w:t>
      </w:r>
      <w:r w:rsidRPr="007E2085">
        <w:rPr>
          <w:rFonts w:ascii="Times New Roman" w:hAnsi="Times New Roman" w:cs="Times New Roman"/>
          <w:i/>
          <w:spacing w:val="-1"/>
        </w:rPr>
        <w:t>части, формируемой участниками образовательных отношений</w:t>
      </w:r>
      <w:r w:rsidRPr="007E2085">
        <w:rPr>
          <w:rFonts w:ascii="Times New Roman" w:hAnsi="Times New Roman" w:cs="Times New Roman"/>
          <w:spacing w:val="-1"/>
        </w:rPr>
        <w:t xml:space="preserve">. </w:t>
      </w:r>
    </w:p>
    <w:p w:rsidR="00D21EDC" w:rsidRPr="007E2085" w:rsidRDefault="00D21EDC" w:rsidP="00D21EDC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</w:t>
      </w:r>
      <w:r w:rsidRPr="007E2085">
        <w:rPr>
          <w:rFonts w:ascii="Times New Roman" w:hAnsi="Times New Roman" w:cs="Times New Roman"/>
          <w:bCs/>
        </w:rPr>
        <w:br/>
      </w:r>
      <w:r w:rsidRPr="007E2085">
        <w:rPr>
          <w:rFonts w:ascii="Times New Roman" w:hAnsi="Times New Roman" w:cs="Times New Roman"/>
          <w:spacing w:val="-1"/>
        </w:rPr>
        <w:t xml:space="preserve">в </w:t>
      </w:r>
      <w:r w:rsidR="00D21640" w:rsidRPr="007E2085">
        <w:rPr>
          <w:rFonts w:ascii="Times New Roman" w:hAnsi="Times New Roman" w:cs="Times New Roman"/>
          <w:b/>
          <w:spacing w:val="-1"/>
        </w:rPr>
        <w:t>5</w:t>
      </w:r>
      <w:r w:rsidRPr="007E2085">
        <w:rPr>
          <w:rFonts w:ascii="Times New Roman" w:hAnsi="Times New Roman" w:cs="Times New Roman"/>
          <w:b/>
          <w:spacing w:val="-1"/>
        </w:rPr>
        <w:t xml:space="preserve"> семестре</w:t>
      </w:r>
      <w:r w:rsidRPr="007E2085">
        <w:rPr>
          <w:rFonts w:ascii="Times New Roman" w:hAnsi="Times New Roman" w:cs="Times New Roman"/>
          <w:spacing w:val="-1"/>
        </w:rPr>
        <w:t xml:space="preserve">. Вид промежуточной аттестации: </w:t>
      </w:r>
      <w:r w:rsidRPr="007E2085">
        <w:rPr>
          <w:rFonts w:ascii="Times New Roman" w:hAnsi="Times New Roman" w:cs="Times New Roman"/>
          <w:b/>
          <w:spacing w:val="-1"/>
        </w:rPr>
        <w:t>экзамен</w:t>
      </w:r>
      <w:r w:rsidRPr="007E2085">
        <w:rPr>
          <w:rFonts w:ascii="Times New Roman" w:hAnsi="Times New Roman" w:cs="Times New Roman"/>
          <w:spacing w:val="-1"/>
        </w:rPr>
        <w:t xml:space="preserve">. </w:t>
      </w:r>
    </w:p>
    <w:p w:rsidR="00D21EDC" w:rsidRPr="007E2085" w:rsidRDefault="00D21EDC" w:rsidP="00D21EDC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D21EDC" w:rsidRPr="007E2085" w:rsidRDefault="007E2085" w:rsidP="005156B3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tbl>
      <w:tblPr>
        <w:tblW w:w="9747" w:type="dxa"/>
        <w:jc w:val="center"/>
        <w:tblInd w:w="-1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602"/>
      </w:tblGrid>
      <w:tr w:rsidR="00D21640" w:rsidRPr="007E2085" w:rsidTr="00A3566C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602" w:type="dxa"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семестр</w:t>
            </w:r>
          </w:p>
        </w:tc>
      </w:tr>
      <w:tr w:rsidR="00D21640" w:rsidRPr="007E2085" w:rsidTr="00A3566C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2" w:type="dxa"/>
            <w:vAlign w:val="center"/>
          </w:tcPr>
          <w:p w:rsidR="00D21640" w:rsidRPr="007E2085" w:rsidRDefault="007757BC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5</w:t>
            </w: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24</w:t>
            </w:r>
          </w:p>
        </w:tc>
        <w:tc>
          <w:tcPr>
            <w:tcW w:w="1602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24</w:t>
            </w: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2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1602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8</w:t>
            </w: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16</w:t>
            </w:r>
          </w:p>
        </w:tc>
        <w:tc>
          <w:tcPr>
            <w:tcW w:w="1602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16</w:t>
            </w: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30</w:t>
            </w:r>
          </w:p>
        </w:tc>
        <w:tc>
          <w:tcPr>
            <w:tcW w:w="1602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30</w:t>
            </w:r>
          </w:p>
        </w:tc>
      </w:tr>
      <w:tr w:rsidR="00D21640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D21640" w:rsidRPr="007E2085" w:rsidRDefault="00D21640" w:rsidP="00990A2D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Подготовка к экзамену</w:t>
            </w:r>
          </w:p>
        </w:tc>
        <w:tc>
          <w:tcPr>
            <w:tcW w:w="1418" w:type="dxa"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18</w:t>
            </w:r>
          </w:p>
        </w:tc>
        <w:tc>
          <w:tcPr>
            <w:tcW w:w="1602" w:type="dxa"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18</w:t>
            </w:r>
          </w:p>
        </w:tc>
      </w:tr>
      <w:tr w:rsidR="00D21640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D21640" w:rsidRPr="007E2085" w:rsidRDefault="00D21640" w:rsidP="00990A2D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3020" w:type="dxa"/>
            <w:gridSpan w:val="2"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экзамен</w:t>
            </w:r>
          </w:p>
        </w:tc>
      </w:tr>
      <w:tr w:rsidR="0015659E" w:rsidRPr="007E2085" w:rsidTr="00A3566C">
        <w:trPr>
          <w:jc w:val="center"/>
        </w:trPr>
        <w:tc>
          <w:tcPr>
            <w:tcW w:w="3704" w:type="dxa"/>
            <w:vMerge w:val="restart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418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  <w:tc>
          <w:tcPr>
            <w:tcW w:w="1602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</w:tr>
      <w:tr w:rsidR="0015659E" w:rsidRPr="007E2085" w:rsidTr="00A3566C">
        <w:trPr>
          <w:jc w:val="center"/>
        </w:trPr>
        <w:tc>
          <w:tcPr>
            <w:tcW w:w="3704" w:type="dxa"/>
            <w:vMerge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023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2</w:t>
            </w:r>
          </w:p>
        </w:tc>
        <w:tc>
          <w:tcPr>
            <w:tcW w:w="1602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2</w:t>
            </w:r>
          </w:p>
        </w:tc>
      </w:tr>
    </w:tbl>
    <w:p w:rsidR="00BD407C" w:rsidRPr="007E2085" w:rsidRDefault="00BD407C" w:rsidP="00BD407C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</w:rPr>
      </w:pPr>
    </w:p>
    <w:p w:rsidR="007757BC" w:rsidRPr="007E2085" w:rsidRDefault="007E2085" w:rsidP="005156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764" w:type="dxa"/>
        <w:jc w:val="center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73"/>
        <w:gridCol w:w="6194"/>
        <w:gridCol w:w="672"/>
      </w:tblGrid>
      <w:tr w:rsidR="007757BC" w:rsidRPr="007757BC" w:rsidTr="00A3566C">
        <w:trPr>
          <w:cantSplit/>
          <w:trHeight w:val="489"/>
          <w:jc w:val="center"/>
        </w:trPr>
        <w:tc>
          <w:tcPr>
            <w:tcW w:w="425" w:type="dxa"/>
            <w:vAlign w:val="center"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3" w:type="dxa"/>
            <w:vAlign w:val="center"/>
          </w:tcPr>
          <w:p w:rsidR="007757BC" w:rsidRPr="00022048" w:rsidRDefault="007757BC" w:rsidP="00022048">
            <w:pPr>
              <w:ind w:left="-57" w:right="-11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022048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6194" w:type="dxa"/>
            <w:vAlign w:val="center"/>
          </w:tcPr>
          <w:p w:rsidR="007757BC" w:rsidRPr="007757BC" w:rsidRDefault="007757BC" w:rsidP="00990A2D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672" w:type="dxa"/>
          </w:tcPr>
          <w:p w:rsidR="007757BC" w:rsidRPr="007757BC" w:rsidRDefault="007757BC" w:rsidP="00990A2D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</w:tr>
      <w:tr w:rsidR="003F2601" w:rsidRPr="007757BC" w:rsidTr="00A3566C">
        <w:trPr>
          <w:jc w:val="center"/>
        </w:trPr>
        <w:tc>
          <w:tcPr>
            <w:tcW w:w="425" w:type="dxa"/>
          </w:tcPr>
          <w:p w:rsidR="003F2601" w:rsidRPr="007757BC" w:rsidRDefault="003F2601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473" w:type="dxa"/>
          </w:tcPr>
          <w:p w:rsidR="003F2601" w:rsidRPr="00A3566C" w:rsidRDefault="003F2601" w:rsidP="00A3566C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ЭВОЛЮЦИЯ ИНСТИТУЦИОНАЛЬНОЙ ТЕОРИИ</w:t>
            </w:r>
          </w:p>
        </w:tc>
        <w:tc>
          <w:tcPr>
            <w:tcW w:w="6194" w:type="dxa"/>
          </w:tcPr>
          <w:p w:rsidR="003F2601" w:rsidRPr="007757BC" w:rsidRDefault="003F2601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школа институционализма.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Институты как предмет анализа.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Пространство институционального порядка, формальные и неформальные институты.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Институциализация неформальных практик.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культуры. </w:t>
            </w:r>
          </w:p>
          <w:p w:rsidR="003F2601" w:rsidRDefault="003F2601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институциональные приобретения.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исследования в России.</w:t>
            </w:r>
          </w:p>
        </w:tc>
        <w:tc>
          <w:tcPr>
            <w:tcW w:w="672" w:type="dxa"/>
          </w:tcPr>
          <w:p w:rsidR="003F2601" w:rsidRPr="000119B2" w:rsidRDefault="003F2601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F2601" w:rsidRPr="007757BC" w:rsidTr="00A3566C">
        <w:trPr>
          <w:jc w:val="center"/>
        </w:trPr>
        <w:tc>
          <w:tcPr>
            <w:tcW w:w="425" w:type="dxa"/>
          </w:tcPr>
          <w:p w:rsidR="003F2601" w:rsidRPr="007757BC" w:rsidRDefault="003F2601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2473" w:type="dxa"/>
          </w:tcPr>
          <w:p w:rsidR="003F2601" w:rsidRPr="00A3566C" w:rsidRDefault="003F2601" w:rsidP="00022048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ТРАНСАКЦИОННЫЕ ИЗДЕРЖКИ.</w:t>
            </w:r>
          </w:p>
        </w:tc>
        <w:tc>
          <w:tcPr>
            <w:tcW w:w="6194" w:type="dxa"/>
          </w:tcPr>
          <w:p w:rsidR="003F2601" w:rsidRPr="00A3566C" w:rsidRDefault="003F2601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транзакционных издержек их типология. </w:t>
            </w:r>
          </w:p>
          <w:p w:rsidR="003F2601" w:rsidRPr="00A3566C" w:rsidRDefault="003F2601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поиска информации. </w:t>
            </w:r>
          </w:p>
          <w:p w:rsidR="003F2601" w:rsidRPr="00A3566C" w:rsidRDefault="003F2601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ведения переговоров. </w:t>
            </w:r>
          </w:p>
          <w:p w:rsidR="003F2601" w:rsidRPr="00A3566C" w:rsidRDefault="003F2601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измерения. </w:t>
            </w:r>
          </w:p>
          <w:p w:rsidR="003F2601" w:rsidRPr="00A3566C" w:rsidRDefault="003F2601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спецификации и защиты прав собственности. </w:t>
            </w:r>
          </w:p>
          <w:p w:rsidR="003F2601" w:rsidRPr="00A3566C" w:rsidRDefault="003F2601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оппортунистического поведения.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Проблема измерения.</w:t>
            </w:r>
          </w:p>
        </w:tc>
        <w:tc>
          <w:tcPr>
            <w:tcW w:w="672" w:type="dxa"/>
          </w:tcPr>
          <w:p w:rsidR="003F2601" w:rsidRPr="000119B2" w:rsidRDefault="003F2601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F2601" w:rsidRPr="007757BC" w:rsidTr="00A3566C">
        <w:trPr>
          <w:jc w:val="center"/>
        </w:trPr>
        <w:tc>
          <w:tcPr>
            <w:tcW w:w="425" w:type="dxa"/>
          </w:tcPr>
          <w:p w:rsidR="003F2601" w:rsidRPr="007757BC" w:rsidRDefault="003F2601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2473" w:type="dxa"/>
          </w:tcPr>
          <w:p w:rsidR="003F2601" w:rsidRPr="00A3566C" w:rsidRDefault="003F2601" w:rsidP="00A3566C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ИНСТИТУЦИОНАЛЬНЫЙ АНАЛИЗ ПРАВ СОБСТВЕННОСТИ И КОНТРАКТНЫХ ОТНОШЕНИЙ</w:t>
            </w:r>
          </w:p>
        </w:tc>
        <w:tc>
          <w:tcPr>
            <w:tcW w:w="6194" w:type="dxa"/>
          </w:tcPr>
          <w:p w:rsidR="003F2601" w:rsidRPr="007757BC" w:rsidRDefault="003F2601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Спецификация прав собственности.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Размывание прав собственности.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Типы контрактов: классический контракт, неоклассический контракт, отношенческий контракт. </w:t>
            </w:r>
          </w:p>
          <w:p w:rsidR="003F2601" w:rsidRDefault="003F2601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Причины неполноты контрактов.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Гибридные формы сделок.</w:t>
            </w:r>
          </w:p>
        </w:tc>
        <w:tc>
          <w:tcPr>
            <w:tcW w:w="672" w:type="dxa"/>
          </w:tcPr>
          <w:p w:rsidR="003F2601" w:rsidRPr="000119B2" w:rsidRDefault="003F2601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F2601" w:rsidRPr="007757BC" w:rsidTr="00A3566C">
        <w:trPr>
          <w:jc w:val="center"/>
        </w:trPr>
        <w:tc>
          <w:tcPr>
            <w:tcW w:w="425" w:type="dxa"/>
          </w:tcPr>
          <w:p w:rsidR="003F2601" w:rsidRPr="007757BC" w:rsidRDefault="003F2601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2473" w:type="dxa"/>
          </w:tcPr>
          <w:p w:rsidR="003F2601" w:rsidRPr="00A3566C" w:rsidRDefault="003F2601" w:rsidP="00022048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ИНСТИТУТЫ И ПРОБЛЕМА РАЦИОНАЛЬНОГО ВЫБОРА</w:t>
            </w:r>
          </w:p>
        </w:tc>
        <w:tc>
          <w:tcPr>
            <w:tcW w:w="6194" w:type="dxa"/>
          </w:tcPr>
          <w:p w:rsidR="003F2601" w:rsidRPr="007757BC" w:rsidRDefault="003F2601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группового и индивидуального экономического поведения.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Рациональность, нерациональность, иррациональность.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Оппортунистическое поведение.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Ценностная рациональность.</w:t>
            </w:r>
          </w:p>
          <w:p w:rsidR="003F2601" w:rsidRDefault="003F2601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Институциональная корректировка группового и индивидуального выбора. </w:t>
            </w:r>
          </w:p>
          <w:p w:rsidR="003F2601" w:rsidRPr="007757BC" w:rsidRDefault="003F2601" w:rsidP="003870D8">
            <w:pPr>
              <w:widowControl/>
              <w:tabs>
                <w:tab w:val="num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Апологетика рациональности и ее несостоятельность.</w:t>
            </w:r>
          </w:p>
        </w:tc>
        <w:tc>
          <w:tcPr>
            <w:tcW w:w="672" w:type="dxa"/>
          </w:tcPr>
          <w:p w:rsidR="003F2601" w:rsidRPr="000119B2" w:rsidRDefault="003F2601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F2601" w:rsidRPr="007757BC" w:rsidTr="00A3566C">
        <w:trPr>
          <w:jc w:val="center"/>
        </w:trPr>
        <w:tc>
          <w:tcPr>
            <w:tcW w:w="425" w:type="dxa"/>
          </w:tcPr>
          <w:p w:rsidR="003F2601" w:rsidRPr="007757BC" w:rsidRDefault="003F2601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2473" w:type="dxa"/>
          </w:tcPr>
          <w:p w:rsidR="003F2601" w:rsidRPr="007757BC" w:rsidRDefault="003F2601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ОСНОВНЫЕ ИНСТИТУТЫ СОВРЕМЕННОГО РЫНКА</w:t>
            </w:r>
          </w:p>
        </w:tc>
        <w:tc>
          <w:tcPr>
            <w:tcW w:w="6194" w:type="dxa"/>
          </w:tcPr>
          <w:p w:rsidR="003F2601" w:rsidRPr="007757BC" w:rsidRDefault="003F2601" w:rsidP="005156B3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Деньги и денежное обращение.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Банковская система.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Фондовая биржа.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Валютная биржа.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Институты глобального рынка.</w:t>
            </w:r>
          </w:p>
        </w:tc>
        <w:tc>
          <w:tcPr>
            <w:tcW w:w="672" w:type="dxa"/>
          </w:tcPr>
          <w:p w:rsidR="003F2601" w:rsidRPr="000119B2" w:rsidRDefault="003F2601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F2601" w:rsidRPr="007757BC" w:rsidTr="00A3566C">
        <w:trPr>
          <w:jc w:val="center"/>
        </w:trPr>
        <w:tc>
          <w:tcPr>
            <w:tcW w:w="425" w:type="dxa"/>
          </w:tcPr>
          <w:p w:rsidR="003F2601" w:rsidRPr="007757BC" w:rsidRDefault="003F2601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6</w:t>
            </w:r>
          </w:p>
        </w:tc>
        <w:tc>
          <w:tcPr>
            <w:tcW w:w="2473" w:type="dxa"/>
          </w:tcPr>
          <w:p w:rsidR="003F2601" w:rsidRPr="007757BC" w:rsidRDefault="003F2601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ИНСТИТУЦИОНАЛЬНАЯ </w:t>
            </w:r>
            <w:r w:rsidRPr="00775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ТЕОРИЯ ГОСУДАРСТВА</w:t>
            </w:r>
          </w:p>
        </w:tc>
        <w:tc>
          <w:tcPr>
            <w:tcW w:w="6194" w:type="dxa"/>
          </w:tcPr>
          <w:p w:rsidR="003F2601" w:rsidRPr="007757BC" w:rsidRDefault="003F2601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Государство как институт и как система институтов. </w:t>
            </w:r>
          </w:p>
          <w:p w:rsidR="003F2601" w:rsidRPr="007757BC" w:rsidRDefault="003F2601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Государство "закрытого доступа" и государство "открытого доступа". </w:t>
            </w:r>
          </w:p>
          <w:p w:rsidR="003F2601" w:rsidRPr="007757BC" w:rsidRDefault="003F2601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экономические институты государства. </w:t>
            </w:r>
          </w:p>
          <w:p w:rsidR="003F2601" w:rsidRPr="007757BC" w:rsidRDefault="003F2601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императивы и индикативы. </w:t>
            </w:r>
          </w:p>
          <w:p w:rsidR="003F2601" w:rsidRPr="007757BC" w:rsidRDefault="003F2601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Социальный контракт.</w:t>
            </w:r>
          </w:p>
        </w:tc>
        <w:tc>
          <w:tcPr>
            <w:tcW w:w="672" w:type="dxa"/>
          </w:tcPr>
          <w:p w:rsidR="003F2601" w:rsidRPr="000119B2" w:rsidRDefault="003F2601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</w:tr>
      <w:tr w:rsidR="003F2601" w:rsidRPr="007757BC" w:rsidTr="00A3566C">
        <w:trPr>
          <w:jc w:val="center"/>
        </w:trPr>
        <w:tc>
          <w:tcPr>
            <w:tcW w:w="425" w:type="dxa"/>
          </w:tcPr>
          <w:p w:rsidR="003F2601" w:rsidRPr="007757BC" w:rsidRDefault="003F2601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7</w:t>
            </w:r>
          </w:p>
        </w:tc>
        <w:tc>
          <w:tcPr>
            <w:tcW w:w="2473" w:type="dxa"/>
          </w:tcPr>
          <w:p w:rsidR="003F2601" w:rsidRPr="007757BC" w:rsidRDefault="003F2601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ФИРМЫ</w:t>
            </w:r>
          </w:p>
        </w:tc>
        <w:tc>
          <w:tcPr>
            <w:tcW w:w="6194" w:type="dxa"/>
          </w:tcPr>
          <w:p w:rsidR="003F2601" w:rsidRPr="007757BC" w:rsidRDefault="003F2601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Причины существования фирм.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Рынок и иерархия.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типы фирм: частная фирма, акционерное общество, регулируемые фирмы, государственные предприятия, некоммерческие организации, фирмы с рабочим самоуправлением.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принципал (владелец) - агент (управляющий).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институты. </w:t>
            </w:r>
          </w:p>
        </w:tc>
        <w:tc>
          <w:tcPr>
            <w:tcW w:w="672" w:type="dxa"/>
          </w:tcPr>
          <w:p w:rsidR="003F2601" w:rsidRPr="000119B2" w:rsidRDefault="003F2601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F2601" w:rsidRPr="007757BC" w:rsidTr="00A3566C">
        <w:trPr>
          <w:jc w:val="center"/>
        </w:trPr>
        <w:tc>
          <w:tcPr>
            <w:tcW w:w="425" w:type="dxa"/>
          </w:tcPr>
          <w:p w:rsidR="003F2601" w:rsidRPr="007757BC" w:rsidRDefault="003F2601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2473" w:type="dxa"/>
          </w:tcPr>
          <w:p w:rsidR="003F2601" w:rsidRPr="007757BC" w:rsidRDefault="003F2601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ИЗМЕНЕНИЯ</w:t>
            </w:r>
          </w:p>
        </w:tc>
        <w:tc>
          <w:tcPr>
            <w:tcW w:w="6194" w:type="dxa"/>
          </w:tcPr>
          <w:p w:rsidR="003F2601" w:rsidRPr="007757BC" w:rsidRDefault="003F2601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Стабильность и изменчивость институтов.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от предшествующего пути развития.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Период аномии.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Трансакционные и трансформационные издержки институциональных перемен.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Корреляция и взаимосогласованность институтов.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Доверие к институтам. </w:t>
            </w:r>
          </w:p>
        </w:tc>
        <w:tc>
          <w:tcPr>
            <w:tcW w:w="672" w:type="dxa"/>
          </w:tcPr>
          <w:p w:rsidR="003F2601" w:rsidRPr="000119B2" w:rsidRDefault="003F2601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F2601" w:rsidRPr="007757BC" w:rsidTr="00A3566C">
        <w:trPr>
          <w:jc w:val="center"/>
        </w:trPr>
        <w:tc>
          <w:tcPr>
            <w:tcW w:w="425" w:type="dxa"/>
          </w:tcPr>
          <w:p w:rsidR="003F2601" w:rsidRDefault="003F2601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</w:p>
        </w:tc>
        <w:tc>
          <w:tcPr>
            <w:tcW w:w="2473" w:type="dxa"/>
          </w:tcPr>
          <w:p w:rsidR="003F2601" w:rsidRPr="007757BC" w:rsidRDefault="003F2601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РИСКИ</w:t>
            </w:r>
          </w:p>
        </w:tc>
        <w:tc>
          <w:tcPr>
            <w:tcW w:w="6194" w:type="dxa"/>
          </w:tcPr>
          <w:p w:rsidR="003F2601" w:rsidRPr="007757BC" w:rsidRDefault="003F2601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риски в условиях внешней неопределенности.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риски в условиях прилета "черных лебедей".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Институциональный консерватизм.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Институциональный лоббизм.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Прочие институциональные аномалии.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институциональный капкан. </w:t>
            </w:r>
          </w:p>
        </w:tc>
        <w:tc>
          <w:tcPr>
            <w:tcW w:w="672" w:type="dxa"/>
          </w:tcPr>
          <w:p w:rsidR="003F2601" w:rsidRPr="000119B2" w:rsidRDefault="003F2601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F2601" w:rsidRPr="007757BC" w:rsidTr="00A3566C">
        <w:trPr>
          <w:jc w:val="center"/>
        </w:trPr>
        <w:tc>
          <w:tcPr>
            <w:tcW w:w="425" w:type="dxa"/>
          </w:tcPr>
          <w:p w:rsidR="003F2601" w:rsidRDefault="003F2601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10</w:t>
            </w:r>
          </w:p>
        </w:tc>
        <w:tc>
          <w:tcPr>
            <w:tcW w:w="2473" w:type="dxa"/>
          </w:tcPr>
          <w:p w:rsidR="003F2601" w:rsidRPr="007757BC" w:rsidRDefault="003F2601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НЕФОРМАЛЬНЫЕ ИНСТИТУТЫ. НЕФОРМАЛЬНАЯ (ТЕНЕВАЯ) ЭКОНОМИКА</w:t>
            </w:r>
          </w:p>
        </w:tc>
        <w:tc>
          <w:tcPr>
            <w:tcW w:w="6194" w:type="dxa"/>
          </w:tcPr>
          <w:p w:rsidR="003F2601" w:rsidRPr="007757BC" w:rsidRDefault="003F2601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Масштаб и алгоритмы современных неформальных практик.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Социальные, деловые и административные сети.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капитал и сетевое принуждение.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 Экономика неформальных социальных и деловых сетей.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товаров и услуг в интернет-блогах. </w:t>
            </w:r>
          </w:p>
          <w:p w:rsidR="003F2601" w:rsidRPr="007757BC" w:rsidRDefault="003F2601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Крипто валюта.</w:t>
            </w:r>
          </w:p>
        </w:tc>
        <w:tc>
          <w:tcPr>
            <w:tcW w:w="672" w:type="dxa"/>
          </w:tcPr>
          <w:p w:rsidR="003F2601" w:rsidRPr="000119B2" w:rsidRDefault="003F2601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EB170A" w:rsidRPr="007757BC" w:rsidTr="00A3566C">
        <w:trPr>
          <w:jc w:val="center"/>
        </w:trPr>
        <w:tc>
          <w:tcPr>
            <w:tcW w:w="9092" w:type="dxa"/>
            <w:gridSpan w:val="3"/>
          </w:tcPr>
          <w:p w:rsidR="00EB170A" w:rsidRPr="00022048" w:rsidRDefault="00EB170A" w:rsidP="0019738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spacing w:val="-1"/>
              </w:rPr>
            </w:pPr>
            <w:r w:rsidRPr="00022048">
              <w:rPr>
                <w:rFonts w:ascii="Times New Roman" w:hAnsi="Times New Roman" w:cs="Times New Roman"/>
                <w:spacing w:val="-1"/>
              </w:rPr>
              <w:t>Всего:</w:t>
            </w:r>
          </w:p>
        </w:tc>
        <w:tc>
          <w:tcPr>
            <w:tcW w:w="672" w:type="dxa"/>
          </w:tcPr>
          <w:p w:rsidR="00EB170A" w:rsidRPr="007757BC" w:rsidRDefault="003F2601" w:rsidP="00990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:rsidR="007757BC" w:rsidRPr="00197382" w:rsidRDefault="007757BC" w:rsidP="007757BC">
      <w:pPr>
        <w:pStyle w:val="a7"/>
        <w:ind w:left="1069"/>
        <w:rPr>
          <w:rFonts w:ascii="Times New Roman" w:hAnsi="Times New Roman" w:cs="Times New Roman"/>
          <w:sz w:val="16"/>
          <w:szCs w:val="16"/>
        </w:rPr>
      </w:pPr>
    </w:p>
    <w:p w:rsidR="007757BC" w:rsidRPr="007E2085" w:rsidRDefault="007E2085" w:rsidP="005156B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>Разделы дисциплины  и виды учебной работы:</w:t>
      </w:r>
    </w:p>
    <w:tbl>
      <w:tblPr>
        <w:tblW w:w="9780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8"/>
        <w:gridCol w:w="1267"/>
        <w:gridCol w:w="1134"/>
        <w:gridCol w:w="1490"/>
        <w:gridCol w:w="636"/>
      </w:tblGrid>
      <w:tr w:rsidR="007757BC" w:rsidRPr="007757BC" w:rsidTr="00197382">
        <w:trPr>
          <w:trHeight w:val="17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Всего</w:t>
            </w:r>
          </w:p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часов</w:t>
            </w:r>
          </w:p>
        </w:tc>
      </w:tr>
      <w:tr w:rsidR="007757BC" w:rsidRPr="007757BC" w:rsidTr="00197382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rPr>
                <w:rFonts w:ascii="Times New Roman" w:hAnsi="Times New Roman" w:cs="Times New Roman"/>
              </w:rPr>
            </w:pP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ЭВОЛЮЦИЯ ИНСТИТУЦИОНАЛЬНОЙ ТЕОРИИ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ТРАНСАКЦИОННЫЕ ИЗДЕРЖКИ.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ИНСТИТУЦИОНАЛЬНЫЙ АНАЛИЗ ПРАВ СОБСТВЕННОСТИ И КОНТРАКТНЫХ ОТНОШЕНИЙ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ИНСТИТУТЫ И ПРОБЛЕМА РАЦИОНАЛЬНОГО ВЫБОРА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ОСНОВНЫЕ ИНСТИТУТЫ СОВРЕМЕННОГО РЫНКА.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ГОСУДАРСТВА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ФИРМЫ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ИНСТИТУЦИОНАЛЬНЫЕ ИЗМЕНЕНИЯ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ИНСТИТУЦИОНАЛЬНЫЕ РИСКИ.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НЕФОРМАЛЬНЫЕ ИНСТИТУТЫ. НЕФОРМАЛЬНАЯ (ТЕНЕВАЯ) ЭКОНОМИКА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7757BC" w:rsidRPr="007757BC" w:rsidTr="00197382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7757BC" w:rsidP="00197382">
            <w:pPr>
              <w:ind w:right="-113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3F2601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3F2601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3F2601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3F2601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7757BC" w:rsidRPr="007757BC" w:rsidTr="00197382">
        <w:trPr>
          <w:jc w:val="center"/>
        </w:trPr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7757BC" w:rsidP="00197382">
            <w:pPr>
              <w:ind w:right="-113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Подготовка к экзамену: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7757BC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7BC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7757BC" w:rsidRPr="007757BC" w:rsidTr="00197382">
        <w:trPr>
          <w:jc w:val="center"/>
        </w:trPr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7757BC" w:rsidP="00197382">
            <w:pPr>
              <w:ind w:right="-113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3F2601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7E2085" w:rsidRPr="007E2085" w:rsidRDefault="007E2085" w:rsidP="007E2085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7E2085" w:rsidRPr="007E2085" w:rsidRDefault="007E2085" w:rsidP="007E2085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Перечень основной и дополнительной литературы</w:t>
      </w:r>
      <w:r w:rsidRPr="007E2085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, </w:t>
      </w:r>
      <w:r w:rsidRPr="007E2085">
        <w:rPr>
          <w:rFonts w:ascii="Times New Roman" w:hAnsi="Times New Roman" w:cs="Times New Roman"/>
          <w:b/>
          <w:sz w:val="24"/>
          <w:szCs w:val="24"/>
        </w:rPr>
        <w:t xml:space="preserve">необходимый для освоения дисциплины: </w:t>
      </w:r>
    </w:p>
    <w:p w:rsidR="007E2085" w:rsidRPr="007E2085" w:rsidRDefault="007E2085" w:rsidP="007E2085">
      <w:pPr>
        <w:pStyle w:val="a7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228"/>
        <w:gridCol w:w="1132"/>
        <w:gridCol w:w="853"/>
      </w:tblGrid>
      <w:tr w:rsidR="002922D4" w:rsidRPr="002922D4" w:rsidTr="00990A2D">
        <w:trPr>
          <w:trHeight w:val="176"/>
        </w:trPr>
        <w:tc>
          <w:tcPr>
            <w:tcW w:w="392" w:type="dxa"/>
            <w:vMerge w:val="restart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№</w:t>
            </w:r>
          </w:p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228" w:type="dxa"/>
            <w:vMerge w:val="restart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922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gridSpan w:val="2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2922D4" w:rsidRPr="002922D4" w:rsidTr="00990A2D">
        <w:trPr>
          <w:trHeight w:val="166"/>
        </w:trPr>
        <w:tc>
          <w:tcPr>
            <w:tcW w:w="392" w:type="dxa"/>
            <w:vMerge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vMerge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853" w:type="dxa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2922D4" w:rsidRPr="002922D4" w:rsidTr="001D0B01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1D0B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Олейник, А.Н. </w:t>
            </w:r>
            <w:r w:rsidR="001D0B01" w:rsidRPr="001D0B0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Институциональная экономика : учебное пособие. - Москва : ИНФРА-М, 2013. - 414 с. : ил. - Текст (визуальный) : непосредственный. Э</w:t>
            </w:r>
            <w:r w:rsidR="001D0B0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БС </w:t>
            </w:r>
            <w:r w:rsidR="001D0B01" w:rsidRPr="001D0B0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ЭЛМАРК (МГАФК) lib.mgafk.ru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1D0B0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1D0B0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-</w:t>
            </w:r>
          </w:p>
        </w:tc>
      </w:tr>
      <w:tr w:rsidR="002922D4" w:rsidRPr="002922D4" w:rsidTr="001D0B0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9" w:rsidRDefault="002922D4" w:rsidP="004D63C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922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Люди и нормы: институты VS неформальные практики /</w:t>
            </w:r>
            <w:r w:rsidR="004D63C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2922D4" w:rsidRPr="002922D4" w:rsidRDefault="002922D4" w:rsidP="004D63C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С. Л. Диманс, В. Ф. Левичева. – Москва: Ключ-С, 2018. </w:t>
            </w:r>
            <w:r w:rsidR="004D63C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2922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304 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1D0B0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1D0B0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922D4" w:rsidRPr="002922D4" w:rsidRDefault="002922D4" w:rsidP="00232089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2D4" w:rsidRPr="007E2085" w:rsidRDefault="002922D4" w:rsidP="007E2085">
      <w:pPr>
        <w:pStyle w:val="a7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229"/>
        <w:gridCol w:w="1138"/>
        <w:gridCol w:w="860"/>
      </w:tblGrid>
      <w:tr w:rsidR="002922D4" w:rsidRPr="002922D4" w:rsidTr="00990A2D">
        <w:trPr>
          <w:trHeight w:val="2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2922D4" w:rsidRPr="002922D4" w:rsidTr="00990A2D">
        <w:trPr>
          <w:trHeight w:val="11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б</w:t>
            </w: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иблиотека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2922D4" w:rsidRPr="002922D4" w:rsidTr="002922D4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5176A2" w:rsidP="004D63C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Сухарев, О. С. Институциональная экономика : учебник и практикум для бакалавриата и магистратуры / О. С. Сухарев. — Москва : Издательство Юрайт, 2016. — 501 с. — (Бакалавр и магистр. Академический курс). — ISBN 978-5-9916-6015-0. — Текст : электронный // ЭБС Юрайт [сайт]. — URL: </w:t>
            </w:r>
            <w:hyperlink r:id="rId11" w:tgtFrame="_blank" w:history="1">
              <w:r w:rsidRPr="005176A2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https://biblio-online.ru/bcode/387097</w:t>
              </w:r>
            </w:hyperlink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(дата обращения: 26.12.2019).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-</w:t>
            </w:r>
          </w:p>
        </w:tc>
      </w:tr>
      <w:tr w:rsidR="002922D4" w:rsidRPr="002922D4" w:rsidTr="002922D4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5176A2" w:rsidP="004D63C9">
            <w:pPr>
              <w:rPr>
                <w:rFonts w:ascii="Times New Roman" w:hAnsi="Times New Roman" w:cs="Times New Roman"/>
              </w:rPr>
            </w:pPr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Колосов, А. В. Институциональная экономика : учебник и практикум для академического бакалавриата / А. В. Колосов. — Москва : Издательство Юрайт, 2016. — 384 с. — (Бакалавр. Академический курс). — ISBN 978-5-9916-4420-4. — Текст : электронный // ЭБС Юрайт [сайт]. — URL: </w:t>
            </w:r>
            <w:hyperlink r:id="rId12" w:tgtFrame="_blank" w:history="1">
              <w:r w:rsidRPr="005176A2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https://biblio-online.ru/bcode/389062</w:t>
              </w:r>
            </w:hyperlink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(дата обращения: 26.12.2019).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-</w:t>
            </w:r>
          </w:p>
        </w:tc>
      </w:tr>
      <w:tr w:rsidR="002922D4" w:rsidRPr="002922D4" w:rsidTr="002922D4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5176A2" w:rsidP="004D63C9">
            <w:pPr>
              <w:rPr>
                <w:rFonts w:ascii="Times New Roman" w:hAnsi="Times New Roman" w:cs="Times New Roman"/>
              </w:rPr>
            </w:pPr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Одинцова, М. И. Институциональная экономика : учебник для академического бакалавриата / М. И. Одинцова. — 4-е изд., перераб. и доп. — Москва : Издательство Юрайт, 2016. — 459 с. — (Бакалавр. Академический курс). — ISBN 978-5-9916-6666-4. — Текст : электронный // ЭБС Юрайт [сайт]. — URL: </w:t>
            </w:r>
            <w:hyperlink r:id="rId13" w:tgtFrame="_blank" w:history="1">
              <w:r w:rsidRPr="005176A2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https://biblio-online.ru/bcode/389537</w:t>
              </w:r>
            </w:hyperlink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(дата обращения: 26.12.2019).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-</w:t>
            </w:r>
          </w:p>
        </w:tc>
      </w:tr>
    </w:tbl>
    <w:p w:rsidR="002922D4" w:rsidRPr="002922D4" w:rsidRDefault="002922D4" w:rsidP="002922D4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7E2085" w:rsidRPr="007E2085" w:rsidRDefault="007E2085" w:rsidP="007E2085">
      <w:pPr>
        <w:jc w:val="both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7.   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922D4" w:rsidRPr="002922D4" w:rsidRDefault="002922D4" w:rsidP="005156B3">
      <w:pPr>
        <w:pStyle w:val="a7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4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 lib.mgafk.ru</w:t>
      </w:r>
    </w:p>
    <w:p w:rsidR="002922D4" w:rsidRPr="002922D4" w:rsidRDefault="002922D4" w:rsidP="005156B3">
      <w:pPr>
        <w:pStyle w:val="a7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4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Elibrary. URL : </w:t>
      </w:r>
      <w:hyperlink r:id="rId14" w:history="1">
        <w:r w:rsidRPr="002922D4">
          <w:rPr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:rsidR="000C72F6" w:rsidRDefault="007E2085" w:rsidP="005156B3">
      <w:pPr>
        <w:pStyle w:val="a7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568" w:firstLine="709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2922D4" w:rsidRPr="000C72F6">
          <w:rPr>
            <w:rFonts w:ascii="Times New Roman" w:hAnsi="Times New Roman" w:cs="Times New Roman"/>
            <w:sz w:val="24"/>
            <w:szCs w:val="24"/>
          </w:rPr>
          <w:t>Электронно-библиотечная система издательства «Лань»</w:t>
        </w:r>
      </w:hyperlink>
      <w:r w:rsidR="002922D4" w:rsidRPr="000C72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2D4" w:rsidRPr="000C72F6" w:rsidRDefault="002922D4" w:rsidP="000C72F6">
      <w:pPr>
        <w:tabs>
          <w:tab w:val="left" w:pos="1134"/>
        </w:tabs>
        <w:ind w:right="-568"/>
        <w:rPr>
          <w:rFonts w:ascii="Times New Roman" w:hAnsi="Times New Roman" w:cs="Times New Roman"/>
        </w:rPr>
      </w:pPr>
      <w:r w:rsidRPr="000C72F6">
        <w:rPr>
          <w:rFonts w:ascii="Times New Roman" w:hAnsi="Times New Roman" w:cs="Times New Roman"/>
        </w:rPr>
        <w:t xml:space="preserve">URL : </w:t>
      </w:r>
      <w:hyperlink r:id="rId16" w:history="1">
        <w:r w:rsidRPr="000C72F6">
          <w:rPr>
            <w:rStyle w:val="a4"/>
            <w:rFonts w:ascii="Times New Roman" w:hAnsi="Times New Roman" w:cs="Times New Roman"/>
            <w:color w:val="auto"/>
            <w:u w:val="none"/>
          </w:rPr>
          <w:t>https://</w:t>
        </w:r>
        <w:r w:rsidRPr="000C72F6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L</w:t>
        </w:r>
        <w:r w:rsidRPr="000C72F6">
          <w:rPr>
            <w:rStyle w:val="a4"/>
            <w:rFonts w:ascii="Times New Roman" w:hAnsi="Times New Roman" w:cs="Times New Roman"/>
            <w:color w:val="auto"/>
            <w:u w:val="none"/>
          </w:rPr>
          <w:t>anbook.com</w:t>
        </w:r>
      </w:hyperlink>
    </w:p>
    <w:p w:rsidR="002922D4" w:rsidRPr="002922D4" w:rsidRDefault="002922D4" w:rsidP="005156B3">
      <w:pPr>
        <w:pStyle w:val="a7"/>
        <w:widowControl w:val="0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4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IPRbooks. </w:t>
      </w:r>
      <w:r w:rsidRPr="002922D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922D4">
        <w:rPr>
          <w:rFonts w:ascii="Times New Roman" w:hAnsi="Times New Roman" w:cs="Times New Roman"/>
          <w:sz w:val="24"/>
          <w:szCs w:val="24"/>
        </w:rPr>
        <w:t xml:space="preserve"> : </w:t>
      </w:r>
      <w:hyperlink r:id="rId17" w:history="1">
        <w:r w:rsidRPr="002922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2922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922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922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922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iprbook</w:t>
        </w:r>
        <w:r w:rsidRPr="002922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922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shop</w:t>
        </w:r>
        <w:r w:rsidRPr="002922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922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2922D4" w:rsidRPr="002922D4" w:rsidRDefault="002922D4" w:rsidP="005156B3">
      <w:pPr>
        <w:pStyle w:val="a7"/>
        <w:widowControl w:val="0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4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«Юрайт». </w:t>
      </w:r>
      <w:r w:rsidRPr="002922D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922D4">
        <w:rPr>
          <w:rFonts w:ascii="Times New Roman" w:hAnsi="Times New Roman" w:cs="Times New Roman"/>
          <w:sz w:val="24"/>
          <w:szCs w:val="24"/>
        </w:rPr>
        <w:t xml:space="preserve"> : https://biblio-online.ru</w:t>
      </w:r>
    </w:p>
    <w:p w:rsidR="002922D4" w:rsidRPr="002922D4" w:rsidRDefault="007E2085" w:rsidP="005156B3">
      <w:pPr>
        <w:pStyle w:val="a7"/>
        <w:widowControl w:val="0"/>
        <w:numPr>
          <w:ilvl w:val="0"/>
          <w:numId w:val="1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2922D4" w:rsidRPr="002922D4">
          <w:rPr>
            <w:rFonts w:ascii="Times New Roman" w:hAnsi="Times New Roman" w:cs="Times New Roman"/>
            <w:sz w:val="24"/>
            <w:szCs w:val="24"/>
          </w:rPr>
          <w:t>Электронная библиотечная система «РУКОНТ</w:t>
        </w:r>
      </w:hyperlink>
      <w:r w:rsidR="002922D4" w:rsidRPr="002922D4">
        <w:rPr>
          <w:rFonts w:ascii="Times New Roman" w:hAnsi="Times New Roman" w:cs="Times New Roman"/>
          <w:sz w:val="24"/>
          <w:szCs w:val="24"/>
        </w:rPr>
        <w:t>». URL : http://</w:t>
      </w:r>
      <w:hyperlink r:id="rId19" w:history="1">
        <w:r w:rsidR="002922D4" w:rsidRPr="002922D4">
          <w:rPr>
            <w:rFonts w:ascii="Times New Roman" w:hAnsi="Times New Roman" w:cs="Times New Roman"/>
            <w:sz w:val="24"/>
            <w:szCs w:val="24"/>
          </w:rPr>
          <w:t>www.rucont.ru</w:t>
        </w:r>
      </w:hyperlink>
    </w:p>
    <w:p w:rsidR="002922D4" w:rsidRPr="002922D4" w:rsidRDefault="002922D4" w:rsidP="005156B3">
      <w:pPr>
        <w:pStyle w:val="a7"/>
        <w:widowControl w:val="0"/>
        <w:numPr>
          <w:ilvl w:val="0"/>
          <w:numId w:val="1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4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Федерации.</w:t>
      </w:r>
    </w:p>
    <w:p w:rsidR="002922D4" w:rsidRPr="002922D4" w:rsidRDefault="002922D4" w:rsidP="002922D4">
      <w:pPr>
        <w:tabs>
          <w:tab w:val="left" w:pos="142"/>
          <w:tab w:val="left" w:pos="1134"/>
          <w:tab w:val="left" w:pos="1276"/>
        </w:tabs>
        <w:jc w:val="both"/>
        <w:rPr>
          <w:rFonts w:ascii="Times New Roman" w:hAnsi="Times New Roman" w:cs="Times New Roman"/>
        </w:rPr>
      </w:pPr>
      <w:r w:rsidRPr="002922D4">
        <w:rPr>
          <w:rFonts w:ascii="Times New Roman" w:hAnsi="Times New Roman" w:cs="Times New Roman"/>
        </w:rPr>
        <w:t>URL : http://минобрнауки.рф</w:t>
      </w:r>
    </w:p>
    <w:p w:rsidR="002922D4" w:rsidRPr="002922D4" w:rsidRDefault="002922D4" w:rsidP="005156B3">
      <w:pPr>
        <w:pStyle w:val="a7"/>
        <w:widowControl w:val="0"/>
        <w:numPr>
          <w:ilvl w:val="0"/>
          <w:numId w:val="1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4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науки.</w:t>
      </w:r>
    </w:p>
    <w:p w:rsidR="002922D4" w:rsidRPr="002922D4" w:rsidRDefault="002922D4" w:rsidP="002922D4">
      <w:pPr>
        <w:tabs>
          <w:tab w:val="left" w:pos="142"/>
          <w:tab w:val="left" w:pos="1134"/>
        </w:tabs>
        <w:jc w:val="both"/>
        <w:rPr>
          <w:rFonts w:ascii="Times New Roman" w:hAnsi="Times New Roman" w:cs="Times New Roman"/>
        </w:rPr>
      </w:pPr>
      <w:r w:rsidRPr="002922D4">
        <w:rPr>
          <w:rFonts w:ascii="Times New Roman" w:hAnsi="Times New Roman" w:cs="Times New Roman"/>
        </w:rPr>
        <w:t>URL : obrnadzor.gov.ru</w:t>
      </w:r>
    </w:p>
    <w:p w:rsidR="002922D4" w:rsidRPr="002922D4" w:rsidRDefault="002922D4" w:rsidP="005156B3">
      <w:pPr>
        <w:pStyle w:val="a7"/>
        <w:widowControl w:val="0"/>
        <w:numPr>
          <w:ilvl w:val="0"/>
          <w:numId w:val="1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4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образование». URL : http://www.edu.ru</w:t>
      </w:r>
    </w:p>
    <w:p w:rsidR="002922D4" w:rsidRPr="002922D4" w:rsidRDefault="002922D4" w:rsidP="005156B3">
      <w:pPr>
        <w:pStyle w:val="a7"/>
        <w:widowControl w:val="0"/>
        <w:numPr>
          <w:ilvl w:val="0"/>
          <w:numId w:val="1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4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URL : http://window.edu.ru</w:t>
      </w:r>
    </w:p>
    <w:p w:rsidR="002922D4" w:rsidRPr="002922D4" w:rsidRDefault="002922D4" w:rsidP="005156B3">
      <w:pPr>
        <w:pStyle w:val="a7"/>
        <w:widowControl w:val="0"/>
        <w:numPr>
          <w:ilvl w:val="0"/>
          <w:numId w:val="1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4">
        <w:rPr>
          <w:rFonts w:ascii="Times New Roman" w:hAnsi="Times New Roman" w:cs="Times New Roman"/>
          <w:sz w:val="24"/>
          <w:szCs w:val="24"/>
        </w:rPr>
        <w:lastRenderedPageBreak/>
        <w:t>Федеральный центр и информационно-образовательных ресурсов.</w:t>
      </w:r>
    </w:p>
    <w:p w:rsidR="002922D4" w:rsidRPr="002922D4" w:rsidRDefault="002922D4" w:rsidP="002922D4">
      <w:p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lang w:val="en-US"/>
        </w:rPr>
      </w:pPr>
      <w:r w:rsidRPr="002922D4">
        <w:rPr>
          <w:rFonts w:ascii="Times New Roman" w:hAnsi="Times New Roman" w:cs="Times New Roman"/>
          <w:lang w:val="en-US"/>
        </w:rPr>
        <w:t xml:space="preserve">URL : http://fcior.edu.ru </w:t>
      </w:r>
    </w:p>
    <w:p w:rsidR="002922D4" w:rsidRPr="002922D4" w:rsidRDefault="002922D4" w:rsidP="005156B3">
      <w:pPr>
        <w:pStyle w:val="a7"/>
        <w:widowControl w:val="0"/>
        <w:numPr>
          <w:ilvl w:val="0"/>
          <w:numId w:val="1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D4">
        <w:rPr>
          <w:rFonts w:ascii="Times New Roman" w:hAnsi="Times New Roman" w:cs="Times New Roman"/>
          <w:sz w:val="24"/>
          <w:szCs w:val="24"/>
        </w:rPr>
        <w:t xml:space="preserve">Учебные материалы Федерального образовательного портала – экономика, социология, менеджмент. URL : </w:t>
      </w:r>
      <w:hyperlink r:id="rId20" w:history="1">
        <w:r w:rsidRPr="002922D4">
          <w:rPr>
            <w:rFonts w:ascii="Times New Roman" w:hAnsi="Times New Roman" w:cs="Times New Roman"/>
            <w:sz w:val="24"/>
            <w:szCs w:val="24"/>
          </w:rPr>
          <w:t>http://www.ecsocman.edu.ru</w:t>
        </w:r>
      </w:hyperlink>
    </w:p>
    <w:p w:rsidR="002922D4" w:rsidRDefault="002922D4" w:rsidP="002922D4">
      <w:pPr>
        <w:pStyle w:val="a7"/>
        <w:widowControl w:val="0"/>
        <w:tabs>
          <w:tab w:val="left" w:pos="142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2085" w:rsidRPr="007E2085" w:rsidRDefault="007E2085" w:rsidP="007E2085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right="-427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spacing w:val="-1"/>
          <w:sz w:val="24"/>
          <w:szCs w:val="24"/>
        </w:rPr>
        <w:t>Материально-техническое обеспечение дисциплины</w:t>
      </w:r>
      <w:r w:rsidRPr="007E2085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: </w:t>
      </w:r>
    </w:p>
    <w:p w:rsidR="007E2085" w:rsidRPr="007E2085" w:rsidRDefault="007E2085" w:rsidP="007E2085">
      <w:pPr>
        <w:pStyle w:val="a7"/>
        <w:numPr>
          <w:ilvl w:val="1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085">
        <w:rPr>
          <w:rFonts w:ascii="Times New Roman" w:hAnsi="Times New Roman" w:cs="Times New Roman"/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p w:rsidR="002922D4" w:rsidRPr="002922D4" w:rsidRDefault="002922D4" w:rsidP="002922D4">
      <w:pPr>
        <w:pStyle w:val="a7"/>
        <w:shd w:val="clear" w:color="auto" w:fill="FFFFFF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1989"/>
        <w:gridCol w:w="3648"/>
        <w:gridCol w:w="3878"/>
      </w:tblGrid>
      <w:tr w:rsidR="002922D4" w:rsidRPr="002922D4" w:rsidTr="002922D4">
        <w:trPr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>№ п\п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дисциплины </w:t>
            </w:r>
          </w:p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>в соответствии</w:t>
            </w:r>
          </w:p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>с УП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2922D4" w:rsidRPr="002922D4" w:rsidTr="002922D4">
        <w:trPr>
          <w:jc w:val="center"/>
        </w:trPr>
        <w:tc>
          <w:tcPr>
            <w:tcW w:w="344" w:type="dxa"/>
            <w:vMerge w:val="restart"/>
            <w:shd w:val="clear" w:color="auto" w:fill="auto"/>
          </w:tcPr>
          <w:p w:rsidR="002922D4" w:rsidRPr="002922D4" w:rsidRDefault="002922D4" w:rsidP="00990A2D">
            <w:pPr>
              <w:jc w:val="both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2922D4" w:rsidRPr="002922D4" w:rsidRDefault="002922D4" w:rsidP="002922D4">
            <w:pPr>
              <w:ind w:left="-57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Институцилнальная э</w:t>
            </w: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кономика</w:t>
            </w:r>
          </w:p>
        </w:tc>
        <w:tc>
          <w:tcPr>
            <w:tcW w:w="3648" w:type="dxa"/>
            <w:shd w:val="clear" w:color="auto" w:fill="auto"/>
          </w:tcPr>
          <w:p w:rsidR="002922D4" w:rsidRPr="002922D4" w:rsidRDefault="002922D4" w:rsidP="00990A2D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878" w:type="dxa"/>
            <w:shd w:val="clear" w:color="auto" w:fill="auto"/>
          </w:tcPr>
          <w:p w:rsidR="002922D4" w:rsidRPr="002922D4" w:rsidRDefault="002922D4" w:rsidP="00990A2D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2922D4" w:rsidRPr="002922D4" w:rsidTr="002922D4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2922D4" w:rsidRPr="002922D4" w:rsidRDefault="002922D4" w:rsidP="00990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2922D4" w:rsidRPr="002922D4" w:rsidRDefault="002922D4" w:rsidP="00990A2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shd w:val="clear" w:color="auto" w:fill="auto"/>
          </w:tcPr>
          <w:p w:rsidR="002922D4" w:rsidRPr="002922D4" w:rsidRDefault="002922D4" w:rsidP="00990A2D">
            <w:pPr>
              <w:ind w:right="-148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878" w:type="dxa"/>
            <w:shd w:val="clear" w:color="auto" w:fill="auto"/>
          </w:tcPr>
          <w:p w:rsidR="002922D4" w:rsidRPr="002922D4" w:rsidRDefault="002922D4" w:rsidP="00990A2D">
            <w:pPr>
              <w:ind w:right="-106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2922D4" w:rsidRPr="002922D4" w:rsidTr="002922D4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2922D4" w:rsidRPr="002922D4" w:rsidRDefault="002922D4" w:rsidP="00990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2922D4" w:rsidRPr="002922D4" w:rsidRDefault="002922D4" w:rsidP="00990A2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shd w:val="clear" w:color="auto" w:fill="auto"/>
          </w:tcPr>
          <w:p w:rsidR="002922D4" w:rsidRPr="002922D4" w:rsidRDefault="002922D4" w:rsidP="00990A2D">
            <w:pPr>
              <w:ind w:right="-148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для групповых и индивидуальных консультаций </w:t>
            </w:r>
          </w:p>
          <w:p w:rsidR="002922D4" w:rsidRPr="002922D4" w:rsidRDefault="002922D4" w:rsidP="00990A2D">
            <w:pPr>
              <w:ind w:right="-148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(1-216)</w:t>
            </w:r>
          </w:p>
        </w:tc>
        <w:tc>
          <w:tcPr>
            <w:tcW w:w="3878" w:type="dxa"/>
            <w:shd w:val="clear" w:color="auto" w:fill="auto"/>
          </w:tcPr>
          <w:p w:rsidR="002922D4" w:rsidRPr="002922D4" w:rsidRDefault="002922D4" w:rsidP="00990A2D">
            <w:pPr>
              <w:ind w:right="-106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Компьютер с выходом в интернет, МФУ, учебно-методическая литература</w:t>
            </w:r>
          </w:p>
        </w:tc>
      </w:tr>
      <w:tr w:rsidR="002922D4" w:rsidRPr="002922D4" w:rsidTr="002922D4">
        <w:trPr>
          <w:jc w:val="center"/>
        </w:trPr>
        <w:tc>
          <w:tcPr>
            <w:tcW w:w="34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922D4" w:rsidRPr="002922D4" w:rsidRDefault="002922D4" w:rsidP="00990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922D4" w:rsidRPr="002922D4" w:rsidRDefault="002922D4" w:rsidP="00990A2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shd w:val="clear" w:color="auto" w:fill="auto"/>
          </w:tcPr>
          <w:p w:rsidR="002922D4" w:rsidRPr="002922D4" w:rsidRDefault="002922D4" w:rsidP="00990A2D">
            <w:pPr>
              <w:ind w:right="-148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Помещение для самостоятельной работы (1-216)</w:t>
            </w:r>
          </w:p>
        </w:tc>
        <w:tc>
          <w:tcPr>
            <w:tcW w:w="3878" w:type="dxa"/>
            <w:shd w:val="clear" w:color="auto" w:fill="auto"/>
          </w:tcPr>
          <w:p w:rsidR="002922D4" w:rsidRPr="002922D4" w:rsidRDefault="002922D4" w:rsidP="00990A2D">
            <w:pPr>
              <w:ind w:right="-106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Компьютер с выходом в интернет, МФУ, учебно-методическая литература</w:t>
            </w:r>
          </w:p>
        </w:tc>
      </w:tr>
    </w:tbl>
    <w:p w:rsidR="002922D4" w:rsidRPr="007E2085" w:rsidRDefault="002922D4" w:rsidP="007E2085">
      <w:pPr>
        <w:pStyle w:val="a7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E2085" w:rsidRPr="007E2085" w:rsidRDefault="007E2085" w:rsidP="007E2085">
      <w:pPr>
        <w:pStyle w:val="a7"/>
        <w:numPr>
          <w:ilvl w:val="1"/>
          <w:numId w:val="2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085">
        <w:rPr>
          <w:rFonts w:ascii="Times New Roman" w:hAnsi="Times New Roman" w:cs="Times New Roman"/>
          <w:i/>
          <w:sz w:val="24"/>
          <w:szCs w:val="24"/>
        </w:rPr>
        <w:t xml:space="preserve">Программное обеспечение: </w:t>
      </w:r>
    </w:p>
    <w:p w:rsidR="007E2085" w:rsidRPr="007E2085" w:rsidRDefault="007E2085" w:rsidP="007E2085">
      <w:pPr>
        <w:pStyle w:val="a7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085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7E2085" w:rsidRPr="007E2085" w:rsidRDefault="007E2085" w:rsidP="007E2085">
      <w:pPr>
        <w:pStyle w:val="a7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085">
        <w:rPr>
          <w:rFonts w:ascii="Times New Roman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06" w:firstLine="709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i/>
          <w:spacing w:val="-1"/>
        </w:rPr>
        <w:t xml:space="preserve">8.3 Изучение дисциплины инвалидами </w:t>
      </w:r>
      <w:r w:rsidRPr="007E2085">
        <w:rPr>
          <w:rFonts w:ascii="Times New Roman" w:hAnsi="Times New Roman" w:cs="Times New Roman"/>
          <w:i/>
        </w:rPr>
        <w:t xml:space="preserve">и </w:t>
      </w:r>
      <w:r w:rsidRPr="007E2085">
        <w:rPr>
          <w:rFonts w:ascii="Times New Roman" w:hAnsi="Times New Roman" w:cs="Times New Roman"/>
          <w:i/>
          <w:spacing w:val="-1"/>
        </w:rPr>
        <w:t xml:space="preserve">обучающимися </w:t>
      </w:r>
      <w:r w:rsidRPr="007E2085">
        <w:rPr>
          <w:rFonts w:ascii="Times New Roman" w:hAnsi="Times New Roman" w:cs="Times New Roman"/>
          <w:i/>
        </w:rPr>
        <w:t xml:space="preserve">с ограниченными </w:t>
      </w:r>
      <w:r w:rsidRPr="007E2085">
        <w:rPr>
          <w:rFonts w:ascii="Times New Roman" w:hAnsi="Times New Roman" w:cs="Times New Roman"/>
          <w:i/>
          <w:spacing w:val="-1"/>
        </w:rPr>
        <w:t>возможностями здоровья</w:t>
      </w:r>
      <w:r w:rsidRPr="007E2085">
        <w:rPr>
          <w:rFonts w:ascii="Times New Roman" w:hAnsi="Times New Roman" w:cs="Times New Roman"/>
          <w:spacing w:val="-1"/>
        </w:rPr>
        <w:t xml:space="preserve"> осуществляется </w:t>
      </w:r>
      <w:r w:rsidRPr="007E2085">
        <w:rPr>
          <w:rFonts w:ascii="Times New Roman" w:hAnsi="Times New Roman" w:cs="Times New Roman"/>
        </w:rPr>
        <w:t xml:space="preserve">с </w:t>
      </w:r>
      <w:r w:rsidRPr="007E2085">
        <w:rPr>
          <w:rFonts w:ascii="Times New Roman" w:hAnsi="Times New Roman" w:cs="Times New Roman"/>
          <w:spacing w:val="-1"/>
        </w:rPr>
        <w:t>учетом особенностей психофизического развития, индивидуальных возможностей</w:t>
      </w:r>
      <w:r w:rsidRPr="007E2085">
        <w:rPr>
          <w:rFonts w:ascii="Times New Roman" w:hAnsi="Times New Roman" w:cs="Times New Roman"/>
        </w:rPr>
        <w:t xml:space="preserve"> и </w:t>
      </w:r>
      <w:r w:rsidRPr="007E2085">
        <w:rPr>
          <w:rFonts w:ascii="Times New Roman" w:hAnsi="Times New Roman" w:cs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7E2085">
        <w:rPr>
          <w:rFonts w:ascii="Times New Roman" w:hAnsi="Times New Roman" w:cs="Times New Roman"/>
          <w:spacing w:val="-2"/>
        </w:rPr>
        <w:t xml:space="preserve">доступ </w:t>
      </w:r>
      <w:r w:rsidRPr="007E2085">
        <w:rPr>
          <w:rFonts w:ascii="Times New Roman" w:hAnsi="Times New Roman" w:cs="Times New Roman"/>
        </w:rPr>
        <w:t xml:space="preserve">в </w:t>
      </w:r>
      <w:r w:rsidRPr="007E2085">
        <w:rPr>
          <w:rFonts w:ascii="Times New Roman" w:hAnsi="Times New Roman" w:cs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t xml:space="preserve">8.3.1. для 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инвалидов </w:t>
      </w:r>
      <w:r w:rsidRPr="007E2085">
        <w:rPr>
          <w:rFonts w:ascii="Times New Roman" w:hAnsi="Times New Roman" w:cs="Times New Roman"/>
          <w:i/>
          <w:iCs/>
        </w:rPr>
        <w:t>и лиц с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 ограниченными возможностями</w:t>
      </w:r>
      <w:r w:rsidRPr="007E2085">
        <w:rPr>
          <w:rFonts w:ascii="Times New Roman" w:hAnsi="Times New Roman" w:cs="Times New Roman"/>
          <w:i/>
          <w:iCs/>
        </w:rPr>
        <w:t xml:space="preserve"> здоровья по зрению: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i/>
          <w:iCs/>
        </w:rPr>
        <w:t xml:space="preserve">- </w:t>
      </w:r>
      <w:r w:rsidRPr="007E2085">
        <w:rPr>
          <w:rFonts w:ascii="Times New Roman" w:hAnsi="Times New Roman" w:cs="Times New Roman"/>
          <w:iCs/>
        </w:rPr>
        <w:t>о</w:t>
      </w:r>
      <w:r w:rsidRPr="007E2085">
        <w:rPr>
          <w:rFonts w:ascii="Times New Roman" w:hAnsi="Times New Roman" w:cs="Times New Roman"/>
          <w:spacing w:val="-1"/>
        </w:rPr>
        <w:t xml:space="preserve">беспечен доступ </w:t>
      </w:r>
      <w:r w:rsidRPr="007E2085">
        <w:rPr>
          <w:rFonts w:ascii="Times New Roman" w:hAnsi="Times New Roman" w:cs="Times New Roman"/>
        </w:rPr>
        <w:t xml:space="preserve">обучающихся, </w:t>
      </w:r>
      <w:r w:rsidRPr="007E2085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7E2085">
        <w:rPr>
          <w:rFonts w:ascii="Times New Roman" w:hAnsi="Times New Roman" w:cs="Times New Roman"/>
        </w:rPr>
        <w:t xml:space="preserve">к </w:t>
      </w:r>
      <w:r w:rsidRPr="007E2085">
        <w:rPr>
          <w:rFonts w:ascii="Times New Roman" w:hAnsi="Times New Roman" w:cs="Times New Roman"/>
          <w:spacing w:val="-1"/>
        </w:rPr>
        <w:t>зданиям Академии;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  <w:spacing w:val="-1"/>
        </w:rPr>
        <w:t xml:space="preserve">- </w:t>
      </w:r>
      <w:r w:rsidRPr="007E2085">
        <w:rPr>
          <w:rFonts w:ascii="Times New Roman" w:hAnsi="Times New Roman" w:cs="Times New Roman"/>
          <w:iCs/>
        </w:rPr>
        <w:t>э</w:t>
      </w:r>
      <w:r w:rsidRPr="007E2085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  <w:b/>
        </w:rPr>
        <w:t xml:space="preserve">- </w:t>
      </w:r>
      <w:r w:rsidRPr="007E2085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E2085">
        <w:rPr>
          <w:rFonts w:ascii="Times New Roman" w:hAnsi="Times New Roman" w:cs="Times New Roman"/>
        </w:rPr>
        <w:t xml:space="preserve"> 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b/>
        </w:rPr>
        <w:t>-</w:t>
      </w:r>
      <w:r w:rsidRPr="007E2085">
        <w:rPr>
          <w:rFonts w:ascii="Times New Roman" w:hAnsi="Times New Roman" w:cs="Times New Roman"/>
        </w:rPr>
        <w:t xml:space="preserve"> принтер Брайля; 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7E2085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7E2085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7E2085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t xml:space="preserve">8.3.2. для 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инвалидов </w:t>
      </w:r>
      <w:r w:rsidRPr="007E2085">
        <w:rPr>
          <w:rFonts w:ascii="Times New Roman" w:hAnsi="Times New Roman" w:cs="Times New Roman"/>
          <w:i/>
          <w:iCs/>
        </w:rPr>
        <w:t>и лиц с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 ограниченными возможностями</w:t>
      </w:r>
      <w:r w:rsidRPr="007E2085">
        <w:rPr>
          <w:rFonts w:ascii="Times New Roman" w:hAnsi="Times New Roman" w:cs="Times New Roman"/>
          <w:i/>
          <w:iCs/>
        </w:rPr>
        <w:t xml:space="preserve"> здоровья по слуху: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t xml:space="preserve">- </w:t>
      </w:r>
      <w:r w:rsidRPr="007E2085">
        <w:rPr>
          <w:rFonts w:ascii="Times New Roman" w:hAnsi="Times New Roman" w:cs="Times New Roman"/>
        </w:rPr>
        <w:t>акустическая система</w:t>
      </w:r>
      <w:r w:rsidRPr="007E2085">
        <w:rPr>
          <w:rFonts w:ascii="Times New Roman" w:hAnsi="Times New Roman" w:cs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i/>
          <w:iCs/>
        </w:rPr>
        <w:t xml:space="preserve">- </w:t>
      </w:r>
      <w:r w:rsidRPr="007E2085">
        <w:rPr>
          <w:rFonts w:ascii="Times New Roman" w:hAnsi="Times New Roman" w:cs="Times New Roman"/>
          <w:shd w:val="clear" w:color="auto" w:fill="FFFFFF"/>
        </w:rPr>
        <w:t xml:space="preserve">«ElBrailleW14J G2; 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4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b/>
          <w:shd w:val="clear" w:color="auto" w:fill="FFFFFF"/>
        </w:rPr>
        <w:t>-</w:t>
      </w:r>
      <w:r w:rsidRPr="007E2085">
        <w:rPr>
          <w:rFonts w:ascii="Times New Roman" w:hAnsi="Times New Roman" w:cs="Times New Roman"/>
          <w:shd w:val="clear" w:color="auto" w:fill="FFFFFF"/>
        </w:rPr>
        <w:t xml:space="preserve"> FM- приёмник ARC с индукционной петлей;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shd w:val="clear" w:color="auto" w:fill="FFFFFF"/>
        </w:rPr>
        <w:lastRenderedPageBreak/>
        <w:t>- FM-передатчик AMIGO T31;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4"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t xml:space="preserve">8.3.3. для 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инвалидов </w:t>
      </w:r>
      <w:r w:rsidRPr="007E2085">
        <w:rPr>
          <w:rFonts w:ascii="Times New Roman" w:hAnsi="Times New Roman" w:cs="Times New Roman"/>
          <w:i/>
          <w:iCs/>
        </w:rPr>
        <w:t xml:space="preserve">и лиц с 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7E2085">
        <w:rPr>
          <w:rFonts w:ascii="Times New Roman" w:hAnsi="Times New Roman" w:cs="Times New Roman"/>
          <w:i/>
          <w:iCs/>
        </w:rPr>
        <w:t>аппарата: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t xml:space="preserve">- </w:t>
      </w:r>
      <w:r w:rsidRPr="007E2085">
        <w:rPr>
          <w:rFonts w:ascii="Times New Roman" w:hAnsi="Times New Roman" w:cs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E2085" w:rsidRDefault="007E2085" w:rsidP="007E2085">
      <w:pPr>
        <w:rPr>
          <w:rFonts w:ascii="Calibri" w:hAnsi="Calibri"/>
          <w:sz w:val="22"/>
          <w:szCs w:val="22"/>
        </w:rPr>
      </w:pPr>
    </w:p>
    <w:p w:rsidR="007E2085" w:rsidRPr="00E52813" w:rsidRDefault="007E2085" w:rsidP="007E2085">
      <w:pPr>
        <w:pStyle w:val="a7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52813">
        <w:rPr>
          <w:sz w:val="24"/>
          <w:szCs w:val="24"/>
        </w:rPr>
        <w:br w:type="page"/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E2085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E2085">
        <w:rPr>
          <w:rFonts w:ascii="Times New Roman" w:hAnsi="Times New Roman" w:cs="Times New Roman"/>
          <w:i/>
          <w:sz w:val="20"/>
          <w:szCs w:val="20"/>
        </w:rPr>
        <w:t>«Институциональная экономика»</w:t>
      </w:r>
    </w:p>
    <w:p w:rsidR="00990A2D" w:rsidRPr="00990A2D" w:rsidRDefault="00990A2D" w:rsidP="00990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высшего образования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</w:p>
    <w:p w:rsidR="00990A2D" w:rsidRPr="007E2085" w:rsidRDefault="00990A2D" w:rsidP="00990A2D">
      <w:pPr>
        <w:jc w:val="right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УТВЕРЖДЕНО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решением Учебно-методической комиссии</w:t>
      </w:r>
    </w:p>
    <w:p w:rsidR="007E2085" w:rsidRPr="007E2085" w:rsidRDefault="00990A2D" w:rsidP="00990A2D">
      <w:pPr>
        <w:jc w:val="right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протокол № </w:t>
      </w:r>
      <w:r w:rsidR="007E2085" w:rsidRPr="007E2085">
        <w:rPr>
          <w:rFonts w:ascii="Times New Roman" w:hAnsi="Times New Roman" w:cs="Times New Roman"/>
        </w:rPr>
        <w:t>7 от «20» августа 2020 г.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Председатель УМК, 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проректор по учебной работе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_____________А.Н. Таланцев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  <w:r w:rsidRPr="007E2085">
        <w:rPr>
          <w:rFonts w:ascii="Times New Roman" w:hAnsi="Times New Roman" w:cs="Times New Roman"/>
          <w:b/>
          <w:bCs/>
        </w:rPr>
        <w:t>Фонд оценочных средств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  <w:r w:rsidRPr="007E2085">
        <w:rPr>
          <w:rFonts w:ascii="Times New Roman" w:hAnsi="Times New Roman" w:cs="Times New Roman"/>
          <w:b/>
          <w:bCs/>
        </w:rPr>
        <w:t>по дисциплине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  <w:r w:rsidRPr="007E2085">
        <w:rPr>
          <w:rFonts w:ascii="Times New Roman" w:hAnsi="Times New Roman" w:cs="Times New Roman"/>
          <w:b/>
          <w:bCs/>
        </w:rPr>
        <w:t>«ИНСТИТУЦИОНАЛЬНАЯ ЭКОНОМИКА»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Направление подготовки</w:t>
      </w:r>
      <w:r w:rsidRPr="007E2085">
        <w:rPr>
          <w:rFonts w:ascii="Times New Roman" w:hAnsi="Times New Roman" w:cs="Times New Roman"/>
        </w:rPr>
        <w:t xml:space="preserve"> </w:t>
      </w:r>
    </w:p>
    <w:p w:rsidR="00990A2D" w:rsidRPr="007E2085" w:rsidRDefault="007E2085" w:rsidP="00990A2D">
      <w:pPr>
        <w:jc w:val="center"/>
        <w:rPr>
          <w:rFonts w:ascii="Times New Roman" w:hAnsi="Times New Roman" w:cs="Times New Roman"/>
          <w:b/>
        </w:rPr>
      </w:pPr>
      <w:hyperlink r:id="rId21" w:history="1">
        <w:r w:rsidR="00990A2D" w:rsidRPr="007E2085">
          <w:rPr>
            <w:rFonts w:ascii="Times New Roman" w:hAnsi="Times New Roman" w:cs="Times New Roman"/>
            <w:b/>
          </w:rPr>
          <w:t>49.03.01</w:t>
        </w:r>
      </w:hyperlink>
      <w:r w:rsidR="00990A2D" w:rsidRPr="007E2085">
        <w:rPr>
          <w:rFonts w:ascii="Times New Roman" w:hAnsi="Times New Roman" w:cs="Times New Roman"/>
          <w:b/>
        </w:rPr>
        <w:t xml:space="preserve"> ФИЗИЧЕСКАЯ КУЛЬТУРА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7E2085" w:rsidP="007E2085">
      <w:pPr>
        <w:widowControl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7E2085">
        <w:rPr>
          <w:rFonts w:ascii="Times New Roman" w:hAnsi="Times New Roman" w:cs="Times New Roman"/>
          <w:b/>
          <w:bCs/>
          <w:i/>
          <w:color w:val="auto"/>
        </w:rPr>
        <w:t>ОПОП: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Cs/>
          <w:i/>
        </w:rPr>
      </w:pPr>
      <w:r w:rsidRPr="007E2085">
        <w:rPr>
          <w:rFonts w:ascii="Times New Roman" w:hAnsi="Times New Roman" w:cs="Times New Roman"/>
          <w:bCs/>
          <w:i/>
        </w:rPr>
        <w:t>«Спортивный менеджмент»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Квалификация выпускника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i/>
        </w:rPr>
        <w:t>бакалавр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Форма обучения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очная 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right"/>
        <w:rPr>
          <w:rFonts w:ascii="Times New Roman" w:hAnsi="Times New Roman" w:cs="Times New Roman"/>
        </w:rPr>
      </w:pPr>
    </w:p>
    <w:p w:rsidR="00990A2D" w:rsidRPr="007E2085" w:rsidRDefault="00990A2D" w:rsidP="00990A2D">
      <w:pPr>
        <w:jc w:val="right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</w:rPr>
        <w:t>Рассмотрено и одобрено на заседании кафедры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</w:rPr>
        <w:t xml:space="preserve">(протокол № </w:t>
      </w:r>
      <w:r w:rsidR="007E2085" w:rsidRPr="00EF3F79">
        <w:t>13/1 от «25» июня 2020 г.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</w:rPr>
        <w:t>Зав. кафедрой, профессор ____________ А.В. Починкин</w:t>
      </w:r>
    </w:p>
    <w:p w:rsidR="00990A2D" w:rsidRDefault="00990A2D" w:rsidP="00990A2D">
      <w:pPr>
        <w:ind w:firstLine="5670"/>
        <w:rPr>
          <w:rFonts w:ascii="Times New Roman" w:hAnsi="Times New Roman" w:cs="Times New Roman"/>
        </w:rPr>
      </w:pPr>
    </w:p>
    <w:p w:rsidR="007E2085" w:rsidRDefault="007E2085" w:rsidP="00990A2D">
      <w:pPr>
        <w:ind w:firstLine="5670"/>
        <w:rPr>
          <w:rFonts w:ascii="Times New Roman" w:hAnsi="Times New Roman" w:cs="Times New Roman"/>
        </w:rPr>
      </w:pPr>
    </w:p>
    <w:p w:rsidR="007E2085" w:rsidRDefault="007E2085" w:rsidP="00990A2D">
      <w:pPr>
        <w:ind w:firstLine="5670"/>
        <w:rPr>
          <w:rFonts w:ascii="Times New Roman" w:hAnsi="Times New Roman" w:cs="Times New Roman"/>
        </w:rPr>
      </w:pPr>
    </w:p>
    <w:p w:rsidR="007E2085" w:rsidRDefault="007E2085" w:rsidP="00990A2D">
      <w:pPr>
        <w:ind w:firstLine="5670"/>
        <w:rPr>
          <w:rFonts w:ascii="Times New Roman" w:hAnsi="Times New Roman" w:cs="Times New Roman"/>
        </w:rPr>
      </w:pPr>
    </w:p>
    <w:p w:rsidR="007E2085" w:rsidRPr="007E2085" w:rsidRDefault="007E2085" w:rsidP="00990A2D">
      <w:pPr>
        <w:ind w:firstLine="5670"/>
        <w:rPr>
          <w:rFonts w:ascii="Times New Roman" w:hAnsi="Times New Roman" w:cs="Times New Roman"/>
        </w:rPr>
      </w:pPr>
    </w:p>
    <w:p w:rsidR="00990A2D" w:rsidRPr="007E2085" w:rsidRDefault="00990A2D" w:rsidP="00990A2D">
      <w:pPr>
        <w:rPr>
          <w:rFonts w:ascii="Times New Roman" w:hAnsi="Times New Roman" w:cs="Times New Roman"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  <w:sectPr w:rsidR="00990A2D" w:rsidRPr="007E2085" w:rsidSect="00990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2085">
        <w:rPr>
          <w:rFonts w:ascii="Times New Roman" w:hAnsi="Times New Roman" w:cs="Times New Roman"/>
        </w:rPr>
        <w:t>Малаховка 20</w:t>
      </w:r>
      <w:r w:rsidR="00A5055F" w:rsidRPr="007E2085">
        <w:rPr>
          <w:rFonts w:ascii="Times New Roman" w:hAnsi="Times New Roman" w:cs="Times New Roman"/>
        </w:rPr>
        <w:t>20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990A2D" w:rsidRPr="007E2085" w:rsidRDefault="00990A2D" w:rsidP="00990A2D">
      <w:pPr>
        <w:pStyle w:val="a7"/>
        <w:shd w:val="clear" w:color="auto" w:fill="FFFFFF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90A2D" w:rsidRPr="007E2085" w:rsidRDefault="00990A2D" w:rsidP="005156B3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</w:p>
    <w:tbl>
      <w:tblPr>
        <w:tblW w:w="154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17"/>
        <w:gridCol w:w="11168"/>
      </w:tblGrid>
      <w:tr w:rsidR="00990A2D" w:rsidRPr="00990A2D" w:rsidTr="00990A2D">
        <w:trPr>
          <w:trHeight w:val="185"/>
          <w:jc w:val="center"/>
        </w:trPr>
        <w:tc>
          <w:tcPr>
            <w:tcW w:w="2166" w:type="dxa"/>
            <w:vAlign w:val="center"/>
          </w:tcPr>
          <w:p w:rsidR="00990A2D" w:rsidRPr="00990A2D" w:rsidRDefault="00990A2D" w:rsidP="00990A2D">
            <w:pPr>
              <w:tabs>
                <w:tab w:val="right" w:leader="underscore" w:pos="9356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990A2D">
              <w:rPr>
                <w:rFonts w:ascii="Times New Roman" w:hAnsi="Times New Roman" w:cs="Times New Roman"/>
                <w:sz w:val="22"/>
                <w:szCs w:val="22"/>
              </w:rPr>
              <w:t>Компетенция</w:t>
            </w:r>
          </w:p>
        </w:tc>
        <w:tc>
          <w:tcPr>
            <w:tcW w:w="2117" w:type="dxa"/>
            <w:vAlign w:val="center"/>
          </w:tcPr>
          <w:p w:rsidR="00990A2D" w:rsidRPr="00990A2D" w:rsidRDefault="00990A2D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90A2D">
              <w:rPr>
                <w:rFonts w:ascii="Times New Roman" w:hAnsi="Times New Roman" w:cs="Times New Roman"/>
                <w:sz w:val="22"/>
                <w:szCs w:val="22"/>
              </w:rPr>
              <w:t xml:space="preserve">Трудовые функции </w:t>
            </w:r>
          </w:p>
        </w:tc>
        <w:tc>
          <w:tcPr>
            <w:tcW w:w="11168" w:type="dxa"/>
            <w:vAlign w:val="center"/>
          </w:tcPr>
          <w:p w:rsidR="00990A2D" w:rsidRPr="00990A2D" w:rsidRDefault="00990A2D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990A2D">
              <w:rPr>
                <w:rFonts w:ascii="Times New Roman" w:hAnsi="Times New Roman" w:cs="Times New Roman"/>
                <w:iCs/>
                <w:sz w:val="22"/>
                <w:szCs w:val="22"/>
              </w:rPr>
              <w:t>Индикаторы достижения</w:t>
            </w:r>
          </w:p>
        </w:tc>
      </w:tr>
      <w:tr w:rsidR="00990A2D" w:rsidRPr="00990A2D" w:rsidTr="00990A2D">
        <w:trPr>
          <w:trHeight w:val="2135"/>
          <w:jc w:val="center"/>
        </w:trPr>
        <w:tc>
          <w:tcPr>
            <w:tcW w:w="2166" w:type="dxa"/>
          </w:tcPr>
          <w:p w:rsidR="00990A2D" w:rsidRPr="00990A2D" w:rsidRDefault="00990A2D" w:rsidP="00990A2D">
            <w:pPr>
              <w:ind w:right="-69"/>
              <w:rPr>
                <w:rFonts w:ascii="Times New Roman" w:hAnsi="Times New Roman" w:cs="Times New Roman"/>
                <w:i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pacing w:val="-1"/>
                <w:sz w:val="22"/>
                <w:szCs w:val="22"/>
              </w:rPr>
              <w:t xml:space="preserve">УК–1 </w:t>
            </w:r>
          </w:p>
          <w:p w:rsidR="00990A2D" w:rsidRPr="00990A2D" w:rsidRDefault="00990A2D" w:rsidP="00990A2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17" w:type="dxa"/>
            <w:vMerge w:val="restart"/>
            <w:vAlign w:val="center"/>
          </w:tcPr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990A2D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Р 05.008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b/>
              </w:rPr>
            </w:pPr>
            <w:r w:rsidRPr="00990A2D">
              <w:rPr>
                <w:rFonts w:ascii="Times New Roman" w:hAnsi="Times New Roman" w:cs="Times New Roman"/>
                <w:b/>
                <w:iCs/>
                <w:spacing w:val="-1"/>
                <w:sz w:val="22"/>
                <w:szCs w:val="22"/>
                <w:u w:val="single"/>
              </w:rPr>
              <w:t xml:space="preserve">А/03.6 </w:t>
            </w:r>
            <w:r w:rsidRPr="00990A2D">
              <w:rPr>
                <w:rStyle w:val="21"/>
                <w:sz w:val="22"/>
                <w:szCs w:val="22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1168" w:type="dxa"/>
          </w:tcPr>
          <w:p w:rsidR="00990A2D" w:rsidRPr="00990A2D" w:rsidRDefault="00990A2D" w:rsidP="00990A2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Знает: 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понятия и классификации систем; 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структуры и закономерности функционирования систем; 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особенности системного подхода в научном познании; 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понятие о системе физической культуры, еѐ целях, задачах и общих принципах </w:t>
            </w:r>
          </w:p>
          <w:p w:rsidR="00990A2D" w:rsidRPr="00990A2D" w:rsidRDefault="00990A2D" w:rsidP="00990A2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>Умеет: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синтезировать информацию, представленную в различных источниках;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анализировать информационные ресурсы; 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отличать факты от мнений, интерпретаций, оценок; 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обосновывать решение задач физической культуры с позиций системного подхода</w:t>
            </w:r>
          </w:p>
          <w:p w:rsidR="00990A2D" w:rsidRPr="00990A2D" w:rsidRDefault="00990A2D" w:rsidP="00990A2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>Имеет опыт:</w:t>
            </w: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</w:p>
          <w:p w:rsidR="00990A2D" w:rsidRPr="00990A2D" w:rsidRDefault="00990A2D" w:rsidP="005156B3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13" w:firstLine="0"/>
              <w:contextualSpacing w:val="0"/>
              <w:rPr>
                <w:rFonts w:ascii="Times New Roman" w:hAnsi="Times New Roman" w:cs="Times New Roman"/>
                <w:iCs/>
              </w:rPr>
            </w:pPr>
            <w:r w:rsidRPr="00990A2D">
              <w:rPr>
                <w:rFonts w:ascii="Times New Roman" w:hAnsi="Times New Roman" w:cs="Times New Roman"/>
                <w:color w:val="000000"/>
                <w:spacing w:val="-1"/>
              </w:rPr>
              <w:t>критического анализа и обобщения информации по актуальным вопросам развития физической культуры и спорта и эффективности физкультурно-спортивной деятельности</w:t>
            </w:r>
          </w:p>
        </w:tc>
      </w:tr>
      <w:tr w:rsidR="00990A2D" w:rsidRPr="00990A2D" w:rsidTr="00990A2D">
        <w:trPr>
          <w:jc w:val="center"/>
        </w:trPr>
        <w:tc>
          <w:tcPr>
            <w:tcW w:w="2166" w:type="dxa"/>
          </w:tcPr>
          <w:p w:rsidR="00990A2D" w:rsidRPr="00990A2D" w:rsidRDefault="00990A2D" w:rsidP="00990A2D">
            <w:pPr>
              <w:ind w:right="-69"/>
              <w:rPr>
                <w:rFonts w:ascii="Times New Roman" w:hAnsi="Times New Roman" w:cs="Times New Roman"/>
                <w:i/>
              </w:rPr>
            </w:pPr>
            <w:r w:rsidRPr="00990A2D">
              <w:rPr>
                <w:rFonts w:ascii="Times New Roman" w:hAnsi="Times New Roman" w:cs="Times New Roman"/>
                <w:i/>
                <w:spacing w:val="-1"/>
                <w:sz w:val="22"/>
                <w:szCs w:val="22"/>
              </w:rPr>
              <w:t>ПК–1</w:t>
            </w:r>
          </w:p>
          <w:p w:rsidR="00990A2D" w:rsidRPr="00990A2D" w:rsidRDefault="00990A2D" w:rsidP="00990A2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990A2D">
              <w:rPr>
                <w:rFonts w:ascii="Times New Roman" w:hAnsi="Times New Roman" w:cs="Times New Roman"/>
                <w:sz w:val="22"/>
                <w:szCs w:val="22"/>
              </w:rPr>
              <w:t xml:space="preserve">Способен </w:t>
            </w: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2117" w:type="dxa"/>
            <w:vMerge/>
          </w:tcPr>
          <w:p w:rsidR="00990A2D" w:rsidRPr="00990A2D" w:rsidRDefault="00990A2D" w:rsidP="00990A2D">
            <w:pPr>
              <w:pStyle w:val="62"/>
              <w:shd w:val="clear" w:color="auto" w:fill="auto"/>
              <w:spacing w:line="322" w:lineRule="exact"/>
              <w:jc w:val="left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1168" w:type="dxa"/>
          </w:tcPr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>Знает: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90A2D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основы экономики, организации труда и управления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>Умеет: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90A2D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- </w:t>
            </w:r>
            <w:r w:rsidRPr="00990A2D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>Имеет опыт: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90A2D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деятельности;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</w:rPr>
            </w:pPr>
            <w:r w:rsidRPr="00990A2D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</w:tr>
    </w:tbl>
    <w:p w:rsidR="00990A2D" w:rsidRPr="00990A2D" w:rsidRDefault="00990A2D" w:rsidP="00990A2D">
      <w:pPr>
        <w:jc w:val="center"/>
        <w:rPr>
          <w:rFonts w:ascii="Times New Roman" w:hAnsi="Times New Roman" w:cs="Times New Roman"/>
          <w:i/>
        </w:rPr>
      </w:pPr>
    </w:p>
    <w:p w:rsidR="00990A2D" w:rsidRPr="00990A2D" w:rsidRDefault="00990A2D" w:rsidP="00990A2D">
      <w:pPr>
        <w:jc w:val="center"/>
        <w:rPr>
          <w:rFonts w:ascii="Times New Roman" w:hAnsi="Times New Roman" w:cs="Times New Roman"/>
          <w:i/>
        </w:rPr>
      </w:pPr>
    </w:p>
    <w:p w:rsidR="00990A2D" w:rsidRPr="00990A2D" w:rsidRDefault="00990A2D" w:rsidP="00990A2D">
      <w:pPr>
        <w:jc w:val="center"/>
        <w:rPr>
          <w:rFonts w:ascii="Times New Roman" w:hAnsi="Times New Roman" w:cs="Times New Roman"/>
          <w:i/>
        </w:rPr>
      </w:pPr>
    </w:p>
    <w:p w:rsidR="00990A2D" w:rsidRPr="00990A2D" w:rsidRDefault="00990A2D" w:rsidP="00990A2D">
      <w:pPr>
        <w:jc w:val="center"/>
        <w:rPr>
          <w:rFonts w:ascii="Times New Roman" w:hAnsi="Times New Roman" w:cs="Times New Roman"/>
          <w:i/>
        </w:rPr>
      </w:pPr>
    </w:p>
    <w:p w:rsidR="00990A2D" w:rsidRPr="00990A2D" w:rsidRDefault="00990A2D" w:rsidP="00990A2D">
      <w:pPr>
        <w:jc w:val="center"/>
        <w:rPr>
          <w:rFonts w:ascii="Times New Roman" w:hAnsi="Times New Roman" w:cs="Times New Roman"/>
          <w:i/>
        </w:rPr>
        <w:sectPr w:rsidR="00990A2D" w:rsidRPr="00990A2D" w:rsidSect="00990A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0A2D" w:rsidRPr="007E2085" w:rsidRDefault="00990A2D" w:rsidP="005156B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990A2D" w:rsidRPr="007E2085" w:rsidRDefault="00990A2D" w:rsidP="005156B3">
      <w:pPr>
        <w:pStyle w:val="a7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:rsidR="00990A2D" w:rsidRPr="007E2085" w:rsidRDefault="00990A2D" w:rsidP="00990A2D">
      <w:pPr>
        <w:pStyle w:val="a7"/>
        <w:ind w:left="0" w:right="-113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A2D" w:rsidRPr="007E2085" w:rsidRDefault="00990A2D" w:rsidP="00990A2D">
      <w:pPr>
        <w:pStyle w:val="a7"/>
        <w:ind w:left="0" w:right="-113"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>УК-1.</w:t>
      </w:r>
      <w:r w:rsidRPr="007E20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2085">
        <w:rPr>
          <w:rFonts w:ascii="Times New Roman" w:hAnsi="Times New Roman" w:cs="Times New Roman"/>
          <w:i/>
          <w:sz w:val="24"/>
          <w:szCs w:val="24"/>
        </w:rPr>
        <w:t>Знает:</w:t>
      </w:r>
      <w:r w:rsidRPr="007E20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20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и классификации систем; структуры и закономерности функционирования систем; особенности системного подхода в научном познании; понятие о системе физической культуры, еѐ целях, задачах и общих принципах. </w:t>
      </w:r>
    </w:p>
    <w:p w:rsidR="00990A2D" w:rsidRPr="007E2085" w:rsidRDefault="00990A2D" w:rsidP="00990A2D">
      <w:pPr>
        <w:pStyle w:val="a7"/>
        <w:ind w:left="0" w:right="-113" w:firstLine="99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>ПК-1.</w:t>
      </w:r>
      <w:r w:rsidRPr="007E20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2085">
        <w:rPr>
          <w:rFonts w:ascii="Times New Roman" w:hAnsi="Times New Roman" w:cs="Times New Roman"/>
          <w:i/>
          <w:sz w:val="24"/>
          <w:szCs w:val="24"/>
        </w:rPr>
        <w:t>Знает:</w:t>
      </w:r>
      <w:r w:rsidRPr="007E20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2085">
        <w:rPr>
          <w:rFonts w:ascii="Times New Roman" w:eastAsia="Calibri" w:hAnsi="Times New Roman" w:cs="Times New Roman"/>
          <w:color w:val="000000"/>
          <w:sz w:val="24"/>
          <w:szCs w:val="24"/>
        </w:rPr>
        <w:t>основы экономики, организации труда и управления.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Предмет и метод институциональной экономики. Теоретические предпосылки институциональной экономики и сферы ее приложения, «экономический империализм».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Институциональная экономика как направление современной экономической науки: возникновение и развитие, классификация направлений, современное состояние.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Норма, ее структура, правило, привычка. Формальные и неформальные правила, институциональные ловушки.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Институт как единица анализа. Природа и функции институтов, институциональная среда.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Иерархия правил. Экономические правила.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Уровни анализа в институциональной экономике. Схема О. Уильямсона. Институциональный потенциал.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Сравнительный анализ институтов плановой и рыночной экономики.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Права собственности. Континентальная (гражданское право) и англо-саксонская (общее право) традиции определения собственности.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Спецификация прав собственности и альтернативные правовые режимы собственности.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Внешние эффекты (экстерналии) и их классификация. Проблема интернализации внешних эффектов. «Провалы» рынка и «провалы» государства.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Теорема Коуза и ее значение в теории и практике хозяйствования.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Трансакции и их виды по Дж. Коммонсу.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Трансакционные издержки и способы их классификации. Минимизация трансакционных издержек.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Проблема количественного анализа трансакционных издержек. Трансакционные отрасли. Динамика трансакционных издержек.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Экономическое значение трансакционных издержек. Роль трансакционных издержек в формировании механизмов координации хозяйственной деятельности.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Понятие контракта и факторы, влияющие на выбор типа контракта. Типы контракта и их характеристика.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Форма взаимодействия и координации экономических субъектов: рынок, фирма, гибридное соглашение.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Контрактная парадигма рынка. Исторические виды рынков.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Контрактная природа фирмы, оптимальный размер фирмы. Основные типы фирм.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Экономическая организация. Граница между организацией и рынком.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Отношения "принципал - агент". Варианты решения проблемы взаимоотношений между принципалом и агентом.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Модели внутренней структуры организации. Преимущества и недостатки каждой модели.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Организация как экономический феномен.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Организации как проводники и исполнители правил или обычаев хозяйствования.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 Подход к фирме как к организации, позволяющей дать определение некоторым видам экономических отношений.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 «Институциональный атлас» предприятия.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Организация и группы. Социальная группа.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Организация и группы. Большие группы.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lastRenderedPageBreak/>
        <w:t xml:space="preserve">Организация и группы. Характеристика малых групп. 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Контрактная теория фирмы: формальная форма, неформальные договоры.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Альтернативные цели фирм.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Формы институциональных соглашений. Корпоративное управление. Вертикальная интеграция. Франчайзинговые схемы.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Характеристика теневой экономики, ее элементы. Цена подчинения закону и цена теневой деятельности.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Методы оценки масштабов теневой экономики. Влияние теневой экономики на экономическое развитие.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Домашнее хозяйство: роль в формировании человеческого капитала, типы. Рутины в функционировании домашних хозяйств.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Происхождение государства: различные теории и подходы. Функции государства в институциональной экономической теории.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Производство общественных благ и проблема «безбилетника».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Основные модели анализа функций государства в институциональной экономической теории. Рентоориентированное поведение.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Границы государственного вмешательства в экономику. Социальный контракт и двойственная роль государства.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Типы государства, их характеристика. Административные барьеры.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Государство как агентство по производству общественных благ.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Этапы и движущие силы эволюции реального государства.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Методы эмпирического анализа государства.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Механизм институциональных изменений.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Влияние государства на процесс формирования институтов. 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Виды институциональных изменений в условиях переходной экономики.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Институциональные изменения и их классификация.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Историческая обусловленность развития и траектории институциональных изменений.</w:t>
      </w:r>
    </w:p>
    <w:p w:rsidR="00990A2D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Проблема конвергенции и дивергенции институтов. Институциональное проектирование.</w:t>
      </w:r>
    </w:p>
    <w:p w:rsidR="00990A2D" w:rsidRPr="007E2085" w:rsidRDefault="00990A2D" w:rsidP="005156B3">
      <w:pPr>
        <w:pStyle w:val="a7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Тестовые задания</w:t>
      </w:r>
    </w:p>
    <w:p w:rsidR="00025674" w:rsidRPr="007E2085" w:rsidRDefault="00025674" w:rsidP="00990A2D">
      <w:pPr>
        <w:pStyle w:val="a7"/>
        <w:ind w:left="0" w:right="-113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A2D" w:rsidRPr="007E2085" w:rsidRDefault="00990A2D" w:rsidP="00990A2D">
      <w:pPr>
        <w:pStyle w:val="a7"/>
        <w:ind w:left="0" w:right="-113"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>УК-1.</w:t>
      </w:r>
      <w:r w:rsidRPr="007E20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2085">
        <w:rPr>
          <w:rFonts w:ascii="Times New Roman" w:hAnsi="Times New Roman" w:cs="Times New Roman"/>
          <w:i/>
          <w:sz w:val="24"/>
          <w:szCs w:val="24"/>
        </w:rPr>
        <w:t>Знает:</w:t>
      </w:r>
      <w:r w:rsidRPr="007E20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20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и классификации систем; структуры и закономерности функционирования систем; особенности системного подхода в научном познании; понятие о системе физической культуры, еѐ целях, задачах и общих принципах. </w:t>
      </w:r>
    </w:p>
    <w:p w:rsidR="00990A2D" w:rsidRPr="007E2085" w:rsidRDefault="00990A2D" w:rsidP="00990A2D">
      <w:pPr>
        <w:pStyle w:val="a7"/>
        <w:ind w:left="0" w:right="-113" w:firstLine="99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>ПК-1.</w:t>
      </w:r>
      <w:r w:rsidRPr="007E20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2085">
        <w:rPr>
          <w:rFonts w:ascii="Times New Roman" w:hAnsi="Times New Roman" w:cs="Times New Roman"/>
          <w:i/>
          <w:sz w:val="24"/>
          <w:szCs w:val="24"/>
        </w:rPr>
        <w:t>Знает:</w:t>
      </w:r>
      <w:r w:rsidRPr="007E20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2085">
        <w:rPr>
          <w:rFonts w:ascii="Times New Roman" w:eastAsia="Calibri" w:hAnsi="Times New Roman" w:cs="Times New Roman"/>
          <w:color w:val="000000"/>
          <w:sz w:val="24"/>
          <w:szCs w:val="24"/>
        </w:rPr>
        <w:t>основы экономики, организации труда и управления.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  <w:bCs/>
          <w:iCs/>
        </w:rPr>
      </w:pPr>
      <w:r w:rsidRPr="007E2085">
        <w:rPr>
          <w:b/>
        </w:rPr>
        <w:t>1. ЭВОЛЮЦИЯ ИНСТИТУЦИОНАЛЬНОЙ ТЕОРИИ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1. Под институтами в институциональной теории понимаются: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нормы, правила и ограничения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научно исследовательские институты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«правила игры» в обществе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высшие учебные заведения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2. Формальные институты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Конституция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традиция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обычай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закон</w:t>
      </w:r>
    </w:p>
    <w:p w:rsidR="00440CB5" w:rsidRDefault="00440CB5" w:rsidP="00025674">
      <w:pPr>
        <w:pStyle w:val="af0"/>
        <w:spacing w:before="0" w:beforeAutospacing="0" w:after="0" w:afterAutospacing="0"/>
        <w:rPr>
          <w:b/>
          <w:bCs/>
          <w:iCs/>
        </w:rPr>
      </w:pP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lastRenderedPageBreak/>
        <w:t>3. Неформальные институты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традиция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законодательная норма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обычай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девиантное поведение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4.  Институты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 удовлетворяют материальные потребности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создают мотивацию к конкретной целенаправленной деятельности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обеспечивают торжество справедливости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сокращают социальное неравенство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5. Институциональный детерминизм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сводится к максиме: «институты имеют значение»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означает торжество индивидуализма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предполагает, что поведение индивидов определяется общественным мнением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распространяет девиантное поведение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6. Значение формальных институтов состоит в том, что они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 дают возможность прогнозировать поведение других людей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снижают требования к качеству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повышают степень рациональности поведения людей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предлагают готовые рецепты решения проблем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7. Значение неформальных институтов состоит в том, что они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обеспечивают презумпцию невиновности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способствуют самоорганизации общества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освобождают людей от ответственности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обеспечивают власть закона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8. К институциональным технологиям относятся: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технологии проведения предвыборной кампании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технологии, связанные с внедрением новых «правил игры» в обществе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информационные технологии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технологии, связанные с производством товаров и услуг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9. Институциональный подход объясняет успехи экономического развития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наличием природных ресурсов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защитой прав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гарантиями исполнения контрактов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уровнем образованности населения.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10.  Причиной появления институтов является: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низкие трансакционные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высокие трансакционные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низкие производственные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высокие трансформационные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  <w:bCs/>
          <w:iCs/>
        </w:rPr>
      </w:pPr>
      <w:r w:rsidRPr="007E2085">
        <w:rPr>
          <w:b/>
        </w:rPr>
        <w:t>2. ТРАНСАКЦИОННЫЕ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11.  В институциональном анализе принято различать следующие группы издержек: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бухгалтерские, альтернативные, вменённые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переменные, средние, предельные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постоянные, переменные, средние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прямые, косвенные, неявные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трансформационные, организационные, транзакционные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12. Транзакционные издержки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издержки, связанные с производством продукции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издержки, связанные с производством товаров и услуг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lastRenderedPageBreak/>
        <w:t xml:space="preserve">3.  </w:t>
      </w:r>
      <w:r w:rsidRPr="007E2085">
        <w:rPr>
          <w:bCs/>
        </w:rPr>
        <w:t>издержки</w:t>
      </w:r>
      <w:r w:rsidRPr="007E2085">
        <w:t>, сопровождающие взаимоотношения субъектов рынка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 издержки на покупку сырья и материалов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13. К трансакционным издержкам ex ante относится следующий вид издержек: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потери в связи с неточным выполнением контрактных обязательств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затраты на обеспечение реализации соглашения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расходы на поиск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затраты на проведение переговоров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Cs/>
          <w:iCs/>
        </w:rPr>
        <w:t>5. затраты на составление проекта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14. К трансакционным издержкам ex post не относится следующий вид издержек: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издержки непредвиденных обстоятельств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затраты в связи с неточным выполнением контрактных обязательств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расходы по улаживанию конфликтов при исполнении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затраты на составление проекта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расходы на тяжбы в связи со сбоями в контрактных отношениях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rPr>
          <w:b/>
          <w:bCs/>
          <w:iCs/>
        </w:rPr>
        <w:t>15. Классификация трансакционных издержек не содержит издержки ...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ведения переговоров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вменённые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измерения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оппортунистического поведения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поиска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lang w:eastAsia="en-US"/>
        </w:rPr>
      </w:pPr>
      <w:r w:rsidRPr="007E2085">
        <w:rPr>
          <w:rStyle w:val="afa"/>
        </w:rPr>
        <w:t>16</w:t>
      </w:r>
      <w:r w:rsidRPr="007E2085">
        <w:rPr>
          <w:bCs/>
          <w:lang w:eastAsia="en-US"/>
        </w:rPr>
        <w:t>.</w:t>
      </w:r>
      <w:r w:rsidRPr="007E2085">
        <w:rPr>
          <w:b/>
          <w:lang w:eastAsia="en-US"/>
        </w:rPr>
        <w:t xml:space="preserve"> Какие трансакционные издержки </w:t>
      </w:r>
      <w:r w:rsidRPr="007E2085">
        <w:rPr>
          <w:b/>
          <w:u w:val="single"/>
          <w:lang w:eastAsia="en-US"/>
        </w:rPr>
        <w:t>особенно</w:t>
      </w:r>
      <w:r w:rsidRPr="007E2085">
        <w:rPr>
          <w:b/>
          <w:lang w:eastAsia="en-US"/>
        </w:rPr>
        <w:t xml:space="preserve"> велики в российской экономике в связи с неоднородностью рыночной среды?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поиска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предупреждения оппортунизма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измерения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ведения переговоров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заключения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17. Если согласно теоремы Коуза права собственности четко определены и трансакционные издержки равны нулю, то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рынок не справляется с </w:t>
      </w:r>
      <w:hyperlink r:id="rId22" w:history="1">
        <w:r w:rsidRPr="007E2085">
          <w:rPr>
            <w:bCs/>
            <w:iCs/>
          </w:rPr>
          <w:t>внешними эффектами</w:t>
        </w:r>
      </w:hyperlink>
      <w:r w:rsidRPr="007E2085">
        <w:rPr>
          <w:bCs/>
          <w:iCs/>
        </w:rPr>
        <w:t>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iCs/>
        </w:rPr>
      </w:pPr>
      <w:r w:rsidRPr="007E2085">
        <w:rPr>
          <w:bCs/>
          <w:iCs/>
        </w:rPr>
        <w:t>2. воздействие рыночных транзакций на третьих лиц увеличивается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снижается эффективность рыночных транзакций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 рынок справляется с любыми </w:t>
      </w:r>
      <w:hyperlink r:id="rId23" w:history="1">
        <w:r w:rsidRPr="007E2085">
          <w:rPr>
            <w:bCs/>
            <w:iCs/>
          </w:rPr>
          <w:t>внешними эффектами</w:t>
        </w:r>
      </w:hyperlink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18. Нулевые трансакционные издержки означают, что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iCs/>
        </w:rPr>
      </w:pPr>
      <w:r w:rsidRPr="007E2085">
        <w:rPr>
          <w:iCs/>
        </w:rPr>
        <w:t>1. все цены оптимальны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iCs/>
        </w:rPr>
      </w:pPr>
      <w:r w:rsidRPr="007E2085">
        <w:rPr>
          <w:iCs/>
        </w:rPr>
        <w:t xml:space="preserve">2. все экономические интересы заранее согласованы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iCs/>
        </w:rPr>
      </w:pPr>
      <w:r w:rsidRPr="007E2085">
        <w:rPr>
          <w:iCs/>
        </w:rPr>
        <w:t>3.  участники рынка не владеют всей полнотой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iCs/>
        </w:rPr>
      </w:pPr>
      <w:r w:rsidRPr="007E2085">
        <w:rPr>
          <w:iCs/>
        </w:rPr>
        <w:t xml:space="preserve">4. рынок начинает лихорадить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19. Во времена Великой французской революции было введено новое летоисчисление (например, месяцы года получили названия «брюмер», «термидор» и т. д.). К росту какого типа трансакционных издержек это привело?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поиска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мониторинга и предупреждения оппортунизма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измерения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ведения переговоров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заключения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20. Попытки измерения трансакционных издержек, проведенные Д. Нортом и Дж. Уоллисом, касались: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 экономики США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экономики Великобритании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экономики России 1990-х гг.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lastRenderedPageBreak/>
        <w:t>4. экономики стран — членов ЕС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</w:rPr>
      </w:pPr>
      <w:r w:rsidRPr="007E2085">
        <w:rPr>
          <w:b/>
        </w:rPr>
        <w:t>3. ИНСТИТУЦИОНАЛЬНЫЙ АНАЛИЗ ПРАВ СОБСТВЕННОСТИ И КОНТРАКТНЫХ ОТНОШЕНИЙ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Cs w:val="0"/>
        </w:rPr>
      </w:pPr>
      <w:r w:rsidRPr="007E2085">
        <w:rPr>
          <w:rStyle w:val="afa"/>
        </w:rPr>
        <w:t xml:space="preserve">21. Теория прав собственности </w:t>
      </w:r>
      <w:r w:rsidRPr="007E2085">
        <w:rPr>
          <w:rStyle w:val="afa"/>
          <w:u w:val="single"/>
        </w:rPr>
        <w:t>не рассматривает: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проблему размывания прав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проблему внешних эффектов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проблему спецификации прав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проблему формирования частной собственности.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22. Чем определяются границы обмена: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эффективностью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рациональностью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контрактом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полезностью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затратами труда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23. Что представляет собой акт экономического обмена в институциональной теории: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обмен редких благ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обмен прав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обмен полезностями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обмен продуктами труда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сделку купли-продажи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</w:rPr>
        <w:t>24.  В каких условиях целесообразно заключать неоклассический контракт: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информационной симметричности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информационной стабильности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неопределенности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низкой степени риска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определенности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25.  К какому типу с точки зрения формализаций условий относится классический контракт: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имплицитный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неполный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неявный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полный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эксплицитный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26.  К какому типу с точки зрения формализаций условий относится отношенческий контракт: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неполный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неявный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полный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явный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эксплицитный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Cs w:val="0"/>
        </w:rPr>
      </w:pPr>
      <w:r w:rsidRPr="007E2085">
        <w:rPr>
          <w:rStyle w:val="afa"/>
        </w:rPr>
        <w:t>27.  Какое действие в институциональной экономике осуществляется посредством контракта: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вознаграждение за оказание информационно-консалтинговых услуг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доверительное управление имуществом собственника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наем / увольнение работника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передача прав собственности на блага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различные финансовые сделки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28. Какой характер носит классический контракт: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конкретный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несовершенный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обезличенный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lastRenderedPageBreak/>
        <w:t>4. персонифицированный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совершенный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29. Кто выступает гарантом в отношениях сторон по классическому контракту: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арбитр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государство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контрагенты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посредник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поставщик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30. Экстерналиями в институциональной экономике принято называть: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асимметрию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воздействие рыночных транзакций на третьих лиц, не опосредованное рвнком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неформальные правила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определенный уникальный тип ресурсов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</w:pPr>
      <w:r w:rsidRPr="007E2085">
        <w:rPr>
          <w:b/>
        </w:rPr>
        <w:t>4. ИНСТИТУТЫ И ПРОБЛЕМА РАЦИОНАЛЬНОГО ВЫБОРА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31. С точки зрения неоинституционализма поведение экономических агентов: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абсолютно рационально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ограниченно рационально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эффективна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полезна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направлена на минимизацию затрат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32. Рациональность сводится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t xml:space="preserve">1. </w:t>
      </w:r>
      <w:r w:rsidRPr="007E2085">
        <w:rPr>
          <w:bCs/>
          <w:iCs/>
        </w:rPr>
        <w:t xml:space="preserve"> к соответствию средств поставленным целям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 к максимизации личной выгоды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к отсутствию издержек на получение и обработку информации;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 к получению удовлетворительного результата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33. Принцип полной рациональности заключается в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 оптимизации индивидуальной функции полезности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2.  соответствии между поставленными целями и используемыми средствами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3.  последовательном применении принятого правила рациональности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4. допущении, что человек наилучшим образом использует всю имеющуюся информацию и достигает максимум выгоды при данном уровне затрат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34. Принцип ограниченной рациональности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состоит в стихийном формировании рациональных решений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предполагает отказ от принципа оптимизации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3. заключается в существовании затрат на получение и обработку информации;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4. предполагает опору на сложившиеся привычки выполнения повторяющихся операций.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35. Когнитивные ограничения рационального выбора это: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нежелание присоединится к большинству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идеологические догмы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религиозные воззрения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4. систематические ошибки в мышлении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36. Факторы, ограничивающие рациональность выбора: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несовершенство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недостаток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неопределенность будущего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расчетливость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37. Мотивацию к рациональному экономическому поведению создают: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различные виды образования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институты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ценности</w:t>
      </w:r>
      <w:r w:rsidRPr="007E2085">
        <w:br/>
        <w:t>4. идеология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Cs w:val="0"/>
        </w:rPr>
      </w:pPr>
      <w:r w:rsidRPr="007E2085">
        <w:rPr>
          <w:rStyle w:val="afa"/>
        </w:rPr>
        <w:lastRenderedPageBreak/>
        <w:t>38. Издержки оппортунистического поведения являются следствием: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недобросовестного поведения одной из сторон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непредумышленных действий одной из сторон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незнанием одной из сторон существующего законодательства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издержек поиска информации.</w:t>
      </w:r>
    </w:p>
    <w:p w:rsidR="00990A2D" w:rsidRPr="007E2085" w:rsidRDefault="00990A2D" w:rsidP="00025674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39. Какие типы оппортунистического поведения </w:t>
      </w:r>
      <w:r w:rsidRPr="007E2085">
        <w:rPr>
          <w:rFonts w:ascii="Times New Roman" w:hAnsi="Times New Roman" w:cs="Times New Roman"/>
          <w:b/>
          <w:u w:val="single"/>
        </w:rPr>
        <w:t>не различают</w:t>
      </w:r>
      <w:r w:rsidRPr="007E2085">
        <w:rPr>
          <w:rFonts w:ascii="Times New Roman" w:hAnsi="Times New Roman" w:cs="Times New Roman"/>
          <w:b/>
        </w:rPr>
        <w:t xml:space="preserve"> в экономической теории контрактов: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вымогательство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лоббирование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моральный риск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отрицательный отбор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следование своим партикулярным интересам</w:t>
      </w:r>
    </w:p>
    <w:p w:rsidR="00990A2D" w:rsidRPr="007E2085" w:rsidRDefault="00990A2D" w:rsidP="00025674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40. Институциональную корректировку поведения людей в сторону рациональности часто называют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валютными интервенциями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государственным планированием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"патерналистскими интервенциями"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социальной политикой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  <w:bCs/>
          <w:iCs/>
        </w:rPr>
      </w:pPr>
      <w:r w:rsidRPr="007E2085">
        <w:rPr>
          <w:b/>
        </w:rPr>
        <w:t>5. ОСНОВНЫЕ ИНСТИТУТЫ СОВРЕМЕННОГО РЫНКА.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Cs w:val="0"/>
        </w:rPr>
      </w:pPr>
      <w:r w:rsidRPr="007E2085">
        <w:rPr>
          <w:rStyle w:val="afa"/>
        </w:rPr>
        <w:t>41. Деньги -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всеобщий эквивалент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орудие счета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валюта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золотой запас государства.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42. Какая разновидность денег возникла в результате выполнения ими функции средства обращения: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бумажные деньги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безналичные деньги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золотые деньги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медные деньги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43. Кредитная система современной России состоит из: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Государственного банка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Центрального банка, коммерческих банков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Системы коммерческих банков и сберегательных касс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Системы финансовых пирамид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44. Коммерческий банк -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Структурное подразделение Министерства финансов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Хранилище золотовалютных резервов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Посредник в расчетах и кредитовании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Финансовый агент правительства.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45. Фондовый рынок это: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Рынок ценных бумаг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Система распределение грантов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Рынок сырья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Рынок инвестиционных товаров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b/>
          <w:bCs/>
          <w:iCs/>
        </w:rPr>
        <w:t>4</w:t>
      </w:r>
      <w:r w:rsidRPr="007E2085">
        <w:rPr>
          <w:rStyle w:val="afa"/>
        </w:rPr>
        <w:t>6. Акция –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 ценная бумага, дающая право на получение налоговых льгот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ценная бумага, дающая право на получение дивиденда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ценная бумага, дающая право на получение кредита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 ценная бумага, дающая право на получение процента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47. Валютный рынок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совокупность обменных пунктов валюты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lastRenderedPageBreak/>
        <w:t>2. совокупность отношений субъектов рынка, возникающих при осуществлении операций по покупке или продаже валюты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денежный аукцион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денежные интервенции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48. Валютный курс формируется под влиянием факторов: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уровень процентных ставок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состояние торгового и платежного балансов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динамики цен на товары базовых отраслей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паритет покупательной способности валют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49. Институты глобального рынка: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Международный валютный фонд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Всемирная торговая организация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Парижский клуб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4. Парламентская ассамблея Совета Европы (ПАСЕ)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50. Назовите два международных финансовых института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МВФ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ООН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Парижский клуб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</w:rPr>
      </w:pPr>
      <w:r w:rsidRPr="007E2085">
        <w:rPr>
          <w:rStyle w:val="afa"/>
          <w:b w:val="0"/>
        </w:rPr>
        <w:t>4. ВТО</w:t>
      </w:r>
    </w:p>
    <w:p w:rsidR="00025674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</w:rPr>
      </w:pPr>
      <w:r w:rsidRPr="007E2085">
        <w:rPr>
          <w:b/>
        </w:rPr>
        <w:t>6. ИНСТИТУЦИОНАЛЬНАЯ ТЕОРИЯ ГОСУДАРСТВА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51. В рамках институционального подхода границы государства определяются: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его захватнической политикой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его способностью осуществлять контроль на определенной территории и облагать налогом граждан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 волей к власти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способностью власти устанавливать формальные «правила игры» на определенной территории и контролировать их соблюдение.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52. Что такое рентоореинтированное поведение: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1. попытка индивидов увеличить свое личное богатство, внося при этом отрицательный вклад в богатство общества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получение абсолютной земельной ренты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получение дифференциальной земельной ренты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присвоение природной ренты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попытка индивидов увеличить свое личное богатство используя инфляционный рост цен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53. К функциям государства с рыночной системой институтов </w:t>
      </w:r>
      <w:r w:rsidRPr="007E2085">
        <w:rPr>
          <w:b/>
          <w:bCs/>
          <w:iCs/>
          <w:u w:val="single"/>
        </w:rPr>
        <w:t>не относятся</w:t>
      </w:r>
      <w:r w:rsidRPr="007E2085">
        <w:rPr>
          <w:b/>
          <w:bCs/>
          <w:iCs/>
        </w:rPr>
        <w:t>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кредитно-денежная и налогово-бюджетная политика на различных фазах экономического цикла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 установление «правил игры» в обществе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установление единых норм и стандартов для измерения качества продукции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 регулирование цен и объемов производства продукции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54. В рамках неоинституциональной теории причиной появления государства является: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минимизация трансакционных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способность государства управлять экономическими процессами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 «присмотр» за рыночным механизмом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 политическая воля отдельных групп интересов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55. К функциям государства в рыночной экономике относится: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iCs/>
        </w:rPr>
      </w:pPr>
      <w:r w:rsidRPr="007E2085">
        <w:rPr>
          <w:rStyle w:val="afa"/>
          <w:b w:val="0"/>
        </w:rPr>
        <w:lastRenderedPageBreak/>
        <w:t>1. формирование межотраслевых пропорций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поддержание конкурентной среды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антициклическое регулирование</w:t>
      </w:r>
    </w:p>
    <w:p w:rsidR="00990A2D" w:rsidRPr="007E2085" w:rsidRDefault="00025674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</w:t>
      </w:r>
      <w:r w:rsidR="00990A2D" w:rsidRPr="007E2085">
        <w:rPr>
          <w:rStyle w:val="afa"/>
          <w:b w:val="0"/>
        </w:rPr>
        <w:t>. установление цен на продукцию частного сектора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56. Государственным императивам управления относится следующие институциональные практики: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1. установление налоговых льгот на виды деятельности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2. регулирование уровня рентабельности в аптечной сети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адресное планирование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регулирование цен на бензин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антимонопольное регулирование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57. К государственным индикативам управления относится следующие институциональные практики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Два верных ответа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1. установление ставки рефинансирования Центрального Банка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2. подписание социального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 xml:space="preserve">3. фискальная политика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4. телефонное право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58. Социальный контракт (общественный договор)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социальная ответственность бизнеса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добровольческое движение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договор элит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договор между властью и обществом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59. К экономическим институтам государства </w:t>
      </w:r>
      <w:r w:rsidRPr="007E2085">
        <w:rPr>
          <w:b/>
          <w:bCs/>
          <w:iCs/>
          <w:u w:val="single"/>
        </w:rPr>
        <w:t>не относится</w:t>
      </w:r>
      <w:r w:rsidRPr="007E2085">
        <w:rPr>
          <w:b/>
          <w:bCs/>
          <w:iCs/>
        </w:rPr>
        <w:t>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1. бюджет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2. денежное обращение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 xml:space="preserve">3. профессиональные ассоциации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4. контрактные отношения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60. Кем разработана теория государства "закрытого доступа" и государства "открытого доступа".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М. Кейнсом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2. М. Фридманом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Д. Нортом и Дж. Уолессом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Т. Веблен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  <w:bCs/>
          <w:iCs/>
        </w:rPr>
      </w:pPr>
      <w:r w:rsidRPr="007E2085">
        <w:rPr>
          <w:b/>
        </w:rPr>
        <w:t>7. ИНСТИТУЦИОНАЛЬНАЯ ТЕОРИЯ ФИРМЫ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iCs/>
        </w:rPr>
      </w:pPr>
      <w:r w:rsidRPr="007E2085">
        <w:rPr>
          <w:b/>
          <w:iCs/>
        </w:rPr>
        <w:t>60. Неоклассическая модель рассматривает фирму как: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имущественный комплекс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организационную форму по максимизации прибыли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оптимальную форму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организацию, владеющую одним или несколькими предприяти</w:t>
      </w:r>
      <w:r w:rsidRPr="007E2085">
        <w:rPr>
          <w:bCs/>
          <w:iCs/>
        </w:rPr>
        <w:softHyphen/>
        <w:t>ями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хозяйственную организацию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iCs/>
        </w:rPr>
      </w:pPr>
      <w:r w:rsidRPr="007E2085">
        <w:rPr>
          <w:b/>
          <w:iCs/>
        </w:rPr>
        <w:t>61. Институциональная теория объясняется существование фирмы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стремлением агентов рыночной экономики к прибыли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экономией на трансакционных издержках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эксплуатацией наемного труда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издержками иерархии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62. Чего позволяет достичь образование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экономии масштаба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экономии на общих издержках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экономии переменных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экономии ресурсов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lastRenderedPageBreak/>
        <w:t>5. экономии факторов производства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63. Когда согласно институциональной теории увеличение размера фирмы не целесообразно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когда рост трансакционных издержек на рынке превышают рост издержек иерархии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когда страдает экология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когда есть возможность создать филиал фирмы в другой стране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когда рост издержек иерархии превышает рост издержек рыночного обмена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64. Кто такой агент в контрактной теории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владелец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консультант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менеджер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посредник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принципал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65. Кто такой принципал в контрактной теории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агент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владелец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консультант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менеджер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посредник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66. Какая организационная форма фирмы в наибольшей степени соответствует модели «принципал - агент»: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акционерное общество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некоммерческая организация – фонд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товарищество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фирма с рабочим самоуправлением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частнопредпринимательская фирма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67. Как достигается экономия на общих издержках в рамках институциональной теории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1. путем трансформации трансакционных издержек независимых агентов на открытом рынке в организационные внутренние издержки фирмы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2. за счет более глубокой спецификации прав собственности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за счет выбора оптимальной структуры трансакционных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4. путем применения санкций за проявление оппортунистического поведения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экономией на масштабе производства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68. Кто в акционерных обществах применительно к отношениям «прин</w:t>
      </w:r>
      <w:r w:rsidRPr="007E2085">
        <w:rPr>
          <w:b/>
          <w:bCs/>
          <w:iCs/>
        </w:rPr>
        <w:softHyphen/>
        <w:t>ципала—агента» выступает в роли принципала: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акционеры компании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главный бухгалтер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наемный менеджер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собственник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совет директоров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69. Что относится к преимуществам частнопредпринимательской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высокие издержки несения риска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не возникает проблемы общей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не существует проблем мотивации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нет проблем, связанных с отношениями «принципала - агента»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отсутствует проблема безбилетника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70. Что является критерием эффективности фирмы как института: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коммерческая прибыль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размер достигнутой полезности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снижение трансакционных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совокупный доход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</w:rPr>
      </w:pPr>
      <w:r w:rsidRPr="007E2085">
        <w:rPr>
          <w:b/>
        </w:rPr>
        <w:lastRenderedPageBreak/>
        <w:t>8. ИНСТИТУЦИОНАЛЬНЫЕ ИЗМЕНЕНИЯ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71. Эффективность институтов по Д. Норту определяется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величиной ВВП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уровнем инфляции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уровнем ссудного процента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инвестиционной активностью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72. Что является причиной институциональных изменений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1. рост образованности населения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рост экономики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изменение общественных настроений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рост трансакционных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73. Причиной институциональных изменений </w:t>
      </w:r>
      <w:r w:rsidRPr="007E2085">
        <w:rPr>
          <w:b/>
          <w:bCs/>
          <w:iCs/>
          <w:u w:val="single"/>
        </w:rPr>
        <w:t>не является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идеология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изменение цен на ресурсы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</w:rPr>
      </w:pPr>
      <w:r w:rsidRPr="007E2085">
        <w:t>3. сговор элит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добрая воля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75. Аномия это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неустойчивое состояние общества при переходе от одной институциональной системы к другой.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2.  эволюционный путь институциональных изменений 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 институциональный конфликт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 отказ государства от социальных обязательств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76. Институциональная инерция приводит к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распространению новых технологий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стабильности в обществе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росту доверия к институтам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к снижению эффективности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77. Институты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зависят от траектории предшествующего развития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не зависят от траектории предшествующего развития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нейтральны к траектории предшествующего развития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не имеют никакого отношения к траектории предшествующего развития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78. Институциональные изменения могут происходить 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революционным путем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эволюционным путем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методом проб и ошибок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все ответы верны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79. Институциональный конфликт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конфликт между производителями и потребителями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конфликт между системой наказания и системой принуждения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несогласование формальных правил и неформальных норм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несогласование намерений и действий покупателя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80. "Рath determinacy" предполагает: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сильную зависимость новых институтов от старых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менее сильную зависимость новых институтов от старых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отсутствие зависимости между старыми и новыми институтами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сильную зависимость старых институтов от новых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</w:rPr>
      </w:pPr>
      <w:r w:rsidRPr="007E2085">
        <w:rPr>
          <w:b/>
        </w:rPr>
        <w:t>9. ИНСТИТУЦИОНАЛЬНЫЕ РИСКИ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81. К факторам возникновения институциональных рисков относятся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трансплантация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«эффект колеи»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игнорирование культурных ограничений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lastRenderedPageBreak/>
        <w:t>4. игнорирование закона «необходимого разнообразия»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82. Внедрение законов более развитых стран в страны менее развитые часто</w:t>
      </w:r>
      <w:r w:rsidR="00D50693" w:rsidRPr="007E2085">
        <w:rPr>
          <w:b/>
          <w:bCs/>
          <w:iCs/>
        </w:rPr>
        <w:t xml:space="preserve"> </w:t>
      </w:r>
      <w:r w:rsidRPr="007E2085">
        <w:rPr>
          <w:b/>
          <w:bCs/>
          <w:iCs/>
        </w:rPr>
        <w:t>не приводит к желаемым результатам?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из-за различий в неформальных институтах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из-за разного уровня запасов природных ресурсов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из-за разных климатических условий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из-за разной плотности населения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83. Как связаны доверие и эффективность формальных институтов?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между ними нет связи;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эффективность формальных институтов обеспечивает высокое доверие к ним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связь есть но ее невозможно точно определить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самое высокое доверие оказывается самым эффективным формальным институтам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84. Институциональная ловушка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влияние неформальных норм на формальные правила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несогласование формальных и неформальных правил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устойчивая неэффективная норма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закрепление неформальных норм в законодательстве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85. Что порождает институциональные аномалии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Три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ошибки законодателей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институциональный лоббизм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«общий институциональный интерес»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низкое доверие к институтам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86. Что было характерно для России в 90-е годы 20-го века?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color w:val="424242"/>
        </w:rPr>
        <w:t>1</w:t>
      </w:r>
      <w:r w:rsidRPr="007E2085">
        <w:rPr>
          <w:bCs/>
          <w:iCs/>
        </w:rPr>
        <w:t>. экспорт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импорт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экспорт и импорт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«выращивание» институтов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87. Затраты на адаптацию экономической системы при переходе от одного института к другому называются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1. производственными издержками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2. трансформационными издержками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3. трансакционными издержками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4. адаптационными издержками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88. Влияние импорта институтов на динамику и эффективность институционального развития может быть: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1. только положительным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2. только отрицательным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может быть как положительным так и отрицательным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4. нет никакого влияния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89. Что Д. Норт понимал под «ошибкой первоначального институционального выбора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1. когнитивную ошибку при формировании института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2. формирование института при непонимании закономерностей общественного развития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3. неверный выбор идеологии институциональных реформ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 xml:space="preserve">4. институциональную ошибку прошлого, которая закрепляется в институциональной эволюции общества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90. Что в институциональном анализе означает термин «эффект колеи»: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1. зависимость институтов от траектории их предшествующего развития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2. институциональную неэффективность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3. корреляцию и взаимосогласованность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</w:rPr>
      </w:pPr>
      <w:r w:rsidRPr="007E2085">
        <w:rPr>
          <w:color w:val="424242"/>
        </w:rPr>
        <w:t xml:space="preserve">4. институциональные аномалии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rStyle w:val="afa"/>
          <w:b w:val="0"/>
        </w:rPr>
      </w:pPr>
      <w:r w:rsidRPr="007E2085">
        <w:rPr>
          <w:b/>
        </w:rPr>
        <w:lastRenderedPageBreak/>
        <w:t>10. НЕФОРМАЛЬНЫЕ ИНСТИТУТЫ. НЕФОРМАЛЬНАЯ (ТЕНЕВАЯ) ЭКОНОМИКА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91. Неформальная институционализация –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«подстраивание» формальных правил под неформальные нормы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отсутствие влияния неформальных практик на формальные правила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расхождение формальных правил и неформальных норм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распространение оппортунистического и девиантного поведения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92. Преимущество неформальных практик над формальными институтами состоит в том, что они: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способствуют самоорганизации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более устойчивы во времени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усиливают нормативный контроль государства над обществом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 большей</w:t>
      </w:r>
      <w:r w:rsidRPr="007E2085">
        <w:rPr>
          <w:bCs/>
          <w:iCs/>
        </w:rPr>
        <w:tab/>
        <w:t xml:space="preserve"> степени учитывают "закон необходимого разнообразия"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93. Устойчивость неформальных норм определяется: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длительностью их эволюции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жесткими установлениями государства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судебной практикой принуждения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культурой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94. Влияние культуры на институциональный выбор: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всегда положительный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может быть как положительным, так и отрицательным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"имеет значение"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зависит от точки зрения наблюдателя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95. "Деформализация правил" это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применение юридических санкций к нарушителям правил 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rPr>
          <w:bCs/>
          <w:iCs/>
        </w:rPr>
        <w:t xml:space="preserve">2. </w:t>
      </w:r>
      <w:r w:rsidRPr="007E2085">
        <w:t xml:space="preserve">трансформация институтов, в ходе которой формальные </w:t>
      </w:r>
      <w:r w:rsidRPr="007E2085">
        <w:rPr>
          <w:bCs/>
        </w:rPr>
        <w:t>правила</w:t>
      </w:r>
      <w:r w:rsidRPr="007E2085">
        <w:t xml:space="preserve"> в значительной мере замещаются неформальными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приоритет формальных правил над неформальными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борьба с распространением неформальных практик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96. Институциональными причинами появления теневой экономики являются: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избыточное государственное вмешательство в экономику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высокие трансакционные издержки легального бизнеса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возникновение социального класса «прекариата»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все вышеперечисленное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97. Причины роста теневой экономики в России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импорт (заимствование)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высокая плата за вход на рынок и избыточная плата за риск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значительные объемы наличности в экономике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стремление людей работать в государственных структурах, как наиболее надежном и стабильном месте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98. Отметьте теневые формы рыночной адаптации </w:t>
      </w:r>
      <w:r w:rsidRPr="007E2085">
        <w:rPr>
          <w:b/>
          <w:bCs/>
          <w:iCs/>
          <w:u w:val="single"/>
        </w:rPr>
        <w:t>легального бизнеса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Пять верных ответов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нарушение правил регистрации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работа без необходимых лицензий и сертификатов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трудовой наем с нарушением трудового законодательства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искажение статистической отчетности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5. сокрытие части доходов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6. нецелевое использование бюджетных средств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lastRenderedPageBreak/>
        <w:t>99. Отметьте вопросы для проверки степени легальности легального бизнеса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Четыре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Все ли деньги, поступающие на предприятие, оформляются должным образом через кассу или расчетный счет предприятия?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Обналичивалась ли часть денег предприятия через подставные компании?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Есть ли у предприятия «крыша»?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Соответствуют ли виды экономической деятельности указанные в учредительных документах реальным видам деятельности, осуществляемым предприятием?</w:t>
      </w:r>
    </w:p>
    <w:p w:rsidR="00990A2D" w:rsidRPr="007E2085" w:rsidRDefault="00D50693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</w:t>
      </w:r>
      <w:r w:rsidR="00990A2D" w:rsidRPr="007E2085">
        <w:rPr>
          <w:bCs/>
          <w:iCs/>
        </w:rPr>
        <w:t>. Проводилась ли налоговая оптимизация с выплатой заработной платы в конверта и завышением себестоимость товара?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100. В какой из этих сфер деятельности в наибольшей степени распространены теневые практики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муниципальные предприятия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интернет-платформы с различными услугами и сервисами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государственные унитарные предприятия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крупные торговые сети</w:t>
      </w:r>
    </w:p>
    <w:p w:rsidR="00D611A3" w:rsidRPr="007E2085" w:rsidRDefault="00D611A3">
      <w:pPr>
        <w:widowControl/>
        <w:spacing w:after="200" w:line="276" w:lineRule="auto"/>
        <w:rPr>
          <w:rFonts w:ascii="Times New Roman" w:hAnsi="Times New Roman" w:cs="Times New Roman"/>
          <w:b/>
          <w:bCs/>
          <w:iCs/>
          <w:color w:val="auto"/>
        </w:rPr>
      </w:pPr>
    </w:p>
    <w:p w:rsidR="00990A2D" w:rsidRPr="007E2085" w:rsidRDefault="00990A2D" w:rsidP="005156B3">
      <w:pPr>
        <w:pStyle w:val="a7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i/>
          <w:spacing w:val="-1"/>
          <w:sz w:val="24"/>
          <w:szCs w:val="24"/>
        </w:rPr>
        <w:t>Кейсы, ситуационные задачи, практические задания</w:t>
      </w:r>
    </w:p>
    <w:p w:rsidR="00D611A3" w:rsidRPr="007E2085" w:rsidRDefault="00D611A3" w:rsidP="00D611A3">
      <w:pPr>
        <w:ind w:right="-113" w:firstLine="993"/>
        <w:jc w:val="both"/>
        <w:rPr>
          <w:rFonts w:ascii="Times New Roman" w:hAnsi="Times New Roman" w:cs="Times New Roman"/>
          <w:b/>
        </w:rPr>
      </w:pPr>
    </w:p>
    <w:p w:rsidR="00990A2D" w:rsidRPr="007E2085" w:rsidRDefault="00990A2D" w:rsidP="00D611A3">
      <w:pPr>
        <w:ind w:right="-113" w:firstLine="993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b/>
        </w:rPr>
        <w:t>УК-1.</w:t>
      </w:r>
      <w:r w:rsidRPr="007E2085">
        <w:rPr>
          <w:rFonts w:ascii="Times New Roman" w:hAnsi="Times New Roman" w:cs="Times New Roman"/>
          <w:b/>
          <w:i/>
        </w:rPr>
        <w:t xml:space="preserve"> </w:t>
      </w:r>
      <w:r w:rsidRPr="007E2085">
        <w:rPr>
          <w:rFonts w:ascii="Times New Roman" w:hAnsi="Times New Roman" w:cs="Times New Roman"/>
          <w:i/>
        </w:rPr>
        <w:t>Умеет:</w:t>
      </w:r>
      <w:r w:rsidRPr="007E2085">
        <w:rPr>
          <w:rFonts w:ascii="Times New Roman" w:hAnsi="Times New Roman" w:cs="Times New Roman"/>
          <w:spacing w:val="-1"/>
        </w:rPr>
        <w:t xml:space="preserve"> синтезировать информацию, представленную в различных источниках; анализировать информационные ресурсы; отличать факты от мнений, интерпретаций, оценок; обосновывать решение задач физической культуры с позиций системного подхода.</w:t>
      </w:r>
    </w:p>
    <w:p w:rsidR="00990A2D" w:rsidRPr="007E2085" w:rsidRDefault="00990A2D" w:rsidP="00990A2D">
      <w:pPr>
        <w:ind w:right="-113" w:firstLine="993"/>
        <w:jc w:val="both"/>
        <w:rPr>
          <w:rFonts w:ascii="Times New Roman" w:eastAsia="Calibri" w:hAnsi="Times New Roman" w:cs="Times New Roman"/>
          <w:lang w:eastAsia="en-US"/>
        </w:rPr>
      </w:pPr>
      <w:r w:rsidRPr="007E2085">
        <w:rPr>
          <w:rFonts w:ascii="Times New Roman" w:hAnsi="Times New Roman" w:cs="Times New Roman"/>
          <w:i/>
        </w:rPr>
        <w:t>Имеет опыт:</w:t>
      </w:r>
      <w:r w:rsidRPr="007E2085">
        <w:rPr>
          <w:rFonts w:ascii="Times New Roman" w:eastAsia="Calibri" w:hAnsi="Times New Roman" w:cs="Times New Roman"/>
          <w:lang w:eastAsia="en-US"/>
        </w:rPr>
        <w:t xml:space="preserve"> </w:t>
      </w:r>
      <w:r w:rsidRPr="007E2085">
        <w:rPr>
          <w:rFonts w:ascii="Times New Roman" w:hAnsi="Times New Roman" w:cs="Times New Roman"/>
          <w:spacing w:val="-1"/>
        </w:rPr>
        <w:t>критического анализа и обобщения информации по актуальным вопросам развития физической культуры и спорта и эффективности физкультурно-спортивной деятельности.</w:t>
      </w:r>
    </w:p>
    <w:p w:rsidR="00990A2D" w:rsidRPr="007E2085" w:rsidRDefault="00990A2D" w:rsidP="00990A2D">
      <w:pPr>
        <w:ind w:right="-113" w:firstLine="993"/>
        <w:jc w:val="both"/>
        <w:rPr>
          <w:rFonts w:ascii="Times New Roman" w:eastAsia="Calibri" w:hAnsi="Times New Roman" w:cs="Times New Roman"/>
          <w:lang w:eastAsia="en-US"/>
        </w:rPr>
      </w:pPr>
      <w:r w:rsidRPr="007E2085">
        <w:rPr>
          <w:rFonts w:ascii="Times New Roman" w:hAnsi="Times New Roman" w:cs="Times New Roman"/>
          <w:b/>
        </w:rPr>
        <w:t>ПК-1.</w:t>
      </w:r>
      <w:r w:rsidRPr="007E2085">
        <w:rPr>
          <w:rFonts w:ascii="Times New Roman" w:hAnsi="Times New Roman" w:cs="Times New Roman"/>
          <w:b/>
          <w:i/>
        </w:rPr>
        <w:t xml:space="preserve"> </w:t>
      </w:r>
      <w:r w:rsidRPr="007E2085">
        <w:rPr>
          <w:rFonts w:ascii="Times New Roman" w:hAnsi="Times New Roman" w:cs="Times New Roman"/>
          <w:i/>
        </w:rPr>
        <w:t>Умеет:</w:t>
      </w:r>
      <w:r w:rsidRPr="007E2085">
        <w:rPr>
          <w:rFonts w:ascii="Times New Roman" w:hAnsi="Times New Roman" w:cs="Times New Roman"/>
          <w:spacing w:val="-1"/>
        </w:rPr>
        <w:t xml:space="preserve"> </w:t>
      </w:r>
      <w:r w:rsidRPr="007E2085">
        <w:rPr>
          <w:rFonts w:ascii="Times New Roman" w:hAnsi="Times New Roman" w:cs="Times New Roman"/>
          <w:color w:val="22272F"/>
          <w:shd w:val="clear" w:color="auto" w:fill="FFFFFF"/>
        </w:rPr>
        <w:t>ставить рабочие задачи подчиненным и добиваться их выполнения.</w:t>
      </w:r>
    </w:p>
    <w:p w:rsidR="00990A2D" w:rsidRPr="007E2085" w:rsidRDefault="00990A2D" w:rsidP="00D611A3">
      <w:pPr>
        <w:ind w:right="-113" w:firstLine="993"/>
        <w:jc w:val="both"/>
        <w:rPr>
          <w:rFonts w:ascii="Times New Roman" w:eastAsia="Calibri" w:hAnsi="Times New Roman" w:cs="Times New Roman"/>
          <w:lang w:eastAsia="en-US"/>
        </w:rPr>
      </w:pPr>
      <w:r w:rsidRPr="007E2085">
        <w:rPr>
          <w:rFonts w:ascii="Times New Roman" w:hAnsi="Times New Roman" w:cs="Times New Roman"/>
          <w:i/>
        </w:rPr>
        <w:t>Имеет опыт:</w:t>
      </w:r>
      <w:r w:rsidRPr="007E2085">
        <w:rPr>
          <w:rFonts w:ascii="Times New Roman" w:hAnsi="Times New Roman" w:cs="Times New Roman"/>
          <w:b/>
          <w:i/>
        </w:rPr>
        <w:t xml:space="preserve"> </w:t>
      </w:r>
      <w:r w:rsidRPr="007E2085">
        <w:rPr>
          <w:rFonts w:ascii="Times New Roman" w:hAnsi="Times New Roman" w:cs="Times New Roman"/>
          <w:color w:val="22272F"/>
          <w:shd w:val="clear" w:color="auto" w:fill="FFFFFF"/>
        </w:rPr>
        <w:t>утверждения планов работы по основным направлениям физкультурно-спортивной деятельности;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деятельности.</w:t>
      </w:r>
    </w:p>
    <w:p w:rsidR="00990A2D" w:rsidRPr="007E2085" w:rsidRDefault="00990A2D" w:rsidP="00D611A3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color w:val="111115"/>
        </w:rPr>
      </w:pPr>
    </w:p>
    <w:p w:rsidR="00D611A3" w:rsidRPr="007E2085" w:rsidRDefault="00025674" w:rsidP="00D611A3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ВОПРОСЫ ДЛЯ КОНТРОЛЬНЫХ РАБОТ </w:t>
      </w:r>
    </w:p>
    <w:p w:rsidR="00025674" w:rsidRPr="007E2085" w:rsidRDefault="00D611A3" w:rsidP="00D611A3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по дисциплине </w:t>
      </w:r>
      <w:r w:rsidR="00025674" w:rsidRPr="007E2085">
        <w:rPr>
          <w:rFonts w:ascii="Times New Roman" w:hAnsi="Times New Roman" w:cs="Times New Roman"/>
          <w:b/>
        </w:rPr>
        <w:t>«ИНСТИТУЦИОНАЛЬНАЯ ЭКОНОМИКА»</w:t>
      </w:r>
    </w:p>
    <w:p w:rsidR="00D611A3" w:rsidRPr="007E2085" w:rsidRDefault="00D611A3" w:rsidP="00D611A3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spacing w:before="0" w:beforeAutospacing="0" w:after="0" w:afterAutospacing="0"/>
        <w:ind w:left="0" w:firstLine="0"/>
      </w:pPr>
      <w:r w:rsidRPr="007E2085">
        <w:t xml:space="preserve">Модель рационального выбора в неоклассической экономической теории, критика модификация модели в новой институциональной теории.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Концепция экономического человека и ее модификация в новой институциональной экономике.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Методологический индивидуализм как принцип новой институциональной экономики.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Проблемы асимметрии информации, неопределенности и риска.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>Понятие рациональности в экономической теории: полная рациональность.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Ограниченная рациональность как предпосылка о поведении в новой институциональной теории.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Макроэкономические основания институционального анализа. Эффективные институты как условие экономического роста.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Трехуровневая схема анализа в новой институциональной экономике: институциональная среда, институциональные соглашения, индивиды.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lastRenderedPageBreak/>
        <w:t xml:space="preserve">Проблемы взаимодействия между людьми: координация, кооперация, распределение выигрыша, доверие.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Теория игр как инструмент изучения взаимодействия людей: описание игры в нормальной и развернутой форме (дерево игры).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Равновесие по Нэшу и его эффективность.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Значение «правил игры» для решения проблем координации, кооперации, мотивации и распределительного конфликта.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Понятие экономического института.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>Механизмы принуждения к соблюдению правил.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Виды экономических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Функции экономических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Варианты соотношения формальных и неформальных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Соотношение институтов и организаций.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Институты командной экономики и институты рыночной экономики.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Трансакции и трансакционные издержки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Параметры трансакций. Типология трансакций: торговая, управления, рационирования.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Трансакционные и трансформационные издержки.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Классификации трансакционных издержек.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Виды трансакционных издержек и способы их минимизации.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Трансакционные издержки на уровне экономики.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Трансакционные издержки на уровне отдельной фирмы.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Трансакционные издержки на уровне отдельной сделки.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Динамика трансакционных издержек в американской экономике и в российской экономике.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Право собственности и отдельные правомочия. Перечни правомочий собственности С. Пейовича и А. Оноре.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right="-426" w:firstLine="0"/>
      </w:pPr>
      <w:r w:rsidRPr="007E2085">
        <w:t xml:space="preserve">Характеристики и значение прав собственности в неоклассической экономической теории.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Система прав собственности и ее свойства.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Исключительность прав собственности: спецификация и размывание.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Альтернативные способы использования ограниченных ресурсов: сравнительная характеристика различных режимов прав собственности.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Коммунальная собственность: сравнительные преимущества и недостатки. Модель оптимальной численности группы.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Проблемы принятия коллективных решений.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Частная собственность: сравнительные преимущества и недостатки. Проблема спецификации и защиты прав собственности.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Государственная собственность: сравнительные преимущества и недостатки. Проблема агентских издержек.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Понятие внешнего эффекта. Внешние эффекты в производстве и в потреблении.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Альтернативные способы интернализации внешних эффектов.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Российская приватизация с точки зрения теоремы Коуза.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Понятие контракта в неоинституциональной экономической теории. Контракт как форма координации совместной деятельности.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Типология контрактов. Полный и неполный контракт. Причина неполноты контрактов.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Сравнительная характеристика видов контрактов: классический, неоклассический, «отношенческий».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Асимметричная информация и ее влияние на эффективность результатов взаимодействия.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Информационная рента.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lastRenderedPageBreak/>
        <w:t xml:space="preserve">Виды оппортунистического поведения, связанные с асимметрией информации: ex ante и ex post.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Теория агентских отношений: основные предпосылки, области применения в управленческой деятельности.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Проблема управления поведением исполнителя. Понятие стимулирующего контракта.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Структура прав собственности в фирмах и экономические результаты.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Преимущества и недостатки отдельных организационно-правовых форм: индивидуальное частное предприятие, партнерство, закрытая корпорация, открытая корпорация, неприбыльная (политическая) организация.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Причина возникновения фирмы и оптимальный размер фирмы: подход Р. Коуза к объяснению природы фирмы.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Фирма как сеть контрактов.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Трансакционный анализ вертикальной интеграции. Пределы вертикальной интеграции.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Фирма (иерархия) как альтернативный вид организации трансакций.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Рынок как альтернативный вид организации трансакций.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Договорная (контрактная) теория государства.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Эксплуататорская теория государства.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Неоклассическая теория государства Д. Норта.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Функции государства в экономике.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«Провалы» рынка и «провалы» государства.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Институты как общественные блага.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Причины институциональных изменений.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Взаимосвязь товарных и институциональных трансакций.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Эволюционные изменения и их особенности. Роль «национальной ментальности».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Издержки импорта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Зависимость от траектории предшествующего развития при изменении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Институциональные ловушки в случае институциональных изменений (Норт, Полтерович).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Российская приватизация как вид институционального изменения.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Издержки институциональных изменений: опыт постсоветской России.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spacing w:before="0" w:beforeAutospacing="0" w:after="0" w:afterAutospacing="0"/>
        <w:ind w:left="0" w:firstLine="0"/>
      </w:pPr>
      <w:r w:rsidRPr="007E2085">
        <w:t>Примеры институциональных ловушек.</w:t>
      </w:r>
    </w:p>
    <w:p w:rsidR="00990A2D" w:rsidRDefault="00990A2D" w:rsidP="00D611A3">
      <w:pPr>
        <w:shd w:val="clear" w:color="auto" w:fill="FFFFFF"/>
        <w:rPr>
          <w:rFonts w:ascii="Times New Roman" w:hAnsi="Times New Roman" w:cs="Times New Roman"/>
          <w:color w:val="111115"/>
        </w:rPr>
      </w:pPr>
    </w:p>
    <w:p w:rsidR="00440CB5" w:rsidRPr="007E2085" w:rsidRDefault="00440CB5" w:rsidP="00D611A3">
      <w:pPr>
        <w:shd w:val="clear" w:color="auto" w:fill="FFFFFF"/>
        <w:rPr>
          <w:rFonts w:ascii="Times New Roman" w:hAnsi="Times New Roman" w:cs="Times New Roman"/>
          <w:color w:val="111115"/>
        </w:rPr>
      </w:pPr>
      <w:bookmarkStart w:id="0" w:name="_GoBack"/>
      <w:bookmarkEnd w:id="0"/>
    </w:p>
    <w:p w:rsidR="00990A2D" w:rsidRPr="007E2085" w:rsidRDefault="00990A2D" w:rsidP="005156B3">
      <w:pPr>
        <w:pStyle w:val="a7"/>
        <w:numPr>
          <w:ilvl w:val="1"/>
          <w:numId w:val="16"/>
        </w:numPr>
        <w:shd w:val="clear" w:color="auto" w:fill="FFFFFF"/>
        <w:tabs>
          <w:tab w:val="left" w:pos="156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</w:t>
      </w:r>
    </w:p>
    <w:p w:rsidR="00D611A3" w:rsidRPr="007E2085" w:rsidRDefault="00D611A3" w:rsidP="00D611A3">
      <w:pPr>
        <w:jc w:val="both"/>
        <w:rPr>
          <w:rFonts w:ascii="Times New Roman" w:hAnsi="Times New Roman" w:cs="Times New Roman"/>
          <w:b/>
        </w:rPr>
      </w:pPr>
    </w:p>
    <w:p w:rsidR="00990A2D" w:rsidRPr="007E2085" w:rsidRDefault="00990A2D" w:rsidP="00D611A3">
      <w:pPr>
        <w:jc w:val="both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Критерии оценки промежуточной аттестации:</w:t>
      </w:r>
    </w:p>
    <w:p w:rsidR="00990A2D" w:rsidRPr="007E2085" w:rsidRDefault="00990A2D" w:rsidP="00D611A3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iCs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990A2D" w:rsidRPr="007E2085" w:rsidRDefault="00990A2D" w:rsidP="00990A2D">
      <w:pPr>
        <w:tabs>
          <w:tab w:val="left" w:pos="900"/>
        </w:tabs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ab/>
        <w:t xml:space="preserve">- Оценка </w:t>
      </w:r>
      <w:r w:rsidRPr="007E2085">
        <w:rPr>
          <w:rFonts w:ascii="Times New Roman" w:hAnsi="Times New Roman" w:cs="Times New Roman"/>
          <w:b/>
        </w:rPr>
        <w:t>«отлично»</w:t>
      </w:r>
      <w:r w:rsidRPr="007E2085">
        <w:rPr>
          <w:rFonts w:ascii="Times New Roman" w:hAnsi="Times New Roman" w:cs="Times New Roman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</w:t>
      </w:r>
      <w:r w:rsidR="00025674" w:rsidRPr="007E2085">
        <w:rPr>
          <w:rFonts w:ascii="Times New Roman" w:hAnsi="Times New Roman" w:cs="Times New Roman"/>
        </w:rPr>
        <w:t>дисциплины</w:t>
      </w:r>
      <w:r w:rsidRPr="007E2085">
        <w:rPr>
          <w:rFonts w:ascii="Times New Roman" w:hAnsi="Times New Roman" w:cs="Times New Roman"/>
        </w:rPr>
        <w:t>.</w:t>
      </w:r>
    </w:p>
    <w:p w:rsidR="00990A2D" w:rsidRPr="007E2085" w:rsidRDefault="00990A2D" w:rsidP="00990A2D">
      <w:pPr>
        <w:tabs>
          <w:tab w:val="left" w:pos="900"/>
        </w:tabs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ab/>
        <w:t xml:space="preserve">- Оценка </w:t>
      </w:r>
      <w:r w:rsidRPr="007E2085">
        <w:rPr>
          <w:rFonts w:ascii="Times New Roman" w:hAnsi="Times New Roman" w:cs="Times New Roman"/>
          <w:b/>
        </w:rPr>
        <w:t>«хорошо»</w:t>
      </w:r>
      <w:r w:rsidRPr="007E2085">
        <w:rPr>
          <w:rFonts w:ascii="Times New Roman" w:hAnsi="Times New Roman" w:cs="Times New Roman"/>
        </w:rPr>
        <w:t xml:space="preserve"> выставляется, если студент при ответе на два вопроса билета допустил </w:t>
      </w:r>
      <w:r w:rsidRPr="007E2085">
        <w:rPr>
          <w:rFonts w:ascii="Times New Roman" w:hAnsi="Times New Roman" w:cs="Times New Roman"/>
          <w:spacing w:val="-4"/>
        </w:rPr>
        <w:t>не более двух неточностей/ошибок, а также неуверенно ответил на два дополнительных вопроса.</w:t>
      </w:r>
      <w:r w:rsidRPr="007E2085">
        <w:rPr>
          <w:rFonts w:ascii="Times New Roman" w:hAnsi="Times New Roman" w:cs="Times New Roman"/>
        </w:rPr>
        <w:t xml:space="preserve"> </w:t>
      </w:r>
    </w:p>
    <w:p w:rsidR="00990A2D" w:rsidRPr="007E2085" w:rsidRDefault="00990A2D" w:rsidP="00990A2D">
      <w:pPr>
        <w:tabs>
          <w:tab w:val="left" w:pos="900"/>
        </w:tabs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ab/>
        <w:t xml:space="preserve">- Оценка </w:t>
      </w:r>
      <w:r w:rsidRPr="007E2085">
        <w:rPr>
          <w:rFonts w:ascii="Times New Roman" w:hAnsi="Times New Roman" w:cs="Times New Roman"/>
          <w:b/>
        </w:rPr>
        <w:t>«удовлетворительно»</w:t>
      </w:r>
      <w:r w:rsidRPr="007E2085">
        <w:rPr>
          <w:rFonts w:ascii="Times New Roman" w:hAnsi="Times New Roman" w:cs="Times New Roman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7E2085">
        <w:rPr>
          <w:rFonts w:ascii="Times New Roman" w:hAnsi="Times New Roman" w:cs="Times New Roman"/>
          <w:spacing w:val="-4"/>
        </w:rPr>
        <w:t xml:space="preserve">, а также неуверенно </w:t>
      </w:r>
      <w:r w:rsidRPr="007E2085">
        <w:rPr>
          <w:rFonts w:ascii="Times New Roman" w:hAnsi="Times New Roman" w:cs="Times New Roman"/>
        </w:rPr>
        <w:t>ответил на два дополнительных вопроса.</w:t>
      </w:r>
      <w:r w:rsidRPr="007E2085">
        <w:rPr>
          <w:rFonts w:ascii="Times New Roman" w:hAnsi="Times New Roman" w:cs="Times New Roman"/>
          <w:i/>
          <w:iCs/>
        </w:rPr>
        <w:t xml:space="preserve"> </w:t>
      </w:r>
    </w:p>
    <w:p w:rsidR="00990A2D" w:rsidRPr="007E2085" w:rsidRDefault="00990A2D" w:rsidP="00990A2D">
      <w:pPr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- Оценка </w:t>
      </w:r>
      <w:r w:rsidRPr="007E2085">
        <w:rPr>
          <w:rFonts w:ascii="Times New Roman" w:hAnsi="Times New Roman" w:cs="Times New Roman"/>
          <w:b/>
        </w:rPr>
        <w:t>«неудовлетворительно»</w:t>
      </w:r>
      <w:r w:rsidRPr="007E2085">
        <w:rPr>
          <w:rFonts w:ascii="Times New Roman" w:hAnsi="Times New Roman" w:cs="Times New Roman"/>
        </w:rPr>
        <w:t xml:space="preserve"> выставляется, если студент при ответе на два вопроса билета допустил четыре ошибки</w:t>
      </w:r>
      <w:r w:rsidRPr="007E2085">
        <w:rPr>
          <w:rFonts w:ascii="Times New Roman" w:hAnsi="Times New Roman" w:cs="Times New Roman"/>
          <w:spacing w:val="-4"/>
        </w:rPr>
        <w:t xml:space="preserve">, а также не </w:t>
      </w:r>
      <w:r w:rsidRPr="007E2085">
        <w:rPr>
          <w:rFonts w:ascii="Times New Roman" w:hAnsi="Times New Roman" w:cs="Times New Roman"/>
        </w:rPr>
        <w:t>ответил на два дополнительных вопроса, что свидетельствует об отсутствии знаний у студента в соответствии с ФГОС 3++ и программой обучения по данной дисциплине.</w:t>
      </w:r>
    </w:p>
    <w:p w:rsidR="00990A2D" w:rsidRPr="007E2085" w:rsidRDefault="00990A2D" w:rsidP="00990A2D">
      <w:pPr>
        <w:jc w:val="both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lastRenderedPageBreak/>
        <w:t>Критерии оценки тестовых заданий:</w:t>
      </w:r>
    </w:p>
    <w:p w:rsidR="00990A2D" w:rsidRPr="007E2085" w:rsidRDefault="00990A2D" w:rsidP="00990A2D">
      <w:pPr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- Для прохождения тестирования студент должен дать правильные ответы, минимум на 50% вопросов, представленных в тестировании.</w:t>
      </w:r>
    </w:p>
    <w:p w:rsidR="00990A2D" w:rsidRPr="007E2085" w:rsidRDefault="00990A2D" w:rsidP="00990A2D">
      <w:pPr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- Если студент не ответил на половину вопросов теста, то тест считается не пройденным. </w:t>
      </w:r>
    </w:p>
    <w:p w:rsidR="00D611A3" w:rsidRPr="007E2085" w:rsidRDefault="00D611A3" w:rsidP="00D611A3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Критерии оценки контрольных работ:</w:t>
      </w:r>
    </w:p>
    <w:p w:rsidR="00D611A3" w:rsidRPr="007E2085" w:rsidRDefault="00D611A3" w:rsidP="005156B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Оценка </w:t>
      </w:r>
      <w:r w:rsidRPr="007E2085">
        <w:rPr>
          <w:rFonts w:ascii="Times New Roman" w:hAnsi="Times New Roman" w:cs="Times New Roman"/>
          <w:b/>
        </w:rPr>
        <w:t>«отлично»</w:t>
      </w:r>
      <w:r w:rsidRPr="007E2085">
        <w:rPr>
          <w:rFonts w:ascii="Times New Roman" w:hAnsi="Times New Roman" w:cs="Times New Roman"/>
        </w:rPr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D611A3" w:rsidRPr="007E2085" w:rsidRDefault="00D611A3" w:rsidP="005156B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Оценка </w:t>
      </w:r>
      <w:r w:rsidRPr="007E2085">
        <w:rPr>
          <w:rFonts w:ascii="Times New Roman" w:hAnsi="Times New Roman" w:cs="Times New Roman"/>
          <w:b/>
        </w:rPr>
        <w:t>«хорошо»</w:t>
      </w:r>
      <w:r w:rsidRPr="007E2085">
        <w:rPr>
          <w:rFonts w:ascii="Times New Roman" w:hAnsi="Times New Roman" w:cs="Times New Roman"/>
        </w:rPr>
        <w:t xml:space="preserve"> выставляется студенту при правильных ответах на все вопросы, за исключением одного;</w:t>
      </w:r>
    </w:p>
    <w:p w:rsidR="00D611A3" w:rsidRPr="007E2085" w:rsidRDefault="00D611A3" w:rsidP="005156B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Оценка </w:t>
      </w:r>
      <w:r w:rsidRPr="007E2085">
        <w:rPr>
          <w:rFonts w:ascii="Times New Roman" w:hAnsi="Times New Roman" w:cs="Times New Roman"/>
          <w:b/>
        </w:rPr>
        <w:t>«удовлетворительно»</w:t>
      </w:r>
      <w:r w:rsidRPr="007E2085">
        <w:rPr>
          <w:rFonts w:ascii="Times New Roman" w:hAnsi="Times New Roman" w:cs="Times New Roman"/>
        </w:rPr>
        <w:t xml:space="preserve"> выставляется студенту при ответе на половину вопросов контрольной работы;</w:t>
      </w:r>
    </w:p>
    <w:p w:rsidR="00D611A3" w:rsidRPr="007E2085" w:rsidRDefault="00D611A3" w:rsidP="005156B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Оценка </w:t>
      </w:r>
      <w:r w:rsidRPr="007E2085">
        <w:rPr>
          <w:rFonts w:ascii="Times New Roman" w:hAnsi="Times New Roman" w:cs="Times New Roman"/>
          <w:b/>
        </w:rPr>
        <w:t>«неудовлетворительно»</w:t>
      </w:r>
      <w:r w:rsidRPr="007E2085">
        <w:rPr>
          <w:rFonts w:ascii="Times New Roman" w:hAnsi="Times New Roman" w:cs="Times New Roman"/>
        </w:rPr>
        <w:t xml:space="preserve"> выставляется студенту при отсутствии знаний в соответствии с ФГОС ВО 3++ и программой обучения по данной дисциплине.</w:t>
      </w:r>
    </w:p>
    <w:sectPr w:rsidR="00D611A3" w:rsidRPr="007E2085" w:rsidSect="00E6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1F" w:rsidRDefault="00E0621F" w:rsidP="004650AD">
      <w:r>
        <w:separator/>
      </w:r>
    </w:p>
  </w:endnote>
  <w:endnote w:type="continuationSeparator" w:id="0">
    <w:p w:rsidR="00E0621F" w:rsidRDefault="00E0621F" w:rsidP="0046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1F" w:rsidRDefault="00E0621F" w:rsidP="004650AD">
      <w:r>
        <w:separator/>
      </w:r>
    </w:p>
  </w:footnote>
  <w:footnote w:type="continuationSeparator" w:id="0">
    <w:p w:rsidR="00E0621F" w:rsidRDefault="00E0621F" w:rsidP="0046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85" w:rsidRDefault="007E20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2E44D0F"/>
    <w:multiLevelType w:val="multilevel"/>
    <w:tmpl w:val="B71C2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125643"/>
    <w:multiLevelType w:val="hybridMultilevel"/>
    <w:tmpl w:val="DD7EA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326A0"/>
    <w:multiLevelType w:val="multilevel"/>
    <w:tmpl w:val="ACA8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4C1ACF"/>
    <w:multiLevelType w:val="hybridMultilevel"/>
    <w:tmpl w:val="015C94D6"/>
    <w:lvl w:ilvl="0" w:tplc="4AE2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30968"/>
    <w:multiLevelType w:val="hybridMultilevel"/>
    <w:tmpl w:val="A768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FF980B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AB3E86"/>
    <w:multiLevelType w:val="hybridMultilevel"/>
    <w:tmpl w:val="9DA2E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CB1855"/>
    <w:multiLevelType w:val="hybridMultilevel"/>
    <w:tmpl w:val="52BA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93699"/>
    <w:multiLevelType w:val="hybridMultilevel"/>
    <w:tmpl w:val="3BF46FC8"/>
    <w:lvl w:ilvl="0" w:tplc="89527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E74B6"/>
    <w:multiLevelType w:val="hybridMultilevel"/>
    <w:tmpl w:val="B0AEA822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125C1"/>
    <w:multiLevelType w:val="hybridMultilevel"/>
    <w:tmpl w:val="E9864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EE7E8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503016"/>
    <w:multiLevelType w:val="hybridMultilevel"/>
    <w:tmpl w:val="B266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AA6DE2"/>
    <w:multiLevelType w:val="multilevel"/>
    <w:tmpl w:val="210A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8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DB6053B"/>
    <w:multiLevelType w:val="hybridMultilevel"/>
    <w:tmpl w:val="B1385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16"/>
  </w:num>
  <w:num w:numId="7">
    <w:abstractNumId w:val="20"/>
  </w:num>
  <w:num w:numId="8">
    <w:abstractNumId w:val="17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0"/>
  </w:num>
  <w:num w:numId="18">
    <w:abstractNumId w:val="18"/>
  </w:num>
  <w:num w:numId="19">
    <w:abstractNumId w:val="9"/>
  </w:num>
  <w:num w:numId="20">
    <w:abstractNumId w:val="6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29"/>
    <w:rsid w:val="00003B5C"/>
    <w:rsid w:val="00006051"/>
    <w:rsid w:val="000119B2"/>
    <w:rsid w:val="000204D4"/>
    <w:rsid w:val="00022048"/>
    <w:rsid w:val="00025674"/>
    <w:rsid w:val="00041A87"/>
    <w:rsid w:val="00055D84"/>
    <w:rsid w:val="000751CF"/>
    <w:rsid w:val="00080ED3"/>
    <w:rsid w:val="000C46FF"/>
    <w:rsid w:val="000C72F6"/>
    <w:rsid w:val="000D43A5"/>
    <w:rsid w:val="000E030A"/>
    <w:rsid w:val="00124339"/>
    <w:rsid w:val="0013704D"/>
    <w:rsid w:val="0015659E"/>
    <w:rsid w:val="00157F2B"/>
    <w:rsid w:val="00171D19"/>
    <w:rsid w:val="0018762F"/>
    <w:rsid w:val="001922C1"/>
    <w:rsid w:val="00193A70"/>
    <w:rsid w:val="00197382"/>
    <w:rsid w:val="001B5FDB"/>
    <w:rsid w:val="001C39FB"/>
    <w:rsid w:val="001C5FCB"/>
    <w:rsid w:val="001D0B01"/>
    <w:rsid w:val="001E3966"/>
    <w:rsid w:val="001F50BC"/>
    <w:rsid w:val="00215A25"/>
    <w:rsid w:val="00232089"/>
    <w:rsid w:val="00245F15"/>
    <w:rsid w:val="0025189D"/>
    <w:rsid w:val="00261E51"/>
    <w:rsid w:val="0028345D"/>
    <w:rsid w:val="002922D4"/>
    <w:rsid w:val="002A4B2F"/>
    <w:rsid w:val="002C7BD7"/>
    <w:rsid w:val="002D2C87"/>
    <w:rsid w:val="002D4E1B"/>
    <w:rsid w:val="00363053"/>
    <w:rsid w:val="003870D8"/>
    <w:rsid w:val="003921F2"/>
    <w:rsid w:val="003C7304"/>
    <w:rsid w:val="003F1EE8"/>
    <w:rsid w:val="003F2601"/>
    <w:rsid w:val="004154D6"/>
    <w:rsid w:val="0042413A"/>
    <w:rsid w:val="00440CB5"/>
    <w:rsid w:val="004650AD"/>
    <w:rsid w:val="004860E5"/>
    <w:rsid w:val="0049027E"/>
    <w:rsid w:val="004B5D2A"/>
    <w:rsid w:val="004D63C9"/>
    <w:rsid w:val="004F351C"/>
    <w:rsid w:val="004F4DA0"/>
    <w:rsid w:val="005155DC"/>
    <w:rsid w:val="005156B3"/>
    <w:rsid w:val="005176A2"/>
    <w:rsid w:val="005319C9"/>
    <w:rsid w:val="005A641C"/>
    <w:rsid w:val="005B29A5"/>
    <w:rsid w:val="005B7688"/>
    <w:rsid w:val="005D5A0A"/>
    <w:rsid w:val="005D67FD"/>
    <w:rsid w:val="005D7344"/>
    <w:rsid w:val="005F585F"/>
    <w:rsid w:val="006015B5"/>
    <w:rsid w:val="00603457"/>
    <w:rsid w:val="00686F57"/>
    <w:rsid w:val="006928B1"/>
    <w:rsid w:val="006B1F8D"/>
    <w:rsid w:val="006C3C85"/>
    <w:rsid w:val="006D10D3"/>
    <w:rsid w:val="00706945"/>
    <w:rsid w:val="00760118"/>
    <w:rsid w:val="00762EE5"/>
    <w:rsid w:val="007757BC"/>
    <w:rsid w:val="007908A1"/>
    <w:rsid w:val="007C0C6B"/>
    <w:rsid w:val="007D3E08"/>
    <w:rsid w:val="007E2085"/>
    <w:rsid w:val="007F3F6D"/>
    <w:rsid w:val="00817D68"/>
    <w:rsid w:val="0082074A"/>
    <w:rsid w:val="00821B7D"/>
    <w:rsid w:val="008235FB"/>
    <w:rsid w:val="008B1840"/>
    <w:rsid w:val="008D2765"/>
    <w:rsid w:val="008F4EAA"/>
    <w:rsid w:val="00911FAA"/>
    <w:rsid w:val="00916CFA"/>
    <w:rsid w:val="009303D7"/>
    <w:rsid w:val="0093370B"/>
    <w:rsid w:val="00950CF9"/>
    <w:rsid w:val="0097240E"/>
    <w:rsid w:val="00990A2D"/>
    <w:rsid w:val="009B7CD7"/>
    <w:rsid w:val="009C059B"/>
    <w:rsid w:val="00A278A8"/>
    <w:rsid w:val="00A3566C"/>
    <w:rsid w:val="00A5055F"/>
    <w:rsid w:val="00A60BF8"/>
    <w:rsid w:val="00A6624F"/>
    <w:rsid w:val="00AB33A3"/>
    <w:rsid w:val="00AC319F"/>
    <w:rsid w:val="00AC6FB1"/>
    <w:rsid w:val="00AE1981"/>
    <w:rsid w:val="00B01F67"/>
    <w:rsid w:val="00B20A7B"/>
    <w:rsid w:val="00B40D40"/>
    <w:rsid w:val="00B55061"/>
    <w:rsid w:val="00B81032"/>
    <w:rsid w:val="00B9465A"/>
    <w:rsid w:val="00BB36C3"/>
    <w:rsid w:val="00BB70AA"/>
    <w:rsid w:val="00BC506D"/>
    <w:rsid w:val="00BD407C"/>
    <w:rsid w:val="00BE503F"/>
    <w:rsid w:val="00BF1739"/>
    <w:rsid w:val="00C06F54"/>
    <w:rsid w:val="00C150DE"/>
    <w:rsid w:val="00C15DD8"/>
    <w:rsid w:val="00C218A1"/>
    <w:rsid w:val="00C224C5"/>
    <w:rsid w:val="00C363B5"/>
    <w:rsid w:val="00C72215"/>
    <w:rsid w:val="00C7472E"/>
    <w:rsid w:val="00C96F60"/>
    <w:rsid w:val="00CB2292"/>
    <w:rsid w:val="00CF710B"/>
    <w:rsid w:val="00D106AC"/>
    <w:rsid w:val="00D14423"/>
    <w:rsid w:val="00D21640"/>
    <w:rsid w:val="00D21EDC"/>
    <w:rsid w:val="00D301FF"/>
    <w:rsid w:val="00D30916"/>
    <w:rsid w:val="00D50693"/>
    <w:rsid w:val="00D611A3"/>
    <w:rsid w:val="00D70839"/>
    <w:rsid w:val="00D831A3"/>
    <w:rsid w:val="00D9339B"/>
    <w:rsid w:val="00D9716D"/>
    <w:rsid w:val="00DC1668"/>
    <w:rsid w:val="00DE01BD"/>
    <w:rsid w:val="00E00970"/>
    <w:rsid w:val="00E0621F"/>
    <w:rsid w:val="00E15D29"/>
    <w:rsid w:val="00E41C44"/>
    <w:rsid w:val="00E66072"/>
    <w:rsid w:val="00EB170A"/>
    <w:rsid w:val="00EB7283"/>
    <w:rsid w:val="00EC4914"/>
    <w:rsid w:val="00ED1913"/>
    <w:rsid w:val="00EF75A3"/>
    <w:rsid w:val="00F15A6C"/>
    <w:rsid w:val="00F3449B"/>
    <w:rsid w:val="00F45771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2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5D2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90A2D"/>
    <w:pPr>
      <w:keepNext/>
      <w:widowControl/>
      <w:outlineLvl w:val="1"/>
    </w:pPr>
    <w:rPr>
      <w:rFonts w:ascii="Times New Roman" w:hAnsi="Times New Roman" w:cs="Arial"/>
      <w:b/>
      <w:bCs/>
      <w:iCs/>
      <w:color w:val="auto"/>
    </w:rPr>
  </w:style>
  <w:style w:type="paragraph" w:styleId="3">
    <w:name w:val="heading 3"/>
    <w:basedOn w:val="a"/>
    <w:next w:val="a"/>
    <w:link w:val="30"/>
    <w:qFormat/>
    <w:rsid w:val="00990A2D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990A2D"/>
    <w:pPr>
      <w:keepNext/>
      <w:widowControl/>
      <w:outlineLvl w:val="3"/>
    </w:pPr>
    <w:rPr>
      <w:rFonts w:ascii="Times New Roman" w:hAnsi="Times New Roman" w:cs="Times New Roman"/>
      <w:b/>
      <w:bCs/>
      <w:color w:val="auto"/>
      <w:szCs w:val="28"/>
    </w:rPr>
  </w:style>
  <w:style w:type="paragraph" w:styleId="6">
    <w:name w:val="heading 6"/>
    <w:basedOn w:val="a"/>
    <w:next w:val="a"/>
    <w:link w:val="60"/>
    <w:qFormat/>
    <w:rsid w:val="00990A2D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0A2D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0A2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90A2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90A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E15D29"/>
  </w:style>
  <w:style w:type="paragraph" w:customStyle="1" w:styleId="a3">
    <w:name w:val="Для таблиц"/>
    <w:basedOn w:val="a"/>
    <w:rsid w:val="00E15D29"/>
    <w:pPr>
      <w:widowControl/>
    </w:pPr>
    <w:rPr>
      <w:rFonts w:ascii="Times New Roman" w:hAnsi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E15D29"/>
    <w:rPr>
      <w:color w:val="0000FF" w:themeColor="hyperlink"/>
      <w:u w:val="single"/>
    </w:rPr>
  </w:style>
  <w:style w:type="paragraph" w:customStyle="1" w:styleId="11">
    <w:name w:val="Абзац списка11"/>
    <w:basedOn w:val="a"/>
    <w:rsid w:val="00E15D29"/>
    <w:pPr>
      <w:widowControl/>
      <w:ind w:left="720"/>
    </w:pPr>
    <w:rPr>
      <w:rFonts w:ascii="Times New Roman" w:hAnsi="Times New Roman" w:cs="Times New Roman"/>
      <w:color w:val="auto"/>
      <w:sz w:val="20"/>
      <w:szCs w:val="20"/>
    </w:rPr>
  </w:style>
  <w:style w:type="paragraph" w:styleId="a5">
    <w:name w:val="header"/>
    <w:basedOn w:val="a"/>
    <w:link w:val="a6"/>
    <w:unhideWhenUsed/>
    <w:rsid w:val="00E15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5D2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aliases w:val="Bullet List,FooterText,Paragraphe de liste1"/>
    <w:basedOn w:val="a"/>
    <w:link w:val="a8"/>
    <w:uiPriority w:val="34"/>
    <w:qFormat/>
    <w:rsid w:val="00E15D2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Абзац списка Знак"/>
    <w:aliases w:val="Bullet List Знак,FooterText Знак,Paragraphe de liste1 Знак"/>
    <w:link w:val="a7"/>
    <w:uiPriority w:val="34"/>
    <w:locked/>
    <w:rsid w:val="001C39FB"/>
  </w:style>
  <w:style w:type="paragraph" w:styleId="31">
    <w:name w:val="Body Text 3"/>
    <w:basedOn w:val="a"/>
    <w:link w:val="32"/>
    <w:rsid w:val="00E15D29"/>
    <w:pPr>
      <w:tabs>
        <w:tab w:val="left" w:pos="9356"/>
      </w:tabs>
      <w:spacing w:line="260" w:lineRule="auto"/>
      <w:ind w:right="-22"/>
      <w:jc w:val="both"/>
    </w:pPr>
    <w:rPr>
      <w:rFonts w:ascii="Arial" w:hAnsi="Arial" w:cs="Times New Roman"/>
      <w:szCs w:val="20"/>
    </w:rPr>
  </w:style>
  <w:style w:type="character" w:customStyle="1" w:styleId="32">
    <w:name w:val="Основной текст 3 Знак"/>
    <w:basedOn w:val="a0"/>
    <w:link w:val="31"/>
    <w:rsid w:val="00E15D2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12">
    <w:name w:val="Основной текст1"/>
    <w:rsid w:val="00E15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9">
    <w:name w:val="Абзац_СУБД"/>
    <w:basedOn w:val="a"/>
    <w:rsid w:val="00E15D29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styleId="aa">
    <w:name w:val="Body Text Indent"/>
    <w:basedOn w:val="a"/>
    <w:link w:val="ab"/>
    <w:rsid w:val="00E15D29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E15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E66072"/>
  </w:style>
  <w:style w:type="paragraph" w:customStyle="1" w:styleId="p38">
    <w:name w:val="p38"/>
    <w:basedOn w:val="a"/>
    <w:rsid w:val="00E6607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BE50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503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e">
    <w:name w:val="Гипертекстовая ссылка"/>
    <w:uiPriority w:val="99"/>
    <w:rsid w:val="001C39FB"/>
    <w:rPr>
      <w:rFonts w:cs="Times New Roman"/>
      <w:b w:val="0"/>
      <w:color w:val="106BBE"/>
    </w:rPr>
  </w:style>
  <w:style w:type="table" w:styleId="af">
    <w:name w:val="Table Grid"/>
    <w:basedOn w:val="a1"/>
    <w:uiPriority w:val="59"/>
    <w:rsid w:val="001C39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rsid w:val="00BD4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3">
    <w:name w:val="Style3"/>
    <w:basedOn w:val="a"/>
    <w:link w:val="Style30"/>
    <w:rsid w:val="002922D4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Style30">
    <w:name w:val="Style3 Знак"/>
    <w:link w:val="Style3"/>
    <w:rsid w:val="002922D4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990A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90A2D"/>
    <w:pPr>
      <w:shd w:val="clear" w:color="auto" w:fill="FFFFFF"/>
      <w:spacing w:line="283" w:lineRule="exact"/>
      <w:jc w:val="center"/>
    </w:pPr>
    <w:rPr>
      <w:rFonts w:ascii="Times New Roman" w:hAnsi="Times New Roman" w:cstheme="minorBidi"/>
      <w:b/>
      <w:bCs/>
      <w:color w:val="auto"/>
      <w:sz w:val="26"/>
      <w:szCs w:val="26"/>
      <w:lang w:eastAsia="en-US"/>
    </w:rPr>
  </w:style>
  <w:style w:type="character" w:customStyle="1" w:styleId="nowrap">
    <w:name w:val="nowrap"/>
    <w:basedOn w:val="a0"/>
    <w:rsid w:val="00990A2D"/>
  </w:style>
  <w:style w:type="paragraph" w:styleId="af0">
    <w:name w:val="Normal (Web)"/>
    <w:basedOn w:val="a"/>
    <w:uiPriority w:val="99"/>
    <w:rsid w:val="00990A2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1">
    <w:name w:val="Body Text"/>
    <w:basedOn w:val="a"/>
    <w:link w:val="af2"/>
    <w:unhideWhenUsed/>
    <w:rsid w:val="00990A2D"/>
    <w:pPr>
      <w:spacing w:after="120"/>
    </w:pPr>
  </w:style>
  <w:style w:type="character" w:customStyle="1" w:styleId="af2">
    <w:name w:val="Основной текст Знак"/>
    <w:basedOn w:val="a0"/>
    <w:link w:val="af1"/>
    <w:rsid w:val="00990A2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3">
    <w:name w:val="Знак1"/>
    <w:basedOn w:val="a"/>
    <w:rsid w:val="00990A2D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990A2D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990A2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990A2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990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990A2D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"/>
    <w:link w:val="af3"/>
    <w:semiHidden/>
    <w:rsid w:val="00990A2D"/>
    <w:pPr>
      <w:widowControl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990A2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990A2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f6">
    <w:name w:val="Подзаголовок Знак"/>
    <w:basedOn w:val="a0"/>
    <w:link w:val="af5"/>
    <w:rsid w:val="0099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78">
    <w:name w:val="xl278"/>
    <w:basedOn w:val="a"/>
    <w:rsid w:val="00990A2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styleId="af7">
    <w:name w:val="footer"/>
    <w:basedOn w:val="a"/>
    <w:link w:val="af8"/>
    <w:rsid w:val="00990A2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8">
    <w:name w:val="Нижний колонтитул Знак"/>
    <w:basedOn w:val="a0"/>
    <w:link w:val="af7"/>
    <w:rsid w:val="00990A2D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990A2D"/>
  </w:style>
  <w:style w:type="character" w:customStyle="1" w:styleId="33">
    <w:name w:val="Основной текст с отступом 3 Знак"/>
    <w:basedOn w:val="a0"/>
    <w:link w:val="34"/>
    <w:semiHidden/>
    <w:rsid w:val="00990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990A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90A2D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Style8">
    <w:name w:val="Style 8"/>
    <w:rsid w:val="0099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головок №1_"/>
    <w:basedOn w:val="a0"/>
    <w:link w:val="16"/>
    <w:locked/>
    <w:rsid w:val="00990A2D"/>
    <w:rPr>
      <w:spacing w:val="1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990A2D"/>
    <w:pPr>
      <w:shd w:val="clear" w:color="auto" w:fill="FFFFFF"/>
      <w:spacing w:before="60" w:after="4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1"/>
      <w:sz w:val="25"/>
      <w:szCs w:val="25"/>
      <w:lang w:eastAsia="en-US"/>
    </w:rPr>
  </w:style>
  <w:style w:type="paragraph" w:customStyle="1" w:styleId="FR3">
    <w:name w:val="FR3"/>
    <w:rsid w:val="00990A2D"/>
    <w:pPr>
      <w:widowControl w:val="0"/>
      <w:snapToGrid w:val="0"/>
      <w:spacing w:after="0" w:line="240" w:lineRule="auto"/>
      <w:ind w:firstLine="48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990A2D"/>
    <w:pPr>
      <w:widowControl w:val="0"/>
      <w:snapToGrid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9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990A2D"/>
  </w:style>
  <w:style w:type="paragraph" w:customStyle="1" w:styleId="western">
    <w:name w:val="western"/>
    <w:basedOn w:val="a"/>
    <w:rsid w:val="00990A2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ilfuvd">
    <w:name w:val="ilfuvd"/>
    <w:basedOn w:val="a0"/>
    <w:rsid w:val="00990A2D"/>
  </w:style>
  <w:style w:type="character" w:styleId="afa">
    <w:name w:val="Strong"/>
    <w:basedOn w:val="a0"/>
    <w:uiPriority w:val="22"/>
    <w:qFormat/>
    <w:rsid w:val="00990A2D"/>
    <w:rPr>
      <w:b/>
      <w:bCs/>
    </w:rPr>
  </w:style>
  <w:style w:type="character" w:customStyle="1" w:styleId="extended-textshort">
    <w:name w:val="extended-text__short"/>
    <w:basedOn w:val="a0"/>
    <w:rsid w:val="0099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afk.ru/uchebnie_materiali/download/034300.62annotatsiioop.pdf" TargetMode="External"/><Relationship Id="rId13" Type="http://schemas.openxmlformats.org/officeDocument/2006/relationships/hyperlink" Target="https://biblio-online.ru/bcode/389537" TargetMode="External"/><Relationship Id="rId18" Type="http://schemas.openxmlformats.org/officeDocument/2006/relationships/hyperlink" Target="http://ruco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gafk.ru/uchebnie_materiali/download/034300.62annotatsiioop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389062" TargetMode="External"/><Relationship Id="rId17" Type="http://schemas.openxmlformats.org/officeDocument/2006/relationships/hyperlink" Target="http://www.iprbook-shop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anbook.com" TargetMode="External"/><Relationship Id="rId20" Type="http://schemas.openxmlformats.org/officeDocument/2006/relationships/hyperlink" Target="http://www.ecsocma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38709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nbook.com/" TargetMode="External"/><Relationship Id="rId23" Type="http://schemas.openxmlformats.org/officeDocument/2006/relationships/hyperlink" Target="https://ru.wikipedia.org/wiki/%D0%AD%D0%BA%D1%81%D1%82%D0%B5%D1%80%D0%BD%D0%B0%D0%BB%D0%B8%D1%8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ruco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s://ru.wikipedia.org/wiki/%D0%AD%D0%BA%D1%81%D1%82%D0%B5%D1%80%D0%BD%D0%B0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29</Pages>
  <Words>8243</Words>
  <Characters>46987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ДСЛ</dc:creator>
  <cp:lastModifiedBy>Пользователь Windows</cp:lastModifiedBy>
  <cp:revision>93</cp:revision>
  <cp:lastPrinted>2019-03-04T10:53:00Z</cp:lastPrinted>
  <dcterms:created xsi:type="dcterms:W3CDTF">2018-11-01T15:41:00Z</dcterms:created>
  <dcterms:modified xsi:type="dcterms:W3CDTF">2020-09-08T16:18:00Z</dcterms:modified>
</cp:coreProperties>
</file>