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614D11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1C379C" w:rsidRPr="00614D11" w:rsidTr="00E82472">
        <w:tc>
          <w:tcPr>
            <w:tcW w:w="4928" w:type="dxa"/>
          </w:tcPr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Начальник Учебно-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методического управления 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к.п.н. А.С. Солнцева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________________________________</w:t>
            </w:r>
          </w:p>
          <w:p w:rsidR="001C379C" w:rsidRPr="00614D11" w:rsidRDefault="001C379C" w:rsidP="00FC62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«</w:t>
            </w:r>
            <w:r w:rsidR="00FC62A0">
              <w:rPr>
                <w:rFonts w:ascii="Times New Roman" w:hAnsi="Times New Roman" w:cs="Times New Roman"/>
                <w:color w:val="auto"/>
              </w:rPr>
              <w:t xml:space="preserve">20» августа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 w:rsidR="00FC62A0">
              <w:rPr>
                <w:rFonts w:ascii="Times New Roman" w:hAnsi="Times New Roman" w:cs="Times New Roman"/>
                <w:color w:val="auto"/>
              </w:rPr>
              <w:t>20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4643" w:type="dxa"/>
          </w:tcPr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Председатель УМК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проректор по учебной  работе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к.п.н., профессор А.Н Таланцев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1C379C" w:rsidRPr="00614D11" w:rsidRDefault="00FC62A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 xml:space="preserve">20» августа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D27D24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«</w:t>
      </w:r>
      <w:r w:rsidR="001C379C" w:rsidRPr="00614D11">
        <w:rPr>
          <w:rFonts w:ascii="Times New Roman" w:hAnsi="Times New Roman" w:cs="Times New Roman"/>
          <w:b/>
          <w:bCs/>
          <w:color w:val="auto"/>
        </w:rPr>
        <w:t>ФИЗИОЛОГИ</w:t>
      </w:r>
      <w:r w:rsidR="00EC7FB0" w:rsidRPr="00614D11">
        <w:rPr>
          <w:rFonts w:ascii="Times New Roman" w:hAnsi="Times New Roman" w:cs="Times New Roman"/>
          <w:b/>
          <w:bCs/>
          <w:color w:val="auto"/>
        </w:rPr>
        <w:t>Я ЧЕЛОВЕКА</w:t>
      </w:r>
      <w:r>
        <w:rPr>
          <w:rFonts w:ascii="Times New Roman" w:hAnsi="Times New Roman" w:cs="Times New Roman"/>
          <w:b/>
          <w:bCs/>
          <w:color w:val="auto"/>
        </w:rPr>
        <w:t>»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Б1.</w:t>
      </w:r>
      <w:r w:rsidR="00EC7FB0" w:rsidRPr="00614D11">
        <w:rPr>
          <w:rFonts w:ascii="Times New Roman" w:hAnsi="Times New Roman" w:cs="Times New Roman"/>
          <w:b/>
          <w:bCs/>
          <w:color w:val="auto"/>
        </w:rPr>
        <w:t>О</w:t>
      </w:r>
      <w:r w:rsidRPr="00614D11">
        <w:rPr>
          <w:rFonts w:ascii="Times New Roman" w:hAnsi="Times New Roman" w:cs="Times New Roman"/>
          <w:b/>
          <w:bCs/>
          <w:color w:val="auto"/>
        </w:rPr>
        <w:t>.</w:t>
      </w:r>
      <w:r w:rsidR="00EC7FB0" w:rsidRPr="00614D11">
        <w:rPr>
          <w:rFonts w:ascii="Times New Roman" w:hAnsi="Times New Roman" w:cs="Times New Roman"/>
          <w:b/>
          <w:bCs/>
          <w:color w:val="auto"/>
        </w:rPr>
        <w:t>1</w:t>
      </w:r>
      <w:r w:rsidR="003A5B83">
        <w:rPr>
          <w:rFonts w:ascii="Times New Roman" w:hAnsi="Times New Roman" w:cs="Times New Roman"/>
          <w:b/>
          <w:bCs/>
          <w:color w:val="auto"/>
        </w:rPr>
        <w:t>6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D27D24" w:rsidP="001C379C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Направление подготовки </w:t>
      </w:r>
      <w:r w:rsidRPr="00D27D24">
        <w:rPr>
          <w:rFonts w:ascii="Times New Roman" w:hAnsi="Times New Roman" w:cs="Times New Roman"/>
          <w:b/>
          <w:bCs/>
          <w:color w:val="auto"/>
        </w:rPr>
        <w:t>49.03.01 Физическая культура</w:t>
      </w:r>
    </w:p>
    <w:p w:rsidR="003128A0" w:rsidRDefault="003128A0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1C379C" w:rsidRPr="00614D11" w:rsidRDefault="00D27D24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ОПОП</w:t>
      </w:r>
      <w:r w:rsidR="001C379C" w:rsidRPr="00614D11">
        <w:rPr>
          <w:rFonts w:ascii="Times New Roman" w:hAnsi="Times New Roman" w:cs="Times New Roman"/>
          <w:b/>
          <w:bCs/>
          <w:i/>
          <w:color w:val="auto"/>
        </w:rPr>
        <w:t>:</w:t>
      </w:r>
      <w:r w:rsidR="003128A0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</w:rPr>
        <w:t>«</w:t>
      </w:r>
      <w:r w:rsidR="001C379C" w:rsidRPr="00614D11">
        <w:rPr>
          <w:rFonts w:ascii="Times New Roman" w:hAnsi="Times New Roman" w:cs="Times New Roman"/>
          <w:b/>
          <w:bCs/>
          <w:i/>
          <w:color w:val="auto"/>
        </w:rPr>
        <w:t>Спортивная тренировка в избранном виде спорта</w:t>
      </w:r>
      <w:r>
        <w:rPr>
          <w:rFonts w:ascii="Times New Roman" w:hAnsi="Times New Roman" w:cs="Times New Roman"/>
          <w:b/>
          <w:bCs/>
          <w:i/>
          <w:color w:val="auto"/>
        </w:rPr>
        <w:t>»</w:t>
      </w:r>
    </w:p>
    <w:p w:rsidR="001C379C" w:rsidRPr="00614D11" w:rsidRDefault="00D27D24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«</w:t>
      </w:r>
      <w:r w:rsidR="001C379C" w:rsidRPr="00614D11">
        <w:rPr>
          <w:rFonts w:ascii="Times New Roman" w:hAnsi="Times New Roman" w:cs="Times New Roman"/>
          <w:b/>
          <w:bCs/>
          <w:i/>
          <w:color w:val="auto"/>
        </w:rPr>
        <w:t>Физкультурно-оздоровительные технологии</w:t>
      </w:r>
      <w:r>
        <w:rPr>
          <w:rFonts w:ascii="Times New Roman" w:hAnsi="Times New Roman" w:cs="Times New Roman"/>
          <w:b/>
          <w:bCs/>
          <w:i/>
          <w:color w:val="auto"/>
        </w:rPr>
        <w:t>»</w:t>
      </w:r>
    </w:p>
    <w:p w:rsidR="001C379C" w:rsidRPr="00614D11" w:rsidRDefault="00D27D24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«</w:t>
      </w:r>
      <w:r w:rsidR="001C379C" w:rsidRPr="00614D11">
        <w:rPr>
          <w:rFonts w:ascii="Times New Roman" w:hAnsi="Times New Roman" w:cs="Times New Roman"/>
          <w:b/>
          <w:bCs/>
          <w:i/>
          <w:color w:val="auto"/>
        </w:rPr>
        <w:t>Физкультурное образование</w:t>
      </w:r>
      <w:r>
        <w:rPr>
          <w:rFonts w:ascii="Times New Roman" w:hAnsi="Times New Roman" w:cs="Times New Roman"/>
          <w:b/>
          <w:bCs/>
          <w:i/>
          <w:color w:val="auto"/>
        </w:rPr>
        <w:t>»</w:t>
      </w:r>
    </w:p>
    <w:p w:rsidR="001C379C" w:rsidRPr="00614D11" w:rsidRDefault="00D27D24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«</w:t>
      </w:r>
      <w:r w:rsidR="001C379C" w:rsidRPr="00614D11">
        <w:rPr>
          <w:rFonts w:ascii="Times New Roman" w:hAnsi="Times New Roman" w:cs="Times New Roman"/>
          <w:b/>
          <w:bCs/>
          <w:i/>
          <w:color w:val="auto"/>
        </w:rPr>
        <w:t>Оздоровительные виды аэробики и гимнастики</w:t>
      </w:r>
      <w:r>
        <w:rPr>
          <w:rFonts w:ascii="Times New Roman" w:hAnsi="Times New Roman" w:cs="Times New Roman"/>
          <w:b/>
          <w:bCs/>
          <w:i/>
          <w:color w:val="auto"/>
        </w:rPr>
        <w:t>»</w:t>
      </w:r>
      <w:r w:rsidR="00717118" w:rsidRPr="00614D11">
        <w:rPr>
          <w:rFonts w:ascii="Times New Roman" w:hAnsi="Times New Roman" w:cs="Times New Roman"/>
          <w:b/>
          <w:bCs/>
          <w:i/>
          <w:color w:val="auto"/>
        </w:rPr>
        <w:t xml:space="preserve"> (ДФО)</w:t>
      </w:r>
    </w:p>
    <w:p w:rsidR="001C379C" w:rsidRPr="00614D11" w:rsidRDefault="00D27D24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«</w:t>
      </w:r>
      <w:r w:rsidR="00EC7FB0" w:rsidRPr="00614D11">
        <w:rPr>
          <w:rFonts w:ascii="Times New Roman" w:hAnsi="Times New Roman" w:cs="Times New Roman"/>
          <w:b/>
          <w:bCs/>
          <w:i/>
          <w:color w:val="auto"/>
        </w:rPr>
        <w:t>Спортивный менеджмент</w:t>
      </w:r>
      <w:r>
        <w:rPr>
          <w:rFonts w:ascii="Times New Roman" w:hAnsi="Times New Roman" w:cs="Times New Roman"/>
          <w:b/>
          <w:bCs/>
          <w:i/>
          <w:color w:val="auto"/>
        </w:rPr>
        <w:t>»</w:t>
      </w:r>
      <w:r w:rsidR="00EC7FB0" w:rsidRPr="00614D11">
        <w:rPr>
          <w:rFonts w:ascii="Times New Roman" w:hAnsi="Times New Roman" w:cs="Times New Roman"/>
          <w:b/>
          <w:bCs/>
          <w:i/>
          <w:color w:val="auto"/>
        </w:rPr>
        <w:t xml:space="preserve"> (ДФО)</w:t>
      </w:r>
      <w:bookmarkStart w:id="0" w:name="_GoBack"/>
      <w:bookmarkEnd w:id="0"/>
    </w:p>
    <w:p w:rsidR="00717118" w:rsidRPr="00614D11" w:rsidRDefault="00717118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Очная / Заочная</w:t>
      </w:r>
    </w:p>
    <w:p w:rsidR="001C379C" w:rsidRPr="00614D11" w:rsidRDefault="001C379C" w:rsidP="001C379C">
      <w:pPr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D27D24" w:rsidRDefault="00D27D24" w:rsidP="001C379C">
      <w:pPr>
        <w:jc w:val="center"/>
        <w:rPr>
          <w:rFonts w:ascii="Times New Roman" w:hAnsi="Times New Roman" w:cs="Times New Roman"/>
          <w:color w:val="auto"/>
        </w:rPr>
      </w:pPr>
    </w:p>
    <w:p w:rsidR="00D27D24" w:rsidRPr="00614D11" w:rsidRDefault="00D27D24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1C379C" w:rsidRPr="00614D11" w:rsidTr="00E82472">
        <w:tc>
          <w:tcPr>
            <w:tcW w:w="3510" w:type="dxa"/>
          </w:tcPr>
          <w:p w:rsidR="001C379C" w:rsidRPr="00614D11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СОГЛАСОВАНО</w:t>
            </w:r>
          </w:p>
          <w:p w:rsidR="001C379C" w:rsidRPr="00614D11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 xml:space="preserve">Декан факультета </w:t>
            </w:r>
          </w:p>
          <w:p w:rsidR="001C379C" w:rsidRPr="00614D11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дневной формы обучения</w:t>
            </w:r>
          </w:p>
          <w:p w:rsidR="001C379C" w:rsidRPr="00614D11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к.п.н., доцент Лепешкина С.В.</w:t>
            </w:r>
          </w:p>
          <w:p w:rsidR="001C379C" w:rsidRPr="00614D11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___________________</w:t>
            </w:r>
          </w:p>
          <w:p w:rsidR="001C379C" w:rsidRPr="00614D11" w:rsidRDefault="00FC62A0" w:rsidP="00E8247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 xml:space="preserve">20» августа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261" w:type="dxa"/>
          </w:tcPr>
          <w:p w:rsidR="001C379C" w:rsidRPr="00614D11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ab/>
              <w:t>СОГЛАСОВАНО</w:t>
            </w:r>
          </w:p>
          <w:p w:rsidR="001C379C" w:rsidRPr="00614D11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Декан факультета</w:t>
            </w:r>
          </w:p>
          <w:p w:rsidR="001C379C" w:rsidRPr="00614D11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заочной формы обучения, к.п.н., профессор</w:t>
            </w:r>
          </w:p>
          <w:p w:rsidR="001C379C" w:rsidRPr="00614D11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_____________В.Х Шнайдер</w:t>
            </w:r>
          </w:p>
          <w:p w:rsidR="001C379C" w:rsidRPr="00614D11" w:rsidRDefault="00FC62A0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 xml:space="preserve">20» августа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197" w:type="dxa"/>
          </w:tcPr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r w:rsidR="00082B6C">
              <w:rPr>
                <w:rFonts w:ascii="Times New Roman" w:hAnsi="Times New Roman" w:cs="Times New Roman"/>
                <w:color w:val="auto"/>
              </w:rPr>
              <w:t>9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082B6C">
              <w:rPr>
                <w:rFonts w:ascii="Times New Roman" w:hAnsi="Times New Roman" w:cs="Times New Roman"/>
                <w:color w:val="auto"/>
              </w:rPr>
              <w:t>3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 w:rsidR="00082B6C">
              <w:rPr>
                <w:rFonts w:ascii="Times New Roman" w:hAnsi="Times New Roman" w:cs="Times New Roman"/>
                <w:color w:val="auto"/>
              </w:rPr>
              <w:t xml:space="preserve"> апреля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 w:rsidR="00FC62A0">
              <w:rPr>
                <w:rFonts w:ascii="Times New Roman" w:hAnsi="Times New Roman" w:cs="Times New Roman"/>
                <w:color w:val="auto"/>
              </w:rPr>
              <w:t>20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___________________</w:t>
            </w:r>
          </w:p>
        </w:tc>
      </w:tr>
    </w:tbl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Малаховка 20</w:t>
      </w:r>
      <w:r w:rsidR="00FC62A0">
        <w:rPr>
          <w:rFonts w:ascii="Times New Roman" w:hAnsi="Times New Roman" w:cs="Times New Roman"/>
          <w:b/>
          <w:color w:val="auto"/>
        </w:rPr>
        <w:t>20</w:t>
      </w:r>
    </w:p>
    <w:p w:rsidR="00FC62A0" w:rsidRPr="00614D11" w:rsidRDefault="00FC62A0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8C2F71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</w:t>
      </w:r>
      <w:r w:rsidR="0040219F">
        <w:rPr>
          <w:rFonts w:ascii="Times New Roman" w:hAnsi="Times New Roman" w:cs="Times New Roman"/>
          <w:color w:val="auto"/>
        </w:rPr>
        <w:t>отовки 49.03.01 Физическая культура</w:t>
      </w:r>
      <w:r w:rsidRPr="00614D11">
        <w:rPr>
          <w:rFonts w:ascii="Times New Roman" w:hAnsi="Times New Roman" w:cs="Times New Roman"/>
          <w:color w:val="auto"/>
        </w:rPr>
        <w:t>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1C379C" w:rsidRPr="00614D11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614D11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D0499D" w:rsidRPr="00614D11" w:rsidRDefault="00D0499D" w:rsidP="00D0499D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И.В., к.б.н., доцент                                </w:t>
      </w:r>
    </w:p>
    <w:p w:rsidR="00D0499D" w:rsidRPr="00614D11" w:rsidRDefault="00D0499D" w:rsidP="00D0499D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Ширшкова И.Т., к.б.н., доцент                                                 </w:t>
      </w:r>
    </w:p>
    <w:p w:rsidR="00D0499D" w:rsidRPr="00614D11" w:rsidRDefault="00D0499D" w:rsidP="00D0499D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Толасова Д.Г., к.п.н., доцент                                                     </w:t>
      </w:r>
    </w:p>
    <w:p w:rsidR="00D0499D" w:rsidRPr="00614D11" w:rsidRDefault="00D0499D" w:rsidP="00D0499D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Г.В., ст.преподаватель                                      </w:t>
      </w:r>
    </w:p>
    <w:p w:rsidR="001C379C" w:rsidRPr="00614D11" w:rsidRDefault="001C379C" w:rsidP="001C37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Pr="00614D11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8C2F71" w:rsidRPr="00614D11" w:rsidRDefault="008C2F71" w:rsidP="008C2F71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D0499D" w:rsidRPr="00614D11" w:rsidRDefault="00D0499D" w:rsidP="00D0499D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Лактионова Т.И. к.м.н., доцент                                         </w:t>
      </w:r>
    </w:p>
    <w:p w:rsidR="008C2F71" w:rsidRPr="00614D11" w:rsidRDefault="008C2F71" w:rsidP="008C2F7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2F71" w:rsidRPr="00614D11" w:rsidRDefault="008C2F71" w:rsidP="008C2F7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379C" w:rsidRDefault="001C379C" w:rsidP="001C379C">
      <w:pPr>
        <w:rPr>
          <w:rFonts w:ascii="Times New Roman" w:hAnsi="Times New Roman" w:cs="Times New Roman"/>
          <w:color w:val="auto"/>
        </w:rPr>
      </w:pPr>
    </w:p>
    <w:p w:rsidR="0040219F" w:rsidRDefault="0040219F" w:rsidP="001C379C">
      <w:pPr>
        <w:rPr>
          <w:rFonts w:ascii="Times New Roman" w:hAnsi="Times New Roman" w:cs="Times New Roman"/>
          <w:color w:val="auto"/>
        </w:rPr>
      </w:pPr>
    </w:p>
    <w:p w:rsidR="0040219F" w:rsidRDefault="0040219F" w:rsidP="001C379C">
      <w:pPr>
        <w:rPr>
          <w:rFonts w:ascii="Times New Roman" w:hAnsi="Times New Roman" w:cs="Times New Roman"/>
          <w:color w:val="auto"/>
        </w:rPr>
      </w:pPr>
    </w:p>
    <w:p w:rsidR="0040219F" w:rsidRDefault="0040219F" w:rsidP="001C379C">
      <w:pPr>
        <w:rPr>
          <w:rFonts w:ascii="Times New Roman" w:hAnsi="Times New Roman" w:cs="Times New Roman"/>
          <w:color w:val="auto"/>
        </w:rPr>
      </w:pPr>
    </w:p>
    <w:p w:rsidR="0040219F" w:rsidRDefault="0040219F" w:rsidP="001C379C">
      <w:pPr>
        <w:rPr>
          <w:rFonts w:ascii="Times New Roman" w:hAnsi="Times New Roman" w:cs="Times New Roman"/>
          <w:color w:val="auto"/>
        </w:rPr>
      </w:pPr>
    </w:p>
    <w:p w:rsidR="0040219F" w:rsidRDefault="0040219F" w:rsidP="001C379C">
      <w:pPr>
        <w:rPr>
          <w:rFonts w:ascii="Times New Roman" w:hAnsi="Times New Roman" w:cs="Times New Roman"/>
          <w:color w:val="auto"/>
        </w:rPr>
      </w:pPr>
    </w:p>
    <w:p w:rsidR="0040219F" w:rsidRDefault="0040219F" w:rsidP="001C379C">
      <w:pPr>
        <w:rPr>
          <w:rFonts w:ascii="Times New Roman" w:hAnsi="Times New Roman" w:cs="Times New Roman"/>
          <w:color w:val="auto"/>
        </w:rPr>
      </w:pPr>
    </w:p>
    <w:p w:rsidR="0040219F" w:rsidRDefault="0040219F" w:rsidP="001C379C">
      <w:pPr>
        <w:rPr>
          <w:rFonts w:ascii="Times New Roman" w:hAnsi="Times New Roman" w:cs="Times New Roman"/>
          <w:color w:val="auto"/>
        </w:rPr>
      </w:pPr>
    </w:p>
    <w:p w:rsidR="0040219F" w:rsidRDefault="0040219F" w:rsidP="001C379C">
      <w:pPr>
        <w:rPr>
          <w:rFonts w:ascii="Times New Roman" w:hAnsi="Times New Roman" w:cs="Times New Roman"/>
          <w:color w:val="auto"/>
        </w:rPr>
      </w:pPr>
    </w:p>
    <w:p w:rsidR="0040219F" w:rsidRPr="00614D11" w:rsidRDefault="0040219F" w:rsidP="001C379C">
      <w:pPr>
        <w:rPr>
          <w:rFonts w:ascii="Times New Roman" w:hAnsi="Times New Roman" w:cs="Times New Roman"/>
          <w:color w:val="auto"/>
        </w:rPr>
      </w:pPr>
    </w:p>
    <w:p w:rsidR="00257DA1" w:rsidRPr="00614D11" w:rsidRDefault="00257DA1">
      <w:pPr>
        <w:rPr>
          <w:rFonts w:ascii="Times New Roman" w:hAnsi="Times New Roman" w:cs="Times New Roman"/>
        </w:rPr>
      </w:pPr>
    </w:p>
    <w:p w:rsidR="00717118" w:rsidRPr="00614D11" w:rsidRDefault="00717118" w:rsidP="0071711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17118" w:rsidRPr="00614D11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Аббрев. исп. в РПД</w:t>
            </w:r>
          </w:p>
        </w:tc>
      </w:tr>
      <w:tr w:rsidR="00717118" w:rsidRPr="00614D11" w:rsidTr="00E8247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717118" w:rsidRPr="00614D11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8" w:rsidRPr="00614D11" w:rsidRDefault="003A5B83" w:rsidP="00E82472">
            <w:pPr>
              <w:pStyle w:val="1"/>
              <w:rPr>
                <w:lang w:eastAsia="en-US"/>
              </w:rPr>
            </w:pPr>
            <w:hyperlink r:id="rId5" w:history="1">
              <w:r w:rsidR="00717118" w:rsidRPr="00614D11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717118" w:rsidRPr="00614D11" w:rsidRDefault="00717118" w:rsidP="00E82472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D0499D" w:rsidRPr="00614D11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9D" w:rsidRPr="00614D11" w:rsidRDefault="00D0499D" w:rsidP="004E61E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9D" w:rsidRPr="00614D11" w:rsidRDefault="003A5B83" w:rsidP="004E61E8">
            <w:pPr>
              <w:pStyle w:val="1"/>
              <w:rPr>
                <w:b/>
              </w:rPr>
            </w:pPr>
            <w:hyperlink r:id="rId6" w:history="1">
              <w:r w:rsidR="00D0499D" w:rsidRPr="00614D11">
                <w:rPr>
                  <w:rStyle w:val="a7"/>
                  <w:b w:val="0"/>
                  <w:color w:val="auto"/>
                </w:rPr>
                <w:t xml:space="preserve"> "Инструктор-методист"</w:t>
              </w:r>
            </w:hyperlink>
          </w:p>
          <w:p w:rsidR="00D0499D" w:rsidRPr="00614D11" w:rsidRDefault="00D0499D" w:rsidP="004E61E8">
            <w:pPr>
              <w:pStyle w:val="1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9D" w:rsidRPr="00614D11" w:rsidRDefault="00D0499D" w:rsidP="004E61E8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4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614D1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(с изменениями и дополнениями </w:t>
            </w:r>
            <w:r w:rsidRPr="00614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декабря 2016 г.</w:t>
            </w:r>
            <w:r w:rsidRPr="00614D1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9D" w:rsidRPr="00614D11" w:rsidRDefault="00D0499D" w:rsidP="004E61E8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</w:t>
            </w:r>
          </w:p>
        </w:tc>
      </w:tr>
    </w:tbl>
    <w:p w:rsidR="00717118" w:rsidRPr="00614D11" w:rsidRDefault="00717118" w:rsidP="00717118">
      <w:pPr>
        <w:rPr>
          <w:rFonts w:ascii="Times New Roman" w:hAnsi="Times New Roman" w:cs="Times New Roman"/>
          <w:b/>
        </w:rPr>
      </w:pPr>
    </w:p>
    <w:p w:rsidR="004F75D8" w:rsidRPr="00614D11" w:rsidRDefault="004F75D8">
      <w:pPr>
        <w:rPr>
          <w:rFonts w:ascii="Times New Roman" w:hAnsi="Times New Roman" w:cs="Times New Roman"/>
        </w:rPr>
      </w:pPr>
    </w:p>
    <w:p w:rsidR="004F75D8" w:rsidRPr="00614D11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D0499D" w:rsidRPr="00614D11" w:rsidRDefault="00D0499D" w:rsidP="00D0499D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УК-1.</w:t>
      </w:r>
      <w:r w:rsidRPr="00614D11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D0499D" w:rsidRPr="00614D11" w:rsidRDefault="00D0499D" w:rsidP="00D0499D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ОПК-1.</w:t>
      </w:r>
      <w:r w:rsidRPr="00614D11">
        <w:rPr>
          <w:rFonts w:ascii="Times New Roman" w:hAnsi="Times New Roman" w:cs="Times New Roman"/>
          <w:spacing w:val="-1"/>
        </w:rPr>
        <w:t xml:space="preserve"> Способен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планировать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содержание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занятий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учетом</w:t>
      </w:r>
      <w:r w:rsidRPr="00614D11">
        <w:rPr>
          <w:rFonts w:ascii="Times New Roman" w:hAnsi="Times New Roman" w:cs="Times New Roman"/>
          <w:spacing w:val="30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положений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теории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физической</w:t>
      </w:r>
      <w:r w:rsidRPr="00614D11">
        <w:rPr>
          <w:rFonts w:ascii="Times New Roman" w:hAnsi="Times New Roman" w:cs="Times New Roman"/>
          <w:spacing w:val="25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культуры,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физиологической</w:t>
      </w:r>
      <w:r w:rsidRPr="00614D11">
        <w:rPr>
          <w:rFonts w:ascii="Times New Roman" w:hAnsi="Times New Roman" w:cs="Times New Roman"/>
          <w:spacing w:val="2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характеристики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нагрузки,</w:t>
      </w:r>
      <w:r w:rsidRPr="00614D11">
        <w:rPr>
          <w:rFonts w:ascii="Times New Roman" w:hAnsi="Times New Roman" w:cs="Times New Roman"/>
          <w:spacing w:val="-4"/>
        </w:rPr>
        <w:t xml:space="preserve"> </w:t>
      </w:r>
      <w:r w:rsidRPr="00614D11">
        <w:rPr>
          <w:rFonts w:ascii="Times New Roman" w:hAnsi="Times New Roman" w:cs="Times New Roman"/>
        </w:rPr>
        <w:t>анатомо-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морфологических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психологических</w:t>
      </w:r>
      <w:r w:rsidRPr="00614D11">
        <w:rPr>
          <w:rFonts w:ascii="Times New Roman" w:hAnsi="Times New Roman" w:cs="Times New Roman"/>
          <w:spacing w:val="3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особенностей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  <w:r w:rsidRPr="00614D11">
        <w:rPr>
          <w:rFonts w:ascii="Times New Roman" w:hAnsi="Times New Roman" w:cs="Times New Roman"/>
          <w:spacing w:val="28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различного пола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возраста</w:t>
      </w:r>
    </w:p>
    <w:p w:rsidR="00D0499D" w:rsidRPr="00614D11" w:rsidRDefault="00D0499D" w:rsidP="00D0499D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ОПК-9</w:t>
      </w:r>
      <w:r w:rsidRPr="00614D11">
        <w:rPr>
          <w:rFonts w:ascii="Times New Roman" w:hAnsi="Times New Roman" w:cs="Times New Roman"/>
          <w:spacing w:val="-1"/>
        </w:rPr>
        <w:t>. Способен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осуществлять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контроль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использованием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методов</w:t>
      </w:r>
      <w:r w:rsidRPr="00614D11">
        <w:rPr>
          <w:rFonts w:ascii="Times New Roman" w:hAnsi="Times New Roman" w:cs="Times New Roman"/>
          <w:spacing w:val="3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измерения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оценки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развития,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технической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физической</w:t>
      </w:r>
      <w:r w:rsidRPr="00614D11">
        <w:rPr>
          <w:rFonts w:ascii="Times New Roman" w:hAnsi="Times New Roman" w:cs="Times New Roman"/>
          <w:spacing w:val="3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подготовленности,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психического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состояния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</w:p>
    <w:p w:rsidR="004F75D8" w:rsidRPr="00614D11" w:rsidRDefault="004F75D8">
      <w:pPr>
        <w:rPr>
          <w:rFonts w:ascii="Times New Roman" w:hAnsi="Times New Roman" w:cs="Times New Roman"/>
        </w:rPr>
      </w:pPr>
    </w:p>
    <w:p w:rsidR="000C0FDD" w:rsidRPr="00614D11" w:rsidRDefault="000C0FDD" w:rsidP="0040219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4300"/>
        <w:gridCol w:w="1761"/>
      </w:tblGrid>
      <w:tr w:rsidR="000C0FDD" w:rsidRPr="00614D11" w:rsidTr="0040219F">
        <w:tc>
          <w:tcPr>
            <w:tcW w:w="3746" w:type="dxa"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4300" w:type="dxa"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1761" w:type="dxa"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614D11" w:rsidTr="0040219F">
        <w:tc>
          <w:tcPr>
            <w:tcW w:w="3746" w:type="dxa"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0C0FDD" w:rsidRPr="00614D11" w:rsidRDefault="00313DFD" w:rsidP="00313DFD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0C0FDD" w:rsidRPr="00614D11" w:rsidRDefault="000C0FDD" w:rsidP="0095570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61" w:type="dxa"/>
            <w:vMerge w:val="restart"/>
            <w:shd w:val="clear" w:color="auto" w:fill="auto"/>
          </w:tcPr>
          <w:p w:rsidR="000C0FDD" w:rsidRPr="00614D11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17118" w:rsidRPr="00614D11" w:rsidRDefault="00313DFD" w:rsidP="00313D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УК</w:t>
            </w:r>
            <w:r w:rsidR="00717118" w:rsidRPr="00614D11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614D11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0C0FDD" w:rsidRPr="00614D11" w:rsidTr="0040219F">
        <w:tc>
          <w:tcPr>
            <w:tcW w:w="3746" w:type="dxa"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614D11" w:rsidRDefault="00313DFD" w:rsidP="00313DFD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4300" w:type="dxa"/>
            <w:vMerge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614D11" w:rsidTr="0040219F">
        <w:tc>
          <w:tcPr>
            <w:tcW w:w="3746" w:type="dxa"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614D11" w:rsidRDefault="00313DFD" w:rsidP="0014227D">
            <w:pPr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614D11">
              <w:rPr>
                <w:rFonts w:ascii="Times New Roman" w:hAnsi="Times New Roman" w:cs="Times New Roman"/>
                <w:color w:val="333333"/>
                <w:spacing w:val="21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27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  <w:w w:val="95"/>
              </w:rPr>
              <w:t>эффективности    физкультурно-спортивной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4300" w:type="dxa"/>
            <w:vMerge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614D11" w:rsidTr="0040219F">
        <w:tc>
          <w:tcPr>
            <w:tcW w:w="3746" w:type="dxa"/>
            <w:shd w:val="clear" w:color="auto" w:fill="auto"/>
          </w:tcPr>
          <w:p w:rsidR="005633E6" w:rsidRPr="00614D11" w:rsidRDefault="000C0FDD" w:rsidP="003B53B7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507C89"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C0FDD" w:rsidRPr="00614D11" w:rsidRDefault="00313DFD" w:rsidP="00313DFD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3A2E38" w:rsidRPr="00614D11" w:rsidRDefault="003A2E38" w:rsidP="003A2E3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3A2E38" w:rsidRPr="00614D11" w:rsidRDefault="003A2E38" w:rsidP="003A2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С/01.6</w:t>
            </w:r>
          </w:p>
          <w:p w:rsidR="003A2E38" w:rsidRPr="00614D11" w:rsidRDefault="003A2E38" w:rsidP="003A2E38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3A2E38" w:rsidRPr="00614D11" w:rsidRDefault="003A2E38" w:rsidP="003A2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3A2E38" w:rsidRPr="00614D11" w:rsidRDefault="003A2E38" w:rsidP="003A2E38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3A2E38" w:rsidRPr="00614D11" w:rsidRDefault="003A2E38" w:rsidP="003A2E3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3A2E38" w:rsidRPr="00614D11" w:rsidRDefault="003A2E38" w:rsidP="003A2E38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3A2E38" w:rsidRPr="00614D11" w:rsidRDefault="003A2E38" w:rsidP="003A2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С/05.6</w:t>
            </w:r>
          </w:p>
          <w:p w:rsidR="003A2E38" w:rsidRPr="00614D11" w:rsidRDefault="003A2E38" w:rsidP="003A2E38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3A2E38" w:rsidRPr="00614D11" w:rsidRDefault="003A2E38" w:rsidP="003A2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lastRenderedPageBreak/>
              <w:t>D/01.6</w:t>
            </w:r>
          </w:p>
          <w:p w:rsidR="003A2E38" w:rsidRPr="00614D11" w:rsidRDefault="003A2E38" w:rsidP="003A2E38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3A2E38" w:rsidRPr="00614D11" w:rsidRDefault="003A2E38" w:rsidP="003A2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B860AA" w:rsidRPr="00614D11" w:rsidRDefault="003A2E38" w:rsidP="00FE3E3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1761" w:type="dxa"/>
            <w:vMerge w:val="restart"/>
            <w:shd w:val="clear" w:color="auto" w:fill="auto"/>
          </w:tcPr>
          <w:p w:rsidR="000C0FDD" w:rsidRPr="00614D11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7118" w:rsidRPr="00614D11" w:rsidRDefault="00313DFD" w:rsidP="00313D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</w:t>
            </w:r>
            <w:r w:rsidR="00507C89" w:rsidRPr="00614D11">
              <w:rPr>
                <w:rFonts w:ascii="Times New Roman" w:hAnsi="Times New Roman" w:cs="Times New Roman"/>
              </w:rPr>
              <w:t>ПК-</w:t>
            </w:r>
            <w:r w:rsidRPr="00614D11">
              <w:rPr>
                <w:rFonts w:ascii="Times New Roman" w:hAnsi="Times New Roman" w:cs="Times New Roman"/>
              </w:rPr>
              <w:t>1</w:t>
            </w:r>
          </w:p>
        </w:tc>
      </w:tr>
      <w:tr w:rsidR="000C0FDD" w:rsidRPr="00614D11" w:rsidTr="0040219F">
        <w:tc>
          <w:tcPr>
            <w:tcW w:w="3746" w:type="dxa"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614D11" w:rsidRDefault="00313DFD" w:rsidP="00313DFD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</w:tc>
        <w:tc>
          <w:tcPr>
            <w:tcW w:w="4300" w:type="dxa"/>
            <w:vMerge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614D11" w:rsidTr="0040219F">
        <w:tc>
          <w:tcPr>
            <w:tcW w:w="3746" w:type="dxa"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614D11" w:rsidRDefault="00313DFD" w:rsidP="00480EF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человека.</w:t>
            </w:r>
          </w:p>
        </w:tc>
        <w:tc>
          <w:tcPr>
            <w:tcW w:w="4300" w:type="dxa"/>
            <w:vMerge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0C0FDD" w:rsidRPr="00614D1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614D11" w:rsidTr="0040219F">
        <w:tc>
          <w:tcPr>
            <w:tcW w:w="3746" w:type="dxa"/>
            <w:shd w:val="clear" w:color="auto" w:fill="auto"/>
          </w:tcPr>
          <w:p w:rsidR="00717118" w:rsidRPr="00614D11" w:rsidRDefault="00717118" w:rsidP="009141B8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="009141B8"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717118" w:rsidRPr="00614D11" w:rsidRDefault="003A2E38" w:rsidP="003A2E38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FE3E31" w:rsidRPr="00614D11" w:rsidRDefault="00FE3E31" w:rsidP="00FE3E3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FE3E31" w:rsidRPr="00614D11" w:rsidRDefault="00FE3E31" w:rsidP="00FE3E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FE3E31" w:rsidRPr="00614D11" w:rsidRDefault="00FE3E31" w:rsidP="00FE3E31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FE3E31" w:rsidRPr="00614D11" w:rsidRDefault="00FE3E31" w:rsidP="00FE3E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FE3E31" w:rsidRPr="00614D11" w:rsidRDefault="00FE3E31" w:rsidP="00FE3E31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FE3E31" w:rsidRPr="00614D11" w:rsidRDefault="00FE3E31" w:rsidP="00FE3E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FE3E31" w:rsidRPr="00614D11" w:rsidRDefault="00FE3E31" w:rsidP="00FE3E31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FE3E31" w:rsidRPr="00614D11" w:rsidRDefault="00FE3E31" w:rsidP="00FE3E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D/03.6</w:t>
            </w:r>
          </w:p>
          <w:p w:rsidR="00FE3E31" w:rsidRPr="00614D11" w:rsidRDefault="00FE3E31" w:rsidP="00FE3E31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  <w:p w:rsidR="00FE3E31" w:rsidRPr="00614D11" w:rsidRDefault="00FE3E31" w:rsidP="00FE3E3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t>ИМ</w:t>
            </w:r>
          </w:p>
          <w:p w:rsidR="00FE3E31" w:rsidRPr="00614D11" w:rsidRDefault="00FE3E31" w:rsidP="00FE3E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8C2CF2" w:rsidRPr="00614D11" w:rsidRDefault="00FE3E31" w:rsidP="00FE3E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1761" w:type="dxa"/>
            <w:vMerge w:val="restart"/>
            <w:shd w:val="clear" w:color="auto" w:fill="auto"/>
          </w:tcPr>
          <w:p w:rsidR="00717118" w:rsidRPr="00614D11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07C89" w:rsidRPr="00614D11" w:rsidRDefault="00313DFD" w:rsidP="00313D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="00507C89" w:rsidRPr="00614D11"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 w:rsidRPr="00614D11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717118" w:rsidRPr="00614D11" w:rsidTr="0040219F">
        <w:tc>
          <w:tcPr>
            <w:tcW w:w="3746" w:type="dxa"/>
            <w:shd w:val="clear" w:color="auto" w:fill="auto"/>
          </w:tcPr>
          <w:p w:rsidR="00717118" w:rsidRPr="00614D11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701DE4" w:rsidRPr="00614D11" w:rsidRDefault="003A2E38" w:rsidP="003A2E38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</w:tc>
        <w:tc>
          <w:tcPr>
            <w:tcW w:w="4300" w:type="dxa"/>
            <w:vMerge/>
            <w:shd w:val="clear" w:color="auto" w:fill="auto"/>
          </w:tcPr>
          <w:p w:rsidR="00717118" w:rsidRPr="00614D11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717118" w:rsidRPr="00614D11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614D11" w:rsidTr="0040219F">
        <w:tc>
          <w:tcPr>
            <w:tcW w:w="3746" w:type="dxa"/>
            <w:shd w:val="clear" w:color="auto" w:fill="auto"/>
          </w:tcPr>
          <w:p w:rsidR="00717118" w:rsidRPr="00614D11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717118" w:rsidRPr="00614D11" w:rsidRDefault="003A2E38" w:rsidP="004021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методик физиологического контроля занимающихся физической культурой и спортом.</w:t>
            </w:r>
          </w:p>
        </w:tc>
        <w:tc>
          <w:tcPr>
            <w:tcW w:w="4300" w:type="dxa"/>
            <w:vMerge/>
            <w:shd w:val="clear" w:color="auto" w:fill="auto"/>
          </w:tcPr>
          <w:p w:rsidR="00717118" w:rsidRPr="00614D11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717118" w:rsidRPr="00614D11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FE3E31" w:rsidRDefault="00FE3E31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40219F" w:rsidRPr="00614D11" w:rsidRDefault="0040219F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B05D6B" w:rsidRPr="00614D11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2. </w:t>
      </w:r>
      <w:r w:rsidRPr="00614D11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программы:</w:t>
      </w:r>
    </w:p>
    <w:p w:rsidR="00B93AF2" w:rsidRDefault="00B05D6B" w:rsidP="0040219F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color w:val="auto"/>
          <w:spacing w:val="-1"/>
        </w:rPr>
        <w:lastRenderedPageBreak/>
        <w:t xml:space="preserve">Дисциплина «Физиология </w:t>
      </w:r>
      <w:r w:rsidR="00FE3E31" w:rsidRPr="00614D11">
        <w:rPr>
          <w:rFonts w:ascii="Times New Roman" w:hAnsi="Times New Roman" w:cs="Times New Roman"/>
          <w:color w:val="auto"/>
          <w:spacing w:val="-1"/>
        </w:rPr>
        <w:t>человека</w:t>
      </w:r>
      <w:r w:rsidRPr="00614D11">
        <w:rPr>
          <w:rFonts w:ascii="Times New Roman" w:hAnsi="Times New Roman" w:cs="Times New Roman"/>
          <w:color w:val="auto"/>
          <w:spacing w:val="-1"/>
        </w:rPr>
        <w:t xml:space="preserve">» </w:t>
      </w:r>
      <w:r w:rsidR="00B93AF2" w:rsidRPr="00614D11">
        <w:rPr>
          <w:rFonts w:ascii="Times New Roman" w:hAnsi="Times New Roman" w:cs="Times New Roman"/>
          <w:color w:val="auto"/>
          <w:spacing w:val="-1"/>
        </w:rPr>
        <w:t>в структуре образовательной программы относится к</w:t>
      </w:r>
      <w:r w:rsidR="00FE3E31" w:rsidRPr="00614D11">
        <w:rPr>
          <w:rFonts w:ascii="Times New Roman" w:hAnsi="Times New Roman" w:cs="Times New Roman"/>
          <w:spacing w:val="-1"/>
        </w:rPr>
        <w:t xml:space="preserve"> обязательной части</w:t>
      </w:r>
      <w:r w:rsidR="00FE3E31" w:rsidRPr="00614D11">
        <w:rPr>
          <w:rFonts w:ascii="Times New Roman" w:hAnsi="Times New Roman" w:cs="Times New Roman"/>
          <w:color w:val="auto"/>
          <w:spacing w:val="-1"/>
        </w:rPr>
        <w:t>.</w:t>
      </w:r>
      <w:r w:rsidR="0040219F">
        <w:rPr>
          <w:rFonts w:ascii="Times New Roman" w:hAnsi="Times New Roman" w:cs="Times New Roman"/>
          <w:color w:val="auto"/>
          <w:spacing w:val="-1"/>
        </w:rPr>
        <w:t xml:space="preserve"> </w:t>
      </w:r>
      <w:r w:rsidR="00B93AF2" w:rsidRPr="00614D11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FE3E31" w:rsidRPr="00614D11">
        <w:rPr>
          <w:rFonts w:ascii="Times New Roman" w:hAnsi="Times New Roman" w:cs="Times New Roman"/>
          <w:spacing w:val="-1"/>
        </w:rPr>
        <w:t>3</w:t>
      </w:r>
      <w:r w:rsidR="00B93AF2" w:rsidRPr="00614D11">
        <w:rPr>
          <w:rFonts w:ascii="Times New Roman" w:hAnsi="Times New Roman" w:cs="Times New Roman"/>
          <w:spacing w:val="-1"/>
        </w:rPr>
        <w:t xml:space="preserve"> и </w:t>
      </w:r>
      <w:r w:rsidR="00FE3E31" w:rsidRPr="00614D11">
        <w:rPr>
          <w:rFonts w:ascii="Times New Roman" w:hAnsi="Times New Roman" w:cs="Times New Roman"/>
          <w:spacing w:val="-1"/>
        </w:rPr>
        <w:t>4</w:t>
      </w:r>
      <w:r w:rsidR="00B93AF2" w:rsidRPr="00614D11">
        <w:rPr>
          <w:rFonts w:ascii="Times New Roman" w:hAnsi="Times New Roman" w:cs="Times New Roman"/>
          <w:spacing w:val="-1"/>
        </w:rPr>
        <w:t xml:space="preserve"> семестрах в очной форме обучения, в </w:t>
      </w:r>
      <w:r w:rsidR="00806E61" w:rsidRPr="00614D11">
        <w:rPr>
          <w:rFonts w:ascii="Times New Roman" w:hAnsi="Times New Roman" w:cs="Times New Roman"/>
          <w:spacing w:val="-1"/>
        </w:rPr>
        <w:t>6 и 7</w:t>
      </w:r>
      <w:r w:rsidR="00B93AF2" w:rsidRPr="00614D11">
        <w:rPr>
          <w:rFonts w:ascii="Times New Roman" w:hAnsi="Times New Roman" w:cs="Times New Roman"/>
          <w:spacing w:val="-1"/>
        </w:rPr>
        <w:t xml:space="preserve"> семестр</w:t>
      </w:r>
      <w:r w:rsidR="00806E61" w:rsidRPr="00614D11">
        <w:rPr>
          <w:rFonts w:ascii="Times New Roman" w:hAnsi="Times New Roman" w:cs="Times New Roman"/>
          <w:spacing w:val="-1"/>
        </w:rPr>
        <w:t>ах</w:t>
      </w:r>
      <w:r w:rsidR="00B93AF2" w:rsidRPr="00614D11">
        <w:rPr>
          <w:rFonts w:ascii="Times New Roman" w:hAnsi="Times New Roman" w:cs="Times New Roman"/>
          <w:spacing w:val="-1"/>
        </w:rPr>
        <w:t xml:space="preserve"> в заочной форме обучения. Вид промежуточной аттестации: </w:t>
      </w:r>
      <w:r w:rsidR="00806E61" w:rsidRPr="00614D11">
        <w:rPr>
          <w:rFonts w:ascii="Times New Roman" w:hAnsi="Times New Roman" w:cs="Times New Roman"/>
          <w:spacing w:val="-1"/>
        </w:rPr>
        <w:t>зачет (3 семестр - очная форма обучения, 6 семестр – заочная форма обучения), экзамен</w:t>
      </w:r>
      <w:r w:rsidR="00B93AF2" w:rsidRPr="00614D11">
        <w:rPr>
          <w:rFonts w:ascii="Times New Roman" w:hAnsi="Times New Roman" w:cs="Times New Roman"/>
          <w:spacing w:val="-1"/>
        </w:rPr>
        <w:t xml:space="preserve"> </w:t>
      </w:r>
      <w:r w:rsidR="00806E61" w:rsidRPr="00614D11">
        <w:rPr>
          <w:rFonts w:ascii="Times New Roman" w:hAnsi="Times New Roman" w:cs="Times New Roman"/>
          <w:spacing w:val="-1"/>
        </w:rPr>
        <w:t>(4 семестр - очная форма обучения, 7 семестр – заочная форма обучения).</w:t>
      </w:r>
    </w:p>
    <w:p w:rsidR="00566022" w:rsidRDefault="0056602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566022" w:rsidRPr="00614D11" w:rsidRDefault="00566022" w:rsidP="0056602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3. Объем дисциплины и виды учебной работы:</w:t>
      </w:r>
    </w:p>
    <w:p w:rsidR="00566022" w:rsidRPr="00614D11" w:rsidRDefault="00566022" w:rsidP="00566022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566022" w:rsidRPr="00614D11" w:rsidTr="000555CB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566022" w:rsidRPr="00614D11" w:rsidTr="000555CB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022" w:rsidRPr="00614D11" w:rsidRDefault="00566022" w:rsidP="000555C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022" w:rsidRPr="00614D11" w:rsidRDefault="00566022" w:rsidP="000555C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566022" w:rsidRPr="00614D11" w:rsidTr="000555CB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66022" w:rsidRPr="00614D11" w:rsidTr="000555C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566022" w:rsidRPr="00614D11" w:rsidTr="000555C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  <w:r w:rsidR="0040219F">
              <w:rPr>
                <w:rFonts w:ascii="Times New Roman" w:hAnsi="Times New Roman" w:cs="Times New Roman"/>
                <w:color w:val="auto"/>
              </w:rPr>
              <w:t xml:space="preserve"> (Л)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566022" w:rsidRPr="00614D11" w:rsidTr="000555C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566022" w:rsidRPr="00614D11" w:rsidTr="000555C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566022" w:rsidRPr="00614D11" w:rsidTr="000555C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92</w:t>
            </w:r>
          </w:p>
        </w:tc>
      </w:tr>
      <w:tr w:rsidR="00566022" w:rsidRPr="00614D11" w:rsidTr="000555C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i/>
                <w:color w:val="auto"/>
              </w:rPr>
              <w:t>в том числе</w:t>
            </w:r>
            <w:r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</w:tr>
      <w:tr w:rsidR="00566022" w:rsidRPr="00614D11" w:rsidTr="000555C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66022" w:rsidRPr="00614D11" w:rsidTr="000555C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i/>
                <w:color w:val="auto"/>
              </w:rPr>
              <w:t>на подготовку к промежуточной аттестации:</w:t>
            </w:r>
            <w:r>
              <w:rPr>
                <w:rFonts w:ascii="Times New Roman" w:hAnsi="Times New Roman" w:cs="Times New Roman"/>
                <w:i/>
                <w:color w:val="auto"/>
              </w:rPr>
              <w:t>18</w:t>
            </w:r>
            <w:r w:rsidRPr="00614D11">
              <w:rPr>
                <w:rFonts w:ascii="Times New Roman" w:hAnsi="Times New Roman" w:cs="Times New Roman"/>
                <w:i/>
                <w:color w:val="auto"/>
              </w:rPr>
              <w:t xml:space="preserve"> час.</w:t>
            </w:r>
          </w:p>
        </w:tc>
      </w:tr>
      <w:tr w:rsidR="00566022" w:rsidRPr="00614D11" w:rsidTr="000555C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566022" w:rsidRPr="00614D11" w:rsidTr="000555C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566022" w:rsidRPr="00614D11" w:rsidTr="000555C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566022" w:rsidRPr="00614D11" w:rsidRDefault="00566022" w:rsidP="00566022">
      <w:pPr>
        <w:jc w:val="center"/>
        <w:rPr>
          <w:rFonts w:ascii="Times New Roman" w:hAnsi="Times New Roman" w:cs="Times New Roman"/>
        </w:rPr>
      </w:pPr>
    </w:p>
    <w:p w:rsidR="00566022" w:rsidRPr="00614D11" w:rsidRDefault="00566022" w:rsidP="00566022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614D11">
        <w:rPr>
          <w:rFonts w:ascii="Times New Roman" w:hAnsi="Times New Roman" w:cs="Times New Roman"/>
          <w:caps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134"/>
        <w:gridCol w:w="993"/>
        <w:gridCol w:w="1098"/>
      </w:tblGrid>
      <w:tr w:rsidR="00566022" w:rsidRPr="00614D11" w:rsidTr="000555CB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566022" w:rsidRPr="00614D11" w:rsidTr="000555CB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022" w:rsidRPr="00614D11" w:rsidRDefault="00566022" w:rsidP="000555C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022" w:rsidRPr="00614D11" w:rsidRDefault="00566022" w:rsidP="000555C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566022" w:rsidRPr="00614D11" w:rsidTr="000555CB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66022" w:rsidRPr="00614D11" w:rsidTr="000555C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566022" w:rsidRPr="00614D11" w:rsidTr="000555C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  <w:r w:rsidR="0040219F">
              <w:rPr>
                <w:rFonts w:ascii="Times New Roman" w:hAnsi="Times New Roman" w:cs="Times New Roman"/>
                <w:color w:val="auto"/>
              </w:rPr>
              <w:t xml:space="preserve"> (Л)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66022" w:rsidRPr="00614D11" w:rsidTr="000555C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66022" w:rsidRPr="00614D11" w:rsidTr="000555C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</w:t>
            </w:r>
          </w:p>
        </w:tc>
      </w:tr>
      <w:tr w:rsidR="00566022" w:rsidRPr="00614D11" w:rsidTr="000555C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D57F0F">
              <w:rPr>
                <w:rFonts w:ascii="Times New Roman" w:hAnsi="Times New Roman" w:cs="Times New Roman"/>
                <w:i/>
                <w:color w:val="auto"/>
              </w:rPr>
              <w:t>В том числе</w:t>
            </w:r>
            <w:r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</w:tr>
      <w:tr w:rsidR="00566022" w:rsidRPr="00614D11" w:rsidTr="000555C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66022" w:rsidRPr="00614D11" w:rsidTr="000555C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566022" w:rsidRPr="00614D11" w:rsidTr="000555C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  <w:tr w:rsidR="00566022" w:rsidRPr="00614D11" w:rsidTr="000555C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566022" w:rsidRPr="00614D11" w:rsidRDefault="00566022" w:rsidP="00566022">
      <w:pPr>
        <w:jc w:val="center"/>
        <w:rPr>
          <w:rFonts w:ascii="Times New Roman" w:hAnsi="Times New Roman" w:cs="Times New Roman"/>
        </w:rPr>
      </w:pPr>
    </w:p>
    <w:p w:rsidR="00566022" w:rsidRPr="00614D11" w:rsidRDefault="00566022" w:rsidP="00566022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7"/>
        <w:gridCol w:w="1654"/>
        <w:gridCol w:w="5538"/>
        <w:gridCol w:w="813"/>
        <w:gridCol w:w="17"/>
        <w:gridCol w:w="796"/>
      </w:tblGrid>
      <w:tr w:rsidR="00566022" w:rsidRPr="00614D11" w:rsidTr="000555CB">
        <w:trPr>
          <w:trHeight w:val="413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№ п/п</w:t>
            </w:r>
          </w:p>
          <w:p w:rsidR="00566022" w:rsidRPr="00614D11" w:rsidRDefault="00566022" w:rsidP="000555C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2963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</w:tr>
      <w:tr w:rsidR="00566022" w:rsidRPr="00614D11" w:rsidTr="000555CB">
        <w:trPr>
          <w:trHeight w:val="412"/>
        </w:trPr>
        <w:tc>
          <w:tcPr>
            <w:tcW w:w="282" w:type="pct"/>
            <w:vMerge/>
            <w:tcBorders>
              <w:left w:val="single" w:sz="4" w:space="0" w:color="000000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</w:tcBorders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3" w:type="pct"/>
            <w:vMerge/>
            <w:tcBorders>
              <w:left w:val="single" w:sz="4" w:space="0" w:color="000000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6022" w:rsidRPr="00614D11" w:rsidRDefault="00566022" w:rsidP="004021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очная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6022" w:rsidRPr="00614D11" w:rsidRDefault="0040219F" w:rsidP="004021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="00566022">
              <w:rPr>
                <w:rFonts w:ascii="Times New Roman" w:hAnsi="Times New Roman" w:cs="Times New Roman"/>
                <w:color w:val="auto"/>
              </w:rPr>
              <w:t xml:space="preserve">аочная </w:t>
            </w:r>
          </w:p>
        </w:tc>
      </w:tr>
      <w:tr w:rsidR="00566022" w:rsidRPr="00614D11" w:rsidTr="000555C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Значение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физиологии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для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теории 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практики физической культуры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и </w:t>
            </w:r>
            <w:r w:rsidRPr="00614D11">
              <w:rPr>
                <w:rFonts w:ascii="Times New Roman" w:hAnsi="Times New Roman" w:cs="Times New Roman"/>
                <w:bCs/>
                <w:spacing w:val="-4"/>
              </w:rPr>
              <w:t>спорта; п</w:t>
            </w:r>
            <w:r w:rsidRPr="00614D11">
              <w:rPr>
                <w:rFonts w:ascii="Times New Roman" w:hAnsi="Times New Roman" w:cs="Times New Roman"/>
              </w:rPr>
              <w:t xml:space="preserve">редмет физиологии, её связь с другими науками и значения для теории и практики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 культуры и спорта; м</w:t>
            </w:r>
            <w:r w:rsidRPr="00614D11">
              <w:rPr>
                <w:rFonts w:ascii="Times New Roman" w:hAnsi="Times New Roman" w:cs="Times New Roman"/>
              </w:rPr>
              <w:t xml:space="preserve">етоды физиологических исследований; основные этапы развития </w:t>
            </w:r>
            <w:r w:rsidRPr="00614D11">
              <w:rPr>
                <w:rFonts w:ascii="Times New Roman" w:hAnsi="Times New Roman" w:cs="Times New Roman"/>
              </w:rPr>
              <w:lastRenderedPageBreak/>
              <w:t>физиологии; основные физиологические понятия.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66022" w:rsidRPr="00614D11" w:rsidTr="000555C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614D11">
              <w:rPr>
                <w:rFonts w:ascii="Times New Roman" w:hAnsi="Times New Roman" w:cs="Times New Roman"/>
                <w:spacing w:val="-6"/>
              </w:rPr>
              <w:t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механизм  передачи нервных импульсов через синапсы; понятие о нервном центре; основные свойства нервных центров</w:t>
            </w:r>
            <w:r w:rsidRPr="00614D11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синапсы;</w:t>
            </w:r>
          </w:p>
          <w:p w:rsidR="00566022" w:rsidRPr="00614D11" w:rsidRDefault="00566022" w:rsidP="000555C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Функциональная организация скелетных мышц; механизмы сокращения и расслабления мышечного волокна; одиночное и тетаническое сокращение;</w:t>
            </w:r>
          </w:p>
          <w:p w:rsidR="00566022" w:rsidRPr="00614D11" w:rsidRDefault="00566022" w:rsidP="000555C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>Понятие о нервно-мышечном аппарате; двигательная единица  (ДЕ) – функциональная единица нервно-мышечного аппарата; типы и свойства ДЕ; типы и режимы сокращения мышечных волокон; механизмы регуляции силы мышечного волокна; влияние состава ДЕ на силовые, скоростные характеристики мышц и выносливость; особенности включения различных типов ДЕ при разных режимах сокращения; электрические явления в мышцах (электромиография.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66022" w:rsidRPr="00614D11" w:rsidTr="000555C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6022" w:rsidRPr="00614D11" w:rsidRDefault="00566022" w:rsidP="000555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6022" w:rsidRPr="00614D11" w:rsidRDefault="00566022" w:rsidP="000555C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566022" w:rsidRPr="00614D11" w:rsidRDefault="00566022" w:rsidP="000555C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566022" w:rsidRPr="00614D11" w:rsidRDefault="00566022" w:rsidP="000555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Значение сенсорных систем в спорте.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66022" w:rsidRPr="00614D11" w:rsidTr="000555C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6"/>
              </w:rPr>
            </w:pPr>
            <w:r w:rsidRPr="00614D11">
              <w:rPr>
                <w:rFonts w:ascii="Times New Roman" w:hAnsi="Times New Roman" w:cs="Times New Roman"/>
                <w:spacing w:val="-6"/>
              </w:rPr>
              <w:t>Морфофункциональная организация нервной системы; ф</w:t>
            </w:r>
            <w:r w:rsidRPr="00614D11">
              <w:rPr>
                <w:rFonts w:ascii="Times New Roman" w:hAnsi="Times New Roman" w:cs="Times New Roman"/>
              </w:rPr>
              <w:t xml:space="preserve">ункциональная организация спинного мозга; роль спинного мозга в моторных и вегетативных реакциях; функции продолговатого мозга; роль продолговатого мозга в моторных и вегетативных реакциях; функции среднего мозга, его роль в организации позно-тонических и ориентировочных рефлексов; функциональная организация промежуточного мозга; гипоталамус как высший подкорковый центр вегетативной регуляции; неспецифическая система мозга; функции ретикулярной формации;; функции мозжечка, его роль в регуляции движений человека; функции подкорковых ядер; кора больших полушарий (КБП); вертикальная колонка – функциональная единица КБП; функциональные блоки мозга; вегетативная нервная система (ВНС) </w:t>
            </w:r>
            <w:r w:rsidRPr="00614D11">
              <w:rPr>
                <w:rFonts w:ascii="Times New Roman" w:hAnsi="Times New Roman" w:cs="Times New Roman"/>
              </w:rPr>
              <w:lastRenderedPageBreak/>
              <w:t>и ее роль в поддержании гомеостаза в организме; функциональная характеристика симпатического и парасимпатического отделов ВНС; вегетативные рефлексы, их роль в обеспечении двигательной деятельности.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66022" w:rsidRPr="00614D11" w:rsidTr="000555C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высшей нервной деятельности (ВНД); учение И.П. Павлова об условных рефлексах как основе ВНД; сравнительная характеристика условных и безусловных рефлексов; механизм образования условных рефлексов; виды условных рефлексов; виды торможения условных рефлексов и их механизмы; динамический  стереотип и механизмы его образования; типы ВНД; понятие о первой и второй сигнальной системах.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66022" w:rsidRPr="00614D11" w:rsidTr="000555C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системе крови; состав и объем крови; функции крови; форменные элементы крови и их функции; физико-химические свойства плазмы крови; группы крови; механизмы гемостаза; механизмы регуляции системы крови; реакции системы крови на физические нагрузки; возрастно-половые особенности системы крови.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6022" w:rsidRPr="00614D11" w:rsidTr="000555CB">
        <w:trPr>
          <w:trHeight w:val="91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6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Функциональная организация сердечно-сосудистой системы (ССС); функции ССС.; функциональная характеристика сердца.; функциональные особенности сердечной мышцы; автоматия и проводящая система сердца; биоэлектрические явления в сердечной мышце; электрокардиография; фазы сердечного цикла; объемы крови, характеризующие работу сердца; механизмы регуляции работы сердца; функциональная характеристика сосудов; гемодинамика; артериальное давление и факторы, его определяющие; объемная и линейная скорости кровотока; механизмы движения крови в различных участках сосудистого русла; механизмы регуляции гемодинамики; р</w:t>
            </w:r>
            <w:r w:rsidRPr="00614D11">
              <w:rPr>
                <w:rFonts w:ascii="Times New Roman" w:hAnsi="Times New Roman" w:cs="Times New Roman"/>
                <w:spacing w:val="-16"/>
              </w:rPr>
              <w:t>еакции сердечно-сосудистой системы на физическую нагрузку малой и большой мощности.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66022" w:rsidRPr="00614D11" w:rsidTr="0040219F">
        <w:trPr>
          <w:trHeight w:val="274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0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Понятие о системе дыхания; функции дыхания; этапы газообмена в организме; механизмы вдоха и выдоха; легочные объемы и емкости; легочная вентиляция в покое и при мышечной деятельности; газовый состав атмосферного, альвеолярного и выдыхаемого воздуха; механизмы обмена и транспорта газов в организме; механизмы транспорта кислорода кровью; кислородная емкость крови и факторы, ее определяющие; оксигемоглобин и факторы, определяющие скорость и объем его диссоциации; артерио-венозная разность по кислороду, коэффициент утилизации кислорода; механизмы транспорта углекислого газа кровью; механизмы регуляции дыхания; роль коры больших полушарий в регуляции дыхания; особенности регуляции дыхания при мышечной работе.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66022" w:rsidRPr="00614D11" w:rsidTr="000555C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системы пищеварения; пищеварение в различных отделах пищеварительного тракта;; роль поджелудочной железы и печени в процессах пищеварения; механизмы всасывания продуктов переваривания пищи; механизмы регуляции пищеварительных процессов; влияние двигательной деятельности на процессы пищеварения.</w:t>
            </w:r>
            <w:r w:rsidRPr="00614D11">
              <w:rPr>
                <w:rFonts w:ascii="Times New Roman" w:hAnsi="Times New Roman" w:cs="Times New Roman"/>
              </w:rPr>
              <w:t xml:space="preserve"> Взаимосвязь обмена веществ и энергии; основные понятия обмена веществ (ассимиляция, диссимиляция, анаболизм, катаболизм); белки и их функциональное значение для организма человека; азотистый баланс; углеводы и их функциональное значение для организма человека; жиры и их функциональное значение в организме человека; механизмы регуляции белкового, углеводного и жирового обмена; особенности обмена белков, жиров и углеводов при мышечной работе различной интенсивности; ; энергозатраты при различных видах  деятельности человека; методы определения расхода энергии; обмен энергии при мышечной работе; понятие о кислородном запросе, потреблении кислорода и кислородном долге.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66022" w:rsidRPr="00614D11" w:rsidTr="000555C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процессов выделения; функциональная характеристика мочеполовой системы; механизмы мочеобразования и мочевыделения; механизмы регуляции мочеобразования и мочевыделения; состав мочи; выделительная функция потовых желез; особенности выделительных процессов при мышечной деятельности;</w:t>
            </w:r>
            <w:r w:rsidRPr="00614D11">
              <w:rPr>
                <w:rFonts w:ascii="Times New Roman" w:hAnsi="Times New Roman" w:cs="Times New Roman"/>
              </w:rPr>
              <w:t xml:space="preserve"> ; основы терморегуляции в организме человека (температурное «ядро» и температурная «оболочка», механизмы теплопродукции и теплоотдачи, механизмы регуляции теплообмена в организме человека, особенности теплообмена при мышечной деятельности);</w:t>
            </w:r>
            <w:r w:rsidRPr="00614D11">
              <w:rPr>
                <w:rFonts w:ascii="Times New Roman" w:hAnsi="Times New Roman" w:cs="Times New Roman"/>
                <w:spacing w:val="-16"/>
              </w:rPr>
              <w:t xml:space="preserve"> Функции желез внутренней секреции (ЖВС); особенности деятельности ЖВС при мышечной работе; гормоны и физиологические механизмы их действия; механизмы взаимодействия ЖВС; функции гормонов гипофиза; роль гормонов гипофиза в регуляции функциональной активности других ЖВС; функции гормонов надпочечников; гормоны мозгового слоя надпочечников; гормоны коркового слоя надпочечников; роль гормонов надпочечников в приспособлении организма к экстремальным факторам; функции гормонов щитовидной железы; роль гормонов щитовидной железы в приспособлении организма к действию экстремальных факторов; функции гормонов поджелудочной железы.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022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566022" w:rsidRPr="00614D11" w:rsidRDefault="00566022" w:rsidP="00566022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566022" w:rsidRPr="00614D11" w:rsidRDefault="0040219F" w:rsidP="00566022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РАЗДЕЛЫ </w:t>
      </w:r>
      <w:r w:rsidR="00566022" w:rsidRPr="00614D11">
        <w:rPr>
          <w:rFonts w:ascii="Times New Roman" w:hAnsi="Times New Roman" w:cs="Times New Roman"/>
          <w:b/>
          <w:szCs w:val="28"/>
        </w:rPr>
        <w:t>ДИСЦИПЛИНЫ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304B4A">
        <w:rPr>
          <w:rFonts w:ascii="Times New Roman" w:hAnsi="Times New Roman" w:cs="Times New Roman"/>
          <w:b/>
          <w:szCs w:val="28"/>
        </w:rPr>
        <w:t>И</w:t>
      </w:r>
      <w:r>
        <w:rPr>
          <w:rFonts w:ascii="Times New Roman" w:hAnsi="Times New Roman" w:cs="Times New Roman"/>
          <w:b/>
          <w:szCs w:val="28"/>
        </w:rPr>
        <w:t xml:space="preserve"> ВИДЫ УЧЕБНОЙ РАБОТЫ</w:t>
      </w:r>
      <w:r w:rsidR="00566022" w:rsidRPr="00614D11">
        <w:rPr>
          <w:rFonts w:ascii="Times New Roman" w:hAnsi="Times New Roman" w:cs="Times New Roman"/>
          <w:b/>
          <w:szCs w:val="28"/>
        </w:rPr>
        <w:t>:</w:t>
      </w:r>
    </w:p>
    <w:p w:rsidR="00566022" w:rsidRPr="00614D11" w:rsidRDefault="00566022" w:rsidP="00566022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566022" w:rsidRPr="00614D11" w:rsidTr="000555C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66022" w:rsidRPr="00614D11" w:rsidTr="000555C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2" w:rsidRPr="00614D11" w:rsidRDefault="00566022" w:rsidP="000555C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2" w:rsidRPr="00614D11" w:rsidRDefault="00566022" w:rsidP="000555C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2" w:rsidRPr="00614D11" w:rsidRDefault="00566022" w:rsidP="000555C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566022" w:rsidRPr="00614D11" w:rsidRDefault="00566022" w:rsidP="00566022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заочная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566022" w:rsidRPr="00614D11" w:rsidTr="000555C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66022" w:rsidRPr="00614D11" w:rsidTr="000555C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2" w:rsidRPr="00614D11" w:rsidRDefault="00566022" w:rsidP="000555C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2" w:rsidRPr="00614D11" w:rsidRDefault="00566022" w:rsidP="000555C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2" w:rsidRPr="00614D11" w:rsidRDefault="00566022" w:rsidP="000555C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66022" w:rsidRPr="00614D11" w:rsidTr="00055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2" w:rsidRPr="00614D11" w:rsidRDefault="00566022" w:rsidP="0005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566022" w:rsidRPr="00614D11" w:rsidRDefault="0056602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D6482B" w:rsidRPr="00614D11" w:rsidRDefault="00D6482B" w:rsidP="00D6482B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</w:rPr>
        <w:t>6.</w:t>
      </w:r>
      <w:r w:rsidRPr="00614D11">
        <w:rPr>
          <w:rFonts w:ascii="Times New Roman" w:hAnsi="Times New Roman" w:cs="Times New Roman"/>
        </w:rPr>
        <w:tab/>
      </w:r>
      <w:r w:rsidRPr="00614D11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614D11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614D11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D6482B" w:rsidRPr="00614D11" w:rsidTr="00D6482B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 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D6482B" w:rsidRPr="00614D11" w:rsidTr="00D6482B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D6482B" w:rsidRPr="0040219F" w:rsidTr="00D648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>Солодков, А. С.</w:t>
            </w:r>
            <w:r w:rsidRPr="0040219F">
              <w:rPr>
                <w:rFonts w:ascii="Times New Roman" w:hAnsi="Times New Roman" w:cs="Times New Roman"/>
                <w:lang w:eastAsia="en-US"/>
              </w:rPr>
              <w:br/>
              <w:t>Физиология человека. Общая. Спортивная. Возрастная: учебник для высших учебных заведений физической культуры. - Изд. 4-е, испр. и доп. - М. : Советский спорт, 2012.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D6482B" w:rsidRPr="0040219F" w:rsidTr="00D648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>Солодков, А.С.</w:t>
            </w:r>
            <w:r w:rsidRPr="0040219F">
              <w:rPr>
                <w:rFonts w:ascii="Times New Roman" w:hAnsi="Times New Roman" w:cs="Times New Roman"/>
                <w:lang w:eastAsia="en-US"/>
              </w:rPr>
              <w:t xml:space="preserve"> Физиология человека. Общая. Спортивная. Возрастная : учебник для высших учебных заведений физической культуры. – Изд. 5-е, испр. и доп. – М. :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6482B" w:rsidRPr="0040219F" w:rsidTr="00D648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>Солодков, А.С. Физиология человека. Общая. Спортивная. Возрастная : учебник / А.С. Солодков, Е.Б. Сологуб. — 8-е изд. — Москва : Спорт-Человек, 2018. — 620 с. — ISBN 978-5-9500179-3-3. — Текст : электронный // Лань : электронно-библиотечная система. — URL</w:t>
            </w:r>
            <w:hyperlink r:id="rId7" w:history="1">
              <w:r w:rsidRPr="0040219F">
                <w:rPr>
                  <w:rStyle w:val="ac"/>
                  <w:bCs/>
                  <w:lang w:eastAsia="en-US"/>
                </w:rPr>
                <w:t>: https://e.lanbook.com/book/104019</w:t>
              </w:r>
            </w:hyperlink>
            <w:r w:rsidRPr="0040219F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авториз. пользователей.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40219F" w:rsidTr="00D648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 xml:space="preserve">Солодков, А. С. Физиология человека. Общая. Спортивная. Возрастная  : учебник / А. С. Солодков, Е. Б. Сологуб. — 8-е изд. —  Москва : Издательство «Спорт», 2018. — 624 c. — ISBN 978-5-9500179-3-3. — Текст : электронный // Электронно-библиотечная система IPR BOOKS : [сайт]. — URL: </w:t>
            </w:r>
            <w:hyperlink r:id="rId8" w:history="1">
              <w:r w:rsidRPr="0040219F">
                <w:rPr>
                  <w:rStyle w:val="ac"/>
                  <w:bCs/>
                  <w:lang w:eastAsia="en-US"/>
                </w:rPr>
                <w:t>http://www.iprbookshop.ru/74306.html</w:t>
              </w:r>
            </w:hyperlink>
            <w:r w:rsidRPr="0040219F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6482B" w:rsidRPr="0040219F" w:rsidRDefault="00D6482B" w:rsidP="0040219F">
      <w:pPr>
        <w:jc w:val="both"/>
        <w:rPr>
          <w:rFonts w:ascii="Times New Roman" w:hAnsi="Times New Roman" w:cs="Times New Roman"/>
          <w:b/>
          <w:color w:val="auto"/>
        </w:rPr>
      </w:pPr>
    </w:p>
    <w:p w:rsidR="00D6482B" w:rsidRPr="0040219F" w:rsidRDefault="00D6482B" w:rsidP="0040219F">
      <w:pPr>
        <w:jc w:val="both"/>
        <w:rPr>
          <w:rFonts w:ascii="Times New Roman" w:hAnsi="Times New Roman" w:cs="Times New Roman"/>
          <w:b/>
          <w:color w:val="auto"/>
        </w:rPr>
      </w:pPr>
      <w:r w:rsidRPr="0040219F">
        <w:rPr>
          <w:rFonts w:ascii="Times New Roman" w:hAnsi="Times New Roman" w:cs="Times New Roman"/>
          <w:b/>
          <w:color w:val="auto"/>
        </w:rPr>
        <w:t>6.2. Дополнительная литература.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742"/>
        <w:gridCol w:w="1390"/>
        <w:gridCol w:w="1327"/>
      </w:tblGrid>
      <w:tr w:rsidR="00D6482B" w:rsidRPr="0040219F" w:rsidTr="00D6482B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 пп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40219F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40219F" w:rsidRDefault="00D6482B" w:rsidP="0040219F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40219F" w:rsidRDefault="00D6482B" w:rsidP="0040219F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 xml:space="preserve">Физиология человека  : учебное пособие / А. А. Семенович, В. А. Переверзев, В. В. Зинчук, Т. В. Короткевич. —  Минск : Вышэйшая школа, 2012. — 544 c. — ISBN 978-985-06-2062-0. — Текст : электронный // Электронно-библиотечная система IPR BOOKS : [сайт]. — URL: </w:t>
            </w:r>
            <w:hyperlink r:id="rId9" w:history="1">
              <w:r w:rsidRPr="0040219F">
                <w:rPr>
                  <w:rStyle w:val="ac"/>
                  <w:lang w:eastAsia="en-US"/>
                </w:rPr>
                <w:t>http://www.iprbookshop.ru/20294.html</w:t>
              </w:r>
            </w:hyperlink>
            <w:r w:rsidRPr="0040219F">
              <w:rPr>
                <w:rFonts w:ascii="Times New Roman" w:hAnsi="Times New Roman" w:cs="Times New Roman"/>
                <w:lang w:eastAsia="en-US"/>
              </w:rPr>
              <w:t xml:space="preserve"> (дата обращения: 13.01.2020). — Режим доступа: для авторизир. пользователей</w:t>
            </w:r>
          </w:p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 xml:space="preserve">Смирнова, А. В. Физиология человека  : учебно-методическое пособие для лабораторно-практических занятий и самостоятельной работы / А. В. Смирнова. —  Набережные Челны : Набережночелнинский государственный педагогический университет, 2014. — 98 c. — ISBN 2227-8397. — Текст : электронный // Электронно-библиотечная система IPR BOOKS : [сайт]. — URL: </w:t>
            </w:r>
            <w:hyperlink r:id="rId10" w:history="1">
              <w:r w:rsidRPr="0040219F">
                <w:rPr>
                  <w:rStyle w:val="ac"/>
                  <w:lang w:eastAsia="en-US"/>
                </w:rPr>
                <w:t>http://www.iprbookshop.ru/49942.html</w:t>
              </w:r>
            </w:hyperlink>
            <w:r w:rsidRPr="0040219F">
              <w:rPr>
                <w:rFonts w:ascii="Times New Roman" w:hAnsi="Times New Roman" w:cs="Times New Roman"/>
                <w:lang w:eastAsia="en-US"/>
              </w:rPr>
              <w:t xml:space="preserve"> (дата обращения: 12.01.2020).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 xml:space="preserve">Бельченко, Л. А. Физиология человека. Организм как целое  : учебно-методический комплекс / Л. А. Бельченко, В. А. Лавриненко. —  Новосибирск : Сибирское университетское издательство, 2017. — 232 c. — ISBN 978-5-379-02017-0. — Текст : электронный // Электронно-библиотечная система IPR BOOKS : [сайт]. — URL: </w:t>
            </w:r>
            <w:hyperlink r:id="rId11" w:history="1">
              <w:r w:rsidRPr="0040219F">
                <w:rPr>
                  <w:rStyle w:val="ac"/>
                  <w:lang w:eastAsia="en-US"/>
                </w:rPr>
                <w:t>http://www.iprbookshop.ru/65293.html</w:t>
              </w:r>
            </w:hyperlink>
            <w:r w:rsidRPr="0040219F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</w:t>
            </w:r>
            <w:r w:rsidRPr="0040219F">
              <w:rPr>
                <w:rFonts w:ascii="Times New Roman" w:hAnsi="Times New Roman" w:cs="Times New Roman"/>
                <w:lang w:eastAsia="en-US"/>
              </w:rPr>
              <w:lastRenderedPageBreak/>
              <w:t>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 xml:space="preserve">Максимова, Н. Е. Физиология человека  : учебное пособие / Н. Е. Максимова, Н. Н. Мочульская, В. В. Емельянов. —  Екатеринбург : Уральский федеральный университет, ЭБС АСВ, 2013. — 156 c. — ISBN 978-5-7996-0912-2. — Текст : электронный // Электронно-библиотечная система IPR BOOKS : [сайт]. — </w:t>
            </w:r>
            <w:hyperlink r:id="rId12" w:history="1">
              <w:r w:rsidRPr="0040219F">
                <w:rPr>
                  <w:rStyle w:val="ac"/>
                  <w:lang w:eastAsia="en-US"/>
                </w:rPr>
                <w:t>URL: http://www.iprbookshop.ru/68501.html</w:t>
              </w:r>
            </w:hyperlink>
            <w:r w:rsidRPr="0040219F">
              <w:rPr>
                <w:rFonts w:ascii="Times New Roman" w:hAnsi="Times New Roman" w:cs="Times New Roman"/>
                <w:lang w:eastAsia="en-US"/>
              </w:rPr>
              <w:t xml:space="preserve"> (дата обращения: 05.01.2020).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 xml:space="preserve">Кудрявцева, Н. В. Безаппаратурные методики для определения функционального состояния организма : учебно-методическое пособие / Н. В. Кудрявцева, Д. С. Мельников, М. А. Шансков ; СПбГУФК. - Санкт-Петербург, 2010. - 50 с. - Библиогр.: с. 49. - Текст : электронный // Электронно-библиотечная система ЭЛМАРК (МГАФК) : [сайт]. — </w:t>
            </w:r>
            <w:hyperlink r:id="rId13" w:history="1">
              <w:r w:rsidRPr="0040219F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40219F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>Большой практикум по физиологии</w:t>
            </w:r>
            <w:r w:rsidRPr="0040219F">
              <w:rPr>
                <w:rFonts w:ascii="Times New Roman" w:hAnsi="Times New Roman" w:cs="Times New Roman"/>
                <w:lang w:eastAsia="en-US"/>
              </w:rPr>
              <w:t xml:space="preserve"> : учебное пособие / под ред. А. Г. Камкина. - М. : Академия, 2007. - 441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>Физиология центральной нервной системы</w:t>
            </w:r>
            <w:r w:rsidRPr="0040219F">
              <w:rPr>
                <w:rFonts w:ascii="Times New Roman" w:hAnsi="Times New Roman" w:cs="Times New Roman"/>
                <w:lang w:eastAsia="en-US"/>
              </w:rPr>
              <w:t xml:space="preserve"> : учебное пособие для студентов медицинских вузов. - 5-е изд., испр. - М. :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>Сапин, М. Р.</w:t>
            </w:r>
            <w:r w:rsidRPr="0040219F">
              <w:rPr>
                <w:rFonts w:ascii="Times New Roman" w:hAnsi="Times New Roman" w:cs="Times New Roman"/>
                <w:lang w:eastAsia="en-US"/>
              </w:rPr>
              <w:br/>
              <w:t>Анатомия и физиология детей и подростков : учебное пособие для студентов педагогических вузов. - 5-е изд., стереотип. - М. : Академия, 2007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>Гайворонский, И. В.</w:t>
            </w:r>
            <w:r w:rsidRPr="0040219F">
              <w:rPr>
                <w:rFonts w:ascii="Times New Roman" w:hAnsi="Times New Roman" w:cs="Times New Roman"/>
                <w:lang w:eastAsia="en-US"/>
              </w:rPr>
              <w:br/>
              <w:t>Анатомия и физиология человека : учебник для студентов средних профессиональных учебных заведений. - 5-е изд., стереотип. - М. : Академия, 2009. - 491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>Караулова, Л. К.</w:t>
            </w:r>
            <w:r w:rsidRPr="0040219F">
              <w:rPr>
                <w:rFonts w:ascii="Times New Roman" w:hAnsi="Times New Roman" w:cs="Times New Roman"/>
                <w:lang w:eastAsia="en-US"/>
              </w:rPr>
              <w:br/>
              <w:t>Физиология : учебное пособие для студентов высших учебных заведений. - М. : Академия, 2009. - 376 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>Смирнов, В. М.</w:t>
            </w:r>
            <w:r w:rsidRPr="0040219F">
              <w:rPr>
                <w:rFonts w:ascii="Times New Roman" w:hAnsi="Times New Roman" w:cs="Times New Roman"/>
                <w:lang w:eastAsia="en-US"/>
              </w:rPr>
              <w:br/>
              <w:t>Физиология сенсорных систем и высшая нервная деятельность. - 4-е изд., стер. - М. : Академия, 2009. - 336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>Шульговский, В. В.</w:t>
            </w:r>
            <w:r w:rsidRPr="0040219F">
              <w:rPr>
                <w:rFonts w:ascii="Times New Roman" w:hAnsi="Times New Roman" w:cs="Times New Roman"/>
                <w:lang w:eastAsia="en-US"/>
              </w:rPr>
              <w:br/>
              <w:t>Физиология высшей нервной деятельности с основами нейробиологии : учебник. - 2-е изд., испр. и доп. - М. : Академия, 2008. - 528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>Физиология человека</w:t>
            </w:r>
            <w:r w:rsidRPr="0040219F">
              <w:rPr>
                <w:rFonts w:ascii="Times New Roman" w:hAnsi="Times New Roman" w:cs="Times New Roman"/>
                <w:lang w:eastAsia="en-US"/>
              </w:rPr>
              <w:t xml:space="preserve"> : атлас динамических схем / под ред. К. В. Судакова. - М. :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40219F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0219F">
              <w:rPr>
                <w:rFonts w:ascii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40219F" w:rsidRDefault="00D6482B" w:rsidP="0040219F">
            <w:pPr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bCs/>
                <w:lang w:eastAsia="en-US"/>
              </w:rPr>
              <w:t>Гайтон, А. К.</w:t>
            </w:r>
            <w:r w:rsidRPr="0040219F">
              <w:rPr>
                <w:rFonts w:ascii="Times New Roman" w:hAnsi="Times New Roman" w:cs="Times New Roman"/>
                <w:lang w:eastAsia="en-US"/>
              </w:rPr>
              <w:br/>
              <w:t>Медицинская физиология : учебник для студентов вузов. - М. : Логосфера,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40219F" w:rsidRDefault="00D6482B" w:rsidP="00402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1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6482B" w:rsidRPr="00614D11" w:rsidRDefault="00D6482B" w:rsidP="00D6482B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D6482B" w:rsidRPr="00614D11" w:rsidRDefault="00D6482B" w:rsidP="00D6482B">
      <w:pPr>
        <w:widowControl/>
        <w:spacing w:after="160" w:line="256" w:lineRule="auto"/>
        <w:contextualSpacing/>
        <w:rPr>
          <w:rFonts w:ascii="Times New Roman" w:hAnsi="Times New Roman" w:cs="Times New Roman"/>
          <w:b/>
          <w:color w:val="333333"/>
        </w:rPr>
      </w:pPr>
      <w:r w:rsidRPr="00614D11">
        <w:rPr>
          <w:rFonts w:ascii="Times New Roman" w:hAnsi="Times New Roman" w:cs="Times New Roman"/>
          <w:b/>
          <w:color w:val="333333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6482B" w:rsidRPr="00614D11" w:rsidRDefault="00D6482B" w:rsidP="00614D11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color w:val="333333"/>
        </w:rPr>
      </w:pPr>
      <w:r w:rsidRPr="00614D11">
        <w:rPr>
          <w:rFonts w:ascii="Times New Roman" w:hAnsi="Times New Roman" w:cs="Times New Roman"/>
          <w:color w:val="333333"/>
        </w:rPr>
        <w:t xml:space="preserve">Электронная библиотечная система ЭЛМАРК (МГАФК) </w:t>
      </w:r>
      <w:hyperlink r:id="rId14" w:history="1">
        <w:r w:rsidRPr="00614D11">
          <w:rPr>
            <w:rStyle w:val="ac"/>
            <w:lang w:val="en-US"/>
          </w:rPr>
          <w:t>http</w:t>
        </w:r>
        <w:r w:rsidRPr="00614D11">
          <w:rPr>
            <w:rStyle w:val="ac"/>
          </w:rPr>
          <w:t>://lib.mgafk.ru</w:t>
        </w:r>
      </w:hyperlink>
    </w:p>
    <w:p w:rsidR="00D6482B" w:rsidRPr="00614D11" w:rsidRDefault="00D6482B" w:rsidP="00614D11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color w:val="333333"/>
        </w:rPr>
      </w:pPr>
      <w:r w:rsidRPr="00614D11">
        <w:rPr>
          <w:rFonts w:ascii="Times New Roman" w:hAnsi="Times New Roman" w:cs="Times New Roman"/>
          <w:color w:val="333333"/>
        </w:rPr>
        <w:t xml:space="preserve">Электронно-библиотечная система Elibrary </w:t>
      </w:r>
      <w:hyperlink r:id="rId15" w:history="1">
        <w:r w:rsidRPr="00614D11">
          <w:rPr>
            <w:rStyle w:val="ac"/>
          </w:rPr>
          <w:t>https://elibrary.ru</w:t>
        </w:r>
      </w:hyperlink>
    </w:p>
    <w:p w:rsidR="00D6482B" w:rsidRPr="00614D11" w:rsidRDefault="00D6482B" w:rsidP="00614D11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color w:val="333333"/>
        </w:rPr>
      </w:pPr>
      <w:r w:rsidRPr="00614D11">
        <w:rPr>
          <w:rFonts w:ascii="Times New Roman" w:hAnsi="Times New Roman" w:cs="Times New Roman"/>
          <w:color w:val="333333"/>
        </w:rPr>
        <w:t xml:space="preserve">Электронно-библиотечная система издательства "Лань" </w:t>
      </w:r>
      <w:hyperlink r:id="rId16" w:history="1">
        <w:r w:rsidRPr="00614D11">
          <w:rPr>
            <w:rStyle w:val="ac"/>
          </w:rPr>
          <w:t>https://</w:t>
        </w:r>
        <w:r w:rsidRPr="00614D11">
          <w:rPr>
            <w:rStyle w:val="ac"/>
            <w:lang w:val="en-US"/>
          </w:rPr>
          <w:t>L</w:t>
        </w:r>
        <w:r w:rsidRPr="00614D11">
          <w:rPr>
            <w:rStyle w:val="ac"/>
          </w:rPr>
          <w:t>anbook.com</w:t>
        </w:r>
      </w:hyperlink>
    </w:p>
    <w:p w:rsidR="00D6482B" w:rsidRPr="00614D11" w:rsidRDefault="00D6482B" w:rsidP="00614D11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color w:val="333333"/>
        </w:rPr>
      </w:pPr>
      <w:r w:rsidRPr="00614D11">
        <w:rPr>
          <w:rFonts w:ascii="Times New Roman" w:hAnsi="Times New Roman" w:cs="Times New Roman"/>
          <w:color w:val="333333"/>
        </w:rPr>
        <w:t xml:space="preserve">Электронно-библиотечная система IPRbooks </w:t>
      </w:r>
      <w:hyperlink r:id="rId17" w:history="1">
        <w:r w:rsidRPr="00614D11">
          <w:rPr>
            <w:rStyle w:val="ac"/>
          </w:rPr>
          <w:t>http://www.iprbookshop.ru</w:t>
        </w:r>
      </w:hyperlink>
    </w:p>
    <w:p w:rsidR="00D6482B" w:rsidRPr="00614D11" w:rsidRDefault="00D6482B" w:rsidP="00614D11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color w:val="333333"/>
        </w:rPr>
      </w:pPr>
      <w:r w:rsidRPr="00614D11">
        <w:rPr>
          <w:rFonts w:ascii="Times New Roman" w:hAnsi="Times New Roman" w:cs="Times New Roman"/>
          <w:color w:val="333333"/>
        </w:rPr>
        <w:t xml:space="preserve">Электронно-библиотечная система «Юрайт» </w:t>
      </w:r>
      <w:hyperlink r:id="rId18" w:history="1">
        <w:r w:rsidRPr="00614D11">
          <w:rPr>
            <w:rStyle w:val="ac"/>
          </w:rPr>
          <w:t>https://biblio-online.ru</w:t>
        </w:r>
      </w:hyperlink>
    </w:p>
    <w:p w:rsidR="00D6482B" w:rsidRPr="00614D11" w:rsidRDefault="00D6482B" w:rsidP="00614D11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color w:val="333333"/>
        </w:rPr>
      </w:pPr>
      <w:r w:rsidRPr="00614D11">
        <w:rPr>
          <w:rFonts w:ascii="Times New Roman" w:hAnsi="Times New Roman" w:cs="Times New Roman"/>
          <w:color w:val="333333"/>
        </w:rPr>
        <w:t xml:space="preserve">Электронно-библиотечная система РУКОНТ </w:t>
      </w:r>
      <w:hyperlink r:id="rId19" w:history="1">
        <w:r w:rsidRPr="00614D11">
          <w:rPr>
            <w:rStyle w:val="ac"/>
          </w:rPr>
          <w:t>https://rucont.ru/</w:t>
        </w:r>
      </w:hyperlink>
    </w:p>
    <w:p w:rsidR="00D6482B" w:rsidRPr="00614D11" w:rsidRDefault="00D6482B" w:rsidP="00614D11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color w:val="333333"/>
        </w:rPr>
      </w:pPr>
      <w:r w:rsidRPr="00614D11">
        <w:rPr>
          <w:rFonts w:ascii="Times New Roman" w:hAnsi="Times New Roman" w:cs="Times New Roman"/>
          <w:color w:val="333333"/>
        </w:rPr>
        <w:t xml:space="preserve">Министерство образования и науки Российской Федерации </w:t>
      </w:r>
      <w:hyperlink r:id="rId20" w:history="1">
        <w:r w:rsidRPr="00614D11">
          <w:rPr>
            <w:rStyle w:val="ac"/>
          </w:rPr>
          <w:t>https://minobrnauki.gov.ru/</w:t>
        </w:r>
      </w:hyperlink>
    </w:p>
    <w:p w:rsidR="00D6482B" w:rsidRPr="00614D11" w:rsidRDefault="00D6482B" w:rsidP="00614D11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color w:val="333333"/>
        </w:rPr>
      </w:pPr>
      <w:r w:rsidRPr="00614D11">
        <w:rPr>
          <w:rFonts w:ascii="Times New Roman" w:hAnsi="Times New Roman" w:cs="Times New Roman"/>
          <w:color w:val="333333"/>
        </w:rPr>
        <w:t xml:space="preserve">Федеральная служба по надзору в сфере образования и науки </w:t>
      </w:r>
      <w:hyperlink r:id="rId21" w:history="1">
        <w:r w:rsidRPr="00614D11">
          <w:rPr>
            <w:rStyle w:val="ac"/>
          </w:rPr>
          <w:t>http://obrnadzor.gov.ru/ru/</w:t>
        </w:r>
      </w:hyperlink>
    </w:p>
    <w:p w:rsidR="00D6482B" w:rsidRPr="00614D11" w:rsidRDefault="00D6482B" w:rsidP="00614D11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color w:val="333333"/>
        </w:rPr>
      </w:pPr>
      <w:r w:rsidRPr="00614D11">
        <w:rPr>
          <w:rFonts w:ascii="Times New Roman" w:hAnsi="Times New Roman" w:cs="Times New Roman"/>
          <w:color w:val="333333"/>
        </w:rPr>
        <w:t xml:space="preserve">Федеральный портал «Российское образование» </w:t>
      </w:r>
      <w:hyperlink r:id="rId22" w:history="1">
        <w:r w:rsidRPr="00614D11">
          <w:rPr>
            <w:rStyle w:val="ac"/>
          </w:rPr>
          <w:t>http://www.edu.ru</w:t>
        </w:r>
      </w:hyperlink>
    </w:p>
    <w:p w:rsidR="00D6482B" w:rsidRPr="00614D11" w:rsidRDefault="00D6482B" w:rsidP="00614D11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color w:val="333333"/>
        </w:rPr>
      </w:pPr>
      <w:r w:rsidRPr="00614D11">
        <w:rPr>
          <w:rFonts w:ascii="Times New Roman" w:hAnsi="Times New Roman" w:cs="Times New Roman"/>
          <w:color w:val="333333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614D11">
          <w:rPr>
            <w:rStyle w:val="ac"/>
          </w:rPr>
          <w:t>http://window.edu.ru</w:t>
        </w:r>
      </w:hyperlink>
    </w:p>
    <w:p w:rsidR="00D6482B" w:rsidRPr="00614D11" w:rsidRDefault="00D6482B" w:rsidP="00614D11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color w:val="333333"/>
        </w:rPr>
      </w:pPr>
      <w:r w:rsidRPr="00614D11">
        <w:rPr>
          <w:rFonts w:ascii="Times New Roman" w:hAnsi="Times New Roman" w:cs="Times New Roman"/>
          <w:color w:val="333333"/>
        </w:rPr>
        <w:t xml:space="preserve">Федеральный центр и информационно-образовательных ресурсов </w:t>
      </w:r>
      <w:hyperlink r:id="rId24" w:history="1">
        <w:r w:rsidRPr="00614D11">
          <w:rPr>
            <w:rStyle w:val="ac"/>
          </w:rPr>
          <w:t>http://fcior.edu.ru</w:t>
        </w:r>
      </w:hyperlink>
    </w:p>
    <w:p w:rsidR="00D6482B" w:rsidRPr="00614D11" w:rsidRDefault="00D6482B" w:rsidP="00D6482B">
      <w:pPr>
        <w:widowControl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333333"/>
        </w:rPr>
        <w:t> </w:t>
      </w:r>
    </w:p>
    <w:p w:rsidR="00D6482B" w:rsidRPr="00614D11" w:rsidRDefault="00D6482B" w:rsidP="00D6482B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rPr>
          <w:rFonts w:ascii="Times New Roman" w:hAnsi="Times New Roman" w:cs="Times New Roman"/>
          <w:b/>
          <w:caps/>
          <w:spacing w:val="-1"/>
          <w:szCs w:val="28"/>
        </w:rPr>
      </w:pPr>
      <w:r w:rsidRPr="00614D11"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614D11">
        <w:rPr>
          <w:rFonts w:ascii="Times New Roman" w:hAnsi="Times New Roman" w:cs="Times New Roman"/>
          <w:b/>
          <w:spacing w:val="-1"/>
          <w:szCs w:val="28"/>
        </w:rPr>
        <w:t>Материально-техническое обеспечение дисциплины:</w:t>
      </w:r>
    </w:p>
    <w:p w:rsidR="00D6482B" w:rsidRPr="00614D11" w:rsidRDefault="00D6482B" w:rsidP="00D6482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D6482B" w:rsidRPr="00614D11" w:rsidRDefault="00D6482B" w:rsidP="00D6482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color w:val="auto"/>
        </w:rPr>
        <w:t xml:space="preserve">Лекционный зал с мультимедийным оборудованием, аудитория для лабораторных работ 403, аудитория для лабораторных работ 406, аудитория для лабораторных работ 407, аудитория для лабораторных работ 408, </w:t>
      </w:r>
      <w:r w:rsidRPr="00614D11">
        <w:rPr>
          <w:rFonts w:ascii="Times New Roman" w:hAnsi="Times New Roman" w:cs="Times New Roman"/>
        </w:rPr>
        <w:t xml:space="preserve">АПК «Функциональные асимметрии», АПК «Биомышь», АПК «Спортивный психофизиолог», </w:t>
      </w:r>
      <w:r w:rsidRPr="00614D11">
        <w:rPr>
          <w:rFonts w:ascii="Times New Roman" w:hAnsi="Times New Roman" w:cs="Times New Roman"/>
          <w:bCs/>
        </w:rPr>
        <w:t>таблицы, плакаты;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мультимедиа (слайды)</w:t>
      </w:r>
      <w:r w:rsidRPr="00614D11">
        <w:rPr>
          <w:rFonts w:ascii="Times New Roman" w:hAnsi="Times New Roman" w:cs="Times New Roman"/>
        </w:rPr>
        <w:t xml:space="preserve">, </w:t>
      </w:r>
      <w:r w:rsidRPr="00614D11">
        <w:rPr>
          <w:rFonts w:ascii="Times New Roman" w:hAnsi="Times New Roman" w:cs="Times New Roman"/>
          <w:bCs/>
        </w:rPr>
        <w:t>ступенька (платформа);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велоэргометр; спирометр; сфигмоманометр мембранный; фонендоскоп; метроном; секундомеры; спорттестер, монитор сердечного ритма; газовый счетчик; электрокардиограф; пальцевый эргометр; динамометр; зрительный периметр; нейрохронометр; расходные материалы (вата, спирт, салфетки); видеофильм «Физиология системы крови», мультимедийное оборудование (проектор, экран, ноутбук).</w:t>
      </w:r>
    </w:p>
    <w:p w:rsidR="00D6482B" w:rsidRPr="00614D11" w:rsidRDefault="00D6482B" w:rsidP="00D6482B">
      <w:pPr>
        <w:ind w:firstLine="709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D6482B" w:rsidRPr="00614D11" w:rsidRDefault="00D6482B" w:rsidP="00D6482B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614D11">
        <w:rPr>
          <w:rFonts w:ascii="Times New Roman" w:hAnsi="Times New Roman" w:cs="Times New Roman"/>
          <w:color w:val="auto"/>
          <w:lang w:val="en-US"/>
        </w:rPr>
        <w:t>GYULGPLLibreOffice</w:t>
      </w:r>
      <w:r w:rsidRPr="00614D11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614D11">
        <w:rPr>
          <w:rFonts w:ascii="Times New Roman" w:hAnsi="Times New Roman" w:cs="Times New Roman"/>
          <w:color w:val="auto"/>
          <w:lang w:val="en-US"/>
        </w:rPr>
        <w:t>Microsoft</w:t>
      </w:r>
      <w:r w:rsidRPr="00614D11">
        <w:rPr>
          <w:rFonts w:ascii="Times New Roman" w:hAnsi="Times New Roman" w:cs="Times New Roman"/>
          <w:color w:val="auto"/>
        </w:rPr>
        <w:t xml:space="preserve"> </w:t>
      </w:r>
      <w:r w:rsidRPr="00614D11">
        <w:rPr>
          <w:rFonts w:ascii="Times New Roman" w:hAnsi="Times New Roman" w:cs="Times New Roman"/>
          <w:color w:val="auto"/>
          <w:lang w:val="en-US"/>
        </w:rPr>
        <w:t>Office</w:t>
      </w:r>
      <w:r w:rsidRPr="00614D11">
        <w:rPr>
          <w:rFonts w:ascii="Times New Roman" w:hAnsi="Times New Roman" w:cs="Times New Roman"/>
          <w:color w:val="auto"/>
        </w:rPr>
        <w:t xml:space="preserve">. </w:t>
      </w:r>
    </w:p>
    <w:p w:rsidR="00D6482B" w:rsidRPr="00614D11" w:rsidRDefault="00D6482B" w:rsidP="00D6482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D6482B" w:rsidRPr="00614D11" w:rsidRDefault="00D6482B" w:rsidP="00D6482B">
      <w:pPr>
        <w:pStyle w:val="a8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</w:rPr>
      </w:pPr>
      <w:r w:rsidRPr="00614D11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614D11">
        <w:rPr>
          <w:rFonts w:ascii="Times New Roman" w:hAnsi="Times New Roman"/>
          <w:b/>
        </w:rPr>
        <w:t xml:space="preserve">и </w:t>
      </w:r>
      <w:r w:rsidRPr="00614D11">
        <w:rPr>
          <w:rFonts w:ascii="Times New Roman" w:hAnsi="Times New Roman"/>
          <w:b/>
          <w:spacing w:val="-1"/>
        </w:rPr>
        <w:t xml:space="preserve">обучающимися </w:t>
      </w:r>
      <w:r w:rsidRPr="00614D11">
        <w:rPr>
          <w:rFonts w:ascii="Times New Roman" w:hAnsi="Times New Roman"/>
          <w:b/>
        </w:rPr>
        <w:t xml:space="preserve">с ограниченными </w:t>
      </w:r>
      <w:r w:rsidRPr="00614D11">
        <w:rPr>
          <w:rFonts w:ascii="Times New Roman" w:hAnsi="Times New Roman"/>
          <w:b/>
          <w:spacing w:val="-1"/>
        </w:rPr>
        <w:t>возможностями здоровья</w:t>
      </w:r>
      <w:r w:rsidRPr="00614D11">
        <w:rPr>
          <w:rFonts w:ascii="Times New Roman" w:hAnsi="Times New Roman"/>
          <w:spacing w:val="-1"/>
        </w:rPr>
        <w:t xml:space="preserve"> осуществляется </w:t>
      </w:r>
      <w:r w:rsidRPr="00614D11">
        <w:rPr>
          <w:rFonts w:ascii="Times New Roman" w:hAnsi="Times New Roman"/>
        </w:rPr>
        <w:t xml:space="preserve">с </w:t>
      </w:r>
      <w:r w:rsidRPr="00614D11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14D11">
        <w:rPr>
          <w:rFonts w:ascii="Times New Roman" w:hAnsi="Times New Roman"/>
        </w:rPr>
        <w:t xml:space="preserve"> и </w:t>
      </w:r>
      <w:r w:rsidRPr="00614D11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14D11">
        <w:rPr>
          <w:rFonts w:ascii="Times New Roman" w:hAnsi="Times New Roman"/>
          <w:spacing w:val="-2"/>
        </w:rPr>
        <w:t xml:space="preserve">доступ </w:t>
      </w:r>
      <w:r w:rsidRPr="00614D11">
        <w:rPr>
          <w:rFonts w:ascii="Times New Roman" w:hAnsi="Times New Roman"/>
        </w:rPr>
        <w:t xml:space="preserve">в </w:t>
      </w:r>
      <w:r w:rsidRPr="00614D11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614D11">
        <w:rPr>
          <w:rFonts w:ascii="Times New Roman" w:hAnsi="Times New Roman"/>
        </w:rPr>
        <w:t xml:space="preserve">на 1 этаже главного здания. </w:t>
      </w:r>
      <w:r w:rsidRPr="00614D11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8.3.1.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зрению: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i/>
          <w:iCs/>
        </w:rPr>
        <w:t xml:space="preserve">- </w:t>
      </w:r>
      <w:r w:rsidRPr="00614D11">
        <w:rPr>
          <w:rFonts w:ascii="Times New Roman" w:hAnsi="Times New Roman" w:cs="Times New Roman"/>
          <w:iCs/>
        </w:rPr>
        <w:t>о</w:t>
      </w:r>
      <w:r w:rsidRPr="00614D11">
        <w:rPr>
          <w:rFonts w:ascii="Times New Roman" w:hAnsi="Times New Roman" w:cs="Times New Roman"/>
          <w:spacing w:val="-1"/>
        </w:rPr>
        <w:t xml:space="preserve">беспечен доступ </w:t>
      </w:r>
      <w:r w:rsidRPr="00614D11">
        <w:rPr>
          <w:rFonts w:ascii="Times New Roman" w:hAnsi="Times New Roman" w:cs="Times New Roman"/>
        </w:rPr>
        <w:t xml:space="preserve">обучающихся, </w:t>
      </w:r>
      <w:r w:rsidRPr="00614D11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14D11">
        <w:rPr>
          <w:rFonts w:ascii="Times New Roman" w:hAnsi="Times New Roman" w:cs="Times New Roman"/>
        </w:rPr>
        <w:t xml:space="preserve">к </w:t>
      </w:r>
      <w:r w:rsidRPr="00614D11">
        <w:rPr>
          <w:rFonts w:ascii="Times New Roman" w:hAnsi="Times New Roman" w:cs="Times New Roman"/>
          <w:spacing w:val="-1"/>
        </w:rPr>
        <w:t>зданиям Академии;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- </w:t>
      </w:r>
      <w:r w:rsidRPr="00614D11">
        <w:rPr>
          <w:rFonts w:ascii="Times New Roman" w:hAnsi="Times New Roman" w:cs="Times New Roman"/>
          <w:iCs/>
        </w:rPr>
        <w:t>э</w:t>
      </w:r>
      <w:r w:rsidRPr="00614D11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 xml:space="preserve">- </w:t>
      </w:r>
      <w:r w:rsidRPr="00614D11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4D11">
        <w:rPr>
          <w:rFonts w:ascii="Times New Roman" w:hAnsi="Times New Roman" w:cs="Times New Roman"/>
        </w:rPr>
        <w:t xml:space="preserve"> 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14D11">
        <w:rPr>
          <w:rFonts w:ascii="Times New Roman" w:hAnsi="Times New Roman" w:cs="Times New Roman"/>
          <w:b/>
        </w:rPr>
        <w:t>-</w:t>
      </w:r>
      <w:r w:rsidRPr="00614D11">
        <w:rPr>
          <w:rFonts w:ascii="Times New Roman" w:hAnsi="Times New Roman" w:cs="Times New Roman"/>
        </w:rPr>
        <w:t xml:space="preserve"> принтер Брайля; 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14D11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lastRenderedPageBreak/>
        <w:t xml:space="preserve">8.3.2.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слуху: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</w:rPr>
        <w:t>акустическая система</w:t>
      </w:r>
      <w:r w:rsidRPr="00614D11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b/>
          <w:shd w:val="clear" w:color="auto" w:fill="FFFFFF"/>
        </w:rPr>
        <w:t>-</w:t>
      </w:r>
      <w:r w:rsidRPr="00614D11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FM-передатчик AMIGO T31;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8.3.3.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 xml:space="preserve">и лиц с </w:t>
      </w:r>
      <w:r w:rsidRPr="00614D11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4D11">
        <w:rPr>
          <w:rFonts w:ascii="Times New Roman" w:hAnsi="Times New Roman"/>
          <w:i/>
          <w:iCs/>
        </w:rPr>
        <w:t>аппарата: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8387E" w:rsidRPr="00614D11" w:rsidRDefault="00C8387E" w:rsidP="00C922A3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566022" w:rsidRDefault="00566022" w:rsidP="00C922A3">
      <w:pPr>
        <w:jc w:val="center"/>
        <w:rPr>
          <w:rFonts w:ascii="Times New Roman" w:hAnsi="Times New Roman" w:cs="Times New Roman"/>
        </w:rPr>
      </w:pPr>
    </w:p>
    <w:p w:rsidR="00614D11" w:rsidRPr="0040219F" w:rsidRDefault="00614D11" w:rsidP="00614D1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0219F">
        <w:rPr>
          <w:rFonts w:ascii="Times New Roman" w:hAnsi="Times New Roman" w:cs="Times New Roman"/>
          <w:i/>
          <w:sz w:val="20"/>
          <w:szCs w:val="20"/>
        </w:rPr>
        <w:t>Приложение к рабочей программ</w:t>
      </w:r>
      <w:r w:rsidR="009106BC" w:rsidRPr="0040219F">
        <w:rPr>
          <w:rFonts w:ascii="Times New Roman" w:hAnsi="Times New Roman" w:cs="Times New Roman"/>
          <w:i/>
          <w:sz w:val="20"/>
          <w:szCs w:val="20"/>
        </w:rPr>
        <w:t>е</w:t>
      </w:r>
      <w:r w:rsidRPr="0040219F">
        <w:rPr>
          <w:rFonts w:ascii="Times New Roman" w:hAnsi="Times New Roman" w:cs="Times New Roman"/>
          <w:i/>
          <w:sz w:val="20"/>
          <w:szCs w:val="20"/>
        </w:rPr>
        <w:t xml:space="preserve"> дисциплины</w:t>
      </w:r>
    </w:p>
    <w:p w:rsidR="00614D11" w:rsidRPr="0040219F" w:rsidRDefault="00614D11" w:rsidP="00614D1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0219F">
        <w:rPr>
          <w:rFonts w:ascii="Times New Roman" w:hAnsi="Times New Roman" w:cs="Times New Roman"/>
          <w:i/>
          <w:sz w:val="20"/>
          <w:szCs w:val="20"/>
        </w:rPr>
        <w:t>«Физиология человека»</w:t>
      </w:r>
    </w:p>
    <w:p w:rsidR="00614D11" w:rsidRPr="00614D11" w:rsidRDefault="00614D11" w:rsidP="00614D11">
      <w:pPr>
        <w:jc w:val="right"/>
        <w:rPr>
          <w:rFonts w:ascii="Times New Roman" w:hAnsi="Times New Roman" w:cs="Times New Roman"/>
          <w:i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высшего образования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Кафедра физиологии и биохимии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УТВЕРЖДЕНО</w:t>
      </w: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614D11" w:rsidRPr="00614D11" w:rsidRDefault="0040219F" w:rsidP="00614D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протокол № </w:t>
      </w:r>
      <w:r w:rsidR="00C25F29">
        <w:rPr>
          <w:rFonts w:ascii="Times New Roman" w:hAnsi="Times New Roman" w:cs="Times New Roman"/>
        </w:rPr>
        <w:t>7</w:t>
      </w:r>
      <w:r w:rsidR="00614D11" w:rsidRPr="00614D11">
        <w:rPr>
          <w:rFonts w:ascii="Times New Roman" w:hAnsi="Times New Roman" w:cs="Times New Roman"/>
        </w:rPr>
        <w:t xml:space="preserve"> от «</w:t>
      </w:r>
      <w:r w:rsidR="00C25F29">
        <w:rPr>
          <w:rFonts w:ascii="Times New Roman" w:hAnsi="Times New Roman" w:cs="Times New Roman"/>
        </w:rPr>
        <w:t>20</w:t>
      </w:r>
      <w:r w:rsidR="00614D11" w:rsidRPr="00614D11">
        <w:rPr>
          <w:rFonts w:ascii="Times New Roman" w:hAnsi="Times New Roman" w:cs="Times New Roman"/>
        </w:rPr>
        <w:t xml:space="preserve">» </w:t>
      </w:r>
      <w:r w:rsidR="00C25F29">
        <w:rPr>
          <w:rFonts w:ascii="Times New Roman" w:hAnsi="Times New Roman" w:cs="Times New Roman"/>
        </w:rPr>
        <w:t xml:space="preserve">августа </w:t>
      </w:r>
      <w:r w:rsidR="00614D11" w:rsidRPr="00614D11">
        <w:rPr>
          <w:rFonts w:ascii="Times New Roman" w:hAnsi="Times New Roman" w:cs="Times New Roman"/>
        </w:rPr>
        <w:t>20</w:t>
      </w:r>
      <w:r w:rsidR="00C25F29">
        <w:rPr>
          <w:rFonts w:ascii="Times New Roman" w:hAnsi="Times New Roman" w:cs="Times New Roman"/>
        </w:rPr>
        <w:t xml:space="preserve">20 </w:t>
      </w:r>
      <w:r w:rsidR="00614D11" w:rsidRPr="00614D11">
        <w:rPr>
          <w:rFonts w:ascii="Times New Roman" w:hAnsi="Times New Roman" w:cs="Times New Roman"/>
        </w:rPr>
        <w:t>г.</w:t>
      </w: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Председатель УМК, </w:t>
      </w: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проректор по учебной работе</w:t>
      </w: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к.п.н., профессор А.Н. Таланцев</w:t>
      </w: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ФОНД ОЦЕНОЧНЫХ СРЕДСТВ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дисциплине</w:t>
      </w:r>
    </w:p>
    <w:p w:rsidR="00614D11" w:rsidRPr="00614D11" w:rsidRDefault="0040219F" w:rsidP="00614D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614D11" w:rsidRPr="00614D11">
        <w:rPr>
          <w:rFonts w:ascii="Times New Roman" w:hAnsi="Times New Roman" w:cs="Times New Roman"/>
          <w:b/>
        </w:rPr>
        <w:t>ФИЗИОЛОГИЯ ЧЕЛОВЕКА</w:t>
      </w:r>
      <w:r>
        <w:rPr>
          <w:rFonts w:ascii="Times New Roman" w:hAnsi="Times New Roman" w:cs="Times New Roman"/>
          <w:b/>
        </w:rPr>
        <w:t>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i/>
        </w:rPr>
      </w:pPr>
    </w:p>
    <w:p w:rsidR="00614D11" w:rsidRPr="00614D11" w:rsidRDefault="0040219F" w:rsidP="00614D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Направление </w:t>
      </w:r>
      <w:r w:rsidRPr="003601DD">
        <w:rPr>
          <w:rFonts w:ascii="Times New Roman" w:hAnsi="Times New Roman" w:cs="Times New Roman"/>
          <w:b/>
        </w:rPr>
        <w:t xml:space="preserve">подготовки </w:t>
      </w:r>
      <w:r w:rsidRPr="003601DD">
        <w:rPr>
          <w:rFonts w:ascii="Times New Roman" w:hAnsi="Times New Roman" w:cs="Times New Roman"/>
          <w:b/>
          <w:bCs/>
        </w:rPr>
        <w:t>49.03.01 Физическая культура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Cs/>
        </w:rPr>
      </w:pPr>
    </w:p>
    <w:p w:rsidR="00614D11" w:rsidRPr="00614D11" w:rsidRDefault="00AA5F8B" w:rsidP="00614D11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</w:t>
      </w:r>
      <w:r w:rsidR="00614D11" w:rsidRPr="00614D11">
        <w:rPr>
          <w:rFonts w:ascii="Times New Roman" w:hAnsi="Times New Roman" w:cs="Times New Roman"/>
          <w:b/>
          <w:bCs/>
          <w:i/>
        </w:rPr>
        <w:t>:</w:t>
      </w:r>
    </w:p>
    <w:p w:rsidR="00614D11" w:rsidRPr="00614D11" w:rsidRDefault="00AA5F8B" w:rsidP="00614D11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«</w:t>
      </w:r>
      <w:r w:rsidR="00614D11" w:rsidRPr="00614D11">
        <w:rPr>
          <w:rFonts w:ascii="Times New Roman" w:hAnsi="Times New Roman" w:cs="Times New Roman"/>
          <w:b/>
          <w:bCs/>
          <w:i/>
        </w:rPr>
        <w:t>Спортивная тренировка в избранном виде спорта</w:t>
      </w:r>
      <w:r>
        <w:rPr>
          <w:rFonts w:ascii="Times New Roman" w:hAnsi="Times New Roman" w:cs="Times New Roman"/>
          <w:b/>
          <w:bCs/>
          <w:i/>
        </w:rPr>
        <w:t>»</w:t>
      </w:r>
    </w:p>
    <w:p w:rsidR="00614D11" w:rsidRPr="00614D11" w:rsidRDefault="00AA5F8B" w:rsidP="00614D11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«</w:t>
      </w:r>
      <w:r w:rsidR="00614D11" w:rsidRPr="00614D11">
        <w:rPr>
          <w:rFonts w:ascii="Times New Roman" w:hAnsi="Times New Roman" w:cs="Times New Roman"/>
          <w:b/>
          <w:bCs/>
          <w:i/>
        </w:rPr>
        <w:t>Физкультурно-оздоровительные технологии</w:t>
      </w:r>
      <w:r>
        <w:rPr>
          <w:rFonts w:ascii="Times New Roman" w:hAnsi="Times New Roman" w:cs="Times New Roman"/>
          <w:b/>
          <w:bCs/>
          <w:i/>
        </w:rPr>
        <w:t>»</w:t>
      </w:r>
    </w:p>
    <w:p w:rsidR="00614D11" w:rsidRPr="00614D11" w:rsidRDefault="00AA5F8B" w:rsidP="00614D11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«</w:t>
      </w:r>
      <w:r w:rsidR="00614D11" w:rsidRPr="00614D11">
        <w:rPr>
          <w:rFonts w:ascii="Times New Roman" w:hAnsi="Times New Roman" w:cs="Times New Roman"/>
          <w:b/>
          <w:bCs/>
          <w:i/>
        </w:rPr>
        <w:t>Физкультурное образование</w:t>
      </w:r>
      <w:r>
        <w:rPr>
          <w:rFonts w:ascii="Times New Roman" w:hAnsi="Times New Roman" w:cs="Times New Roman"/>
          <w:b/>
          <w:bCs/>
          <w:i/>
        </w:rPr>
        <w:t>»</w:t>
      </w:r>
    </w:p>
    <w:p w:rsidR="00614D11" w:rsidRPr="00614D11" w:rsidRDefault="00AA5F8B" w:rsidP="00614D11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«</w:t>
      </w:r>
      <w:r w:rsidR="00614D11" w:rsidRPr="00614D11">
        <w:rPr>
          <w:rFonts w:ascii="Times New Roman" w:hAnsi="Times New Roman" w:cs="Times New Roman"/>
          <w:b/>
          <w:bCs/>
          <w:i/>
        </w:rPr>
        <w:t>Оздоровител</w:t>
      </w:r>
      <w:r>
        <w:rPr>
          <w:rFonts w:ascii="Times New Roman" w:hAnsi="Times New Roman" w:cs="Times New Roman"/>
          <w:b/>
          <w:bCs/>
          <w:i/>
        </w:rPr>
        <w:t xml:space="preserve">ьные виды аэробики и гимнастики» </w:t>
      </w:r>
      <w:r w:rsidR="00614D11" w:rsidRPr="00614D11">
        <w:rPr>
          <w:rFonts w:ascii="Times New Roman" w:hAnsi="Times New Roman" w:cs="Times New Roman"/>
          <w:b/>
          <w:bCs/>
          <w:i/>
        </w:rPr>
        <w:t>(ДФО)</w:t>
      </w:r>
    </w:p>
    <w:p w:rsidR="00614D11" w:rsidRPr="00614D11" w:rsidRDefault="00AA5F8B" w:rsidP="00614D11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«</w:t>
      </w:r>
      <w:r w:rsidR="00614D11" w:rsidRPr="00614D11">
        <w:rPr>
          <w:rFonts w:ascii="Times New Roman" w:hAnsi="Times New Roman" w:cs="Times New Roman"/>
          <w:b/>
          <w:bCs/>
          <w:i/>
        </w:rPr>
        <w:t>Спортивный менеджмент</w:t>
      </w:r>
      <w:r>
        <w:rPr>
          <w:rFonts w:ascii="Times New Roman" w:hAnsi="Times New Roman" w:cs="Times New Roman"/>
          <w:b/>
          <w:bCs/>
          <w:i/>
        </w:rPr>
        <w:t>»</w:t>
      </w:r>
      <w:r w:rsidR="00614D11" w:rsidRPr="00614D11">
        <w:rPr>
          <w:rFonts w:ascii="Times New Roman" w:hAnsi="Times New Roman" w:cs="Times New Roman"/>
          <w:b/>
          <w:bCs/>
          <w:i/>
        </w:rPr>
        <w:t xml:space="preserve"> (ДФО)</w:t>
      </w:r>
    </w:p>
    <w:p w:rsidR="00AA5F8B" w:rsidRDefault="00AA5F8B" w:rsidP="00AA5F8B">
      <w:pPr>
        <w:jc w:val="center"/>
        <w:rPr>
          <w:rFonts w:ascii="Times New Roman" w:hAnsi="Times New Roman" w:cs="Times New Roman"/>
          <w:b/>
          <w:bCs/>
        </w:rPr>
      </w:pPr>
    </w:p>
    <w:p w:rsidR="00AA5F8B" w:rsidRDefault="00AA5F8B" w:rsidP="00AA5F8B">
      <w:pPr>
        <w:jc w:val="center"/>
        <w:rPr>
          <w:rFonts w:ascii="Times New Roman" w:hAnsi="Times New Roman" w:cs="Times New Roman"/>
          <w:b/>
          <w:bCs/>
        </w:rPr>
      </w:pPr>
    </w:p>
    <w:p w:rsidR="00AA5F8B" w:rsidRPr="00614D11" w:rsidRDefault="00AA5F8B" w:rsidP="00AA5F8B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Квалификация выпускника</w:t>
      </w:r>
    </w:p>
    <w:p w:rsidR="00AA5F8B" w:rsidRPr="00614D11" w:rsidRDefault="00AA5F8B" w:rsidP="00AA5F8B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Бакалавр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очная/заочная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 w:rsidR="00082B6C">
        <w:rPr>
          <w:rFonts w:ascii="Times New Roman" w:hAnsi="Times New Roman" w:cs="Times New Roman"/>
        </w:rPr>
        <w:t>9</w:t>
      </w:r>
      <w:r w:rsidRPr="00614D11">
        <w:rPr>
          <w:rFonts w:ascii="Times New Roman" w:hAnsi="Times New Roman" w:cs="Times New Roman"/>
        </w:rPr>
        <w:t xml:space="preserve"> от «</w:t>
      </w:r>
      <w:r w:rsidR="00082B6C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>»</w:t>
      </w:r>
      <w:r w:rsidR="00082B6C">
        <w:rPr>
          <w:rFonts w:ascii="Times New Roman" w:hAnsi="Times New Roman" w:cs="Times New Roman"/>
        </w:rPr>
        <w:t xml:space="preserve"> апреля</w:t>
      </w:r>
      <w:r w:rsidR="00C25F29">
        <w:rPr>
          <w:rFonts w:ascii="Times New Roman" w:hAnsi="Times New Roman" w:cs="Times New Roman"/>
        </w:rPr>
        <w:t xml:space="preserve"> 2020 </w:t>
      </w:r>
      <w:r w:rsidRPr="00614D11">
        <w:rPr>
          <w:rFonts w:ascii="Times New Roman" w:hAnsi="Times New Roman" w:cs="Times New Roman"/>
        </w:rPr>
        <w:t xml:space="preserve">г.) </w:t>
      </w:r>
    </w:p>
    <w:p w:rsidR="00614D11" w:rsidRPr="00614D11" w:rsidRDefault="00614D11" w:rsidP="00614D11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614D11" w:rsidRPr="00614D11" w:rsidRDefault="00AA5F8B" w:rsidP="00AA5F8B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</w:t>
      </w:r>
      <w:r w:rsidR="00614D11" w:rsidRPr="00614D11">
        <w:rPr>
          <w:rFonts w:ascii="Times New Roman" w:hAnsi="Times New Roman" w:cs="Times New Roman"/>
          <w:i/>
        </w:rPr>
        <w:t>Стрельникова И.В.</w:t>
      </w:r>
    </w:p>
    <w:p w:rsidR="00614D11" w:rsidRPr="00614D11" w:rsidRDefault="00614D11" w:rsidP="00614D11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614D11" w:rsidRDefault="00614D11" w:rsidP="00614D11">
      <w:pPr>
        <w:jc w:val="center"/>
        <w:rPr>
          <w:rFonts w:ascii="Times New Roman" w:hAnsi="Times New Roman" w:cs="Times New Roman"/>
        </w:rPr>
      </w:pPr>
    </w:p>
    <w:p w:rsidR="00AA5F8B" w:rsidRDefault="00AA5F8B" w:rsidP="00614D11">
      <w:pPr>
        <w:jc w:val="center"/>
        <w:rPr>
          <w:rFonts w:ascii="Times New Roman" w:hAnsi="Times New Roman" w:cs="Times New Roman"/>
        </w:rPr>
      </w:pPr>
    </w:p>
    <w:p w:rsidR="00AA5F8B" w:rsidRDefault="00AA5F8B" w:rsidP="00614D11">
      <w:pPr>
        <w:jc w:val="center"/>
        <w:rPr>
          <w:rFonts w:ascii="Times New Roman" w:hAnsi="Times New Roman" w:cs="Times New Roman"/>
        </w:rPr>
      </w:pPr>
    </w:p>
    <w:p w:rsidR="00AA5F8B" w:rsidRPr="00614D11" w:rsidRDefault="00AA5F8B" w:rsidP="00614D11">
      <w:pPr>
        <w:jc w:val="center"/>
        <w:rPr>
          <w:rFonts w:ascii="Times New Roman" w:hAnsi="Times New Roman" w:cs="Times New Roman"/>
        </w:rPr>
      </w:pPr>
    </w:p>
    <w:p w:rsid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Малаховка, 20</w:t>
      </w:r>
      <w:r w:rsidR="00C25F29">
        <w:rPr>
          <w:rFonts w:ascii="Times New Roman" w:hAnsi="Times New Roman" w:cs="Times New Roman"/>
        </w:rPr>
        <w:t>20</w:t>
      </w:r>
      <w:r w:rsidRPr="00614D11">
        <w:rPr>
          <w:rFonts w:ascii="Times New Roman" w:hAnsi="Times New Roman" w:cs="Times New Roman"/>
        </w:rPr>
        <w:t xml:space="preserve"> год </w:t>
      </w:r>
    </w:p>
    <w:p w:rsidR="000555CB" w:rsidRPr="00614D11" w:rsidRDefault="000555CB" w:rsidP="00614D11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614D11" w:rsidRPr="00614D11" w:rsidRDefault="00614D11" w:rsidP="00614D11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Паспорт фонда оценочных средств</w:t>
      </w:r>
    </w:p>
    <w:p w:rsidR="00614D11" w:rsidRPr="00614D11" w:rsidRDefault="00614D11" w:rsidP="00614D11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118"/>
      </w:tblGrid>
      <w:tr w:rsidR="00614D11" w:rsidRPr="00614D11" w:rsidTr="000555CB">
        <w:trPr>
          <w:trHeight w:val="185"/>
        </w:trPr>
        <w:tc>
          <w:tcPr>
            <w:tcW w:w="1985" w:type="dxa"/>
            <w:vAlign w:val="center"/>
          </w:tcPr>
          <w:p w:rsidR="00614D11" w:rsidRPr="00614D11" w:rsidRDefault="00614D11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969" w:type="dxa"/>
            <w:vAlign w:val="center"/>
          </w:tcPr>
          <w:p w:rsidR="00614D11" w:rsidRPr="00614D11" w:rsidRDefault="00614D11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118" w:type="dxa"/>
            <w:vAlign w:val="center"/>
          </w:tcPr>
          <w:p w:rsidR="00614D11" w:rsidRPr="00614D11" w:rsidRDefault="00614D11" w:rsidP="000555C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14D11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614D11" w:rsidRPr="00614D11" w:rsidTr="000555CB">
        <w:tc>
          <w:tcPr>
            <w:tcW w:w="1985" w:type="dxa"/>
          </w:tcPr>
          <w:p w:rsidR="00614D11" w:rsidRPr="00614D11" w:rsidRDefault="00614D11" w:rsidP="000555CB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9" w:type="dxa"/>
          </w:tcPr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614D11" w:rsidRPr="000555CB" w:rsidRDefault="00614D11" w:rsidP="000555CB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lang w:eastAsia="en-US"/>
              </w:rPr>
            </w:pPr>
            <w:r w:rsidRPr="000555CB">
              <w:rPr>
                <w:rFonts w:ascii="Times New Roman" w:hAnsi="Times New Roman" w:cs="Times New Roman"/>
                <w:b/>
                <w:i/>
                <w:color w:val="auto"/>
              </w:rPr>
              <w:t>Знает:</w:t>
            </w:r>
            <w:r w:rsidRPr="000555CB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lang w:eastAsia="en-US"/>
              </w:rPr>
              <w:t xml:space="preserve"> </w:t>
            </w:r>
          </w:p>
          <w:p w:rsidR="00614D11" w:rsidRPr="000555CB" w:rsidRDefault="00614D11" w:rsidP="000555CB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lang w:eastAsia="en-US"/>
              </w:rPr>
            </w:pPr>
            <w:r w:rsidRPr="000555CB">
              <w:rPr>
                <w:rFonts w:ascii="Times New Roman" w:hAnsi="Times New Roman" w:cs="Times New Roman"/>
                <w:color w:val="auto"/>
              </w:rPr>
              <w:t>особенности</w:t>
            </w:r>
            <w:r w:rsidRPr="000555CB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системного</w:t>
            </w:r>
            <w:r w:rsidRPr="000555CB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подхода</w:t>
            </w:r>
            <w:r w:rsidRPr="000555CB"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в</w:t>
            </w:r>
            <w:r w:rsidRPr="000555CB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научном</w:t>
            </w:r>
            <w:r w:rsidRPr="000555CB">
              <w:rPr>
                <w:rFonts w:ascii="Times New Roman" w:hAnsi="Times New Roman" w:cs="Times New Roman"/>
                <w:color w:val="auto"/>
                <w:spacing w:val="28"/>
                <w:w w:val="99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познании;</w:t>
            </w:r>
          </w:p>
          <w:p w:rsidR="00614D11" w:rsidRPr="000555CB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0555CB">
              <w:rPr>
                <w:rFonts w:ascii="Times New Roman" w:hAnsi="Times New Roman" w:cs="Times New Roman"/>
                <w:b/>
                <w:i/>
                <w:color w:val="auto"/>
              </w:rPr>
              <w:t>Умеет:</w:t>
            </w:r>
            <w:r w:rsidRPr="000555CB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</w:p>
          <w:p w:rsidR="00614D11" w:rsidRPr="000555CB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0555CB">
              <w:rPr>
                <w:rFonts w:ascii="Times New Roman" w:hAnsi="Times New Roman" w:cs="Times New Roman"/>
                <w:color w:val="auto"/>
              </w:rPr>
              <w:t>обосновывать</w:t>
            </w:r>
            <w:r w:rsidRPr="000555CB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решение</w:t>
            </w:r>
            <w:r w:rsidRPr="000555CB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задач</w:t>
            </w:r>
            <w:r w:rsidRPr="000555CB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физической</w:t>
            </w:r>
            <w:r w:rsidRPr="000555CB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культуры</w:t>
            </w:r>
            <w:r w:rsidRPr="000555CB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с</w:t>
            </w:r>
            <w:r w:rsidRPr="000555CB">
              <w:rPr>
                <w:rFonts w:ascii="Times New Roman" w:hAnsi="Times New Roman" w:cs="Times New Roman"/>
                <w:color w:val="auto"/>
                <w:spacing w:val="26"/>
                <w:w w:val="99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позиций</w:t>
            </w:r>
            <w:r w:rsidRPr="000555CB">
              <w:rPr>
                <w:rFonts w:ascii="Times New Roman" w:hAnsi="Times New Roman" w:cs="Times New Roman"/>
                <w:color w:val="auto"/>
                <w:spacing w:val="-15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системного</w:t>
            </w:r>
            <w:r w:rsidRPr="000555CB">
              <w:rPr>
                <w:rFonts w:ascii="Times New Roman" w:hAnsi="Times New Roman" w:cs="Times New Roman"/>
                <w:color w:val="auto"/>
                <w:spacing w:val="-14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подхода;</w:t>
            </w:r>
          </w:p>
          <w:p w:rsidR="00614D11" w:rsidRPr="000555CB" w:rsidRDefault="00614D11" w:rsidP="000555CB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555CB">
              <w:rPr>
                <w:rFonts w:ascii="Times New Roman" w:hAnsi="Times New Roman" w:cs="Times New Roman"/>
                <w:b/>
                <w:i/>
                <w:color w:val="auto"/>
              </w:rPr>
              <w:t>Имеет опыт:</w:t>
            </w:r>
            <w:r w:rsidRPr="000555C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0555CB">
              <w:rPr>
                <w:rFonts w:ascii="Times New Roman" w:hAnsi="Times New Roman" w:cs="Times New Roman"/>
                <w:color w:val="auto"/>
              </w:rPr>
              <w:t>критического</w:t>
            </w:r>
            <w:r w:rsidRPr="000555CB">
              <w:rPr>
                <w:rFonts w:ascii="Times New Roman" w:hAnsi="Times New Roman" w:cs="Times New Roman"/>
                <w:color w:val="auto"/>
                <w:spacing w:val="26"/>
                <w:w w:val="99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анализа</w:t>
            </w:r>
            <w:r w:rsidRPr="000555CB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и</w:t>
            </w:r>
            <w:r w:rsidRPr="000555CB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обобщения</w:t>
            </w:r>
            <w:r w:rsidRPr="000555CB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информации</w:t>
            </w:r>
            <w:r w:rsidRPr="000555CB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по</w:t>
            </w:r>
            <w:r w:rsidRPr="000555CB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актуальным</w:t>
            </w:r>
            <w:r w:rsidRPr="000555CB">
              <w:rPr>
                <w:rFonts w:ascii="Times New Roman" w:hAnsi="Times New Roman" w:cs="Times New Roman"/>
                <w:color w:val="auto"/>
                <w:spacing w:val="21"/>
                <w:w w:val="99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вопросам</w:t>
            </w:r>
            <w:r w:rsidRPr="000555CB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развития</w:t>
            </w:r>
            <w:r w:rsidRPr="000555CB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физической</w:t>
            </w:r>
            <w:r w:rsidRPr="000555CB"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культуры</w:t>
            </w:r>
            <w:r w:rsidRPr="000555CB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и</w:t>
            </w:r>
            <w:r w:rsidRPr="000555CB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спорта</w:t>
            </w:r>
            <w:r w:rsidRPr="000555CB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и</w:t>
            </w:r>
            <w:r w:rsidRPr="000555CB">
              <w:rPr>
                <w:rFonts w:ascii="Times New Roman" w:hAnsi="Times New Roman" w:cs="Times New Roman"/>
                <w:color w:val="auto"/>
                <w:spacing w:val="27"/>
                <w:w w:val="99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  <w:w w:val="95"/>
              </w:rPr>
              <w:t>эффективности    физкультурно-спортивной</w:t>
            </w:r>
            <w:r w:rsidRPr="000555CB">
              <w:rPr>
                <w:rFonts w:ascii="Times New Roman" w:hAnsi="Times New Roman" w:cs="Times New Roman"/>
                <w:color w:val="auto"/>
                <w:spacing w:val="26"/>
                <w:w w:val="99"/>
              </w:rPr>
              <w:t xml:space="preserve"> </w:t>
            </w:r>
            <w:r w:rsidRPr="000555CB">
              <w:rPr>
                <w:rFonts w:ascii="Times New Roman" w:hAnsi="Times New Roman" w:cs="Times New Roman"/>
                <w:color w:val="auto"/>
              </w:rPr>
              <w:t>деятельности.</w:t>
            </w:r>
          </w:p>
        </w:tc>
      </w:tr>
      <w:tr w:rsidR="00614D11" w:rsidRPr="00614D11" w:rsidTr="000555CB">
        <w:tc>
          <w:tcPr>
            <w:tcW w:w="1985" w:type="dxa"/>
          </w:tcPr>
          <w:p w:rsidR="00614D11" w:rsidRPr="00614D11" w:rsidRDefault="00614D11" w:rsidP="000555CB">
            <w:pPr>
              <w:ind w:left="360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учетом</w:t>
            </w:r>
            <w:r w:rsidRPr="00614D1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теории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614D1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культуры,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физиологической</w:t>
            </w:r>
            <w:r w:rsidRPr="00614D1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характеристики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нагрузки,</w:t>
            </w:r>
            <w:r w:rsidRPr="00614D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анатомо-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морфологических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психологических</w:t>
            </w:r>
            <w:r w:rsidRPr="00614D1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614D1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различного пола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возраста</w:t>
            </w:r>
          </w:p>
          <w:p w:rsidR="00614D11" w:rsidRPr="00614D11" w:rsidRDefault="00614D11" w:rsidP="000555CB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14D11" w:rsidRPr="00614D11" w:rsidRDefault="00614D11" w:rsidP="000555CB">
            <w:pPr>
              <w:pStyle w:val="1"/>
              <w:rPr>
                <w:lang w:eastAsia="en-US"/>
              </w:rPr>
            </w:pPr>
            <w:r w:rsidRPr="00614D11">
              <w:rPr>
                <w:b/>
                <w:bCs/>
              </w:rPr>
              <w:t xml:space="preserve">Т  - </w:t>
            </w:r>
            <w:hyperlink r:id="rId25" w:history="1">
              <w:r w:rsidRPr="00614D11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  <w:r w:rsidRPr="00614D11">
              <w:rPr>
                <w:lang w:eastAsia="en-US"/>
              </w:rPr>
              <w:t>05.003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С/01.6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С/05.6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Отбор занимающихся и оценка их </w:t>
            </w:r>
            <w:r w:rsidRPr="00614D11">
              <w:rPr>
                <w:rFonts w:ascii="Times New Roman" w:hAnsi="Times New Roman" w:cs="Times New Roman"/>
              </w:rPr>
              <w:lastRenderedPageBreak/>
              <w:t>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3118" w:type="dxa"/>
          </w:tcPr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i/>
              </w:rPr>
              <w:lastRenderedPageBreak/>
              <w:t>Знает:</w:t>
            </w:r>
            <w:r w:rsidRPr="00614D1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614D11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614D1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614D1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</w:rPr>
              <w:t>оценки состояния различных функциональных систем организма человека.</w:t>
            </w:r>
          </w:p>
        </w:tc>
      </w:tr>
      <w:tr w:rsidR="00614D11" w:rsidRPr="00614D11" w:rsidTr="000555CB">
        <w:tc>
          <w:tcPr>
            <w:tcW w:w="1985" w:type="dxa"/>
          </w:tcPr>
          <w:p w:rsidR="00614D11" w:rsidRPr="00614D11" w:rsidRDefault="00614D11" w:rsidP="000555CB">
            <w:pPr>
              <w:ind w:left="360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lastRenderedPageBreak/>
              <w:t>ОПК-9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614D1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614D11" w:rsidRPr="00614D11" w:rsidRDefault="00614D11" w:rsidP="000555CB">
            <w:pPr>
              <w:pStyle w:val="1"/>
              <w:rPr>
                <w:lang w:eastAsia="en-US"/>
              </w:rPr>
            </w:pPr>
            <w:r w:rsidRPr="00614D11">
              <w:rPr>
                <w:b/>
                <w:bCs/>
              </w:rPr>
              <w:t xml:space="preserve">Т  - </w:t>
            </w:r>
            <w:hyperlink r:id="rId26" w:history="1">
              <w:r w:rsidRPr="00614D11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  <w:r w:rsidRPr="00614D11">
              <w:rPr>
                <w:lang w:eastAsia="en-US"/>
              </w:rPr>
              <w:t>05.003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D/03.6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b/>
                <w:i/>
              </w:rPr>
              <w:t>ИМ – «</w:t>
            </w:r>
            <w:r w:rsidRPr="00614D11">
              <w:rPr>
                <w:rFonts w:ascii="Times New Roman" w:hAnsi="Times New Roman" w:cs="Times New Roman"/>
                <w:i/>
              </w:rPr>
              <w:t>Инструктор-методист</w:t>
            </w:r>
            <w:r w:rsidRPr="00614D11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614D11">
              <w:rPr>
                <w:rFonts w:ascii="Times New Roman" w:hAnsi="Times New Roman" w:cs="Times New Roman"/>
              </w:rPr>
              <w:t>05.005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  <w:r w:rsidRPr="00614D11">
              <w:rPr>
                <w:rFonts w:ascii="Times New Roman" w:hAnsi="Times New Roman" w:cs="Times New Roman"/>
              </w:rP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3118" w:type="dxa"/>
          </w:tcPr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i/>
              </w:rPr>
              <w:t>Знает:</w:t>
            </w:r>
            <w:r w:rsidRPr="00614D1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614D11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614D1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614D1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614D11" w:rsidRPr="00614D11" w:rsidRDefault="00614D11" w:rsidP="000555C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методик физиологического контроля</w:t>
            </w:r>
            <w:r w:rsidR="000555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</w:tr>
    </w:tbl>
    <w:p w:rsidR="00614D11" w:rsidRDefault="00614D11" w:rsidP="00614D11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55CB" w:rsidRDefault="000555CB" w:rsidP="00614D11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55CB" w:rsidRDefault="000555CB" w:rsidP="00614D11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55CB" w:rsidRDefault="000555CB" w:rsidP="00614D11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55CB" w:rsidRDefault="000555CB" w:rsidP="00614D11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614D11" w:rsidRPr="00614D11" w:rsidRDefault="00614D11" w:rsidP="00614D11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614D11" w:rsidRPr="00614D11" w:rsidRDefault="00614D11" w:rsidP="00614D11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0555CB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по </w:t>
      </w:r>
      <w:r w:rsidR="000555CB">
        <w:rPr>
          <w:rFonts w:ascii="Times New Roman" w:hAnsi="Times New Roman" w:cs="Times New Roman"/>
          <w:b/>
        </w:rPr>
        <w:t xml:space="preserve">дисциплине </w:t>
      </w:r>
    </w:p>
    <w:p w:rsidR="00614D11" w:rsidRPr="00614D11" w:rsidRDefault="000555CB" w:rsidP="00614D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«Ф</w:t>
      </w:r>
      <w:r w:rsidR="00614D11" w:rsidRPr="00614D11">
        <w:rPr>
          <w:rFonts w:ascii="Times New Roman" w:hAnsi="Times New Roman" w:cs="Times New Roman"/>
          <w:b/>
        </w:rPr>
        <w:t>изиологии человека</w:t>
      </w:r>
      <w:r>
        <w:rPr>
          <w:rFonts w:ascii="Times New Roman" w:hAnsi="Times New Roman" w:cs="Times New Roman"/>
          <w:b/>
        </w:rPr>
        <w:t>»</w:t>
      </w:r>
      <w:r w:rsidR="00614D11" w:rsidRPr="00614D11">
        <w:rPr>
          <w:rFonts w:ascii="Times New Roman" w:hAnsi="Times New Roman" w:cs="Times New Roman"/>
          <w:b/>
        </w:rPr>
        <w:t xml:space="preserve"> (3 семестр)</w:t>
      </w:r>
    </w:p>
    <w:p w:rsid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49.03.01 Физическая культура</w:t>
      </w:r>
    </w:p>
    <w:p w:rsidR="00FA654A" w:rsidRPr="00614D11" w:rsidRDefault="00FA654A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FA654A" w:rsidRDefault="00FA654A" w:rsidP="00614D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="00614D11" w:rsidRPr="00FA654A">
        <w:rPr>
          <w:rFonts w:ascii="Times New Roman" w:hAnsi="Times New Roman" w:cs="Times New Roman"/>
          <w:b/>
        </w:rPr>
        <w:t>орма обучения</w:t>
      </w:r>
    </w:p>
    <w:p w:rsidR="00614D11" w:rsidRPr="00FA654A" w:rsidRDefault="00614D11" w:rsidP="00614D11">
      <w:pPr>
        <w:jc w:val="center"/>
        <w:rPr>
          <w:rFonts w:ascii="Times New Roman" w:hAnsi="Times New Roman" w:cs="Times New Roman"/>
          <w:b/>
        </w:rPr>
      </w:pPr>
      <w:r w:rsidRPr="00FA654A">
        <w:rPr>
          <w:rFonts w:ascii="Times New Roman" w:hAnsi="Times New Roman" w:cs="Times New Roman"/>
          <w:b/>
        </w:rPr>
        <w:t>очная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понятия физиологии человека: организм и среда,</w:t>
      </w:r>
      <w:r w:rsidR="000555CB">
        <w:rPr>
          <w:rFonts w:ascii="Times New Roman" w:hAnsi="Times New Roman"/>
        </w:rPr>
        <w:t xml:space="preserve"> </w:t>
      </w:r>
      <w:r w:rsidRPr="00614D11">
        <w:rPr>
          <w:rFonts w:ascii="Times New Roman" w:hAnsi="Times New Roman"/>
        </w:rPr>
        <w:t>раздражение и возбуждение, гомеостаз, нейро-эндокринная регуляция</w:t>
      </w:r>
      <w:r w:rsidRPr="00614D11">
        <w:rPr>
          <w:rFonts w:ascii="Times New Roman" w:hAnsi="Times New Roman"/>
        </w:rPr>
        <w:br/>
        <w:t>функций, рефлекторный принцип функционирования нервной</w:t>
      </w:r>
      <w:r w:rsidRPr="00614D11">
        <w:rPr>
          <w:rFonts w:ascii="Times New Roman" w:hAnsi="Times New Roman"/>
        </w:rPr>
        <w:br/>
        <w:t>системы.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Электрические процессы и фазы возбуждения тканей.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нервные процессы - возбуждение и торможение, их</w:t>
      </w:r>
      <w:r w:rsidRPr="00614D11">
        <w:rPr>
          <w:rFonts w:ascii="Times New Roman" w:hAnsi="Times New Roman"/>
        </w:rPr>
        <w:br/>
        <w:t>функциональная подвижность  (лабильность).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синапсов и особенности их функции проведения</w:t>
      </w:r>
      <w:r w:rsidRPr="00614D11">
        <w:rPr>
          <w:rFonts w:ascii="Times New Roman" w:hAnsi="Times New Roman"/>
        </w:rPr>
        <w:br/>
        <w:t>возбуждения.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Тормозящие нейроны и виды торможения - пресинаптнческое и</w:t>
      </w:r>
      <w:r w:rsidRPr="00614D11">
        <w:rPr>
          <w:rFonts w:ascii="Times New Roman" w:hAnsi="Times New Roman"/>
        </w:rPr>
        <w:br/>
        <w:t>постсинаптическое.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Интегративные свойства нейронов - суммация и иррадиация</w:t>
      </w:r>
      <w:r w:rsidRPr="00614D11">
        <w:rPr>
          <w:rFonts w:ascii="Times New Roman" w:hAnsi="Times New Roman"/>
        </w:rPr>
        <w:br/>
        <w:t>возбуждений, утомление. Понятие о нервном центре.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Структурные особенности и энергетические процессы в мышцах.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быстрых и медленных двигательных</w:t>
      </w:r>
      <w:r w:rsidRPr="00614D11">
        <w:rPr>
          <w:rFonts w:ascii="Times New Roman" w:hAnsi="Times New Roman"/>
        </w:rPr>
        <w:br/>
        <w:t>единиц. Режимы и виды мышечных сокращений.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гладких мышц.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Классификация и общая характеристика афферентных систем</w:t>
      </w:r>
      <w:r w:rsidRPr="00614D11">
        <w:rPr>
          <w:rFonts w:ascii="Times New Roman" w:hAnsi="Times New Roman"/>
        </w:rPr>
        <w:br/>
        <w:t>внешней и внутренней среды.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Зрительная афферентная система.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Слуховая афферентная система,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Контактные афферентные системы внешней среды.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Особенности афферентных систем внутренней среды.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Вестибулярная афферентная система.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Суставно-мышечная афферентная система.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и функции центральной нервной системы.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Структурно-функциональная организация спинного мозга.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мозгового ствола.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коры головного</w:t>
      </w:r>
      <w:r w:rsidRPr="00614D11">
        <w:rPr>
          <w:rFonts w:ascii="Times New Roman" w:hAnsi="Times New Roman"/>
        </w:rPr>
        <w:br/>
        <w:t>мозга.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Электрическая активность головного мозга</w:t>
      </w:r>
      <w:r w:rsidRPr="00614D11">
        <w:rPr>
          <w:rFonts w:ascii="Times New Roman" w:hAnsi="Times New Roman"/>
        </w:rPr>
        <w:br/>
        <w:t>электроэнцефалограмма /амплитуда и частота ритмов ЭЭГ/.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Style w:val="26"/>
          <w:sz w:val="24"/>
        </w:rPr>
        <w:t>Функциональная асимметрия полушарий мозга.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особенности вегетативной нервной системы.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Вегетативная иннервация внутренних органов.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Учение  Павлова о высшей нервной деятельности. 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>Механизмы  образования условных рефлексов.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Условия образования условных рефлексов.</w:t>
      </w:r>
    </w:p>
    <w:p w:rsidR="00614D11" w:rsidRPr="000555CB" w:rsidRDefault="00614D11" w:rsidP="00614D11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color w:val="auto"/>
          <w:sz w:val="24"/>
        </w:rPr>
      </w:pPr>
      <w:r w:rsidRPr="000555CB">
        <w:rPr>
          <w:rStyle w:val="617"/>
          <w:rFonts w:cs="Times New Roman"/>
          <w:color w:val="auto"/>
          <w:sz w:val="24"/>
        </w:rPr>
        <w:t>Сравнительная характеристика условных и безусловных рефлексов.</w:t>
      </w:r>
    </w:p>
    <w:p w:rsidR="00614D11" w:rsidRPr="000555CB" w:rsidRDefault="00614D11" w:rsidP="00614D11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color w:val="auto"/>
          <w:sz w:val="24"/>
        </w:rPr>
      </w:pPr>
      <w:r w:rsidRPr="000555CB">
        <w:rPr>
          <w:rStyle w:val="617"/>
          <w:rFonts w:cs="Times New Roman"/>
          <w:color w:val="auto"/>
          <w:sz w:val="24"/>
        </w:rPr>
        <w:t>Классификация условных рефлексов.</w:t>
      </w:r>
    </w:p>
    <w:p w:rsidR="00614D11" w:rsidRPr="000555CB" w:rsidRDefault="00614D11" w:rsidP="00614D11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cs="Times New Roman"/>
          <w:b w:val="0"/>
          <w:sz w:val="24"/>
          <w:szCs w:val="24"/>
        </w:rPr>
      </w:pPr>
      <w:r w:rsidRPr="000555CB">
        <w:rPr>
          <w:rStyle w:val="617"/>
          <w:rFonts w:cs="Times New Roman"/>
          <w:color w:val="auto"/>
          <w:sz w:val="24"/>
        </w:rPr>
        <w:t>Динамический стереотип.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Внешнее и внутреннее торможение условных рефлексов.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Типы высшей нервной деятельности. 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Первая и вторая сигнальные системы.</w:t>
      </w:r>
    </w:p>
    <w:p w:rsidR="00614D11" w:rsidRDefault="00614D11" w:rsidP="00614D11">
      <w:pPr>
        <w:pStyle w:val="Default"/>
      </w:pPr>
    </w:p>
    <w:p w:rsidR="00FA654A" w:rsidRDefault="00FA654A" w:rsidP="00614D11">
      <w:pPr>
        <w:pStyle w:val="Default"/>
      </w:pPr>
    </w:p>
    <w:p w:rsidR="00FA654A" w:rsidRPr="00614D11" w:rsidRDefault="00FA654A" w:rsidP="00FA654A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FA654A" w:rsidRPr="00614D11" w:rsidRDefault="00FA654A" w:rsidP="00FA654A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</w:t>
      </w:r>
    </w:p>
    <w:p w:rsidR="00FA654A" w:rsidRPr="00614D11" w:rsidRDefault="00CC0A39" w:rsidP="00FA65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A654A" w:rsidRPr="00614D11">
        <w:rPr>
          <w:rFonts w:ascii="Times New Roman" w:hAnsi="Times New Roman" w:cs="Times New Roman"/>
          <w:b/>
        </w:rPr>
        <w:t>Физиология человека</w:t>
      </w:r>
      <w:r>
        <w:rPr>
          <w:rFonts w:ascii="Times New Roman" w:hAnsi="Times New Roman" w:cs="Times New Roman"/>
          <w:b/>
        </w:rPr>
        <w:t>»</w:t>
      </w:r>
      <w:r w:rsidR="00FA654A" w:rsidRPr="00614D11">
        <w:rPr>
          <w:rFonts w:ascii="Times New Roman" w:hAnsi="Times New Roman" w:cs="Times New Roman"/>
          <w:b/>
        </w:rPr>
        <w:t xml:space="preserve"> (6</w:t>
      </w:r>
      <w:r>
        <w:rPr>
          <w:rFonts w:ascii="Times New Roman" w:hAnsi="Times New Roman" w:cs="Times New Roman"/>
          <w:b/>
        </w:rPr>
        <w:t xml:space="preserve"> </w:t>
      </w:r>
      <w:r w:rsidR="00FA654A" w:rsidRPr="00614D11">
        <w:rPr>
          <w:rFonts w:ascii="Times New Roman" w:hAnsi="Times New Roman" w:cs="Times New Roman"/>
          <w:b/>
        </w:rPr>
        <w:t>семестр)</w:t>
      </w:r>
    </w:p>
    <w:p w:rsidR="00FA654A" w:rsidRPr="00614D11" w:rsidRDefault="00FA654A" w:rsidP="00FA654A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FA654A" w:rsidRDefault="00FA654A" w:rsidP="00FA654A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  <w:r>
        <w:rPr>
          <w:rFonts w:ascii="Times New Roman" w:hAnsi="Times New Roman" w:cs="Times New Roman"/>
          <w:b/>
        </w:rPr>
        <w:t>–</w:t>
      </w:r>
      <w:r w:rsidRPr="00614D11">
        <w:rPr>
          <w:rFonts w:ascii="Times New Roman" w:hAnsi="Times New Roman" w:cs="Times New Roman"/>
          <w:b/>
        </w:rPr>
        <w:t xml:space="preserve"> заочная</w:t>
      </w:r>
    </w:p>
    <w:p w:rsidR="00FA654A" w:rsidRPr="00614D11" w:rsidRDefault="00FA654A" w:rsidP="00FA654A">
      <w:pPr>
        <w:jc w:val="center"/>
        <w:rPr>
          <w:rFonts w:ascii="Times New Roman" w:hAnsi="Times New Roman" w:cs="Times New Roman"/>
          <w:b/>
        </w:rPr>
      </w:pPr>
    </w:p>
    <w:p w:rsidR="00FA654A" w:rsidRPr="00614D11" w:rsidRDefault="00FA654A" w:rsidP="00FA654A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FA654A" w:rsidRPr="00614D11" w:rsidRDefault="00FA654A" w:rsidP="00FA654A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FA654A" w:rsidRPr="00614D11" w:rsidRDefault="00FA654A" w:rsidP="00FA654A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FA654A" w:rsidRPr="00614D11" w:rsidRDefault="00FA654A" w:rsidP="00FA654A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кислорода </w:t>
      </w:r>
      <w:r>
        <w:rPr>
          <w:rFonts w:ascii="Times New Roman" w:hAnsi="Times New Roman" w:cs="Times New Roman"/>
        </w:rPr>
        <w:t>в</w:t>
      </w:r>
      <w:r w:rsidRPr="00614D11">
        <w:rPr>
          <w:rFonts w:ascii="Times New Roman" w:hAnsi="Times New Roman" w:cs="Times New Roman"/>
        </w:rPr>
        <w:t xml:space="preserve"> покое и при мышечной работе.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Физико-химические свойства крови (вязкость, уд.вес, осмотическое давление, свертываемость, группы крови).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FA654A" w:rsidRPr="00614D11" w:rsidRDefault="00FA654A" w:rsidP="00FA654A">
      <w:pPr>
        <w:pStyle w:val="a3"/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ЧСС и объем крови в сердце.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FA654A" w:rsidRPr="00614D11" w:rsidRDefault="00FA654A" w:rsidP="00FA654A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FA654A" w:rsidRPr="00614D11" w:rsidRDefault="00FA654A" w:rsidP="00FA654A">
      <w:pPr>
        <w:pStyle w:val="a8"/>
        <w:tabs>
          <w:tab w:val="left" w:pos="532"/>
        </w:tabs>
        <w:spacing w:line="240" w:lineRule="auto"/>
        <w:ind w:left="360" w:right="20"/>
        <w:jc w:val="both"/>
        <w:rPr>
          <w:rFonts w:ascii="Times New Roman" w:hAnsi="Times New Roman"/>
        </w:rPr>
      </w:pPr>
    </w:p>
    <w:p w:rsidR="00FA654A" w:rsidRDefault="00FA654A" w:rsidP="00614D11">
      <w:pPr>
        <w:pStyle w:val="Default"/>
      </w:pPr>
    </w:p>
    <w:p w:rsid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  <w:r w:rsidR="003731BC">
        <w:rPr>
          <w:rFonts w:ascii="Times New Roman" w:hAnsi="Times New Roman" w:cs="Times New Roman"/>
          <w:b/>
        </w:rPr>
        <w:t xml:space="preserve"> к экзамену </w:t>
      </w:r>
    </w:p>
    <w:p w:rsidR="003731BC" w:rsidRDefault="003731BC" w:rsidP="003731BC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дисциплине </w:t>
      </w:r>
    </w:p>
    <w:p w:rsidR="003731BC" w:rsidRDefault="003731BC" w:rsidP="003731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«Ф</w:t>
      </w:r>
      <w:r w:rsidRPr="00614D11">
        <w:rPr>
          <w:rFonts w:ascii="Times New Roman" w:hAnsi="Times New Roman" w:cs="Times New Roman"/>
          <w:b/>
        </w:rPr>
        <w:t>изиологии человека</w:t>
      </w:r>
      <w:r>
        <w:rPr>
          <w:rFonts w:ascii="Times New Roman" w:hAnsi="Times New Roman" w:cs="Times New Roman"/>
          <w:b/>
        </w:rPr>
        <w:t>»</w:t>
      </w:r>
      <w:r w:rsidRPr="00614D11">
        <w:rPr>
          <w:rFonts w:ascii="Times New Roman" w:hAnsi="Times New Roman" w:cs="Times New Roman"/>
          <w:b/>
        </w:rPr>
        <w:t xml:space="preserve"> </w:t>
      </w:r>
    </w:p>
    <w:p w:rsidR="003731BC" w:rsidRPr="003731BC" w:rsidRDefault="003731BC" w:rsidP="003731BC">
      <w:pPr>
        <w:jc w:val="center"/>
        <w:rPr>
          <w:rFonts w:ascii="Times New Roman" w:hAnsi="Times New Roman" w:cs="Times New Roman"/>
          <w:b/>
        </w:rPr>
      </w:pPr>
      <w:r w:rsidRPr="003731BC">
        <w:rPr>
          <w:rFonts w:ascii="Times New Roman" w:hAnsi="Times New Roman" w:cs="Times New Roman"/>
          <w:b/>
        </w:rPr>
        <w:t>49.03.01 Физическая культура</w:t>
      </w:r>
    </w:p>
    <w:p w:rsidR="003731BC" w:rsidRPr="00614D11" w:rsidRDefault="003731BC" w:rsidP="003731BC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(4 семестр</w:t>
      </w:r>
      <w:r>
        <w:rPr>
          <w:rFonts w:ascii="Times New Roman" w:hAnsi="Times New Roman" w:cs="Times New Roman"/>
          <w:b/>
        </w:rPr>
        <w:t xml:space="preserve"> – очная форма обучения, 7 семестр – заочная форма обучения</w:t>
      </w:r>
      <w:r w:rsidRPr="00614D11">
        <w:rPr>
          <w:rFonts w:ascii="Times New Roman" w:hAnsi="Times New Roman" w:cs="Times New Roman"/>
          <w:b/>
        </w:rPr>
        <w:t>)</w:t>
      </w:r>
    </w:p>
    <w:p w:rsidR="003731BC" w:rsidRPr="00614D11" w:rsidRDefault="003731BC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(пресинаптическое и синаптическое).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614D11" w:rsidRPr="00614D11" w:rsidRDefault="00614D11" w:rsidP="00614D11">
      <w:pPr>
        <w:pStyle w:val="a3"/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Предмет, задачи и методы физиологии человека.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кислорода </w:t>
      </w:r>
      <w:r w:rsidR="003731BC">
        <w:rPr>
          <w:rFonts w:ascii="Times New Roman" w:hAnsi="Times New Roman" w:cs="Times New Roman"/>
        </w:rPr>
        <w:t>в</w:t>
      </w:r>
      <w:r w:rsidRPr="00614D11">
        <w:rPr>
          <w:rFonts w:ascii="Times New Roman" w:hAnsi="Times New Roman" w:cs="Times New Roman"/>
        </w:rPr>
        <w:t xml:space="preserve"> покое 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Физико-химические свойства крови (вязкость, уд.вес, осмотическое давление, свертываемость, группы крови).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207B2E" w:rsidRPr="00614D11" w:rsidRDefault="00207B2E" w:rsidP="00207B2E">
      <w:pPr>
        <w:widowControl/>
        <w:jc w:val="both"/>
        <w:rPr>
          <w:rFonts w:ascii="Times New Roman" w:hAnsi="Times New Roman" w:cs="Times New Roman"/>
        </w:rPr>
      </w:pPr>
    </w:p>
    <w:p w:rsid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940DAC" w:rsidRPr="00614D11" w:rsidRDefault="00940DAC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lastRenderedPageBreak/>
        <w:t>Тестовые задания.</w:t>
      </w:r>
    </w:p>
    <w:p w:rsidR="00614D11" w:rsidRPr="00614D11" w:rsidRDefault="00614D11" w:rsidP="00614D11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для компьютерного тестирования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«Физиологии человека»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49.03.01 Физическая культура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Тестирование. Физиология человека.</w:t>
      </w:r>
    </w:p>
    <w:p w:rsid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Афферентные системы.</w:t>
      </w:r>
    </w:p>
    <w:p w:rsidR="00207B2E" w:rsidRDefault="00207B2E" w:rsidP="00614D11">
      <w:pPr>
        <w:jc w:val="center"/>
        <w:rPr>
          <w:rFonts w:ascii="Times New Roman" w:hAnsi="Times New Roman" w:cs="Times New Roman"/>
          <w:b/>
        </w:rPr>
      </w:pPr>
    </w:p>
    <w:p w:rsidR="00207B2E" w:rsidRPr="00614D11" w:rsidRDefault="00207B2E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ноцицепторы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механорецепторы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вторичночувствующими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вестибуло-, проприо-, висцеро-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вестибуло-, обонятельные, вкусовые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тактильные, механо- термо-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ноцицептивного (болевого)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Какова последовательность прохождения чувственных импульсов через отделы афферентной системы: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Адаптация рецептора – это: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минимальная сила раздражителя, достаточная для возбуждения рецептора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реакция рецептора на воздействие раздражителя сверхпороговой силы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возбудимости рецептора при длительном действии раздражителя одинаковой силы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минимальная разница в силе раздражителя, которая сказывается на импульсации рецептора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Первичное кодирование – это: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адаптация в рецепторном отделе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сенсибилизация в рецепторном отделе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преобразование энергии стимула в рецепторном отделе в нервный импульс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числа активных рецепторов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Учение об анализаторах было создано: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Н.Е. Введенским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И.М. Сеченовым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У. Гарвеем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глаз приспосабливается к увеличению освещённости рассматриваемого предмета?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 сферичность хрусталика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 просвет зрачка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увеличивает сферичность хрусталика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уменьшает просвет зрачка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Первый чувствительный нейрон проводниковой части анализатора находится в: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передних рогах спинного мозга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боковых рогах спинного мозга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вне центральной нервной системы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Способность хрусталика изменять свою кривизну – это: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аккомодация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рефракция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астигматизм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конвергенция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 цветовое зрение отвечают следующие фоторецепторы сетчатки: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палочки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статоциты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колбочки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микротрубочки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Центральным отделом зрительного анализатора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височная доля коры больших полушарий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затылочная доля коры больших полушарий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лобная доля коры больших полушарий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теменная доля коры больших полушарий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Расширение зрачка обеспечивает: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парасимпатическая нервная система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симпатическая нервная система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спинной мозг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гипоталамус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характеристики звукового раздражителя кодирует слуховой анализатор: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сила и высота звука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локализация источника звука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длительность и характер действия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перечисленное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Бинауральный слух это: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способность определять положение источника звука в пространстве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способность воспринимать звуки от удаленных источников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способность различать звуки по силе и высоте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врожденный дефект слуха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Какой из перечисленных видов рецепторов не участвует в сборе информации о положении тела человека в пространстве в состоянии покоя: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фоторецепторы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проприорецепторы шейных мышц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рецепторы преддверия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рецепторы ампул полукружных каналов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Корковый отдел суставно-мышечной афферентной системы располагается: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затылочной доле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височной доле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задней центральной извилине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передней центральной извилине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Рецепторами двигательного анализатора не являются: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мышечные веретена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сухожильные 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болевые мышечные 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суставные рецепторы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Сухожильные рецепторы являются: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датчиками длины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датчиками напряжения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датчиками положения сустава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датчиками силы мышцы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Центральная нервная система получает информацию о внутреннем состоянии организма и внешней вреде благодаря: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нервным волокнам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анализаторам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синапсам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медиаторам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В какой части коры больших полушарий находятся центры вкусового анализатора: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лобной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височной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теменной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 какому из видов вкусовых веществ наиболее быстро развивается адаптация вкусового анализатора: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сладкий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острый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соленый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горький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из перечисленных структур нет терморецепторов: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кожа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слизистые оболочки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гипоталамус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ногтевая пластина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30. Что из перечисленного не относится к классификации рецепторов по локализации: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проприорецепторы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экстерорецепторы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осморецепторы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интерорецепторы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первую сигнальную систему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совокупность условных и безусловных  рефлексов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осуществление безусловнорефлекторной деятельности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осуществление условнорефлекторной деятельности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приобретенность, индивидуальный характер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сразу после рождения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является рефлекс выделения слюны у голодного человека при воспоминании о пище?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рефлексом второго порядка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безусловным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искусственным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Посторонние раздражители во время образования условного рефлекса: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влияют на его выработку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тормозят его выработку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ускоряют процесс образования условного рефлекса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могут как тормозить, так и ускорять его выработку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Условные рефлексы образуются быстрее всего на: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болевые сигналы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 сигналы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звуковые сигналы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световые сигналы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образования условных рефлексов необходимы следующие отделы ЦНС высших животных: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гипоталамус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мозжечок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кора больших полушарий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средний мозг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Выработанный условный рефлекс является постоянным: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нет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это зависит от типа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это зависит от времени действия раздражителя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выработки условного рефлекса у новорожденного: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у взрослого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у взрослого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может быть как ниже, так и выше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этот параметр не зависит от возраста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Механизм образования условного рефлекса состоит в: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усилении возбуждения в центральной нервной системе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сочетании условного и безусловного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установлении временной связи между двумя очагами возбуждения в коре больших полушарий головного мозга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ослаблении возбуждения в центральной нервной системе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образования условного рефлекса необходимо: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неоднократное подкрепление условного раздражителя безусловным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все ответы верны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совпадение во времени действия условного и безусловного раздражителей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опережающее действие условного раздражителя по отношению к безусловному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Функциональным механизмом, обеспечивающим образование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условного рефлекса, служит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окклюзия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облегчение (потенциация)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доминанта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 называется начальная стадия образования условного рефлекса?  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концентрации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локализации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индукции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прегенерализации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Подкреплением для условного рефлекса 2го порядка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безусловный рефлекс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рефлекс 1го порядка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 3го порядка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для него не нужно подкрепление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называется система условных рефлексов, осуществляющихся в строго определенной последовательности?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условный рефлекс четвертого порядка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динамический стереотип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инстинкт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вторая сигнальная система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Внешнее торможение условных рефлексов возникает: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действии нового сильного раздражителя, приводящего к возникновению нового очага возбуждения в коре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отсутствии подкрепления условного раздражителя безусловным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внутри дуги условного рефлекса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чрезмерном увеличении силы и времени действия условного раздражителя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называется торможение, вырабатываемое в течение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индивидуальной жизни, возникающее в ответ на различные раздражители и с любого рецептивного поля?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запредельное торможение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реципрокное торможение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условное торможение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ориентировочно-исследовательская реакция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Охранительное торможение относится к: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безусловному торможению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возвратному торможению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условному торможению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дифференцировочному торможению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безусловному торможению относятся: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запредельное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условный тормоз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запаздывающее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угасательное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свойство нервных процессов отличает сангвиника от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флегматика?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уравновешенность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подвижность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сила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ответы правильные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свойство нервной системы определяют с помощью метода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КЧСМ?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сила нервных процессов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подвижность нервных процессов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уравновешенность нервных процессов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гибкость нервных процессов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перестройки динамического стереотипа наиболее низкая у: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сангвиника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холерика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флегматика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меланхолика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Слабый, быстро истощаемый тип: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сангвиник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флегматик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меланхолик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холерик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 обеспечивается способность воспринимать и произносить слова, возникающая в процессе социальной жизни человека?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инстинктом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слуховым анализатором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первой сигнальной системой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второй сигнальной системой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угасания рефлексов, выработанных на основе второй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сигнальной системы, по сравнению с рефлексами, выработанными на основе первой сигнальной системы: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меньше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больше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одинаковая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эти рефлексы никогда не угасают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Влияет ли нарушение функции слюнных желез на речевую функцию?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нет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зависимости от времени приема пищи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зависимости от возраста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видам подсознательной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деятельности мозга?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восприятие подпороговых внешних раздражителей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интуиция и деятельность мозга во сне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внимание, воля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автоматизированные реакции (навыки)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35. Назовите наиболее полное понятие рефлекса: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это ответная реакция организма на изменение внешней среды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реакция организма на изменение внешней и внутренней среды, осуществляемая с участием центральной нервной системы, в ответ на раздражение рецепторов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это ответная реакция организма при раздражении нервного центра спинного и головного мозга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 ответная реакция организма на изменение внутренней среды</w:t>
      </w:r>
    </w:p>
    <w:p w:rsidR="00614D11" w:rsidRPr="00614D11" w:rsidRDefault="00614D11" w:rsidP="00614D11">
      <w:pPr>
        <w:pStyle w:val="a3"/>
        <w:widowControl/>
        <w:numPr>
          <w:ilvl w:val="0"/>
          <w:numId w:val="74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Основой восприятия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безусловный рефлекс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высшая нервная деятельность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кодирование информации в нервной системе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г) ориентировочная реакция</w:t>
      </w:r>
    </w:p>
    <w:p w:rsidR="00614D11" w:rsidRPr="00614D11" w:rsidRDefault="00614D11" w:rsidP="00614D11">
      <w:pPr>
        <w:pStyle w:val="a3"/>
        <w:widowControl/>
        <w:numPr>
          <w:ilvl w:val="0"/>
          <w:numId w:val="7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Что из перечисленного не относится к характеристике произвольных движений: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они целенаправленны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осуществляются под контролем сознания и воли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приобретаются в течение индивидуальной жизни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г) наследуются от родителей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Центральная нервная система.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614D11" w:rsidRPr="00614D11" w:rsidRDefault="00614D11" w:rsidP="00614D11">
      <w:pPr>
        <w:pStyle w:val="a3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614D11" w:rsidRPr="00614D11" w:rsidRDefault="00614D11" w:rsidP="00614D11">
      <w:pPr>
        <w:pStyle w:val="a3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гиппокамп</w:t>
      </w:r>
    </w:p>
    <w:p w:rsidR="00614D11" w:rsidRPr="00614D11" w:rsidRDefault="00614D11" w:rsidP="00614D11">
      <w:pPr>
        <w:pStyle w:val="a3"/>
        <w:widowControl/>
        <w:numPr>
          <w:ilvl w:val="0"/>
          <w:numId w:val="75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моторная асимметрия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эффекторная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11. Часть нервной системы (НС), регулирующая работу гладкой мускулатуры внутренних органов, сосудов, кожи,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ЦНС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соматической нервной системой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спинным мозгом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вегетативной нервной системой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12. Каково влияние симпатических нервов на исполнительные органы: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активизация сердечной деятельности, сужение бронхов, активизация пищеварительной системы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активизация сердечной деятельности, сужение бронхов, торможение пищеварительных процессов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активизация сердечной деятельности, расширение бронхов, активизация пищеварительных процессов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активизация сердечной деятельности, расширение бронхов, торможение пищеварительных процессов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13. В каком из ответов указаны органы, не имеющие парасимпатической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иннервации?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легкие, почки, печень, надпочечники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поджелудочная железа, бронхи, сердце, пищевод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слюнные железы, желудок, тонкая кишка, селезенка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скелетная мускулатура, ЦНС, большая часть кровеносных сосудов, матка, половые железы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14. Какое влияние оказывает симпатический отдел вегетативной нервной системы на сфинктеры желудочно-кишечного тракта?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вызывает расслабление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вызывает сокращение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влияет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может вызывать как сокращение, так и расслабление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15. В чем отличия между понятиями автономная и вегетативная нервная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система?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различий нет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вегетативная нервная система является частью автономной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автономная нервная система является частью соматической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автономная нервная система является частью вегетативной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16. Рефлекторные реакции какого отдела ЦНС имеют непосредственное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отношение к поддержанию позы, жеванию, глотанию пищи, секреции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пищеварительных желез, дыханию, деятельности сердца?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продолговатого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среднего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таламуса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17. В регуляции мышечного тонуса участвуют следующие ядра среднего мозга: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красное ядро и черная субстанция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слуховые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вестибулярные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18. При нарушении функции мозжечка не наблюдается: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нарушение координации движений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изменение мышечного тонуса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потеря сознания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вегетативные расстройства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19. Высшим центром регуляции вегетативных функций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зрительные бугры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базальные ядра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гипоталамус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20. Высший центр болевой чувствительности находится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таламусе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мозжечке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продолговатом мозге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мозолистом теле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21. Функция ретикулярной формации заключается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интеграции всех нервных импульсов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повышении тонуса коры головного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торможении нервных процессов в коре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регуляции активности спинного мозга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22. Какие функциональные зоны выделяют в коре больших полушарий?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моторные, сенсорные, ассоциативные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моторные и сенсорные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сенсорные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моторные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23. Первичные зоны коры головного мозга: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обеспечивают возникновение ощущений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синтезируют сложные формы обобщенного восприятия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формируют целенаправленную деятельность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рефлексах спинного мозга</w:t>
      </w:r>
    </w:p>
    <w:p w:rsidR="00614D11" w:rsidRPr="00614D11" w:rsidRDefault="00614D11" w:rsidP="00614D11">
      <w:pPr>
        <w:pStyle w:val="a3"/>
        <w:widowControl/>
        <w:numPr>
          <w:ilvl w:val="0"/>
          <w:numId w:val="76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Запись электрической активности мозга называется: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электрокардиограмма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электроэнцефалограмма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плетизмограмма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электромиограмма</w:t>
      </w:r>
    </w:p>
    <w:p w:rsidR="00614D11" w:rsidRPr="00614D11" w:rsidRDefault="00614D11" w:rsidP="00614D11">
      <w:pPr>
        <w:pStyle w:val="a3"/>
        <w:widowControl/>
        <w:numPr>
          <w:ilvl w:val="0"/>
          <w:numId w:val="7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Через сколько минут погибают нервные клетки коры больших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 xml:space="preserve">полушарий головного мозга при лишении их кровоснабжения?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30-35 мин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15-20 мин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5-6 мин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40-50 мин</w:t>
      </w:r>
    </w:p>
    <w:p w:rsidR="00614D11" w:rsidRPr="00614D11" w:rsidRDefault="00614D11" w:rsidP="00614D11">
      <w:pPr>
        <w:pStyle w:val="a3"/>
        <w:widowControl/>
        <w:numPr>
          <w:ilvl w:val="0"/>
          <w:numId w:val="76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Какой процесс лежит в основе деятельности ЦНС: 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рефлекторный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синаптический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тормозный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ассоциативный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614D11" w:rsidRPr="00614D11" w:rsidRDefault="00614D11" w:rsidP="00614D11">
      <w:pPr>
        <w:pStyle w:val="a3"/>
        <w:widowControl/>
        <w:numPr>
          <w:ilvl w:val="0"/>
          <w:numId w:val="77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физиологическим электротоном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катодической дисперсией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субмаксимальной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подпорогового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гиперполяризацией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овершутом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реполяризацией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Натрий-калиевый насос перемещает ионы Nа+ и К+ через мембрану клетки: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 их концентрационным градиентам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 осмотическому градиенту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против их концентрационных градиентов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 учета их концентрационных градиентов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Фаза реполяризации потенциала действия обусловлена повышением проницаемости мембраны для ионов: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калия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кальция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хлора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цитоплазме клеток возбудимых тканей в состоянии покоя по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сравнению с окружающей средой выше концентрация ионов: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калия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кальция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магния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понимают под термином «абсолютная рефрактерность»?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постепенное повышение возбудимости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понижение возбудимости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период полной невозбудимости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постепенное понижение возбудимости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Механизм движения ионов через мембрану по градиенту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концентрации, не требующий затраты энергии, называется: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активным транспортом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пассивным транспортом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пиноцитозом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эндоцитозом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происходит на постсинаптической мембране под влиянием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возбуждающих медиаторов?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центральное торможение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возникновение возбуждающего постсинаптического потенциала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возникновение тормозного постсинаптического потенциала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синаптическая задержка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выполняет изолирующую и трофическую функцию в миелинизированном нервном волокне?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нейрофибриллы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миелиновая оболочка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микротубулы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мембрана аксона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Возбуждение в немиелинизированных нервных волокнах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распространяется: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непрерывно вдоль всей мембраны в обе стороны от возбужденного участка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направлении движения ионов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скачкообразно через участки волокна, покрытые миелиновой оболочкой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направлении движения аксоплазмы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Физиологическая система, специализированная на приеме, переработке и сохранении информации об окружающем мире 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внутренней среде организма – это: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эндокринная система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система кровообращения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система крови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нервная система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Какой механизм лежит в основе нервной регуляции функций: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гормональный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рефлекторный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безусловный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называют комплекс структур, необходимых для осуществления рефлекторной реакции?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нервно-мышечным препаратом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нервным центром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рефлекторной дугой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функциональной системой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преимущества имеет нервная регуляция функций по сравнению с гуморальной: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одновременное воздействие на многие органы и системы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быстрота и точность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длительность ответа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составной частью нервной клетки: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тело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аксон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дендрит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Структурное образование, обеспечивающее передачу возбуждения с одной клетки на другую, носит название: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синапс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аксонный холмик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перехват Ранвье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клеток под влиянием раздражения избирательно менять проницаемость наружной мембраны для ионов натрия, калия и хлора носит название: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проводимость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возбудимость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лабильность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Причиной одностороннего проведения импульса в рефлекторной дуге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особенности проведения возбуждения по афферентным волокнам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особенности проведения возбуждения по эфферентным волокнам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особенности проведения возбуждения в синапсах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особенности проведения возбуждения в соме нейрона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 латентное (скрытое) время рефлекса принимают время от начала действия раздражителя до: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конца действия раздражителя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возбуждения нервного центра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появления ответной реакции исполнительного органа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Любая рефлекторная дуга состоит из следующих элементов: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рабочего органа и чувствительных нейронов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двигательных нейронов и рецепторов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контактных нейронов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ответы верны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Через какое время после нанесения раздражения пороговой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наступит ответная реакция, если в рефлекторной дуге будут заблокированы рецепторы?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через 1-3 сек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через 2-5 сек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через 5-7 сек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ответная реакция не наступит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Отдельные звенья рефлекторной дуги функционально связаны между собой с помощью: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нейронов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ионов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гормонов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Если полностью выключить одно из звеньев рефлекторной дуги, то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рефлекс: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осуществляется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 осуществляется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ослабляется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будет при сверхпороговом раздражении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последовательности компоненты рефлекторной дуги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включаются в регуляцию артериального давления?</w:t>
      </w:r>
    </w:p>
    <w:p w:rsidR="00614D11" w:rsidRPr="00614D11" w:rsidRDefault="00614D11" w:rsidP="00614D11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исполнительный орган, двигательный нерв, вставочные нейроны, чувствительный нерв, рецептор</w:t>
      </w:r>
    </w:p>
    <w:p w:rsidR="00614D11" w:rsidRPr="00614D11" w:rsidRDefault="00614D11" w:rsidP="00614D11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вставочные нейроны, чувствительный нерв, двигательный нерв, рецептор, исполнительный орган</w:t>
      </w:r>
    </w:p>
    <w:p w:rsidR="00614D11" w:rsidRPr="00614D11" w:rsidRDefault="00614D11" w:rsidP="00614D11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рецептор, чувствительный нерв, вставочные нейроны, нервные центры, двигательный нерв, исполнительный орган</w:t>
      </w:r>
    </w:p>
    <w:p w:rsidR="00614D11" w:rsidRPr="00614D11" w:rsidRDefault="00614D11" w:rsidP="00614D11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чувствительный нерв, нервный центр, рецептор, исполнительный орган, двигательный нерв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Совокупность нервных клеток, регулирующих отдельную функцию организма,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синапс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рефлекторное кольцо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нервный центр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синаптическая задержка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Возбуждение в нервном центре распространяется: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от вставочного нейрона через афферентный к эфферентному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от эфферентного нейрона через вставочный к афферентному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от вставочного нейрона через эфферентный к афферентному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от афферентного нейрона через вставочный к эфферентному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Пространственная суммация возбуждения в нейронах ЦНС – это: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суммирование возбуждений, приходящих одно за другим с коротким интервалом в одном синапсе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суммация одновременного возбуждения нескольких синапсов, расположенных на одном нейроне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переход возбуждения с одного нейрона в торможение на другом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Временная суммация возбуждений в центральных нейронах – это: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суммирование возбуждений, приходящих одно за другим с коротким интервалом в одном синапсе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суммация одновременного возбуждения нескольких синапсов, расположенных на одном нейроне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переход возбуждения с одного нейрона в торможение на другом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Принцип доминанты – это: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способность нервного центра окружать себя зоной торможения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способность возбужденного центра направлять (подчинять себе, объединять) работу других нервных центров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осуществление различных рефлексов через одни и те же эфферентные нейроны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движение возбуждения по кольцевым структурам нейронов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Иррадиация возбуждения - это способность нервных центров:</w:t>
      </w:r>
    </w:p>
    <w:p w:rsidR="00614D11" w:rsidRPr="00614D11" w:rsidRDefault="00614D11" w:rsidP="00614D11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изменять свое функциональное назначение</w:t>
      </w:r>
    </w:p>
    <w:p w:rsidR="00614D11" w:rsidRPr="00614D11" w:rsidRDefault="00614D11" w:rsidP="00614D11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суммировать приходящие возбуждения и тормозить рядом лежащие центры</w:t>
      </w:r>
    </w:p>
    <w:p w:rsidR="00614D11" w:rsidRPr="00614D11" w:rsidRDefault="00614D11" w:rsidP="00614D11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трансформировать ритм возбуждения</w:t>
      </w:r>
    </w:p>
    <w:p w:rsidR="00614D11" w:rsidRPr="00614D11" w:rsidRDefault="00614D11" w:rsidP="00614D11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передавать возбуждение на соседние центры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ауксотоническом сокращении отмечается: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средних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синаптическая щель, постсинаптическая мембрана, мышца, окончание аксона, пресинаптическая мембрана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окончание аксона, пресинаптическая мембрана, синаптическая щель, постсинаптическая мембрана, мышца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пресинаптическая мембрана, окончание аксона, синаптическая щель, мышца, постсинаптическая мембрана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окончание аксона, синаптическая щель, пресинаптическая мембрана, постсинаптическая мембрана, мышца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мотонейроны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интернейроны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аксон мотонейрона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мышечные клетки, иннервируемые мотонейроном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Электромиограмма не дает информацию о: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Сокращение мышцы в результате раздражения серией сверхпороговых импульсов, каждый из которых действует в фазу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расслабления предыдущего,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гладкий тетанус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одиночное сокращение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зубчатый тетанус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смены режима мышечных сокращений при увеличении частоты раздражения: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зубчатый тетанус, гладкий тетанус, одиночное сокращение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гладкий тетанус, зубчатый тетанус, одиночное сокращение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одиночное сокращение, зубчатый тетанус, гладкий тетанус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одиночное сокращение, гладкий тетанус, зубчатый тетанус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Скелетные мышечные волокна не выполняют функцию: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перемещения тела в пространстве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поддержания позы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обеспечения тонуса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обеспечения тонуса кровеносных сосудов</w:t>
      </w:r>
    </w:p>
    <w:p w:rsidR="00614D11" w:rsidRPr="00614D11" w:rsidRDefault="00614D11" w:rsidP="00614D11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Кровь. Кровообращение.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before="24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1. Внутренней средой организма являются: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2. Депо крови являются: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30 : 70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80 : 20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614D11" w:rsidRPr="00614D11" w:rsidRDefault="00614D11" w:rsidP="00614D11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lastRenderedPageBreak/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614D11" w:rsidRPr="00614D11" w:rsidRDefault="00614D11" w:rsidP="00614D11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в) 4 и 5 тыс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6 и 8 тыс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 костном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14-16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spacing w:val="-7"/>
        </w:rPr>
        <w:t>г)  18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lastRenderedPageBreak/>
        <w:t>а) селезенке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 лимфатических узлах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 и лимфоциты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ind w:left="851" w:right="2419" w:hanging="491"/>
        <w:rPr>
          <w:rFonts w:ascii="Times New Roman" w:hAnsi="Times New Roman" w:cs="Times New Roman"/>
          <w:b/>
          <w:spacing w:val="15"/>
          <w:w w:val="95"/>
        </w:rPr>
      </w:pPr>
      <w:r w:rsidRPr="00614D11">
        <w:rPr>
          <w:rFonts w:ascii="Times New Roman" w:hAnsi="Times New Roman" w:cs="Times New Roman"/>
          <w:b/>
          <w:spacing w:val="15"/>
          <w:w w:val="95"/>
        </w:rPr>
        <w:t>Антитела синтезируются: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336"/>
        </w:tabs>
        <w:spacing w:before="245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нейтрофилами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i/>
          <w:iCs/>
          <w:spacing w:val="14"/>
          <w:w w:val="95"/>
        </w:rPr>
      </w:pPr>
      <w:r w:rsidRPr="00614D11">
        <w:rPr>
          <w:rFonts w:ascii="Times New Roman" w:hAnsi="Times New Roman" w:cs="Times New Roman"/>
          <w:bCs/>
          <w:spacing w:val="16"/>
          <w:w w:val="95"/>
        </w:rPr>
        <w:t xml:space="preserve">б) </w:t>
      </w:r>
      <w:r w:rsidRPr="00614D11">
        <w:rPr>
          <w:rFonts w:ascii="Times New Roman" w:hAnsi="Times New Roman" w:cs="Times New Roman"/>
          <w:spacing w:val="16"/>
          <w:w w:val="95"/>
        </w:rPr>
        <w:t>базофилами и эозинофилами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spacing w:val="14"/>
          <w:w w:val="95"/>
        </w:rPr>
      </w:pPr>
      <w:r w:rsidRPr="00614D11">
        <w:rPr>
          <w:rFonts w:ascii="Times New Roman" w:hAnsi="Times New Roman" w:cs="Times New Roman"/>
          <w:spacing w:val="14"/>
          <w:w w:val="95"/>
        </w:rPr>
        <w:t>в) лимфоцитами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моноцитами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Лейкоцитарная формула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5"/>
          <w:w w:val="95"/>
        </w:rPr>
        <w:t>химическая формула основных белков цито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плазмы лейкоцита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10"/>
        </w:rPr>
        <w:t xml:space="preserve">количественное соотношение между всеми </w:t>
      </w:r>
      <w:r w:rsidRPr="00614D11">
        <w:rPr>
          <w:rFonts w:ascii="Times New Roman" w:hAnsi="Times New Roman" w:cs="Times New Roman"/>
          <w:spacing w:val="3"/>
          <w:w w:val="110"/>
        </w:rPr>
        <w:t>типами лейкоцитов</w:t>
      </w:r>
      <w:r w:rsidRPr="00614D11">
        <w:rPr>
          <w:rFonts w:ascii="Times New Roman" w:hAnsi="Times New Roman" w:cs="Times New Roman"/>
          <w:b/>
          <w:spacing w:val="3"/>
          <w:w w:val="110"/>
        </w:rPr>
        <w:t xml:space="preserve"> </w:t>
      </w:r>
      <w:r w:rsidRPr="00614D11">
        <w:rPr>
          <w:rFonts w:ascii="Times New Roman" w:hAnsi="Times New Roman" w:cs="Times New Roman"/>
          <w:spacing w:val="3"/>
          <w:w w:val="110"/>
        </w:rPr>
        <w:t>крови человека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-9"/>
          <w:w w:val="1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количественное соотношение между лейкоци</w:t>
      </w:r>
      <w:r w:rsidRPr="00614D11">
        <w:rPr>
          <w:rFonts w:ascii="Times New Roman" w:hAnsi="Times New Roman" w:cs="Times New Roman"/>
          <w:spacing w:val="11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тами зернистой и  незернистой групп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соотношение между гранулоцитами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Содержание тромбоцитов в 1 мм</w:t>
      </w:r>
      <w:r w:rsidRPr="00614D11">
        <w:rPr>
          <w:rFonts w:ascii="Times New Roman" w:hAnsi="Times New Roman" w:cs="Times New Roman"/>
          <w:b/>
          <w:spacing w:val="16"/>
          <w:w w:val="95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крови человека</w:t>
      </w:r>
      <w:r w:rsidRPr="00614D11"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  <w:spacing w:val="13"/>
          <w:w w:val="95"/>
        </w:rPr>
        <w:t>составляет: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4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50 тыс.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  <w:w w:val="95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100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в) 250-400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г) 300 тыс.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Сущность свертывания крови заключается в: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7"/>
          <w:w w:val="95"/>
        </w:rPr>
        <w:t>слипании эритроцитов в месте травмы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5"/>
        </w:rPr>
        <w:t>б) переходе растворенного в плазме крови фиб</w:t>
      </w:r>
      <w:r w:rsidRPr="00614D11">
        <w:rPr>
          <w:rFonts w:ascii="Times New Roman" w:hAnsi="Times New Roman" w:cs="Times New Roman"/>
          <w:spacing w:val="14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риногена в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нерастворимый фибрин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разрушении тромбоцитов в месте травмы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слипание тромбоцитов в месте травмы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Процесс свертывания крови начинается с высвобож</w:t>
      </w:r>
      <w:r w:rsidRPr="00614D11">
        <w:rPr>
          <w:rFonts w:ascii="Times New Roman" w:hAnsi="Times New Roman" w:cs="Times New Roman"/>
          <w:b/>
          <w:spacing w:val="8"/>
        </w:rPr>
        <w:t>дения: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spacing w:val="13"/>
        </w:rPr>
        <w:t>а) протромбина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б) тромбопластина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bCs/>
          <w:spacing w:val="16"/>
        </w:rPr>
        <w:t xml:space="preserve">в) </w:t>
      </w:r>
      <w:r w:rsidRPr="00614D11">
        <w:rPr>
          <w:rFonts w:ascii="Times New Roman" w:hAnsi="Times New Roman" w:cs="Times New Roman"/>
          <w:spacing w:val="16"/>
        </w:rPr>
        <w:t>витамина К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spacing w:val="16"/>
        </w:rPr>
        <w:t>г) фибрина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47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3"/>
          <w:w w:val="108"/>
        </w:rPr>
        <w:t xml:space="preserve">Веществами, способствующими свертыванию крови, </w:t>
      </w:r>
      <w:r w:rsidRPr="00614D11">
        <w:rPr>
          <w:rFonts w:ascii="Times New Roman" w:hAnsi="Times New Roman" w:cs="Times New Roman"/>
          <w:b/>
          <w:spacing w:val="5"/>
          <w:w w:val="108"/>
        </w:rPr>
        <w:t>являются: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  <w:w w:val="108"/>
        </w:rPr>
        <w:t>а)</w:t>
      </w:r>
      <w:r w:rsidRPr="00614D11">
        <w:rPr>
          <w:rFonts w:ascii="Times New Roman" w:hAnsi="Times New Roman" w:cs="Times New Roman"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гепарин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2"/>
          <w:w w:val="108"/>
        </w:rPr>
        <w:t>гирудин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1"/>
          <w:w w:val="108"/>
          <w:vertAlign w:val="superscript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витамин К и ионы Са</w:t>
      </w:r>
      <w:r w:rsidRPr="00614D11">
        <w:rPr>
          <w:rFonts w:ascii="Times New Roman" w:hAnsi="Times New Roman" w:cs="Times New Roman"/>
          <w:spacing w:val="1"/>
          <w:w w:val="108"/>
          <w:vertAlign w:val="superscript"/>
        </w:rPr>
        <w:t>2+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</w:rPr>
        <w:t xml:space="preserve">г) </w:t>
      </w:r>
      <w:r w:rsidRPr="00614D11">
        <w:rPr>
          <w:rFonts w:ascii="Times New Roman" w:hAnsi="Times New Roman" w:cs="Times New Roman"/>
        </w:rPr>
        <w:t>ионы К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Тромбоз — это: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снижение содержания тромбоцитов в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внутрисосудистое свертывание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повышение содержания тромбоцитов в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spacing w:val="2"/>
          <w:w w:val="108"/>
        </w:rPr>
        <w:t>г) разрушение тромбоцитов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w w:val="108"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 xml:space="preserve">Кровь </w:t>
      </w:r>
      <w:r w:rsidRPr="00614D11">
        <w:rPr>
          <w:rFonts w:ascii="Times New Roman" w:hAnsi="Times New Roman" w:cs="Times New Roman"/>
          <w:b/>
          <w:spacing w:val="3"/>
          <w:w w:val="108"/>
          <w:lang w:val="en-US"/>
        </w:rPr>
        <w:t>I</w:t>
      </w:r>
      <w:r w:rsidRPr="00614D11">
        <w:rPr>
          <w:rFonts w:ascii="Times New Roman" w:hAnsi="Times New Roman" w:cs="Times New Roman"/>
          <w:b/>
          <w:spacing w:val="3"/>
          <w:w w:val="108"/>
        </w:rPr>
        <w:t xml:space="preserve"> группы можно переливать людям с любой</w:t>
      </w:r>
      <w:r w:rsidRPr="00614D11">
        <w:rPr>
          <w:rFonts w:ascii="Times New Roman" w:hAnsi="Times New Roman" w:cs="Times New Roman"/>
          <w:b/>
          <w:w w:val="108"/>
        </w:rPr>
        <w:t xml:space="preserve"> группой крови, потому что ее эритроциты: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>а) не содержат агглютиногены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lastRenderedPageBreak/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не содержат агглютинины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содержат только антиген 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содержат только антиген В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Толщина стенки желудочка сердца: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bCs/>
          <w:spacing w:val="14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4"/>
          <w:w w:val="95"/>
        </w:rPr>
        <w:t>больше в правом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3"/>
          <w:w w:val="95"/>
        </w:rPr>
        <w:t>б) больше в левом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в) </w:t>
      </w:r>
      <w:r w:rsidRPr="00614D11">
        <w:rPr>
          <w:rFonts w:ascii="Times New Roman" w:hAnsi="Times New Roman" w:cs="Times New Roman"/>
          <w:spacing w:val="17"/>
          <w:w w:val="95"/>
        </w:rPr>
        <w:t>одинакова в обоих желудочках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>г) больше в предсердиях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  <w:w w:val="95"/>
        </w:rPr>
        <w:t>Створчатые клапаны сердца располагаются между: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5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предсердиями и желудочками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9"/>
          <w:w w:val="95"/>
        </w:rPr>
        <w:t>правым желудочком и легочной артерией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spacing w:val="21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1"/>
          <w:w w:val="95"/>
        </w:rPr>
        <w:t>левым желудочком и аортой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</w:t>
      </w:r>
      <w:r w:rsidRPr="00614D11">
        <w:rPr>
          <w:rFonts w:ascii="Times New Roman" w:hAnsi="Times New Roman" w:cs="Times New Roman"/>
          <w:b/>
          <w:bCs/>
          <w:spacing w:val="6"/>
          <w:w w:val="95"/>
        </w:rPr>
        <w:t xml:space="preserve"> </w:t>
      </w:r>
      <w:r w:rsidRPr="00614D11">
        <w:rPr>
          <w:rFonts w:ascii="Times New Roman" w:hAnsi="Times New Roman" w:cs="Times New Roman"/>
          <w:bCs/>
          <w:spacing w:val="6"/>
          <w:w w:val="95"/>
        </w:rPr>
        <w:t>правым предсердием и полыми венами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Полулунные клапаны сердца располагаются между: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предсердиями и желудочками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желудочками и отходящими от них сосудами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между правым желудочком и легочной артерией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между левым желудочком и аортой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Сердечные клапаны открываются и закрываются в нужный момент под влиянием: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сокращения мышц предсердия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5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сокращения сосочковых мышц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в) непосредственно давления крови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г) сокращения мышц желудочков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9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1"/>
          <w:w w:val="95"/>
        </w:rPr>
        <w:t>Причина неутомляемости сердечной мышцы заклю</w:t>
      </w:r>
      <w:r w:rsidRPr="00614D11">
        <w:rPr>
          <w:rFonts w:ascii="Times New Roman" w:hAnsi="Times New Roman" w:cs="Times New Roman"/>
          <w:b/>
          <w:spacing w:val="11"/>
          <w:w w:val="95"/>
        </w:rPr>
        <w:softHyphen/>
      </w:r>
      <w:r w:rsidRPr="00614D11">
        <w:rPr>
          <w:rFonts w:ascii="Times New Roman" w:hAnsi="Times New Roman" w:cs="Times New Roman"/>
          <w:b/>
          <w:spacing w:val="15"/>
          <w:w w:val="95"/>
        </w:rPr>
        <w:t>чается в: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3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  <w:w w:val="95"/>
        </w:rPr>
        <w:t>а) чередовании ее сокращения и расслабления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4"/>
          <w:w w:val="95"/>
        </w:rPr>
        <w:t>возможности парасимпатического отдела ве</w:t>
      </w:r>
      <w:r w:rsidRPr="00614D11">
        <w:rPr>
          <w:rFonts w:ascii="Times New Roman" w:hAnsi="Times New Roman" w:cs="Times New Roman"/>
          <w:spacing w:val="12"/>
          <w:w w:val="95"/>
        </w:rPr>
        <w:t xml:space="preserve">гетативной нервной системы замедлять ритм </w:t>
      </w:r>
      <w:r w:rsidRPr="00614D11">
        <w:rPr>
          <w:rFonts w:ascii="Times New Roman" w:hAnsi="Times New Roman" w:cs="Times New Roman"/>
          <w:spacing w:val="15"/>
          <w:w w:val="95"/>
        </w:rPr>
        <w:t>работы сердца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spacing w:val="19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5"/>
        </w:rPr>
        <w:t>возможности рефлекторного изменения рабо</w:t>
      </w:r>
      <w:r w:rsidRPr="00614D11">
        <w:rPr>
          <w:rFonts w:ascii="Times New Roman" w:hAnsi="Times New Roman" w:cs="Times New Roman"/>
          <w:spacing w:val="12"/>
          <w:w w:val="95"/>
        </w:rPr>
        <w:softHyphen/>
      </w:r>
      <w:r w:rsidRPr="00614D11">
        <w:rPr>
          <w:rFonts w:ascii="Times New Roman" w:hAnsi="Times New Roman" w:cs="Times New Roman"/>
          <w:spacing w:val="15"/>
          <w:w w:val="95"/>
        </w:rPr>
        <w:t>ты сердца под действием различных раздра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жителей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 возможности гуморальной регуляции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2"/>
          <w:w w:val="95"/>
        </w:rPr>
        <w:t>Частота сердечного ритма возрастает под влиянием: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возбуждения симпатических нервов и выде</w:t>
      </w:r>
      <w:r w:rsidRPr="00614D11">
        <w:rPr>
          <w:rFonts w:ascii="Times New Roman" w:hAnsi="Times New Roman" w:cs="Times New Roman"/>
          <w:spacing w:val="17"/>
          <w:w w:val="95"/>
        </w:rPr>
        <w:t>ления адреналина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6"/>
          <w:w w:val="95"/>
        </w:rPr>
        <w:t>возбуждения парасимпатических нервов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8"/>
          <w:w w:val="95"/>
        </w:rPr>
        <w:t>ионов К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 ацитилхолина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9"/>
        </w:rPr>
        <w:t>Средней скорости тока крови в венах из приведен</w:t>
      </w:r>
      <w:r w:rsidRPr="00614D11">
        <w:rPr>
          <w:rFonts w:ascii="Times New Roman" w:hAnsi="Times New Roman" w:cs="Times New Roman"/>
          <w:b/>
          <w:spacing w:val="2"/>
          <w:w w:val="109"/>
        </w:rPr>
        <w:softHyphen/>
      </w:r>
      <w:r w:rsidRPr="00614D11">
        <w:rPr>
          <w:rFonts w:ascii="Times New Roman" w:hAnsi="Times New Roman" w:cs="Times New Roman"/>
          <w:b/>
          <w:spacing w:val="3"/>
          <w:w w:val="109"/>
        </w:rPr>
        <w:t>ных величин</w:t>
      </w:r>
      <w:r w:rsidRPr="00614D11">
        <w:rPr>
          <w:rFonts w:ascii="Times New Roman" w:hAnsi="Times New Roman" w:cs="Times New Roman"/>
          <w:spacing w:val="3"/>
          <w:w w:val="109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9"/>
        </w:rPr>
        <w:t>соответствует: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9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w w:val="109"/>
        </w:rPr>
        <w:t>1,2 .мм/с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75"/>
        </w:tabs>
        <w:spacing w:before="5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>0,5 м/с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7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4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4"/>
        </w:rPr>
        <w:t>50 мм/с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4"/>
        </w:rPr>
      </w:pPr>
      <w:r w:rsidRPr="00614D11">
        <w:rPr>
          <w:rFonts w:ascii="Times New Roman" w:hAnsi="Times New Roman" w:cs="Times New Roman"/>
          <w:spacing w:val="13"/>
          <w:w w:val="94"/>
        </w:rPr>
        <w:t>г) 0,25 м/с и менее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4"/>
          <w:w w:val="94"/>
        </w:rPr>
        <w:t>Самая высокая скорость тока крови в: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2"/>
          <w:w w:val="94"/>
        </w:rPr>
        <w:t>а) аорте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7"/>
          <w:w w:val="94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  <w:w w:val="94"/>
        </w:rPr>
        <w:t>венах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в) артериях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  <w:r w:rsidRPr="00614D11">
        <w:rPr>
          <w:rFonts w:ascii="Times New Roman" w:hAnsi="Times New Roman" w:cs="Times New Roman"/>
          <w:b/>
          <w:bCs/>
          <w:spacing w:val="-5"/>
          <w:w w:val="85"/>
        </w:rPr>
        <w:t xml:space="preserve">г) </w:t>
      </w:r>
      <w:r w:rsidRPr="00614D11">
        <w:rPr>
          <w:rFonts w:ascii="Times New Roman" w:hAnsi="Times New Roman" w:cs="Times New Roman"/>
          <w:spacing w:val="-5"/>
          <w:w w:val="85"/>
        </w:rPr>
        <w:t>капиллярах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Сосудодвигательный центр находится в: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15"/>
          <w:w w:val="90"/>
        </w:rPr>
      </w:pPr>
      <w:r w:rsidRPr="00614D11">
        <w:rPr>
          <w:rFonts w:ascii="Times New Roman" w:hAnsi="Times New Roman" w:cs="Times New Roman"/>
          <w:bCs/>
          <w:spacing w:val="18"/>
          <w:w w:val="90"/>
        </w:rPr>
        <w:t xml:space="preserve">а) </w:t>
      </w:r>
      <w:r w:rsidRPr="00614D11">
        <w:rPr>
          <w:rFonts w:ascii="Times New Roman" w:hAnsi="Times New Roman" w:cs="Times New Roman"/>
          <w:spacing w:val="18"/>
          <w:w w:val="90"/>
        </w:rPr>
        <w:t>среднем мозге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5"/>
          <w:w w:val="90"/>
        </w:rPr>
        <w:t>б) продолговатом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18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8"/>
          <w:w w:val="90"/>
        </w:rPr>
        <w:t>промежуточном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bCs/>
          <w:spacing w:val="5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lastRenderedPageBreak/>
        <w:t>г)</w:t>
      </w:r>
      <w:r w:rsidRPr="00614D11">
        <w:rPr>
          <w:rFonts w:ascii="Times New Roman" w:hAnsi="Times New Roman" w:cs="Times New Roman"/>
          <w:b/>
          <w:bCs/>
          <w:spacing w:val="5"/>
          <w:w w:val="90"/>
        </w:rPr>
        <w:t xml:space="preserve">  </w:t>
      </w:r>
      <w:r w:rsidRPr="00614D11">
        <w:rPr>
          <w:rFonts w:ascii="Times New Roman" w:hAnsi="Times New Roman" w:cs="Times New Roman"/>
          <w:bCs/>
          <w:spacing w:val="5"/>
          <w:w w:val="90"/>
        </w:rPr>
        <w:t>мозжечке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Укажите первую фазу цикла сердечных сокращений: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систола предсердий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 изгнания систолы желудочков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общая диастола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период напряжения систолы желудочков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Максимальное давление в артериях регистрируется во время: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систолы предсердий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периода напряжения систолы желудочков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периода изгнания систолы желудочков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общей диастолы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Наименьшее давление крови регистрируется: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венах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артериолах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Минутный объём крови в покое равен: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5-</w:t>
      </w:r>
      <w:smartTag w:uri="urn:schemas-microsoft-com:office:smarttags" w:element="metricconverter">
        <w:smartTagPr>
          <w:attr w:name="ProductID" w:val="6 л"/>
        </w:smartTagPr>
        <w:r w:rsidRPr="00614D11">
          <w:rPr>
            <w:rFonts w:ascii="Times New Roman" w:hAnsi="Times New Roman" w:cs="Times New Roman"/>
          </w:rPr>
          <w:t>6 л</w:t>
        </w:r>
      </w:smartTag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60-80 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400-600  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18-</w:t>
      </w:r>
      <w:smartTag w:uri="urn:schemas-microsoft-com:office:smarttags" w:element="metricconverter">
        <w:smartTagPr>
          <w:attr w:name="ProductID" w:val="20 л"/>
        </w:smartTagPr>
        <w:r w:rsidRPr="00614D11">
          <w:rPr>
            <w:rFonts w:ascii="Times New Roman" w:hAnsi="Times New Roman" w:cs="Times New Roman"/>
          </w:rPr>
          <w:t>20 л</w:t>
        </w:r>
      </w:smartTag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Линейная скорость кровотока наименьшая: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артериолах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капиллярах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венах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Способностью к активному передвижению обладают: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антитела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Эритроциты образуются: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селезёнке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лимфатических узлах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красном костном мозге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печени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Функции лейкоцитов: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выделительная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защитная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регуляторная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свёртывании крови непосредственно участвует: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глобулин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фибриноген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альбумин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гемоглобин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Агглютиногены входят в состав: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плазмы крови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Рабочая гипертрофия сердечной мышцы объясняется: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уменьшением синтеза сократительных белков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повышением активности проводящей системы сердца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увеличением количества мышечных волокон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усилением синтеза сократительных белков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свертывании крови участвуют: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лимфоциты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лейкоциты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тромбоциты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 здорового человека в покое сердце сокращается в минуту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60 – 80 раз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90 – 100 раз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105 – 120 раз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 – 50 раз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Увеличение числа лейкоцитов в крови может указывать: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 возникновение малокровия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 заболевание сахарным диабетом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 воспалительный процесс в организме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 уменьшение способности крови свертываться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Резус-фактор – это: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белок, непосредственно связанный с эритроцитами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белок, обеспечивающий свертывание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заболевание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невосприимчивость к заболеваниям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Назовите ученого, открывшего явление фагоцитоза и получившего за это Нобелевскую премию: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И.М. Сеченов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А.А. Ухтомский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И.И. Мечников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сосуде максимальная линейная скорость кровотока?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нижней полой вене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аорте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легочной артерии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характерно для эритроцитов?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имеют форму двояковогнутых дисков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обеспечивают иммунитет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активно передвигаются с помощью ложноножек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свертывании крови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фаз свертывания крови.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1. образование фибриногена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1. образование фибрина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тромбопластина и протромбина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фибриногена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1. образование тромбопластина и протромбина 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1. образование тромбопластина и протромбина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фибриногена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ЧСС в покое менее 60 ударов в минуту называется: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брадикардия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тахикардия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аритмия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экстрасистола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  <w:spacing w:val="16"/>
          <w:w w:val="90"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Пищеварение. Выделение. Обмен веществ и энергии.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614D11" w:rsidRPr="00614D11" w:rsidRDefault="00614D11" w:rsidP="00614D11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мальтазой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 в любой форме и белки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белки и эмульгированные жиры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соляной кислоты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превращение неактивного пепсиногена в активный фермент пепсин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мальтаза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расщепляющие: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lastRenderedPageBreak/>
        <w:t>б) жиры, белки и углеводы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Проток поджелудочной железы открывается в: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желудок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12-перстную кишку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тощую кишку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толстую кишку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Белки расщепляются до аминокислот в: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желудке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тонком кишечнике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желудке и тонком кишечнике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толстом кишечнике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Кишечник человека выполняет функции: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6"/>
        </w:rPr>
        <w:t>а)</w:t>
      </w:r>
      <w:r w:rsidRPr="00614D11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секреторную, двигательную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б) секреторную, двигательную, всасывательную</w:t>
      </w:r>
    </w:p>
    <w:p w:rsidR="00614D11" w:rsidRPr="00614D11" w:rsidRDefault="00614D11" w:rsidP="00614D11">
      <w:pPr>
        <w:pStyle w:val="a3"/>
        <w:shd w:val="clear" w:color="auto" w:fill="FFFFFF"/>
        <w:tabs>
          <w:tab w:val="center" w:pos="581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в)</w:t>
      </w:r>
      <w:r w:rsidRPr="00614D11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секреторную, всасывательную</w:t>
      </w:r>
      <w:r w:rsidRPr="00614D11">
        <w:rPr>
          <w:rFonts w:ascii="Times New Roman" w:hAnsi="Times New Roman" w:cs="Times New Roman"/>
          <w:spacing w:val="5"/>
        </w:rPr>
        <w:tab/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только секреторную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Всасывание воды не осуществляется в: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желудке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</w:rPr>
        <w:t>тонком кишечнике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толстом кишечнике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г) ротовой полости и пищеводе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Растворенные в воде минеральные вещества всасы</w:t>
      </w:r>
      <w:r w:rsidRPr="00614D11">
        <w:rPr>
          <w:rFonts w:ascii="Times New Roman" w:hAnsi="Times New Roman" w:cs="Times New Roman"/>
          <w:b/>
          <w:spacing w:val="4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ваются</w:t>
      </w:r>
      <w:r w:rsidRPr="00614D11">
        <w:rPr>
          <w:rFonts w:ascii="Times New Roman" w:hAnsi="Times New Roman" w:cs="Times New Roman"/>
          <w:spacing w:val="6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</w:rPr>
        <w:t>преимущественно в: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</w:rPr>
        <w:t>а)</w:t>
      </w:r>
      <w:r w:rsidRPr="00614D11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желудке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  <w:spacing w:val="11"/>
        </w:rPr>
      </w:pPr>
      <w:r w:rsidRPr="00614D11">
        <w:rPr>
          <w:rFonts w:ascii="Times New Roman" w:hAnsi="Times New Roman" w:cs="Times New Roman"/>
          <w:spacing w:val="11"/>
        </w:rPr>
        <w:t>б) тонком кишечнике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bCs/>
          <w:spacing w:val="9"/>
        </w:rPr>
        <w:t>в)</w:t>
      </w:r>
      <w:r w:rsidRPr="00614D11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толстом кишечнике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ротовой полости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43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Обмен веществ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совокупность процессов образования сложных</w:t>
      </w:r>
      <w:r w:rsidRPr="00614D11">
        <w:rPr>
          <w:rFonts w:ascii="Times New Roman" w:hAnsi="Times New Roman" w:cs="Times New Roman"/>
          <w:spacing w:val="1"/>
        </w:rPr>
        <w:br/>
      </w:r>
      <w:r w:rsidRPr="00614D11">
        <w:rPr>
          <w:rFonts w:ascii="Times New Roman" w:hAnsi="Times New Roman" w:cs="Times New Roman"/>
          <w:spacing w:val="4"/>
        </w:rPr>
        <w:t>органических веществ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 xml:space="preserve">распад и окисление органических веществ в </w:t>
      </w:r>
      <w:r w:rsidRPr="00614D11">
        <w:rPr>
          <w:rFonts w:ascii="Times New Roman" w:hAnsi="Times New Roman" w:cs="Times New Roman"/>
          <w:spacing w:val="9"/>
        </w:rPr>
        <w:t>клетке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</w:rPr>
        <w:t>в) совокупность процессов химического превра</w:t>
      </w:r>
      <w:r w:rsidRPr="00614D11">
        <w:rPr>
          <w:rFonts w:ascii="Times New Roman" w:hAnsi="Times New Roman" w:cs="Times New Roman"/>
          <w:spacing w:val="1"/>
        </w:rPr>
        <w:softHyphen/>
      </w:r>
      <w:r w:rsidRPr="00614D11">
        <w:rPr>
          <w:rFonts w:ascii="Times New Roman" w:hAnsi="Times New Roman" w:cs="Times New Roman"/>
          <w:spacing w:val="3"/>
        </w:rPr>
        <w:t xml:space="preserve">щения веществ от момента их поступления в организм до выделения конечных продуктов </w:t>
      </w:r>
      <w:r w:rsidRPr="00614D11">
        <w:rPr>
          <w:rFonts w:ascii="Times New Roman" w:hAnsi="Times New Roman" w:cs="Times New Roman"/>
        </w:rPr>
        <w:t>обмена</w:t>
      </w:r>
    </w:p>
    <w:p w:rsidR="00614D11" w:rsidRPr="00614D11" w:rsidRDefault="00614D11" w:rsidP="00614D11">
      <w:pPr>
        <w:pStyle w:val="a3"/>
        <w:shd w:val="clear" w:color="auto" w:fill="FFFFFF"/>
        <w:spacing w:before="19" w:after="100" w:afterAutospacing="1"/>
        <w:ind w:right="120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выделение конечных продуктов распада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Конечными продуктами распада белков являются:</w:t>
      </w:r>
    </w:p>
    <w:p w:rsidR="00614D11" w:rsidRPr="00614D11" w:rsidRDefault="00614D11" w:rsidP="00614D11">
      <w:pPr>
        <w:pStyle w:val="a3"/>
        <w:shd w:val="clear" w:color="auto" w:fill="FFFFFF"/>
        <w:spacing w:before="48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>а)</w:t>
      </w:r>
      <w:r w:rsidRPr="00614D1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Н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  <w:r w:rsidRPr="00614D11">
        <w:rPr>
          <w:rFonts w:ascii="Times New Roman" w:hAnsi="Times New Roman" w:cs="Times New Roman"/>
          <w:spacing w:val="3"/>
        </w:rPr>
        <w:t>0 и СО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spacing w:before="48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О, СО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 xml:space="preserve"> и азотсодержащие соединения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49"/>
        </w:tabs>
        <w:spacing w:before="14"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мочевина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49"/>
        </w:tabs>
        <w:spacing w:before="14"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только азотсодержащие соединения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Конечными продуктами окисления углеводов в клет</w:t>
      </w:r>
      <w:r w:rsidRPr="00614D11">
        <w:rPr>
          <w:rFonts w:ascii="Times New Roman" w:hAnsi="Times New Roman" w:cs="Times New Roman"/>
          <w:b/>
          <w:spacing w:val="1"/>
        </w:rPr>
        <w:softHyphen/>
      </w:r>
      <w:r w:rsidRPr="00614D11">
        <w:rPr>
          <w:rFonts w:ascii="Times New Roman" w:hAnsi="Times New Roman" w:cs="Times New Roman"/>
          <w:b/>
          <w:spacing w:val="10"/>
        </w:rPr>
        <w:t>ке являются: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Н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0</w:t>
      </w:r>
      <w:r w:rsidRPr="00614D11">
        <w:rPr>
          <w:rFonts w:ascii="Times New Roman" w:hAnsi="Times New Roman" w:cs="Times New Roman"/>
          <w:bCs/>
          <w:spacing w:val="-3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в) Н</w:t>
      </w:r>
      <w:r w:rsidRPr="00614D11">
        <w:rPr>
          <w:rFonts w:ascii="Times New Roman" w:hAnsi="Times New Roman" w:cs="Times New Roman"/>
          <w:spacing w:val="2"/>
          <w:vertAlign w:val="subscript"/>
        </w:rPr>
        <w:t>2</w:t>
      </w:r>
      <w:r w:rsidRPr="00614D11">
        <w:rPr>
          <w:rFonts w:ascii="Times New Roman" w:hAnsi="Times New Roman" w:cs="Times New Roman"/>
          <w:spacing w:val="2"/>
        </w:rPr>
        <w:t>0 и СО</w:t>
      </w:r>
      <w:r w:rsidRPr="00614D11">
        <w:rPr>
          <w:rFonts w:ascii="Times New Roman" w:hAnsi="Times New Roman" w:cs="Times New Roman"/>
          <w:spacing w:val="2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39"/>
        </w:tabs>
        <w:spacing w:before="178"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глюкоза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ind w:right="34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Конечными продуктами окисления жиров в клетке </w:t>
      </w:r>
      <w:r w:rsidRPr="00614D11">
        <w:rPr>
          <w:rFonts w:ascii="Times New Roman" w:hAnsi="Times New Roman" w:cs="Times New Roman"/>
          <w:b/>
          <w:spacing w:val="9"/>
        </w:rPr>
        <w:t>являются: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i/>
          <w:iCs/>
          <w:spacing w:val="-2"/>
        </w:rPr>
      </w:pPr>
      <w:r w:rsidRPr="00614D11">
        <w:rPr>
          <w:rFonts w:ascii="Times New Roman" w:hAnsi="Times New Roman" w:cs="Times New Roman"/>
          <w:bCs/>
          <w:spacing w:val="3"/>
        </w:rPr>
        <w:t xml:space="preserve">а) </w:t>
      </w:r>
      <w:r w:rsidRPr="00614D11">
        <w:rPr>
          <w:rFonts w:ascii="Times New Roman" w:hAnsi="Times New Roman" w:cs="Times New Roman"/>
          <w:spacing w:val="3"/>
        </w:rPr>
        <w:t>только СО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-2"/>
        </w:rPr>
      </w:pPr>
      <w:r w:rsidRPr="00614D11">
        <w:rPr>
          <w:rFonts w:ascii="Times New Roman" w:hAnsi="Times New Roman" w:cs="Times New Roman"/>
          <w:spacing w:val="-2"/>
        </w:rPr>
        <w:t>б) С0</w:t>
      </w:r>
      <w:r w:rsidRPr="00614D11">
        <w:rPr>
          <w:rFonts w:ascii="Times New Roman" w:hAnsi="Times New Roman" w:cs="Times New Roman"/>
          <w:spacing w:val="-2"/>
          <w:vertAlign w:val="subscript"/>
        </w:rPr>
        <w:t>2</w:t>
      </w:r>
      <w:r w:rsidRPr="00614D11">
        <w:rPr>
          <w:rFonts w:ascii="Times New Roman" w:hAnsi="Times New Roman" w:cs="Times New Roman"/>
          <w:spacing w:val="-2"/>
        </w:rPr>
        <w:t xml:space="preserve"> + Н</w:t>
      </w:r>
      <w:r w:rsidRPr="00614D11">
        <w:rPr>
          <w:rFonts w:ascii="Times New Roman" w:hAnsi="Times New Roman" w:cs="Times New Roman"/>
          <w:spacing w:val="-2"/>
          <w:vertAlign w:val="subscript"/>
        </w:rPr>
        <w:t>2</w:t>
      </w:r>
      <w:r w:rsidRPr="00614D11">
        <w:rPr>
          <w:rFonts w:ascii="Times New Roman" w:hAnsi="Times New Roman" w:cs="Times New Roman"/>
          <w:spacing w:val="-2"/>
        </w:rPr>
        <w:t>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Н</w:t>
      </w:r>
      <w:r w:rsidRPr="00614D11">
        <w:rPr>
          <w:rFonts w:ascii="Times New Roman" w:hAnsi="Times New Roman" w:cs="Times New Roman"/>
          <w:spacing w:val="8"/>
          <w:vertAlign w:val="subscript"/>
        </w:rPr>
        <w:t>2</w:t>
      </w:r>
      <w:r w:rsidRPr="00614D11">
        <w:rPr>
          <w:rFonts w:ascii="Times New Roman" w:hAnsi="Times New Roman" w:cs="Times New Roman"/>
          <w:spacing w:val="8"/>
        </w:rPr>
        <w:t>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bCs/>
          <w:spacing w:val="-3"/>
          <w:vertAlign w:val="subscript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г) </w:t>
      </w:r>
      <w:r w:rsidRPr="00614D11">
        <w:rPr>
          <w:rFonts w:ascii="Times New Roman" w:hAnsi="Times New Roman" w:cs="Times New Roman"/>
          <w:bCs/>
          <w:spacing w:val="-3"/>
        </w:rPr>
        <w:t>0</w:t>
      </w:r>
      <w:r w:rsidRPr="00614D11">
        <w:rPr>
          <w:rFonts w:ascii="Times New Roman" w:hAnsi="Times New Roman" w:cs="Times New Roman"/>
          <w:bCs/>
          <w:spacing w:val="-3"/>
          <w:vertAlign w:val="subscript"/>
        </w:rPr>
        <w:t>2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Какое из соединений является наиболее энергоемким?</w:t>
      </w:r>
    </w:p>
    <w:p w:rsidR="00614D11" w:rsidRPr="00614D11" w:rsidRDefault="00614D11" w:rsidP="00614D11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а) </w:t>
      </w:r>
      <w:r w:rsidRPr="00614D11">
        <w:rPr>
          <w:rFonts w:ascii="Times New Roman" w:hAnsi="Times New Roman" w:cs="Times New Roman"/>
          <w:spacing w:val="9"/>
        </w:rPr>
        <w:t>белок</w:t>
      </w:r>
    </w:p>
    <w:p w:rsidR="00614D11" w:rsidRPr="00614D11" w:rsidRDefault="00614D11" w:rsidP="00614D11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spacing w:val="14"/>
        </w:rPr>
        <w:t>б) жир</w:t>
      </w:r>
    </w:p>
    <w:p w:rsidR="00614D11" w:rsidRPr="00614D11" w:rsidRDefault="00614D11" w:rsidP="00614D11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в) </w:t>
      </w:r>
      <w:r w:rsidRPr="00614D11">
        <w:rPr>
          <w:rFonts w:ascii="Times New Roman" w:hAnsi="Times New Roman" w:cs="Times New Roman"/>
          <w:spacing w:val="6"/>
        </w:rPr>
        <w:t>углевод</w:t>
      </w:r>
    </w:p>
    <w:p w:rsidR="00614D11" w:rsidRPr="00614D11" w:rsidRDefault="00614D11" w:rsidP="00614D11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аминокислоты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427" w:after="100" w:afterAutospacing="1" w:line="276" w:lineRule="auto"/>
        <w:ind w:right="1210"/>
        <w:rPr>
          <w:rFonts w:ascii="Times New Roman" w:hAnsi="Times New Roman" w:cs="Times New Roman"/>
          <w:b/>
          <w:spacing w:val="5"/>
        </w:rPr>
      </w:pPr>
      <w:r w:rsidRPr="00614D11">
        <w:rPr>
          <w:rFonts w:ascii="Times New Roman" w:hAnsi="Times New Roman" w:cs="Times New Roman"/>
          <w:b/>
          <w:spacing w:val="5"/>
        </w:rPr>
        <w:t>Выделительную функцию выполняют:</w:t>
      </w:r>
    </w:p>
    <w:p w:rsidR="00614D11" w:rsidRPr="00614D11" w:rsidRDefault="00614D11" w:rsidP="00614D11">
      <w:pPr>
        <w:pStyle w:val="a3"/>
        <w:shd w:val="clear" w:color="auto" w:fill="FFFFFF"/>
        <w:spacing w:before="427"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а)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только почки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768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б) почки, печень, кишечник, легкие, кожа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 xml:space="preserve">в) </w:t>
      </w:r>
      <w:r w:rsidRPr="00614D11">
        <w:rPr>
          <w:rFonts w:ascii="Times New Roman" w:hAnsi="Times New Roman" w:cs="Times New Roman"/>
          <w:spacing w:val="3"/>
        </w:rPr>
        <w:t>почки, кожа</w:t>
      </w:r>
    </w:p>
    <w:p w:rsidR="00614D11" w:rsidRPr="00614D11" w:rsidRDefault="00614D11" w:rsidP="00614D11">
      <w:pPr>
        <w:pStyle w:val="a3"/>
        <w:shd w:val="clear" w:color="auto" w:fill="FFFFFF"/>
        <w:spacing w:before="226"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потовые железы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Через органы выделения из организма удаляются: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мочевина, мочевая кислота, избыток воды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избыток минеральных солей, мочевая кислота</w:t>
      </w:r>
      <w:r w:rsidRPr="00614D11">
        <w:rPr>
          <w:rFonts w:ascii="Times New Roman" w:hAnsi="Times New Roman" w:cs="Times New Roman"/>
          <w:spacing w:val="-1"/>
        </w:rPr>
        <w:br/>
      </w:r>
      <w:r w:rsidRPr="00614D11">
        <w:rPr>
          <w:rFonts w:ascii="Times New Roman" w:hAnsi="Times New Roman" w:cs="Times New Roman"/>
          <w:spacing w:val="1"/>
        </w:rPr>
        <w:t>в) вода, углекислый газ, мочевина, мочевая кислота, избыток минеральных солей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глюкоза и аминокислоты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ind w:right="48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2"/>
          <w:w w:val="108"/>
        </w:rPr>
        <w:t>Из процессов, происходящих в нефроне почки, наи</w:t>
      </w:r>
      <w:r w:rsidRPr="00614D11">
        <w:rPr>
          <w:rFonts w:ascii="Times New Roman" w:hAnsi="Times New Roman" w:cs="Times New Roman"/>
          <w:b/>
          <w:spacing w:val="-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меньшей</w:t>
      </w:r>
      <w:r w:rsidRPr="00614D11">
        <w:rPr>
          <w:rFonts w:ascii="Times New Roman" w:hAnsi="Times New Roman" w:cs="Times New Roman"/>
          <w:spacing w:val="3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8"/>
        </w:rPr>
        <w:t>избирательностью отличается: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78"/>
        </w:tabs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  <w:w w:val="108"/>
        </w:rPr>
        <w:t>а) секреция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обратное всасывание (абсорбция)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05"/>
        </w:tabs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  <w:w w:val="108"/>
        </w:rPr>
        <w:t>фильтрация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диффузия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5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К органам мочевыделительной системы относятся: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-4"/>
        </w:rPr>
      </w:pPr>
      <w:r w:rsidRPr="00614D11">
        <w:rPr>
          <w:rFonts w:ascii="Times New Roman" w:hAnsi="Times New Roman" w:cs="Times New Roman"/>
          <w:bCs/>
          <w:spacing w:val="1"/>
        </w:rPr>
        <w:t xml:space="preserve">а) </w:t>
      </w:r>
      <w:r w:rsidRPr="00614D11">
        <w:rPr>
          <w:rFonts w:ascii="Times New Roman" w:hAnsi="Times New Roman" w:cs="Times New Roman"/>
          <w:spacing w:val="1"/>
        </w:rPr>
        <w:t>почки, мочеточники, мочевой пузырь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</w:rPr>
        <w:t>б) почки, мочеточники, мочевой пузырь, мочеис</w:t>
      </w:r>
      <w:r w:rsidRPr="00614D11">
        <w:rPr>
          <w:rFonts w:ascii="Times New Roman" w:hAnsi="Times New Roman" w:cs="Times New Roman"/>
          <w:spacing w:val="4"/>
        </w:rPr>
        <w:t>пускательный канал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 xml:space="preserve">в) </w:t>
      </w:r>
      <w:r w:rsidRPr="00614D11">
        <w:rPr>
          <w:rFonts w:ascii="Times New Roman" w:hAnsi="Times New Roman" w:cs="Times New Roman"/>
          <w:spacing w:val="-4"/>
        </w:rPr>
        <w:t xml:space="preserve">почки, мочевой пузырь и мочеиспускательный </w:t>
      </w:r>
      <w:r w:rsidRPr="00614D11">
        <w:rPr>
          <w:rFonts w:ascii="Times New Roman" w:hAnsi="Times New Roman" w:cs="Times New Roman"/>
          <w:spacing w:val="4"/>
        </w:rPr>
        <w:t>канал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почки, потовые железы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2"/>
        </w:rPr>
        <w:t>Количество нефронов в почке составляет примерно: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90"/>
        </w:tabs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100 тыс.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90"/>
        </w:tabs>
        <w:spacing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-3"/>
        </w:rPr>
        <w:t>500 тыс.</w:t>
      </w:r>
      <w:r w:rsidRPr="00614D11">
        <w:rPr>
          <w:rFonts w:ascii="Times New Roman" w:hAnsi="Times New Roman" w:cs="Times New Roman"/>
          <w:spacing w:val="-3"/>
        </w:rPr>
        <w:br/>
      </w:r>
      <w:r w:rsidRPr="00614D11">
        <w:rPr>
          <w:rFonts w:ascii="Times New Roman" w:hAnsi="Times New Roman" w:cs="Times New Roman"/>
          <w:spacing w:val="-10"/>
        </w:rPr>
        <w:t>в) 1 млн</w:t>
      </w:r>
    </w:p>
    <w:p w:rsidR="00614D11" w:rsidRPr="00614D11" w:rsidRDefault="00614D11" w:rsidP="00614D11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г) 3 млн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1"/>
        </w:rPr>
        <w:t>Нефрон состоит из: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а) капсулы, извитого канальца </w:t>
      </w:r>
      <w:r w:rsidRPr="00614D11">
        <w:rPr>
          <w:rFonts w:ascii="Times New Roman" w:hAnsi="Times New Roman" w:cs="Times New Roman"/>
          <w:spacing w:val="-1"/>
          <w:lang w:val="en-US"/>
        </w:rPr>
        <w:t>I</w:t>
      </w:r>
      <w:r w:rsidRPr="00614D11">
        <w:rPr>
          <w:rFonts w:ascii="Times New Roman" w:hAnsi="Times New Roman" w:cs="Times New Roman"/>
          <w:spacing w:val="-1"/>
        </w:rPr>
        <w:t xml:space="preserve"> порядка, петли </w:t>
      </w:r>
      <w:r w:rsidRPr="00614D11">
        <w:rPr>
          <w:rFonts w:ascii="Times New Roman" w:hAnsi="Times New Roman" w:cs="Times New Roman"/>
          <w:spacing w:val="4"/>
        </w:rPr>
        <w:t xml:space="preserve">Генле и извитого канальца </w:t>
      </w:r>
      <w:r w:rsidRPr="00614D11">
        <w:rPr>
          <w:rFonts w:ascii="Times New Roman" w:hAnsi="Times New Roman" w:cs="Times New Roman"/>
          <w:spacing w:val="4"/>
          <w:lang w:val="en-US"/>
        </w:rPr>
        <w:t>II</w:t>
      </w:r>
      <w:r w:rsidRPr="00614D11">
        <w:rPr>
          <w:rFonts w:ascii="Times New Roman" w:hAnsi="Times New Roman" w:cs="Times New Roman"/>
          <w:spacing w:val="4"/>
        </w:rPr>
        <w:t xml:space="preserve"> порядка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 xml:space="preserve">капсулы, извитого канальца </w:t>
      </w:r>
      <w:r w:rsidRPr="00614D11">
        <w:rPr>
          <w:rFonts w:ascii="Times New Roman" w:hAnsi="Times New Roman" w:cs="Times New Roman"/>
          <w:spacing w:val="1"/>
          <w:lang w:val="en-US"/>
        </w:rPr>
        <w:t>I</w:t>
      </w:r>
      <w:r w:rsidRPr="00614D11">
        <w:rPr>
          <w:rFonts w:ascii="Times New Roman" w:hAnsi="Times New Roman" w:cs="Times New Roman"/>
          <w:spacing w:val="1"/>
        </w:rPr>
        <w:t xml:space="preserve"> порядка, петли </w:t>
      </w:r>
      <w:r w:rsidRPr="00614D11">
        <w:rPr>
          <w:rFonts w:ascii="Times New Roman" w:hAnsi="Times New Roman" w:cs="Times New Roman"/>
          <w:spacing w:val="-7"/>
        </w:rPr>
        <w:t>Генле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капсулы и петли Генле</w:t>
      </w:r>
    </w:p>
    <w:p w:rsidR="00614D11" w:rsidRPr="00614D11" w:rsidRDefault="00614D11" w:rsidP="00614D11">
      <w:pPr>
        <w:pStyle w:val="a3"/>
        <w:shd w:val="clear" w:color="auto" w:fill="FFFFFF"/>
        <w:spacing w:before="197"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петли Генли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Расположение в почке капсул и канальцев следую</w:t>
      </w:r>
      <w:r w:rsidRPr="00614D11">
        <w:rPr>
          <w:rFonts w:ascii="Times New Roman" w:hAnsi="Times New Roman" w:cs="Times New Roman"/>
          <w:b/>
          <w:spacing w:val="1"/>
        </w:rPr>
        <w:softHyphen/>
      </w:r>
      <w:r w:rsidRPr="00614D11">
        <w:rPr>
          <w:rFonts w:ascii="Times New Roman" w:hAnsi="Times New Roman" w:cs="Times New Roman"/>
          <w:b/>
          <w:spacing w:val="-6"/>
        </w:rPr>
        <w:t>щее: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 xml:space="preserve">а) </w:t>
      </w:r>
      <w:r w:rsidRPr="00614D11">
        <w:rPr>
          <w:rFonts w:ascii="Times New Roman" w:hAnsi="Times New Roman" w:cs="Times New Roman"/>
          <w:spacing w:val="1"/>
        </w:rPr>
        <w:t>капсулы и канальцы — в корковом веществе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почки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3"/>
        </w:rPr>
        <w:t xml:space="preserve">б) капсулы — в корковом веществе, канальцы </w:t>
      </w:r>
      <w:r w:rsidRPr="00614D11">
        <w:rPr>
          <w:rFonts w:ascii="Times New Roman" w:hAnsi="Times New Roman" w:cs="Times New Roman"/>
        </w:rPr>
        <w:t>преимущественно в мозговом веществе почки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 xml:space="preserve">капсулы и канальцы в мозговом веществе </w:t>
      </w:r>
      <w:r w:rsidRPr="00614D11">
        <w:rPr>
          <w:rFonts w:ascii="Times New Roman" w:hAnsi="Times New Roman" w:cs="Times New Roman"/>
          <w:spacing w:val="1"/>
        </w:rPr>
        <w:t>почки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канальцы в корковом веществе, капсулы в корковом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 xml:space="preserve">В каждом нефроне между приносящей артериолой </w:t>
      </w:r>
      <w:r w:rsidRPr="00614D11">
        <w:rPr>
          <w:rFonts w:ascii="Times New Roman" w:hAnsi="Times New Roman" w:cs="Times New Roman"/>
          <w:b/>
          <w:spacing w:val="1"/>
        </w:rPr>
        <w:t>и отводящей венулой имеется: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>а)</w:t>
      </w:r>
      <w:r w:rsidRPr="00614D1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одна сеть капилляров в углублении капсулы</w:t>
      </w:r>
    </w:p>
    <w:p w:rsidR="00614D11" w:rsidRPr="00614D11" w:rsidRDefault="00614D11" w:rsidP="00614D11">
      <w:pPr>
        <w:pStyle w:val="a3"/>
        <w:shd w:val="clear" w:color="auto" w:fill="FFFFFF"/>
        <w:spacing w:before="4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две сети капилляров: в углублении капсулы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и оплетающая почечные канальцы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в) </w:t>
      </w:r>
      <w:r w:rsidRPr="00614D11">
        <w:rPr>
          <w:rFonts w:ascii="Times New Roman" w:hAnsi="Times New Roman" w:cs="Times New Roman"/>
        </w:rPr>
        <w:t xml:space="preserve">одна сеть капилляров, оплетающая почечные </w:t>
      </w:r>
      <w:r w:rsidRPr="00614D11">
        <w:rPr>
          <w:rFonts w:ascii="Times New Roman" w:hAnsi="Times New Roman" w:cs="Times New Roman"/>
          <w:spacing w:val="5"/>
        </w:rPr>
        <w:t>канальцы</w:t>
      </w:r>
    </w:p>
    <w:p w:rsidR="00614D11" w:rsidRPr="00614D11" w:rsidRDefault="00614D11" w:rsidP="00614D11">
      <w:pPr>
        <w:pStyle w:val="a3"/>
        <w:shd w:val="clear" w:color="auto" w:fill="FFFFFF"/>
        <w:spacing w:before="216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сеть капилляров оплетающая собирательные трубки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ind w:right="403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Образование первичной мочи происходит в:</w:t>
      </w:r>
    </w:p>
    <w:p w:rsidR="00614D11" w:rsidRPr="00614D11" w:rsidRDefault="00614D11" w:rsidP="00614D11">
      <w:pPr>
        <w:pStyle w:val="a3"/>
        <w:shd w:val="clear" w:color="auto" w:fill="FFFFFF"/>
        <w:spacing w:before="216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</w:rPr>
        <w:lastRenderedPageBreak/>
        <w:t>а) мальпигиевых тельцах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96"/>
        </w:tabs>
        <w:spacing w:before="3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 xml:space="preserve">извитых канальцах </w:t>
      </w:r>
      <w:r w:rsidRPr="00614D11">
        <w:rPr>
          <w:rFonts w:ascii="Times New Roman" w:hAnsi="Times New Roman" w:cs="Times New Roman"/>
          <w:spacing w:val="7"/>
          <w:lang w:val="en-US"/>
        </w:rPr>
        <w:t>I</w:t>
      </w:r>
      <w:r w:rsidRPr="00614D11">
        <w:rPr>
          <w:rFonts w:ascii="Times New Roman" w:hAnsi="Times New Roman" w:cs="Times New Roman"/>
          <w:spacing w:val="7"/>
        </w:rPr>
        <w:t xml:space="preserve"> и </w:t>
      </w:r>
      <w:r w:rsidRPr="00614D11">
        <w:rPr>
          <w:rFonts w:ascii="Times New Roman" w:hAnsi="Times New Roman" w:cs="Times New Roman"/>
          <w:spacing w:val="7"/>
          <w:lang w:val="en-US"/>
        </w:rPr>
        <w:t>II</w:t>
      </w:r>
      <w:r w:rsidRPr="00614D11">
        <w:rPr>
          <w:rFonts w:ascii="Times New Roman" w:hAnsi="Times New Roman" w:cs="Times New Roman"/>
          <w:spacing w:val="7"/>
        </w:rPr>
        <w:t xml:space="preserve"> порядка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-2"/>
        </w:rPr>
        <w:t>петле Генле</w:t>
      </w:r>
    </w:p>
    <w:p w:rsidR="00614D11" w:rsidRPr="00614D11" w:rsidRDefault="00614D11" w:rsidP="00614D11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собирательных трубках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Давление крови в капиллярах клубочков составля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5"/>
        </w:rPr>
        <w:t>ет (мм рт. ст.):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72"/>
        </w:tabs>
        <w:spacing w:before="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10-20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72"/>
        </w:tabs>
        <w:spacing w:after="100" w:afterAutospacing="1"/>
        <w:ind w:right="3629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30-40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72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в) 70-80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г) 80-100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1"/>
        </w:rPr>
        <w:t>В первичной моче содержатся:</w:t>
      </w:r>
    </w:p>
    <w:p w:rsidR="00614D11" w:rsidRPr="00614D11" w:rsidRDefault="00614D11" w:rsidP="00614D11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все компоненты плазмы крови, за исключени</w:t>
      </w:r>
      <w:r w:rsidRPr="00614D11">
        <w:rPr>
          <w:rFonts w:ascii="Times New Roman" w:hAnsi="Times New Roman" w:cs="Times New Roman"/>
          <w:spacing w:val="-1"/>
        </w:rPr>
        <w:softHyphen/>
      </w:r>
      <w:r w:rsidRPr="00614D11">
        <w:rPr>
          <w:rFonts w:ascii="Times New Roman" w:hAnsi="Times New Roman" w:cs="Times New Roman"/>
          <w:spacing w:val="5"/>
        </w:rPr>
        <w:t>ем белков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29"/>
        </w:tabs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все компоненты плазмы без исключения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2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все компоненты плазмы, кроме фибриногена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компоненты плазмы крови, за исключение эритроцитов и лейкоцитов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right="403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Образование вторичной мочи не осуществляется в: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а) почечных канальцах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 xml:space="preserve">в извитых канальцах </w:t>
      </w:r>
      <w:r w:rsidRPr="00614D11">
        <w:rPr>
          <w:rFonts w:ascii="Times New Roman" w:hAnsi="Times New Roman" w:cs="Times New Roman"/>
          <w:spacing w:val="6"/>
          <w:lang w:val="en-US"/>
        </w:rPr>
        <w:t>I</w:t>
      </w:r>
      <w:r w:rsidRPr="00614D11">
        <w:rPr>
          <w:rFonts w:ascii="Times New Roman" w:hAnsi="Times New Roman" w:cs="Times New Roman"/>
          <w:spacing w:val="6"/>
        </w:rPr>
        <w:t xml:space="preserve"> и </w:t>
      </w:r>
      <w:r w:rsidRPr="00614D11">
        <w:rPr>
          <w:rFonts w:ascii="Times New Roman" w:hAnsi="Times New Roman" w:cs="Times New Roman"/>
          <w:spacing w:val="6"/>
          <w:lang w:val="en-US"/>
        </w:rPr>
        <w:t>II</w:t>
      </w:r>
      <w:r w:rsidRPr="00614D11">
        <w:rPr>
          <w:rFonts w:ascii="Times New Roman" w:hAnsi="Times New Roman" w:cs="Times New Roman"/>
          <w:spacing w:val="6"/>
        </w:rPr>
        <w:t xml:space="preserve"> порядков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в петле Генле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bCs/>
          <w:spacing w:val="-10"/>
        </w:rPr>
      </w:pPr>
      <w:r w:rsidRPr="00614D11">
        <w:rPr>
          <w:rFonts w:ascii="Times New Roman" w:hAnsi="Times New Roman" w:cs="Times New Roman"/>
          <w:bCs/>
          <w:spacing w:val="-10"/>
        </w:rPr>
        <w:t>г)  почечной капсуле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w w:val="108"/>
        </w:rPr>
        <w:t xml:space="preserve">Концентрация вещества в первичной моче капсул </w:t>
      </w:r>
      <w:r w:rsidRPr="00614D11">
        <w:rPr>
          <w:rFonts w:ascii="Times New Roman" w:hAnsi="Times New Roman" w:cs="Times New Roman"/>
          <w:b/>
          <w:spacing w:val="-2"/>
          <w:w w:val="108"/>
        </w:rPr>
        <w:t>здоровой</w:t>
      </w:r>
      <w:r w:rsidRPr="00614D11">
        <w:rPr>
          <w:rFonts w:ascii="Times New Roman" w:hAnsi="Times New Roman" w:cs="Times New Roman"/>
          <w:spacing w:val="-2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-2"/>
          <w:w w:val="108"/>
        </w:rPr>
        <w:t xml:space="preserve">человеческой почки равняется 0,1 %, в то </w:t>
      </w:r>
      <w:r w:rsidRPr="00614D11">
        <w:rPr>
          <w:rFonts w:ascii="Times New Roman" w:hAnsi="Times New Roman" w:cs="Times New Roman"/>
          <w:b/>
          <w:spacing w:val="-4"/>
          <w:w w:val="108"/>
        </w:rPr>
        <w:t xml:space="preserve">время как концентрация его во вторичной моче равна </w:t>
      </w:r>
      <w:r w:rsidRPr="00614D11">
        <w:rPr>
          <w:rFonts w:ascii="Times New Roman" w:hAnsi="Times New Roman" w:cs="Times New Roman"/>
          <w:b/>
          <w:spacing w:val="7"/>
          <w:w w:val="108"/>
        </w:rPr>
        <w:t>нулю. Таким веществом является: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4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глюкоза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4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хлористый натрий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4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мочевая кислота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5088"/>
        </w:tabs>
        <w:spacing w:before="235"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>г) сульфаты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механизмам всасывания продуктов переваривания пищи: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фильтрация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диффузия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осмос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дефекация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Ферменты слюны переваривают: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белки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жиры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минеральные соли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углеводы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Конечный продукт переваривания углеводов: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моносахариды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аминокислоты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жирные кислоты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глицерин</w:t>
      </w:r>
    </w:p>
    <w:p w:rsidR="00614D11" w:rsidRPr="00614D11" w:rsidRDefault="00614D11" w:rsidP="00614D11">
      <w:pPr>
        <w:widowControl/>
        <w:numPr>
          <w:ilvl w:val="0"/>
          <w:numId w:val="7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Желчь вырабатывается: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селезёнкой</w:t>
      </w:r>
      <w:r w:rsidRPr="00614D11">
        <w:rPr>
          <w:rFonts w:ascii="Times New Roman" w:hAnsi="Times New Roman" w:cs="Times New Roman"/>
        </w:rPr>
        <w:tab/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печенью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поджелудочной железой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желудком</w:t>
      </w:r>
    </w:p>
    <w:p w:rsidR="00614D11" w:rsidRPr="00614D11" w:rsidRDefault="00614D11" w:rsidP="00614D11">
      <w:pPr>
        <w:widowControl/>
        <w:numPr>
          <w:ilvl w:val="0"/>
          <w:numId w:val="7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Пищеварительным соком не является: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слюна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сок поджелудочной железы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плазма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желчь</w:t>
      </w:r>
    </w:p>
    <w:p w:rsidR="00614D11" w:rsidRPr="00614D11" w:rsidRDefault="00614D11" w:rsidP="00614D11">
      <w:pPr>
        <w:widowControl/>
        <w:numPr>
          <w:ilvl w:val="0"/>
          <w:numId w:val="78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Из каких компонентов при отсутствии жиров в пище может происходить синтез жиров: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из углеводов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из клетчатки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 аминокислот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 крахмала</w:t>
      </w:r>
    </w:p>
    <w:p w:rsidR="00614D11" w:rsidRPr="00614D11" w:rsidRDefault="00614D11" w:rsidP="00614D11">
      <w:pPr>
        <w:widowControl/>
        <w:numPr>
          <w:ilvl w:val="0"/>
          <w:numId w:val="7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основные ферменты выделяют слюнные железы: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амилазу, липазу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липазу, мальтазу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мальтазу, энтерокиназу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мальтазу, амилазу</w:t>
      </w:r>
    </w:p>
    <w:p w:rsidR="00614D11" w:rsidRPr="00614D11" w:rsidRDefault="00614D11" w:rsidP="00614D11">
      <w:pPr>
        <w:widowControl/>
        <w:numPr>
          <w:ilvl w:val="0"/>
          <w:numId w:val="7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Питательные вещества в желудке и кишечнике перевариваются под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действием: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гормонов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ферментов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витаминов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Окончательное переваривание и всасывание питательных веществ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происходит: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толстом кишечнике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тонком кишечнике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прямой кишке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желудке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распаде белков образуется ядовитое вещество – аммиак, который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обезвреживается, превращаясь в мочевину: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почках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печени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тонкой кишке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толстой кишке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Расщепление углеводов в пищеварительной системе человека начинается: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ротовой полости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желудке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двенадцатиперстной кишке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поджелудочной железе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из перечисленных функций не относится к функциям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пищеварительной системы?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секреторная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двигательная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всасывание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защитная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почках синтезируется: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адреналин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альдостерон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кальцитонин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ренин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Количество первичной мочи (фильтрата), образуемой в почках в течение суток, составляет: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150-180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200-</w:t>
      </w:r>
      <w:smartTag w:uri="urn:schemas-microsoft-com:office:smarttags" w:element="metricconverter">
        <w:smartTagPr>
          <w:attr w:name="ProductID" w:val="300 л"/>
        </w:smartTagPr>
        <w:r w:rsidRPr="00614D11">
          <w:rPr>
            <w:rFonts w:ascii="Times New Roman" w:hAnsi="Times New Roman" w:cs="Times New Roman"/>
          </w:rPr>
          <w:t>300 л</w:t>
        </w:r>
      </w:smartTag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10-</w:t>
      </w:r>
      <w:smartTag w:uri="urn:schemas-microsoft-com:office:smarttags" w:element="metricconverter">
        <w:smartTagPr>
          <w:attr w:name="ProductID" w:val="15 л"/>
        </w:smartTagPr>
        <w:r w:rsidRPr="00614D11">
          <w:rPr>
            <w:rFonts w:ascii="Times New Roman" w:hAnsi="Times New Roman" w:cs="Times New Roman"/>
          </w:rPr>
          <w:t>15 л</w:t>
        </w:r>
      </w:smartTag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smartTag w:uri="urn:schemas-microsoft-com:office:smarttags" w:element="metricconverter">
        <w:smartTagPr>
          <w:attr w:name="ProductID" w:val="1,5 л"/>
        </w:smartTagPr>
        <w:r w:rsidRPr="00614D11">
          <w:rPr>
            <w:rFonts w:ascii="Times New Roman" w:hAnsi="Times New Roman" w:cs="Times New Roman"/>
          </w:rPr>
          <w:t>1,5 л</w:t>
        </w:r>
      </w:smartTag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Функция мальпигиевого клубочка: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фильтрация плазмы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фильтрация первичной мочи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реабсорбция воды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фильтрация вторичной мочи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результате обмена веществ и энергии образуются конечные продукты: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углеводы и вода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углекислый газ и вода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аминокислоты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пировиноградная кислота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аэробной фазе энергетического обмена окисляются молекулы: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липидов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глюкозы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пировиноградной кислоты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отдаче избытка тепла у человека не принимают участие: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легкие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потовые железы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кровеносные сосуды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почки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Температура поверхностных тканей тела: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такая же как глубоких тканей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выше, чем глубоких тканей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ниже, чем глубоких тканей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и выше, и ниже в зависимости от температуры окружающей среды</w:t>
      </w:r>
    </w:p>
    <w:p w:rsidR="00614D11" w:rsidRPr="00614D11" w:rsidRDefault="00614D11" w:rsidP="00614D11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Дыхание.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1. Дыхание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2. В носовой полости воздух: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3. Стенки альвеол состоят из: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4. Давление в межплевральной полости: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 xml:space="preserve">мужчин составляет </w:t>
      </w:r>
      <w:r w:rsidRPr="00614D11">
        <w:rPr>
          <w:rFonts w:ascii="Times New Roman" w:hAnsi="Times New Roman" w:cs="Times New Roman"/>
          <w:b/>
          <w:spacing w:val="4"/>
        </w:rPr>
        <w:lastRenderedPageBreak/>
        <w:t>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614D11" w:rsidRPr="00614D11" w:rsidRDefault="00614D11" w:rsidP="00614D11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614D11" w:rsidRPr="00614D11" w:rsidRDefault="00614D11" w:rsidP="00614D11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мертовом пространстве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614D11" w:rsidRPr="00614D11" w:rsidRDefault="00614D11" w:rsidP="00614D11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 варолиевом мосту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614D11" w:rsidRPr="00614D11" w:rsidRDefault="00614D11" w:rsidP="00614D11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614D11" w:rsidRPr="00614D11" w:rsidRDefault="00614D11" w:rsidP="00614D11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как ниже, так и выше давления в венозной крови в зависимости от нагрузки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614D11" w:rsidRPr="00614D11" w:rsidRDefault="00614D11" w:rsidP="00614D11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614D11" w:rsidRPr="00614D11" w:rsidRDefault="00614D11" w:rsidP="00614D11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только в растворимом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614D11" w:rsidRPr="00614D11" w:rsidRDefault="00614D11" w:rsidP="00614D11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Компонентами жизненной емкости легких являются: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дыхательный объём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остаточный объем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минутный объем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614D11" w:rsidRPr="00614D11" w:rsidRDefault="00614D11" w:rsidP="00614D11">
      <w:pPr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нарушении герметичности плевральной полости легочная вентиляция: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усиливается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изменяется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прекращается</w:t>
      </w:r>
    </w:p>
    <w:p w:rsidR="00614D11" w:rsidRPr="00614D11" w:rsidRDefault="00614D11" w:rsidP="00614D11">
      <w:pPr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изменяется объем легких при увеличении разницы давления между плевральной полостью и альвеолами: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меняется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уменьшается 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как увеличиваться, так и уменьшаться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Ритмичную смену вдоха и выдоха обеспечивает дыхательный центр,</w:t>
      </w:r>
      <w:r w:rsidRPr="00614D11">
        <w:rPr>
          <w:rFonts w:ascii="Times New Roman" w:hAnsi="Times New Roman" w:cs="Times New Roman"/>
        </w:rPr>
        <w:t xml:space="preserve"> расположенный: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мозжечке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продолговатом мозге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среднем мозге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переднем мозге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фактором, способствующим согреванию и очищению воздуха в дыхательных путях?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внутренние стенки дыхательных путей выстланы эпителием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внутренние стенки дыхательных путей покрыты слизью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внутренние стенки дыхательных путей образованы обонятельными клетками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внутренние стенки дыхательных путей содержат мелкие кровеносные сосуды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равна средняя глубина дыхания, если известно, что минутный объем дыхания составляет 7,2 л/мин, а частота дыхания - 16 раз в минуту?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450 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500мл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600мл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350 мл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равен резервный объем вдоха, если известно, что ЖЕЛ составляет 4,5 л, дыхательный объем равен 400 мл, а резервный объем выдоха 1,5л?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2,6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3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4,1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2,3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Железы внутренней секреции</w:t>
      </w:r>
    </w:p>
    <w:p w:rsidR="00614D11" w:rsidRPr="00614D11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614D11">
        <w:rPr>
          <w:rFonts w:ascii="Times New Roman" w:hAnsi="Times New Roman" w:cs="Times New Roman"/>
          <w:bCs/>
          <w:spacing w:val="17"/>
          <w:w w:val="90"/>
        </w:rPr>
        <w:t>а)</w:t>
      </w:r>
      <w:r w:rsidRPr="00614D11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614D11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614D11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614D11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lastRenderedPageBreak/>
        <w:t>г) торможение пищеварения</w:t>
      </w:r>
    </w:p>
    <w:p w:rsidR="00614D11" w:rsidRPr="00614D11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614D11" w:rsidRPr="00614D11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614D11" w:rsidRPr="00614D11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гипертериоз</w:t>
      </w:r>
    </w:p>
    <w:p w:rsidR="00614D11" w:rsidRPr="00614D11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614D11" w:rsidRPr="00614D11" w:rsidRDefault="00614D11" w:rsidP="00614D11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614D11" w:rsidRPr="00614D11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614D11" w:rsidRPr="00614D11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>8. 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614D11" w:rsidRPr="00614D11" w:rsidRDefault="00614D11" w:rsidP="00614D11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минералкортикоиды 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9. 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before="197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10. Из перечисленных гормонов уровень глюкозы в крови</w:t>
      </w:r>
    </w:p>
    <w:p w:rsidR="00614D11" w:rsidRPr="00614D11" w:rsidRDefault="00614D11" w:rsidP="00614D11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100" w:afterAutospacing="1"/>
        <w:ind w:left="360" w:right="2268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</w:rPr>
        <w:t>11. К железам внутренней секреции не относится: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bCs/>
          <w:spacing w:val="13"/>
        </w:rPr>
        <w:t>а)</w:t>
      </w:r>
      <w:r w:rsidRPr="00614D11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14D11">
        <w:rPr>
          <w:rFonts w:ascii="Times New Roman" w:hAnsi="Times New Roman" w:cs="Times New Roman"/>
          <w:spacing w:val="13"/>
        </w:rPr>
        <w:t>щитовидная железа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  <w:spacing w:val="15"/>
        </w:rPr>
      </w:pPr>
      <w:r w:rsidRPr="00614D11">
        <w:rPr>
          <w:rFonts w:ascii="Times New Roman" w:hAnsi="Times New Roman" w:cs="Times New Roman"/>
          <w:spacing w:val="15"/>
        </w:rPr>
        <w:t>б) молочная железа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2"/>
        </w:rPr>
        <w:lastRenderedPageBreak/>
        <w:t xml:space="preserve">в) </w:t>
      </w:r>
      <w:r w:rsidRPr="00614D11">
        <w:rPr>
          <w:rFonts w:ascii="Times New Roman" w:hAnsi="Times New Roman" w:cs="Times New Roman"/>
          <w:spacing w:val="12"/>
        </w:rPr>
        <w:t>половая железа</w:t>
      </w:r>
    </w:p>
    <w:p w:rsidR="00614D11" w:rsidRPr="00614D11" w:rsidRDefault="00614D11" w:rsidP="00614D11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bCs/>
          <w:spacing w:val="14"/>
        </w:rPr>
        <w:t xml:space="preserve">г) </w:t>
      </w:r>
      <w:r w:rsidRPr="00614D11">
        <w:rPr>
          <w:rFonts w:ascii="Times New Roman" w:hAnsi="Times New Roman" w:cs="Times New Roman"/>
          <w:spacing w:val="14"/>
        </w:rPr>
        <w:t>поджелудочная железа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</w:rPr>
        <w:t>Развитие половых желез ускоряют гормоны: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6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адреналин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3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3"/>
        </w:rPr>
        <w:t>тироксин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</w:rPr>
        <w:t>в) некоторые гормоны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минералкортикостероиды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Гормон, который участвует в регуляции содержания сахара в крови,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вырабатывается в железе: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щитовидной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поджелудочной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надпочечниках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гипофизе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Выделяют секреты в кровь железы: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внешней секреции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слюнные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внутренней секреции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слезные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железам внешней секреции относят: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печень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надпочечники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гипофиз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щитовидную железу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Гуморальная регуляция функций организма осуществляется с помощью: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химических веществ, поступающих в кровь из желез внутренней секреции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нервных импульсов через нервную систему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ферментов, влияющих на скорость химических реакций в организме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витаминов, участвующих в обмене веществ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Сахарный диабет – эндокринное заболевание, связанное с….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гиперфункцией поджелудочной железы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гипофункцией щитовидной железы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гиперфункцией гипофиза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гипофункцией поджелудочной железы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Деятельность какой железы нарушается при недостатке йода в пище?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поджелудочной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щитовидной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слюнной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печени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Гигантизм – эндокринное заболевание, связанное с…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гиперфункцией гипофиза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гипофункцией гипофиза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гипофункцией щитовидной железы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гиперфункцией щитовидной железы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Под понятием «гомеостаз» в физиологии человека понимают: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общее снижение жизнеспособности организма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процессы, поддерживающие постоянство внутренней среды организма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процессы обмена веществ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процессы окисления органических веществ в клетках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Проток поджелудочной железы впадает 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желудок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желчный пузырь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двенадцатиперстную кишку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печень</w:t>
      </w:r>
    </w:p>
    <w:p w:rsidR="00614D11" w:rsidRPr="00614D11" w:rsidRDefault="00614D11" w:rsidP="00614D11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614D11" w:rsidRDefault="00614D11" w:rsidP="00614D11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F10018" w:rsidRDefault="00F10018" w:rsidP="00614D11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F10018" w:rsidRDefault="00F10018" w:rsidP="00614D11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F10018" w:rsidRDefault="00F10018" w:rsidP="00614D11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F10018" w:rsidRDefault="00F10018" w:rsidP="00614D11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F10018" w:rsidRDefault="00F10018" w:rsidP="00614D11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F10018" w:rsidRPr="00614D11" w:rsidRDefault="00F10018" w:rsidP="00614D11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Тестирование по дисциплине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«Физиология человека»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Форма обучения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системы.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Депо крови являются: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30 : 70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80 : 20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форменным элементам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614D11" w:rsidRPr="00614D11" w:rsidRDefault="00614D11" w:rsidP="00614D11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614D11" w:rsidRPr="00614D11" w:rsidRDefault="00614D11" w:rsidP="00614D11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в) 4 и 5 тыс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6 и 8 тыс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 костном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lastRenderedPageBreak/>
        <w:t>а)</w:t>
      </w:r>
      <w:r w:rsidRPr="00614D11">
        <w:rPr>
          <w:rFonts w:ascii="Times New Roman" w:hAnsi="Times New Roman" w:cs="Times New Roman"/>
        </w:rPr>
        <w:t xml:space="preserve">  5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14-16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spacing w:val="-7"/>
        </w:rPr>
        <w:t>г)  18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 лимфатических узлах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 и лимфоциты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ind w:left="851" w:right="2419" w:hanging="491"/>
        <w:rPr>
          <w:rFonts w:ascii="Times New Roman" w:hAnsi="Times New Roman" w:cs="Times New Roman"/>
          <w:b/>
          <w:spacing w:val="15"/>
          <w:w w:val="95"/>
        </w:rPr>
      </w:pPr>
      <w:r w:rsidRPr="00614D11">
        <w:rPr>
          <w:rFonts w:ascii="Times New Roman" w:hAnsi="Times New Roman" w:cs="Times New Roman"/>
          <w:b/>
          <w:spacing w:val="15"/>
          <w:w w:val="95"/>
        </w:rPr>
        <w:t>Антитела синтезируются: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336"/>
        </w:tabs>
        <w:spacing w:before="245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нейтрофилами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i/>
          <w:iCs/>
          <w:spacing w:val="14"/>
          <w:w w:val="95"/>
        </w:rPr>
      </w:pPr>
      <w:r w:rsidRPr="00614D11">
        <w:rPr>
          <w:rFonts w:ascii="Times New Roman" w:hAnsi="Times New Roman" w:cs="Times New Roman"/>
          <w:bCs/>
          <w:spacing w:val="16"/>
          <w:w w:val="95"/>
        </w:rPr>
        <w:t xml:space="preserve">б) </w:t>
      </w:r>
      <w:r w:rsidRPr="00614D11">
        <w:rPr>
          <w:rFonts w:ascii="Times New Roman" w:hAnsi="Times New Roman" w:cs="Times New Roman"/>
          <w:spacing w:val="16"/>
          <w:w w:val="95"/>
        </w:rPr>
        <w:t>базофилами и эозинофилами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spacing w:val="14"/>
          <w:w w:val="95"/>
        </w:rPr>
      </w:pPr>
      <w:r w:rsidRPr="00614D11">
        <w:rPr>
          <w:rFonts w:ascii="Times New Roman" w:hAnsi="Times New Roman" w:cs="Times New Roman"/>
          <w:spacing w:val="14"/>
          <w:w w:val="95"/>
        </w:rPr>
        <w:t>в) лимфоцитами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моноцитами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Лейкоцитарная формула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5"/>
          <w:w w:val="95"/>
        </w:rPr>
        <w:t>химическая формула основных белков цито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плазмы лейкоцита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10"/>
        </w:rPr>
        <w:t xml:space="preserve">количественное соотношение между всеми </w:t>
      </w:r>
      <w:r w:rsidRPr="00614D11">
        <w:rPr>
          <w:rFonts w:ascii="Times New Roman" w:hAnsi="Times New Roman" w:cs="Times New Roman"/>
          <w:spacing w:val="3"/>
          <w:w w:val="110"/>
        </w:rPr>
        <w:t>типами лейкоцитов</w:t>
      </w:r>
      <w:r w:rsidRPr="00614D11">
        <w:rPr>
          <w:rFonts w:ascii="Times New Roman" w:hAnsi="Times New Roman" w:cs="Times New Roman"/>
          <w:b/>
          <w:spacing w:val="3"/>
          <w:w w:val="110"/>
        </w:rPr>
        <w:t xml:space="preserve"> </w:t>
      </w:r>
      <w:r w:rsidRPr="00614D11">
        <w:rPr>
          <w:rFonts w:ascii="Times New Roman" w:hAnsi="Times New Roman" w:cs="Times New Roman"/>
          <w:spacing w:val="3"/>
          <w:w w:val="110"/>
        </w:rPr>
        <w:t>крови человека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-9"/>
          <w:w w:val="1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количественное соотношение между лейкоци</w:t>
      </w:r>
      <w:r w:rsidRPr="00614D11">
        <w:rPr>
          <w:rFonts w:ascii="Times New Roman" w:hAnsi="Times New Roman" w:cs="Times New Roman"/>
          <w:spacing w:val="11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тами зернистой и  незернистой групп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соотношение между гранулоцитами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Содержание тромбоцитов в 1 мм</w:t>
      </w:r>
      <w:r w:rsidRPr="00614D11">
        <w:rPr>
          <w:rFonts w:ascii="Times New Roman" w:hAnsi="Times New Roman" w:cs="Times New Roman"/>
          <w:b/>
          <w:spacing w:val="16"/>
          <w:w w:val="95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крови человека</w:t>
      </w:r>
      <w:r w:rsidRPr="00614D11"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  <w:spacing w:val="13"/>
          <w:w w:val="95"/>
        </w:rPr>
        <w:t>составляет: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4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50 тыс.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  <w:w w:val="95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100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в) 250-400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г) 300 тыс.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Сущность свертывания крови заключается в: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7"/>
          <w:w w:val="95"/>
        </w:rPr>
        <w:t>слипании эритроцитов в месте травмы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5"/>
        </w:rPr>
        <w:t>б) переходе растворенного в плазме крови фиб</w:t>
      </w:r>
      <w:r w:rsidRPr="00614D11">
        <w:rPr>
          <w:rFonts w:ascii="Times New Roman" w:hAnsi="Times New Roman" w:cs="Times New Roman"/>
          <w:spacing w:val="14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риногена в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нерастворимый фибрин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разрушении тромбоцитов в месте травмы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слипание тромбоцитов в месте травмы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Процесс свертывания крови начинается с высвобож</w:t>
      </w:r>
      <w:r w:rsidRPr="00614D11">
        <w:rPr>
          <w:rFonts w:ascii="Times New Roman" w:hAnsi="Times New Roman" w:cs="Times New Roman"/>
          <w:b/>
          <w:spacing w:val="8"/>
        </w:rPr>
        <w:t>дения: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spacing w:val="13"/>
        </w:rPr>
        <w:t>а) протромбина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б) тромбопластина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bCs/>
          <w:spacing w:val="16"/>
        </w:rPr>
        <w:t xml:space="preserve">в) </w:t>
      </w:r>
      <w:r w:rsidRPr="00614D11">
        <w:rPr>
          <w:rFonts w:ascii="Times New Roman" w:hAnsi="Times New Roman" w:cs="Times New Roman"/>
          <w:spacing w:val="16"/>
        </w:rPr>
        <w:t>витамина К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spacing w:val="16"/>
        </w:rPr>
        <w:t>г) фибрина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47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3"/>
          <w:w w:val="108"/>
        </w:rPr>
        <w:t xml:space="preserve">Веществами, способствующими свертыванию крови, </w:t>
      </w:r>
      <w:r w:rsidRPr="00614D11">
        <w:rPr>
          <w:rFonts w:ascii="Times New Roman" w:hAnsi="Times New Roman" w:cs="Times New Roman"/>
          <w:b/>
          <w:spacing w:val="5"/>
          <w:w w:val="108"/>
        </w:rPr>
        <w:t>являются: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  <w:w w:val="108"/>
        </w:rPr>
        <w:t>а)</w:t>
      </w:r>
      <w:r w:rsidRPr="00614D11">
        <w:rPr>
          <w:rFonts w:ascii="Times New Roman" w:hAnsi="Times New Roman" w:cs="Times New Roman"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гепарин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lastRenderedPageBreak/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2"/>
          <w:w w:val="108"/>
        </w:rPr>
        <w:t>гирудин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1"/>
          <w:w w:val="108"/>
          <w:vertAlign w:val="superscript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витамин К и ионы Са</w:t>
      </w:r>
      <w:r w:rsidRPr="00614D11">
        <w:rPr>
          <w:rFonts w:ascii="Times New Roman" w:hAnsi="Times New Roman" w:cs="Times New Roman"/>
          <w:spacing w:val="1"/>
          <w:w w:val="108"/>
          <w:vertAlign w:val="superscript"/>
        </w:rPr>
        <w:t>2+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</w:rPr>
        <w:t xml:space="preserve">г) </w:t>
      </w:r>
      <w:r w:rsidRPr="00614D11">
        <w:rPr>
          <w:rFonts w:ascii="Times New Roman" w:hAnsi="Times New Roman" w:cs="Times New Roman"/>
        </w:rPr>
        <w:t>ионы К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Тромбоз — это: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снижение содержания тромбоцитов в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внутрисосудистое свертывание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повышение содержания тромбоцитов в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spacing w:val="2"/>
          <w:w w:val="108"/>
        </w:rPr>
        <w:t>г) разрушение тромбоцитов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w w:val="108"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 xml:space="preserve">Кровь </w:t>
      </w:r>
      <w:r w:rsidRPr="00614D11">
        <w:rPr>
          <w:rFonts w:ascii="Times New Roman" w:hAnsi="Times New Roman" w:cs="Times New Roman"/>
          <w:b/>
          <w:spacing w:val="3"/>
          <w:w w:val="108"/>
          <w:lang w:val="en-US"/>
        </w:rPr>
        <w:t>I</w:t>
      </w:r>
      <w:r w:rsidRPr="00614D11">
        <w:rPr>
          <w:rFonts w:ascii="Times New Roman" w:hAnsi="Times New Roman" w:cs="Times New Roman"/>
          <w:b/>
          <w:spacing w:val="3"/>
          <w:w w:val="108"/>
        </w:rPr>
        <w:t xml:space="preserve"> группы можно переливать людям с любой</w:t>
      </w:r>
      <w:r w:rsidRPr="00614D11">
        <w:rPr>
          <w:rFonts w:ascii="Times New Roman" w:hAnsi="Times New Roman" w:cs="Times New Roman"/>
          <w:b/>
          <w:w w:val="108"/>
        </w:rPr>
        <w:t xml:space="preserve"> группой крови, потому что ее эритроциты: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>а) не содержат агглютиногены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не содержат агглютинины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содержат только антиген 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содержат только антиген В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Толщина стенки желудочка сердца: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bCs/>
          <w:spacing w:val="14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4"/>
          <w:w w:val="95"/>
        </w:rPr>
        <w:t>больше в правом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3"/>
          <w:w w:val="95"/>
        </w:rPr>
        <w:t>б) больше в левом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в) </w:t>
      </w:r>
      <w:r w:rsidRPr="00614D11">
        <w:rPr>
          <w:rFonts w:ascii="Times New Roman" w:hAnsi="Times New Roman" w:cs="Times New Roman"/>
          <w:spacing w:val="17"/>
          <w:w w:val="95"/>
        </w:rPr>
        <w:t>одинакова в обоих желудочках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>г) больше в предсердиях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  <w:w w:val="95"/>
        </w:rPr>
        <w:t>Створчатые клапаны сердца располагаются между: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5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предсердиями и желудочками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9"/>
          <w:w w:val="95"/>
        </w:rPr>
        <w:t>правым желудочком и легочной артерией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spacing w:val="21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1"/>
          <w:w w:val="95"/>
        </w:rPr>
        <w:t>левым желудочком и аортой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</w:t>
      </w:r>
      <w:r w:rsidRPr="00614D11">
        <w:rPr>
          <w:rFonts w:ascii="Times New Roman" w:hAnsi="Times New Roman" w:cs="Times New Roman"/>
          <w:b/>
          <w:bCs/>
          <w:spacing w:val="6"/>
          <w:w w:val="95"/>
        </w:rPr>
        <w:t xml:space="preserve"> </w:t>
      </w:r>
      <w:r w:rsidRPr="00614D11">
        <w:rPr>
          <w:rFonts w:ascii="Times New Roman" w:hAnsi="Times New Roman" w:cs="Times New Roman"/>
          <w:bCs/>
          <w:spacing w:val="6"/>
          <w:w w:val="95"/>
        </w:rPr>
        <w:t>правым предсердием и полыми венами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Полулунные клапаны сердца располагаются между: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предсердиями и желудочками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желудочками и отходящими от них сосудами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между правым желудочком и легочной артерией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между левым желудочком и аортой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Сердечные клапаны открываются и закрываются в нужный момент под влиянием: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сокращения мышц предсердия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5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сокращения сосочковых мышц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в) непосредственно давления крови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г) сокращения мышц желудочков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9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1"/>
          <w:w w:val="95"/>
        </w:rPr>
        <w:t>Причина неутомляемости сердечной мышцы заклю</w:t>
      </w:r>
      <w:r w:rsidRPr="00614D11">
        <w:rPr>
          <w:rFonts w:ascii="Times New Roman" w:hAnsi="Times New Roman" w:cs="Times New Roman"/>
          <w:b/>
          <w:spacing w:val="11"/>
          <w:w w:val="95"/>
        </w:rPr>
        <w:softHyphen/>
      </w:r>
      <w:r w:rsidRPr="00614D11">
        <w:rPr>
          <w:rFonts w:ascii="Times New Roman" w:hAnsi="Times New Roman" w:cs="Times New Roman"/>
          <w:b/>
          <w:spacing w:val="15"/>
          <w:w w:val="95"/>
        </w:rPr>
        <w:t>чается в: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3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  <w:w w:val="95"/>
        </w:rPr>
        <w:t>а) чередовании ее сокращения и расслабления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4"/>
          <w:w w:val="95"/>
        </w:rPr>
        <w:t>возможности парасимпатического отдела ве</w:t>
      </w:r>
      <w:r w:rsidRPr="00614D11">
        <w:rPr>
          <w:rFonts w:ascii="Times New Roman" w:hAnsi="Times New Roman" w:cs="Times New Roman"/>
          <w:spacing w:val="12"/>
          <w:w w:val="95"/>
        </w:rPr>
        <w:t xml:space="preserve">гетативной нервной системы замедлять ритм </w:t>
      </w:r>
      <w:r w:rsidRPr="00614D11">
        <w:rPr>
          <w:rFonts w:ascii="Times New Roman" w:hAnsi="Times New Roman" w:cs="Times New Roman"/>
          <w:spacing w:val="15"/>
          <w:w w:val="95"/>
        </w:rPr>
        <w:t>работы сердца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spacing w:val="19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5"/>
        </w:rPr>
        <w:t>возможности рефлекторного изменения рабо</w:t>
      </w:r>
      <w:r w:rsidRPr="00614D11">
        <w:rPr>
          <w:rFonts w:ascii="Times New Roman" w:hAnsi="Times New Roman" w:cs="Times New Roman"/>
          <w:spacing w:val="12"/>
          <w:w w:val="95"/>
        </w:rPr>
        <w:softHyphen/>
      </w:r>
      <w:r w:rsidRPr="00614D11">
        <w:rPr>
          <w:rFonts w:ascii="Times New Roman" w:hAnsi="Times New Roman" w:cs="Times New Roman"/>
          <w:spacing w:val="15"/>
          <w:w w:val="95"/>
        </w:rPr>
        <w:t>ты сердца под действием различных раздра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жителей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 возможности гуморальной регуляции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2"/>
          <w:w w:val="95"/>
        </w:rPr>
        <w:t>Частота сердечного ритма возрастает под влиянием: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возбуждения симпатических нервов и выде</w:t>
      </w:r>
      <w:r w:rsidRPr="00614D11">
        <w:rPr>
          <w:rFonts w:ascii="Times New Roman" w:hAnsi="Times New Roman" w:cs="Times New Roman"/>
          <w:spacing w:val="17"/>
          <w:w w:val="95"/>
        </w:rPr>
        <w:t>ления адреналина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6"/>
          <w:w w:val="95"/>
        </w:rPr>
        <w:t>возбуждения парасимпатических нервов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8"/>
          <w:w w:val="95"/>
        </w:rPr>
        <w:t>ионов К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 ацитилхолина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9"/>
        </w:rPr>
        <w:t>Средней скорости тока крови в венах из приведен</w:t>
      </w:r>
      <w:r w:rsidRPr="00614D11">
        <w:rPr>
          <w:rFonts w:ascii="Times New Roman" w:hAnsi="Times New Roman" w:cs="Times New Roman"/>
          <w:b/>
          <w:spacing w:val="2"/>
          <w:w w:val="109"/>
        </w:rPr>
        <w:softHyphen/>
      </w:r>
      <w:r w:rsidRPr="00614D11">
        <w:rPr>
          <w:rFonts w:ascii="Times New Roman" w:hAnsi="Times New Roman" w:cs="Times New Roman"/>
          <w:b/>
          <w:spacing w:val="3"/>
          <w:w w:val="109"/>
        </w:rPr>
        <w:t>ных величин</w:t>
      </w:r>
      <w:r w:rsidRPr="00614D11">
        <w:rPr>
          <w:rFonts w:ascii="Times New Roman" w:hAnsi="Times New Roman" w:cs="Times New Roman"/>
          <w:spacing w:val="3"/>
          <w:w w:val="109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9"/>
        </w:rPr>
        <w:t>соответствует: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9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w w:val="109"/>
        </w:rPr>
        <w:t>1,2 .мм/с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75"/>
        </w:tabs>
        <w:spacing w:before="5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lastRenderedPageBreak/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>0,5 м/с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7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4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4"/>
        </w:rPr>
        <w:t>50 мм/с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4"/>
        </w:rPr>
      </w:pPr>
      <w:r w:rsidRPr="00614D11">
        <w:rPr>
          <w:rFonts w:ascii="Times New Roman" w:hAnsi="Times New Roman" w:cs="Times New Roman"/>
          <w:spacing w:val="13"/>
          <w:w w:val="94"/>
        </w:rPr>
        <w:t>г) 0,25 м/с и менее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4"/>
          <w:w w:val="94"/>
        </w:rPr>
        <w:t>Самая высокая скорость тока крови в: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2"/>
          <w:w w:val="94"/>
        </w:rPr>
        <w:t>а) аорте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7"/>
          <w:w w:val="94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  <w:w w:val="94"/>
        </w:rPr>
        <w:t>венах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в) артериях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  <w:r w:rsidRPr="00614D11">
        <w:rPr>
          <w:rFonts w:ascii="Times New Roman" w:hAnsi="Times New Roman" w:cs="Times New Roman"/>
          <w:b/>
          <w:bCs/>
          <w:spacing w:val="-5"/>
          <w:w w:val="85"/>
        </w:rPr>
        <w:t xml:space="preserve">г) </w:t>
      </w:r>
      <w:r w:rsidRPr="00614D11">
        <w:rPr>
          <w:rFonts w:ascii="Times New Roman" w:hAnsi="Times New Roman" w:cs="Times New Roman"/>
          <w:spacing w:val="-5"/>
          <w:w w:val="85"/>
        </w:rPr>
        <w:t>капиллярах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Сосудодвигательный центр находится в: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15"/>
          <w:w w:val="90"/>
        </w:rPr>
      </w:pPr>
      <w:r w:rsidRPr="00614D11">
        <w:rPr>
          <w:rFonts w:ascii="Times New Roman" w:hAnsi="Times New Roman" w:cs="Times New Roman"/>
          <w:bCs/>
          <w:spacing w:val="18"/>
          <w:w w:val="90"/>
        </w:rPr>
        <w:t xml:space="preserve">а) </w:t>
      </w:r>
      <w:r w:rsidRPr="00614D11">
        <w:rPr>
          <w:rFonts w:ascii="Times New Roman" w:hAnsi="Times New Roman" w:cs="Times New Roman"/>
          <w:spacing w:val="18"/>
          <w:w w:val="90"/>
        </w:rPr>
        <w:t>среднем мозге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5"/>
          <w:w w:val="90"/>
        </w:rPr>
        <w:t>б) продолговатом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18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8"/>
          <w:w w:val="90"/>
        </w:rPr>
        <w:t>промежуточном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bCs/>
          <w:spacing w:val="5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t>г)</w:t>
      </w:r>
      <w:r w:rsidRPr="00614D11">
        <w:rPr>
          <w:rFonts w:ascii="Times New Roman" w:hAnsi="Times New Roman" w:cs="Times New Roman"/>
          <w:b/>
          <w:bCs/>
          <w:spacing w:val="5"/>
          <w:w w:val="90"/>
        </w:rPr>
        <w:t xml:space="preserve">  </w:t>
      </w:r>
      <w:r w:rsidRPr="00614D11">
        <w:rPr>
          <w:rFonts w:ascii="Times New Roman" w:hAnsi="Times New Roman" w:cs="Times New Roman"/>
          <w:bCs/>
          <w:spacing w:val="5"/>
          <w:w w:val="90"/>
        </w:rPr>
        <w:t>мозжечке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Укажите первую фазу цикла сердечных сокращений: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систола предсердий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 изгнания систолы желудочков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общая диастола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период напряжения систолы желудочков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Максимальное давление в артериях регистрируется во время: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систолы предсердий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периода напряжения систолы желудочков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периода изгнания систолы желудочков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общей диастолы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Наименьшее давление крови регистрируется: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венах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артериолах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Минутный объём крови в покое равен: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5-</w:t>
      </w:r>
      <w:smartTag w:uri="urn:schemas-microsoft-com:office:smarttags" w:element="metricconverter">
        <w:smartTagPr>
          <w:attr w:name="ProductID" w:val="6 л"/>
        </w:smartTagPr>
        <w:r w:rsidRPr="00614D11">
          <w:rPr>
            <w:rFonts w:ascii="Times New Roman" w:hAnsi="Times New Roman" w:cs="Times New Roman"/>
          </w:rPr>
          <w:t>6 л</w:t>
        </w:r>
      </w:smartTag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60-80 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400-600  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18-</w:t>
      </w:r>
      <w:smartTag w:uri="urn:schemas-microsoft-com:office:smarttags" w:element="metricconverter">
        <w:smartTagPr>
          <w:attr w:name="ProductID" w:val="20 л"/>
        </w:smartTagPr>
        <w:r w:rsidRPr="00614D11">
          <w:rPr>
            <w:rFonts w:ascii="Times New Roman" w:hAnsi="Times New Roman" w:cs="Times New Roman"/>
          </w:rPr>
          <w:t>20 л</w:t>
        </w:r>
      </w:smartTag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Линейная скорость кровотока наименьшая: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артериолах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капиллярах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венах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Способностью к активному передвижению обладают: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антитела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Эритроциты образуются: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селезёнке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лимфатических узлах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красном костном мозге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печени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Функции лейкоцитов: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выделительная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защитная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регуляторная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свёртывании крови непосредственно участвует: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глобулин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фибриноген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альбумин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гемоглобин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Агглютиногены входят в состав: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плазмы крови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Рабочая гипертрофия сердечной мышцы объясняется: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уменьшением синтеза сократительных белков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повышением активности проводящей системы сердца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увеличением количества мышечных волокон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усилением синтеза сократительных белков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свертывании крови участвуют: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лимфоциты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лейкоциты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тромбоциты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 здорового человека в покое сердце сокращается в минуту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60 – 80 раз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90 – 100 раз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105 – 120 раз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 – 50 раз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Увеличение числа лейкоцитов в крови может указывать: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 возникновение малокровия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 заболевание сахарным диабетом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 воспалительный процесс в организме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 уменьшение способности крови свертываться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Резус-фактор – это: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белок, непосредственно связанный с эритроцитами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белок, обеспечивающий свертывание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заболевание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невосприимчивость к заболеваниям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Назовите ученого, открывшего явление фагоцитоза и получившего за это Нобелевскую премию: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И.М. Сеченов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А.А. Ухтомский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И.И. Мечников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сосуде максимальная линейная скорость кровотока?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нижней полой вене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аорте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легочной артерии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характерно для эритроцитов?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имеют форму двояковогнутых дисков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обеспечивают иммунитет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активно передвигаются с помощью ложноножек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свертывании крови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фаз свертывания крови.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1. образование фибриногена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1. образование фибрина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тромбопластина и протромбина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фибриногена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1. образование тромбопластина и протромбина 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1. образование тромбопластина и протромбина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фибриногена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ЧСС в покое менее 60 ударов в минуту называется: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брадикардия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тахикардия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аритмия</w:t>
      </w:r>
    </w:p>
    <w:p w:rsid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экстрасистола</w:t>
      </w:r>
    </w:p>
    <w:p w:rsidR="00F10018" w:rsidRPr="00614D11" w:rsidRDefault="00F10018" w:rsidP="00614D11">
      <w:pPr>
        <w:pStyle w:val="a3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Раздел№8. Физиология системы дыхания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Дыхание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Давление в межплевральной полости: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lastRenderedPageBreak/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614D11" w:rsidRPr="00614D11" w:rsidRDefault="00614D11" w:rsidP="00614D11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614D11" w:rsidRPr="00614D11" w:rsidRDefault="00614D11" w:rsidP="00614D11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мертовом пространстве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614D11" w:rsidRPr="00614D11" w:rsidRDefault="00614D11" w:rsidP="00614D11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 варолиевом мосту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614D11" w:rsidRPr="00614D11" w:rsidRDefault="00614D11" w:rsidP="00614D11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614D11" w:rsidRPr="00614D11" w:rsidRDefault="00614D11" w:rsidP="00614D11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как ниже, так и выше давления в венозной крови в зависимости от нагрузки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614D11" w:rsidRPr="00614D11" w:rsidRDefault="00614D11" w:rsidP="00614D11">
      <w:pPr>
        <w:widowControl/>
        <w:numPr>
          <w:ilvl w:val="0"/>
          <w:numId w:val="34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614D11" w:rsidRPr="00614D11" w:rsidRDefault="00614D11" w:rsidP="00614D11">
      <w:pPr>
        <w:widowControl/>
        <w:numPr>
          <w:ilvl w:val="0"/>
          <w:numId w:val="34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614D11" w:rsidRPr="00614D11" w:rsidRDefault="00614D11" w:rsidP="00614D11">
      <w:pPr>
        <w:widowControl/>
        <w:numPr>
          <w:ilvl w:val="0"/>
          <w:numId w:val="34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Компонентами жизненной емкости легких являются: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дыхательный объём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остаточный объем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минутный объем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614D11" w:rsidRPr="00614D11" w:rsidRDefault="00614D11" w:rsidP="00614D11">
      <w:pPr>
        <w:widowControl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нарушении герметичности плевральной полости легочная вентиляция: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усиливается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изменяется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прекращается</w:t>
      </w:r>
    </w:p>
    <w:p w:rsidR="00614D11" w:rsidRPr="00614D11" w:rsidRDefault="00614D11" w:rsidP="00614D11">
      <w:pPr>
        <w:widowControl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изменяется объем легких при увеличении разницы давления между плевральной полостью и альвеолами: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меняется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уменьшается 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как увеличиваться, так и уменьшаться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Ритмичную смену вдоха и выдоха обеспечивает дыхательный центр,</w:t>
      </w:r>
      <w:r w:rsidRPr="00614D11">
        <w:rPr>
          <w:rFonts w:ascii="Times New Roman" w:hAnsi="Times New Roman" w:cs="Times New Roman"/>
        </w:rPr>
        <w:t xml:space="preserve"> расположенный: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мозжечке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продолговатом мозге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среднем мозге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переднем мозге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фактором, способствующим согреванию и очищению воздуха в дыхательных путях?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внутренние стенки дыхательных путей выстланы эпителием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внутренние стенки дыхательных путей покрыты слизью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внутренние стенки дыхательных путей образованы обонятельными клетками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внутренние стенки дыхательных путей содержат мелкие кровеносные сосуды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равна средняя глубина дыхания, если известно, что минутный объем дыхания составляет 7,2 л/мин, а частота дыхания - 16 раз в минуту?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450 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500мл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600мл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350 мл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равен резервный объем вдоха, если известно, что ЖЕЛ составляет 4,5 л, дыхательный объем равен 400 мл, а резервный объем выдоха 1,5л?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2,6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3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4,1 л</w:t>
      </w:r>
    </w:p>
    <w:p w:rsid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2,3 л</w:t>
      </w:r>
    </w:p>
    <w:p w:rsidR="004F036A" w:rsidRPr="00614D11" w:rsidRDefault="004F036A" w:rsidP="00614D11">
      <w:pPr>
        <w:pStyle w:val="a3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Тестирование по дисциплине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«Физиология человека»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Форма обучения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 №1-2.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ослабление возбуждения в центральной нервной системе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физиологическим электротоном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катодической дисперсией</w:t>
      </w: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субмаксимальной</w:t>
      </w: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гиперполяризацией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овершутом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реполяризацией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Молекулярный механизм, обеспечивающий выведение из клетки ионов натрия и введение в нее ионов калия,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614D11" w:rsidRPr="00614D11" w:rsidRDefault="00614D11" w:rsidP="00614D11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ауксотоническом сокращении отмечается: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синаптическая щель, постсинаптическая мембрана, мышца, окончание аксона, пресинаптическая мембрана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окончание аксона, пресинаптическая мембрана, синаптическая щель, постсинаптическая мембрана, мышца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пресинаптическая мембрана, окончание аксона, синаптическая щель, мышца, постсинаптическая мембрана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окончание аксона, синаптическая щель, пресинаптическая мембрана, постсинаптическая мембрана, мышца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мотонейроны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интернейроны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аксон мотонейрона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мышечные клетки, иннервируемые мотонейроном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возбудимость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Электромиограмма не дает информацию о: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№3. Физиология сенсорных систем.</w:t>
      </w: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ноцицепторы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механорецепторы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вторичночувствующими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вестибуло-, проприо-, висцеро-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вестибуло-, обонятельные, вкусовые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тактильные, механо- термо-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ноцицептивного (болевого)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центрами гипоталамуса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614D11" w:rsidRPr="00614D11" w:rsidRDefault="00614D11" w:rsidP="00614D11">
      <w:pPr>
        <w:pStyle w:val="a3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речевая функция</w:t>
      </w:r>
    </w:p>
    <w:p w:rsidR="00614D11" w:rsidRPr="00614D11" w:rsidRDefault="00614D11" w:rsidP="00614D11">
      <w:pPr>
        <w:pStyle w:val="a3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гиппокамп</w:t>
      </w:r>
    </w:p>
    <w:p w:rsidR="00614D11" w:rsidRPr="00614D11" w:rsidRDefault="00614D11" w:rsidP="00614D11">
      <w:pPr>
        <w:pStyle w:val="a3"/>
        <w:widowControl/>
        <w:numPr>
          <w:ilvl w:val="0"/>
          <w:numId w:val="8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эффекторная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A6676B" w:rsidRPr="00614D11" w:rsidRDefault="00A6676B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№5. Физиологические основы высшей нервной деятельности</w:t>
      </w:r>
    </w:p>
    <w:p w:rsidR="00614D11" w:rsidRPr="00614D11" w:rsidRDefault="00614D11" w:rsidP="00614D11">
      <w:pPr>
        <w:pStyle w:val="a3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614D11" w:rsidRPr="00614D11" w:rsidRDefault="00614D11" w:rsidP="00614D11">
      <w:pPr>
        <w:pStyle w:val="a3"/>
        <w:widowControl/>
        <w:numPr>
          <w:ilvl w:val="0"/>
          <w:numId w:val="85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первую сигнальную систему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совокупность условных и безусловных  рефлексов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осуществление безусловнорефлекторной деятельности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осуществление условнорефлекторной деятельности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Для условного рефлекса характерны в отличие от безусловного: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приобретенность, индивидуальный характер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№6-7. Физиология системы крови. Физиология сердечно-сосудистой системы.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Депо крови являются: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lastRenderedPageBreak/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30 : 70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80 : 20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614D11" w:rsidRPr="00614D11" w:rsidRDefault="00614D11" w:rsidP="00614D11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614D11" w:rsidRPr="00614D11" w:rsidRDefault="00614D11" w:rsidP="00614D11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lastRenderedPageBreak/>
        <w:t>в) 4 и 5 тыс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6 и 8 тыс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 костном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14-16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spacing w:val="-7"/>
        </w:rPr>
        <w:t>г)  18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 лимфатических узлах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 и лимфоциты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дыхания.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Дыхание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lastRenderedPageBreak/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Давление в межплевральной полости: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614D11" w:rsidRPr="00614D11" w:rsidRDefault="00614D11" w:rsidP="00614D11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614D11" w:rsidRPr="00614D11" w:rsidRDefault="00614D11" w:rsidP="00614D11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мертовом пространстве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614D11" w:rsidRPr="00614D11" w:rsidRDefault="00614D11" w:rsidP="00614D11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 варолиевом мосту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614D11" w:rsidRPr="00614D11" w:rsidRDefault="00614D11" w:rsidP="00614D11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614D11" w:rsidRPr="00614D11" w:rsidRDefault="00614D11" w:rsidP="00614D11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614D11" w:rsidRPr="00614D11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614D11" w:rsidRPr="00614D11" w:rsidRDefault="00614D11" w:rsidP="00614D11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614D11" w:rsidRPr="00614D11" w:rsidRDefault="00614D11" w:rsidP="00614D11">
      <w:pPr>
        <w:pStyle w:val="a3"/>
        <w:numPr>
          <w:ilvl w:val="0"/>
          <w:numId w:val="8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мальтазой</w:t>
      </w:r>
    </w:p>
    <w:p w:rsidR="00614D11" w:rsidRPr="00614D11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614D11" w:rsidRPr="00614D11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 в любой форме и белки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белки и эмульгированные жиры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614D11" w:rsidRPr="00614D11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соляной кислоты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превращение неактивного пепсиногена в активный фермент пепсин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614D11" w:rsidRPr="00614D11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мальтаза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614D11" w:rsidRPr="00614D11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614D11" w:rsidRPr="00614D11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расщепляющие: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жиры, белки и углеводы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614D11" w:rsidRPr="00614D11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Проток поджелудочной железы открывается в: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желудок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12-перстную кишку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lastRenderedPageBreak/>
        <w:t>в) тощую кишку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толстую кишку</w:t>
      </w:r>
    </w:p>
    <w:p w:rsidR="00614D11" w:rsidRPr="00614D11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Белки расщепляются до аминокислот в: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желудке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тонком кишечнике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желудке и тонком кишечнике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толстом кишечнике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 №10.</w:t>
      </w:r>
      <w:r w:rsidRPr="00614D11">
        <w:rPr>
          <w:rFonts w:ascii="Times New Roman" w:hAnsi="Times New Roman" w:cs="Times New Roman"/>
          <w:b/>
          <w:bCs/>
        </w:rPr>
        <w:t xml:space="preserve"> Выделение, терморегуляция, железы внутренней секреции.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614D11">
        <w:rPr>
          <w:rFonts w:ascii="Times New Roman" w:hAnsi="Times New Roman" w:cs="Times New Roman"/>
          <w:bCs/>
          <w:spacing w:val="17"/>
          <w:w w:val="90"/>
        </w:rPr>
        <w:t>а)</w:t>
      </w:r>
      <w:r w:rsidRPr="00614D11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614D11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614D11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614D11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гипертериоз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614D11" w:rsidRPr="00614D11" w:rsidRDefault="00614D11" w:rsidP="00614D11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</w:rPr>
        <w:t>8.</w:t>
      </w:r>
      <w:r w:rsidRPr="00614D11">
        <w:rPr>
          <w:rFonts w:ascii="Times New Roman" w:hAnsi="Times New Roman" w:cs="Times New Roman"/>
          <w:b/>
          <w:spacing w:val="3"/>
          <w:w w:val="108"/>
        </w:rPr>
        <w:t>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614D11" w:rsidRPr="00614D11" w:rsidRDefault="00614D11" w:rsidP="00614D11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минералкортикоиды </w:t>
      </w:r>
    </w:p>
    <w:p w:rsidR="00614D11" w:rsidRPr="00614D11" w:rsidRDefault="00614D11" w:rsidP="00614D11">
      <w:pPr>
        <w:pStyle w:val="a3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lastRenderedPageBreak/>
        <w:t>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614D11" w:rsidRPr="00614D11" w:rsidRDefault="00614D11" w:rsidP="00614D11">
      <w:pPr>
        <w:pStyle w:val="a3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Из перечисленных гормонов уровень глюкозы в крови</w:t>
      </w:r>
    </w:p>
    <w:p w:rsidR="00614D11" w:rsidRPr="00614D11" w:rsidRDefault="00614D11" w:rsidP="00614D11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</w:p>
    <w:p w:rsidR="00614D11" w:rsidRDefault="00614D11" w:rsidP="00614D11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9D75EF" w:rsidRPr="00614D11" w:rsidRDefault="009D75EF" w:rsidP="00614D11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</w:t>
      </w: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  </w:t>
      </w:r>
    </w:p>
    <w:p w:rsidR="00614D11" w:rsidRPr="00614D11" w:rsidRDefault="00614D11" w:rsidP="00614D11">
      <w:pPr>
        <w:pStyle w:val="a3"/>
        <w:widowControl/>
        <w:numPr>
          <w:ilvl w:val="1"/>
          <w:numId w:val="85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Кейсы, ситуационные задачи, практические задания.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Лабораторные работы по дисциплине «Физиология человека»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Раздел№2.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работа№1. БИОЭЛЕКТРИЧЕСКИЕ ЯВЛЕНИЯ В ТКАНЯХ.</w:t>
      </w:r>
    </w:p>
    <w:p w:rsidR="00614D11" w:rsidRPr="00614D11" w:rsidRDefault="00614D11" w:rsidP="00614D11">
      <w:pPr>
        <w:shd w:val="clear" w:color="auto" w:fill="FFFFFF"/>
        <w:ind w:firstLine="6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занятия</w:t>
      </w:r>
      <w:r w:rsidRPr="00614D11">
        <w:rPr>
          <w:rFonts w:ascii="Times New Roman" w:hAnsi="Times New Roman" w:cs="Times New Roman"/>
        </w:rPr>
        <w:t xml:space="preserve">: ознакомиться с теориями происхождения биотоков в живых тканях и с методом электромиографии (ЭМГ). </w:t>
      </w:r>
    </w:p>
    <w:p w:rsidR="00614D11" w:rsidRPr="00614D11" w:rsidRDefault="00614D11" w:rsidP="00614D11">
      <w:pPr>
        <w:shd w:val="clear" w:color="auto" w:fill="FFFFFF"/>
        <w:ind w:firstLine="651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Второй опыт Гальвани (выполняется демонстрационно</w:t>
      </w:r>
      <w:r w:rsidRPr="00614D11">
        <w:rPr>
          <w:rFonts w:ascii="Times New Roman" w:hAnsi="Times New Roman" w:cs="Times New Roman"/>
        </w:rPr>
        <w:t>).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1. Приготовить препарат икроножной мышцы лягушки. 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свежеприготовленном препарате сделать поперечный надрез икроножной мышцы и набросить на него седалищный нерв так, чтобы он касался поврежденно</w:t>
      </w:r>
      <w:r w:rsidRPr="00614D11">
        <w:rPr>
          <w:rFonts w:ascii="Times New Roman" w:hAnsi="Times New Roman" w:cs="Times New Roman"/>
        </w:rPr>
        <w:softHyphen/>
        <w:t xml:space="preserve">го и неповрежденного участков. 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Наблюдать сокра</w:t>
      </w:r>
      <w:r w:rsidRPr="00614D11">
        <w:rPr>
          <w:rFonts w:ascii="Times New Roman" w:hAnsi="Times New Roman" w:cs="Times New Roman"/>
        </w:rPr>
        <w:softHyphen/>
        <w:t>щение отдельных мышечных волокон. Проанализиро</w:t>
      </w:r>
      <w:r w:rsidRPr="00614D11">
        <w:rPr>
          <w:rFonts w:ascii="Times New Roman" w:hAnsi="Times New Roman" w:cs="Times New Roman"/>
        </w:rPr>
        <w:softHyphen/>
        <w:t>вать причину сокращения мышечных волокон, сфор</w:t>
      </w:r>
      <w:r w:rsidRPr="00614D11">
        <w:rPr>
          <w:rFonts w:ascii="Times New Roman" w:hAnsi="Times New Roman" w:cs="Times New Roman"/>
        </w:rPr>
        <w:softHyphen/>
        <w:t>мулировать вывод, зарисовать схему опыта.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noProof/>
        </w:rPr>
        <w:drawing>
          <wp:inline distT="0" distB="0" distL="0" distR="0">
            <wp:extent cx="2095500" cy="2838450"/>
            <wp:effectExtent l="19050" t="0" r="0" b="0"/>
            <wp:docPr id="8" name="Рисунок 3" descr="http://ok-t.ru/mydocxru/baza2/107817742013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mydocxru/baza2/107817742013.files/image00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№2. Опыт Маттеучи (выполняется демонстрационно</w:t>
      </w:r>
      <w:r w:rsidRPr="00614D11">
        <w:rPr>
          <w:rFonts w:ascii="Times New Roman" w:hAnsi="Times New Roman" w:cs="Times New Roman"/>
        </w:rPr>
        <w:t xml:space="preserve">). 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numPr>
          <w:ilvl w:val="0"/>
          <w:numId w:val="36"/>
        </w:numPr>
        <w:shd w:val="clear" w:color="auto" w:fill="FFFFFF"/>
        <w:tabs>
          <w:tab w:val="clear" w:pos="1069"/>
          <w:tab w:val="num" w:pos="-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Приготовить два препарата икороножной мышцы лягушки.</w:t>
      </w:r>
    </w:p>
    <w:p w:rsidR="00614D11" w:rsidRPr="00614D11" w:rsidRDefault="00614D11" w:rsidP="00614D11">
      <w:pPr>
        <w:numPr>
          <w:ilvl w:val="0"/>
          <w:numId w:val="36"/>
        </w:numPr>
        <w:shd w:val="clear" w:color="auto" w:fill="FFFFFF"/>
        <w:tabs>
          <w:tab w:val="clear" w:pos="1069"/>
          <w:tab w:val="num" w:pos="-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Седалищный нерв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препа</w:t>
      </w:r>
      <w:r w:rsidRPr="00614D11">
        <w:rPr>
          <w:rFonts w:ascii="Times New Roman" w:hAnsi="Times New Roman" w:cs="Times New Roman"/>
        </w:rPr>
        <w:softHyphen/>
        <w:t>рата наложить на икроножную мышцу 2-го препара</w:t>
      </w:r>
      <w:r w:rsidRPr="00614D11">
        <w:rPr>
          <w:rFonts w:ascii="Times New Roman" w:hAnsi="Times New Roman" w:cs="Times New Roman"/>
        </w:rPr>
        <w:softHyphen/>
        <w:t>та.</w:t>
      </w:r>
    </w:p>
    <w:p w:rsidR="00614D11" w:rsidRPr="00614D11" w:rsidRDefault="00614D11" w:rsidP="00614D11">
      <w:pPr>
        <w:numPr>
          <w:ilvl w:val="0"/>
          <w:numId w:val="36"/>
        </w:numPr>
        <w:shd w:val="clear" w:color="auto" w:fill="FFFFFF"/>
        <w:tabs>
          <w:tab w:val="clear" w:pos="1069"/>
          <w:tab w:val="num" w:pos="-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При раздражении индукционным током сверхпороговой силы седалищного нерва 2-го препарата на</w:t>
      </w:r>
      <w:r w:rsidRPr="00614D11">
        <w:rPr>
          <w:rFonts w:ascii="Times New Roman" w:hAnsi="Times New Roman" w:cs="Times New Roman"/>
        </w:rPr>
        <w:softHyphen/>
        <w:t>блюдать сокращение икроножной мышцы 1-го препарата. Проанализировать причину сокращения мышцы, сформулировать вывод, зарисовать схему опыта.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noProof/>
        </w:rPr>
        <w:drawing>
          <wp:inline distT="0" distB="0" distL="0" distR="0">
            <wp:extent cx="4305300" cy="2247900"/>
            <wp:effectExtent l="19050" t="0" r="0" b="0"/>
            <wp:docPr id="7" name="Рисунок 2" descr="https://refdb.ru/images/1920/3839953/19b88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refdb.ru/images/1920/3839953/19b883ec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№3. Электромиография (ЭМГ).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Испытуемому накладывают 2 элек</w:t>
      </w:r>
      <w:r w:rsidRPr="00614D11">
        <w:rPr>
          <w:rFonts w:ascii="Times New Roman" w:hAnsi="Times New Roman" w:cs="Times New Roman"/>
        </w:rPr>
        <w:softHyphen/>
        <w:t xml:space="preserve">трода, смоченных физиологическим раствором, на мышцы предплечья, предварительно протерев кожу спиртом. Закрепляют их резиновым бинтом, испытуемого заземляют. 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Затем испытуемый выпол</w:t>
      </w:r>
      <w:r w:rsidRPr="00614D11">
        <w:rPr>
          <w:rFonts w:ascii="Times New Roman" w:hAnsi="Times New Roman" w:cs="Times New Roman"/>
        </w:rPr>
        <w:softHyphen/>
        <w:t>няет динамическую работу в течение 30-60 сек (сгибание и разгибание кисти). ЭМГ регистриру</w:t>
      </w:r>
      <w:r w:rsidRPr="00614D11">
        <w:rPr>
          <w:rFonts w:ascii="Times New Roman" w:hAnsi="Times New Roman" w:cs="Times New Roman"/>
        </w:rPr>
        <w:softHyphen/>
        <w:t xml:space="preserve">ется в начале и конце работы. 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После кратковре</w:t>
      </w:r>
      <w:r w:rsidRPr="00614D11">
        <w:rPr>
          <w:rFonts w:ascii="Times New Roman" w:hAnsi="Times New Roman" w:cs="Times New Roman"/>
        </w:rPr>
        <w:softHyphen/>
        <w:t>менного отдыха выполняется статическое напря</w:t>
      </w:r>
      <w:r w:rsidRPr="00614D11">
        <w:rPr>
          <w:rFonts w:ascii="Times New Roman" w:hAnsi="Times New Roman" w:cs="Times New Roman"/>
        </w:rPr>
        <w:softHyphen/>
        <w:t xml:space="preserve">жение в течение 30 сек с записью ЭМГ.  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Проана</w:t>
      </w:r>
      <w:r w:rsidRPr="00614D11">
        <w:rPr>
          <w:rFonts w:ascii="Times New Roman" w:hAnsi="Times New Roman" w:cs="Times New Roman"/>
        </w:rPr>
        <w:softHyphen/>
        <w:t>лизировать характер ЭМГ при статической и ди</w:t>
      </w:r>
      <w:r w:rsidRPr="00614D11">
        <w:rPr>
          <w:rFonts w:ascii="Times New Roman" w:hAnsi="Times New Roman" w:cs="Times New Roman"/>
        </w:rPr>
        <w:softHyphen/>
        <w:t>намической работе по величине амплитуды, зари</w:t>
      </w:r>
      <w:r w:rsidRPr="00614D11">
        <w:rPr>
          <w:rFonts w:ascii="Times New Roman" w:hAnsi="Times New Roman" w:cs="Times New Roman"/>
        </w:rPr>
        <w:softHyphen/>
        <w:t>совать или наклеить электромиограмму.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После кратковременного отдыха испытуемый напрягает мышцы предплечья, сжимая динамометр с усилием в 10, 20, 30, 40, 50, 60 кг и т.д. После каждого напряжения дается отдых на 10-20 сек.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6. Выявить зависимость амплитуды биотоков от ве</w:t>
      </w:r>
      <w:r w:rsidRPr="00614D11">
        <w:rPr>
          <w:rFonts w:ascii="Times New Roman" w:hAnsi="Times New Roman" w:cs="Times New Roman"/>
        </w:rPr>
        <w:softHyphen/>
        <w:t>личины напряжения мышцы. Для этого пересчи</w:t>
      </w:r>
      <w:r w:rsidRPr="00614D11">
        <w:rPr>
          <w:rFonts w:ascii="Times New Roman" w:hAnsi="Times New Roman" w:cs="Times New Roman"/>
        </w:rPr>
        <w:softHyphen/>
        <w:t xml:space="preserve">тать амплитуду биотоков из мм в милливольты и построить график зависимости.                                 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Пример расчетов:  1 мВ - 5 мм   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мВ – 2 мм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2 х 1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Х= ----------= 0,4 мВ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5 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проанализировать и сделать вывод.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Контрольные вопросы:</w:t>
      </w:r>
    </w:p>
    <w:p w:rsidR="00614D11" w:rsidRPr="00614D11" w:rsidRDefault="00614D11" w:rsidP="00614D11">
      <w:pPr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такое биоэлектрические явления в тканях?</w:t>
      </w:r>
    </w:p>
    <w:p w:rsidR="00614D11" w:rsidRPr="00614D11" w:rsidRDefault="00614D11" w:rsidP="00614D11">
      <w:pPr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Какой опыт подтверждает наличие потенциала покоя?</w:t>
      </w:r>
    </w:p>
    <w:p w:rsidR="00614D11" w:rsidRPr="00614D11" w:rsidRDefault="00614D11" w:rsidP="00614D11">
      <w:pPr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Какой опыт подтверждает наличие потенциала действия?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   Какие существуют методы регистрации биопотенциалов мышц?</w:t>
      </w:r>
    </w:p>
    <w:p w:rsidR="00614D11" w:rsidRPr="00614D11" w:rsidRDefault="00614D11" w:rsidP="00614D11">
      <w:pPr>
        <w:shd w:val="clear" w:color="auto" w:fill="FFFFFF"/>
        <w:ind w:hanging="46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   Какая существует зависимость между амплитудой биотоков и величиной напряжения мышц?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Лабораторная работа№2. ВЛИЯНИЕ НАГРУЗКИ НА ВЕЛИЧИНУ РАБОТЫ МЫШЦ ЧЕЛОВЕКА</w:t>
      </w:r>
    </w:p>
    <w:p w:rsidR="00614D11" w:rsidRPr="00614D11" w:rsidRDefault="00614D11" w:rsidP="00614D11">
      <w:pPr>
        <w:shd w:val="clear" w:color="auto" w:fill="FFFFFF"/>
        <w:tabs>
          <w:tab w:val="left" w:pos="2986"/>
        </w:tabs>
        <w:ind w:firstLine="7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нагрузки</w:t>
      </w:r>
    </w:p>
    <w:p w:rsidR="00614D11" w:rsidRPr="00614D11" w:rsidRDefault="00614D11" w:rsidP="00614D11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    </w:t>
      </w:r>
    </w:p>
    <w:p w:rsidR="00614D11" w:rsidRPr="00614D11" w:rsidRDefault="00614D11" w:rsidP="00614D11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1. Ознакомиться с устройством пальцевого эргометра. Испытуемому зафиксировать предплечье правой руки между держателями, обхватить кистью стойку и продеть указательный палец в кольцо троса,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крючок троса подвесить груз: для девушек - 1кг, для юношей - 2 кг. Измерительную ленту установить в исходное положение на цифру '0" на конце направ</w:t>
      </w:r>
      <w:r w:rsidRPr="00614D11">
        <w:rPr>
          <w:rFonts w:ascii="Times New Roman" w:hAnsi="Times New Roman" w:cs="Times New Roman"/>
        </w:rPr>
        <w:softHyphen/>
        <w:t>ляющего лотка. Под метроном с частотой 60 раз в ми</w:t>
      </w:r>
      <w:r w:rsidRPr="00614D11">
        <w:rPr>
          <w:rFonts w:ascii="Times New Roman" w:hAnsi="Times New Roman" w:cs="Times New Roman"/>
        </w:rPr>
        <w:softHyphen/>
        <w:t>нуту испытуемый поднимает груз до наступления утом</w:t>
      </w:r>
      <w:r w:rsidRPr="00614D11">
        <w:rPr>
          <w:rFonts w:ascii="Times New Roman" w:hAnsi="Times New Roman" w:cs="Times New Roman"/>
        </w:rPr>
        <w:softHyphen/>
        <w:t>ления. Записать показания измерительной ленты (высо</w:t>
      </w:r>
      <w:r w:rsidRPr="00614D11">
        <w:rPr>
          <w:rFonts w:ascii="Times New Roman" w:hAnsi="Times New Roman" w:cs="Times New Roman"/>
        </w:rPr>
        <w:softHyphen/>
        <w:t>ту подъема груза в метрах - Н).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Аналогичные измерения испытуемому повторить при весе груза: для девушек - 2,3,4 кг, а для юношей - 3,4, 5кг.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При подъеме груза весом 2 кг для девушек и 3 кг для</w:t>
      </w:r>
      <w:r w:rsidRPr="00614D11">
        <w:rPr>
          <w:rFonts w:ascii="Times New Roman" w:hAnsi="Times New Roman" w:cs="Times New Roman"/>
          <w:i/>
          <w:iCs/>
        </w:rPr>
        <w:t xml:space="preserve"> </w:t>
      </w:r>
      <w:r w:rsidRPr="00614D11">
        <w:rPr>
          <w:rFonts w:ascii="Times New Roman" w:hAnsi="Times New Roman" w:cs="Times New Roman"/>
        </w:rPr>
        <w:t>юношей высоту подъема груза в метрах записать в конце каждых 15 сек работы .Время отдыха между наг</w:t>
      </w:r>
      <w:r w:rsidRPr="00614D11">
        <w:rPr>
          <w:rFonts w:ascii="Times New Roman" w:hAnsi="Times New Roman" w:cs="Times New Roman"/>
        </w:rPr>
        <w:softHyphen/>
        <w:t>рузками - 8-10 мин.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Вычислить произведенную пальцем работу в кг по фор</w:t>
      </w:r>
      <w:r w:rsidRPr="00614D11">
        <w:rPr>
          <w:rFonts w:ascii="Times New Roman" w:hAnsi="Times New Roman" w:cs="Times New Roman"/>
        </w:rPr>
        <w:softHyphen/>
        <w:t>муле А=РхНх1,5, где Р - вес груза в кг, Н - высота его подъема в м, а 1,5 - коэффициент учета отрица</w:t>
      </w:r>
      <w:r w:rsidRPr="00614D11">
        <w:rPr>
          <w:rFonts w:ascii="Times New Roman" w:hAnsi="Times New Roman" w:cs="Times New Roman"/>
        </w:rPr>
        <w:softHyphen/>
        <w:t>тельной работы. Все данные заносят в таблицу.</w:t>
      </w:r>
    </w:p>
    <w:p w:rsidR="00614D11" w:rsidRPr="00614D11" w:rsidRDefault="00614D11" w:rsidP="00614D11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614D11" w:rsidRPr="00614D11" w:rsidRDefault="00614D11" w:rsidP="00614D1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нагрузки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25"/>
        <w:gridCol w:w="1644"/>
        <w:gridCol w:w="1785"/>
        <w:gridCol w:w="1706"/>
        <w:gridCol w:w="1585"/>
      </w:tblGrid>
      <w:tr w:rsidR="00614D11" w:rsidRPr="00614D11" w:rsidTr="000555CB">
        <w:tc>
          <w:tcPr>
            <w:tcW w:w="1101" w:type="dxa"/>
            <w:vMerge w:val="restart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(кгм)</w:t>
            </w:r>
          </w:p>
        </w:tc>
        <w:tc>
          <w:tcPr>
            <w:tcW w:w="1596" w:type="dxa"/>
            <w:vMerge w:val="restart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614D11" w:rsidRPr="00614D11" w:rsidTr="000555CB">
        <w:tc>
          <w:tcPr>
            <w:tcW w:w="1101" w:type="dxa"/>
            <w:vMerge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c>
          <w:tcPr>
            <w:tcW w:w="1101" w:type="dxa"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6.</w:t>
      </w:r>
      <w:r w:rsidRPr="00614D11">
        <w:rPr>
          <w:rFonts w:ascii="Times New Roman" w:hAnsi="Times New Roman" w:cs="Times New Roman"/>
        </w:rPr>
        <w:tab/>
        <w:t>По данным эксперимента построить график зависимости</w:t>
      </w:r>
      <w:r w:rsidRPr="00614D11">
        <w:rPr>
          <w:rFonts w:ascii="Times New Roman" w:hAnsi="Times New Roman" w:cs="Times New Roman"/>
        </w:rPr>
        <w:br/>
        <w:t>величины работы от веса поднимаемого груза, На оси ординат отложить величину выполненной работы, на оси абсцисс - вес груза. Построить кривую утомления, отложив на оси ординат высоту подъема груза, на оси абсцисс - время работы.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7.</w:t>
      </w:r>
      <w:r w:rsidRPr="00614D11">
        <w:rPr>
          <w:rFonts w:ascii="Times New Roman" w:hAnsi="Times New Roman" w:cs="Times New Roman"/>
        </w:rPr>
        <w:tab/>
        <w:t>Проанализировать результаты и записать выводы.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работа№3. ВЛИЯНИЕ ТЕМПА НА ВЕЛИЧИНУ РАБОТЫ МЫШЦ ЧЕЛОВЕКА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темпа.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Порядок работы с эргометром аналогичен предыдущему лабораторному занятию.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 Испытуемый при ритме 40,60,80,100 и 120 ударов метронома в минуту поднимает до полного утомления груз весом 2 кг – для девушек и 3 кг - для юношей.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При подъёме груза в темпе 60 уд/мин высоту подъёма записать через каждый 15 сек работы.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Результаты опыта внести в таблицу и вычислить выполненную испытуемым работу.</w:t>
      </w:r>
    </w:p>
    <w:p w:rsidR="00614D11" w:rsidRPr="00614D11" w:rsidRDefault="00614D11" w:rsidP="00614D11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614D11" w:rsidRPr="00614D11" w:rsidRDefault="00614D11" w:rsidP="00614D1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темпа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25"/>
        <w:gridCol w:w="1644"/>
        <w:gridCol w:w="1785"/>
        <w:gridCol w:w="1706"/>
        <w:gridCol w:w="1585"/>
      </w:tblGrid>
      <w:tr w:rsidR="00614D11" w:rsidRPr="00614D11" w:rsidTr="000555CB">
        <w:tc>
          <w:tcPr>
            <w:tcW w:w="1101" w:type="dxa"/>
            <w:vMerge w:val="restart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(кгм)</w:t>
            </w:r>
          </w:p>
        </w:tc>
        <w:tc>
          <w:tcPr>
            <w:tcW w:w="1596" w:type="dxa"/>
            <w:vMerge w:val="restart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Типы мышечного </w:t>
            </w:r>
            <w:r w:rsidRPr="00614D11">
              <w:rPr>
                <w:rFonts w:ascii="Times New Roman" w:hAnsi="Times New Roman" w:cs="Times New Roman"/>
              </w:rPr>
              <w:lastRenderedPageBreak/>
              <w:t>сокращения</w:t>
            </w:r>
          </w:p>
        </w:tc>
      </w:tr>
      <w:tr w:rsidR="00614D11" w:rsidRPr="00614D11" w:rsidTr="000555CB">
        <w:tc>
          <w:tcPr>
            <w:tcW w:w="1101" w:type="dxa"/>
            <w:vMerge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c>
          <w:tcPr>
            <w:tcW w:w="1101" w:type="dxa"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80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100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 2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 3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Построить кривую утомления и график зависимости величины мышечной работы от темпа её выполнения.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6. Сделать выводы.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вопросы;</w:t>
      </w:r>
    </w:p>
    <w:p w:rsidR="00614D11" w:rsidRPr="00614D11" w:rsidRDefault="00614D11" w:rsidP="00614D1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Какие существуют типы мышечного сокращения?</w:t>
      </w:r>
    </w:p>
    <w:p w:rsidR="00614D11" w:rsidRPr="00614D11" w:rsidRDefault="00614D11" w:rsidP="00614D1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Как измерить величину полезной работы мышц?</w:t>
      </w:r>
    </w:p>
    <w:p w:rsidR="00614D11" w:rsidRPr="00614D11" w:rsidRDefault="00614D11" w:rsidP="00614D1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3. Какова зависимость полезной работы от нагрузки? </w:t>
      </w:r>
    </w:p>
    <w:p w:rsidR="00614D11" w:rsidRPr="00614D11" w:rsidRDefault="00614D11" w:rsidP="00614D1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Какова зависимость полезной работы от темпа?</w:t>
      </w:r>
    </w:p>
    <w:p w:rsidR="00614D11" w:rsidRPr="00614D11" w:rsidRDefault="00614D11" w:rsidP="00614D1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Что отражает кривая утомления?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Раздел№3. Физиология сенсорных систем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№4. Функциональные свойства афферентных систем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1. ФУНКЦИОНАЛЬНЫЕ СВОЙСТВА СУСТАВНО-МЫШЕЧНОЙ АФФЕРЕНТНОЙ СИСТЕМЫ.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1. Измерить величину отклонения (в градусах) руки при воспроизведении заданного угла.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встает спиной к таблице, на которой изображен транспортир и отводит правую руку на заданный угол (например, 40 градусов).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Трижды воспроизвести заданный угол по памяти при закрытых глазах.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Рассчитать среднюю величину ошибки воспроизведения в градусах. Результаты занести в таблицу.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2.  Установить точность воспроизведения (в кг) заданного мышечного усилия.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производит правой рукой максимальное усилие на динамометре.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Рассчитать и произвести усилие величиной 50% от максимального.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Трижды воспроизвести это усилие по памяти.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Рассчитать среднюю ошибку воспроизведения заданного мышечного усилия и результаты занести в таблицу.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3. Выявить влияние разминки на точность воспроизведения заданного угла и мышечного усилия.</w:t>
      </w:r>
    </w:p>
    <w:p w:rsidR="00614D11" w:rsidRPr="00614D11" w:rsidRDefault="00614D11" w:rsidP="00614D11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восхождение на ступеньку в течении 1 мин в темпе 120 ударов метронома в минуту.</w:t>
      </w:r>
    </w:p>
    <w:p w:rsidR="00614D11" w:rsidRPr="00614D11" w:rsidRDefault="00614D11" w:rsidP="00614D11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окончания работы выполняется задание 1 и 2.</w:t>
      </w:r>
    </w:p>
    <w:p w:rsidR="00614D11" w:rsidRPr="00614D11" w:rsidRDefault="00614D11" w:rsidP="00614D11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величине различия средней ошибки воспроизведения  заданного угла и мышечного усилия до и после разминки, дать оценку, влияния разминки на чувствительность суставно-мышечной афферентной системы.</w:t>
      </w:r>
    </w:p>
    <w:p w:rsidR="00614D11" w:rsidRPr="00614D11" w:rsidRDefault="00614D11" w:rsidP="00614D11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Задание 4. Выявить влияние локального мышечного утомления на точность воспроизведения заданного угла мышечного усилия.</w:t>
      </w:r>
    </w:p>
    <w:p w:rsidR="00614D11" w:rsidRPr="00614D11" w:rsidRDefault="00614D11" w:rsidP="00614D1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подъем гири (3 кг) правой рукой на вытянутую руку от плеча в течении 40 сек в ритме 60 подъемов в 1 мин под метроном.</w:t>
      </w:r>
    </w:p>
    <w:p w:rsidR="00614D11" w:rsidRPr="00614D11" w:rsidRDefault="00614D11" w:rsidP="00614D1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работы повторяет задание 1 и 2.</w:t>
      </w:r>
    </w:p>
    <w:p w:rsidR="00614D11" w:rsidRPr="00614D11" w:rsidRDefault="00614D11" w:rsidP="00614D1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различие средней ошибки воспроизведения до и после работы и дать оценку </w:t>
      </w:r>
      <w:r w:rsidRPr="00614D11">
        <w:rPr>
          <w:rFonts w:ascii="Times New Roman" w:hAnsi="Times New Roman" w:cs="Times New Roman"/>
        </w:rPr>
        <w:lastRenderedPageBreak/>
        <w:t>влияния утомления на чувствительность суставно-мышечной афферентной системы.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91"/>
        <w:gridCol w:w="1261"/>
        <w:gridCol w:w="1129"/>
        <w:gridCol w:w="1005"/>
        <w:gridCol w:w="1830"/>
      </w:tblGrid>
      <w:tr w:rsidR="00614D11" w:rsidRPr="00614D11" w:rsidTr="000555CB">
        <w:trPr>
          <w:trHeight w:val="226"/>
        </w:trPr>
        <w:tc>
          <w:tcPr>
            <w:tcW w:w="2032" w:type="dxa"/>
            <w:vMerge w:val="restart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391" w:type="dxa"/>
            <w:vMerge w:val="restart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3395" w:type="dxa"/>
            <w:gridSpan w:val="3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830" w:type="dxa"/>
            <w:vMerge w:val="restart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614D11" w:rsidRPr="00614D11" w:rsidTr="000555CB">
        <w:trPr>
          <w:trHeight w:val="225"/>
        </w:trPr>
        <w:tc>
          <w:tcPr>
            <w:tcW w:w="2032" w:type="dxa"/>
            <w:vMerge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Merge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rPr>
          <w:trHeight w:val="836"/>
        </w:trPr>
        <w:tc>
          <w:tcPr>
            <w:tcW w:w="2032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391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rPr>
          <w:trHeight w:val="835"/>
        </w:trPr>
        <w:tc>
          <w:tcPr>
            <w:tcW w:w="2032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391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rPr>
          <w:trHeight w:val="835"/>
        </w:trPr>
        <w:tc>
          <w:tcPr>
            <w:tcW w:w="2032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Утомление </w:t>
            </w:r>
          </w:p>
        </w:tc>
        <w:tc>
          <w:tcPr>
            <w:tcW w:w="1391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2: ФУНКЦИОНАЛЬНЫЕ СВОЙСТВА ВЕСТИБУЛЯРНОЙ АФФЕРЕНТНОЙ СИСТЕМЫ.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выявить характер вестибуло-сенсорных, вестибуло-соматических и вестибуло-вегетативных реакций при вестибулярных раздражениях.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испытуемого за 1 мин.</w:t>
      </w:r>
    </w:p>
    <w:p w:rsidR="00614D11" w:rsidRPr="00614D11" w:rsidRDefault="00614D11" w:rsidP="00614D11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проходит из круга 6-10 шагов по прямой линии, отмеченной на полу мелом, и возвращается на исходное место. </w:t>
      </w:r>
    </w:p>
    <w:p w:rsidR="00614D11" w:rsidRPr="00614D11" w:rsidRDefault="00614D11" w:rsidP="00614D11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1 сек. Ассистенты 2 страхуют испытуемого с двух сторон.</w:t>
      </w:r>
    </w:p>
    <w:p w:rsidR="00614D11" w:rsidRPr="00614D11" w:rsidRDefault="00614D11" w:rsidP="00614D11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614D11" w:rsidRPr="00614D11" w:rsidRDefault="00614D11" w:rsidP="00614D11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Дать оценку выраженности вестибуло-сенсорных реакций по самочувствию, вестибуло-соматических реакций по величине отклонения от прямой линии и вестибуло- вегетативных реакций по изменению ЧСС и цвета лица.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работа№5. ФУНКЦИОНАЛЬНЫЕ СВОЙСТВА ЗРИТЕЛЬНОЙ АФФЕРЕНТНОЙ СИСТЕМЫ.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определить поле зрения для бесцветного и цветового зрения.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1: определение границ бесцветного зрения.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Периметр ставят против света. Испытуемый садится спиной к свету и ставит подбородок в выемку правой части полставки штатива периметра для левого глаза и в выемку левой части подставки для правого глаза. Испытуемый фиксирует одним глазом белый кружок в центре дуги, а другой глаз прикрывает рукой. Дугу устанавливают в горизонтальное положение и начинают медленно двигать белую марку по внутренней поверхности дуги от 90 к 0 просят испытуемого указать тот момент, когда марка впервые видна неподвижно фиксированному глазу. Отмечают угол. Повторяют определение границ поля зрения на меридианах под углом 45 и 135 и 180 градусах. Нас схемах полей зрения проставляют точки, отмечающие границы поля зрения и соединяют их прямыми линиями. Полученный многоугольник показывает  границы поля зрения исследуемого. Чем больше меридианов будет исследовано, тем точнее определено поле зрения.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Задание 2 : определение границ цветового зрения. 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Белую марку заменить цветной и тем же способом определить границы цветового зрения. Но в данном случае от испытуемого требуется не только увидеть марку, но и точно определить ее цвет. Определяют цветового поле зрения для красного, синего и </w:t>
      </w:r>
      <w:r w:rsidRPr="00614D11">
        <w:rPr>
          <w:rFonts w:ascii="Times New Roman" w:hAnsi="Times New Roman" w:cs="Times New Roman"/>
        </w:rPr>
        <w:lastRenderedPageBreak/>
        <w:t>зеленого цветов. Убеждаются в том, что:</w:t>
      </w:r>
    </w:p>
    <w:p w:rsidR="00614D11" w:rsidRPr="00614D11" w:rsidRDefault="00614D11" w:rsidP="00614D11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Периферические части сетчатки не воспринимают цвета;</w:t>
      </w:r>
    </w:p>
    <w:p w:rsidR="00614D11" w:rsidRPr="00614D11" w:rsidRDefault="00614D11" w:rsidP="00614D11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Цветовое поле зрения не совпадает для различных цветов; зеленый цвет имеет самое узкое поле.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Границы нормы для бесцветного и цветового зрения.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569"/>
        <w:gridCol w:w="1206"/>
        <w:gridCol w:w="1159"/>
        <w:gridCol w:w="1075"/>
      </w:tblGrid>
      <w:tr w:rsidR="00614D11" w:rsidRPr="00614D11" w:rsidTr="000555CB">
        <w:tc>
          <w:tcPr>
            <w:tcW w:w="2110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56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Бесцветное</w:t>
            </w:r>
          </w:p>
        </w:tc>
        <w:tc>
          <w:tcPr>
            <w:tcW w:w="1206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Красное </w:t>
            </w:r>
          </w:p>
        </w:tc>
        <w:tc>
          <w:tcPr>
            <w:tcW w:w="115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Зеленое</w:t>
            </w:r>
          </w:p>
        </w:tc>
        <w:tc>
          <w:tcPr>
            <w:tcW w:w="107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Синее </w:t>
            </w:r>
          </w:p>
        </w:tc>
      </w:tr>
      <w:tr w:rsidR="00614D11" w:rsidRPr="00614D11" w:rsidTr="000555CB">
        <w:tc>
          <w:tcPr>
            <w:tcW w:w="2110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c>
          <w:tcPr>
            <w:tcW w:w="2110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c>
          <w:tcPr>
            <w:tcW w:w="2110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90 лев. стор., прав. стор.</w:t>
            </w:r>
          </w:p>
        </w:tc>
        <w:tc>
          <w:tcPr>
            <w:tcW w:w="156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c>
          <w:tcPr>
            <w:tcW w:w="2110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45 верх-низ</w:t>
            </w:r>
          </w:p>
        </w:tc>
        <w:tc>
          <w:tcPr>
            <w:tcW w:w="156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c>
          <w:tcPr>
            <w:tcW w:w="2110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135 верх-низ</w:t>
            </w:r>
          </w:p>
        </w:tc>
        <w:tc>
          <w:tcPr>
            <w:tcW w:w="156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  <w:b/>
        </w:rPr>
      </w:pPr>
      <w:r w:rsidRPr="00614D11">
        <w:rPr>
          <w:rFonts w:ascii="Times New Roman" w:hAnsi="Times New Roman"/>
          <w:b/>
        </w:rPr>
        <w:t>Лабораторная работа №6. ФУНКЦИОНАЛЬНАЯ АСИММЕТРИЯ ПОЛУШАРИЙ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Цель работы</w:t>
      </w:r>
      <w:r w:rsidRPr="00614D11">
        <w:rPr>
          <w:rFonts w:ascii="Times New Roman" w:hAnsi="Times New Roman"/>
        </w:rPr>
        <w:t>: определить профиль функциональной асимметрии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Ход работы</w:t>
      </w:r>
      <w:r w:rsidRPr="00614D11">
        <w:rPr>
          <w:rFonts w:ascii="Times New Roman" w:hAnsi="Times New Roman"/>
        </w:rPr>
        <w:t>: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1. Определить асимметрию рук</w:t>
      </w:r>
      <w:r w:rsidRPr="00614D11">
        <w:rPr>
          <w:rFonts w:ascii="Times New Roman" w:hAnsi="Times New Roman"/>
        </w:rPr>
        <w:t>.</w:t>
      </w:r>
    </w:p>
    <w:p w:rsidR="00614D11" w:rsidRPr="00614D11" w:rsidRDefault="00614D11" w:rsidP="00614D11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«Замок».</w:t>
      </w:r>
      <w:r w:rsidRPr="00614D11">
        <w:rPr>
          <w:rFonts w:ascii="Times New Roman" w:hAnsi="Times New Roman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614D11" w:rsidRPr="00614D11" w:rsidRDefault="00614D11" w:rsidP="00614D11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«Поза Наполеона»</w:t>
      </w:r>
      <w:r w:rsidRPr="00614D11">
        <w:rPr>
          <w:rFonts w:ascii="Times New Roman" w:hAnsi="Times New Roman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614D11" w:rsidRPr="00614D11" w:rsidRDefault="00614D11" w:rsidP="00614D11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«Аплодирование»</w:t>
      </w:r>
      <w:r w:rsidRPr="00614D11">
        <w:rPr>
          <w:rFonts w:ascii="Times New Roman" w:hAnsi="Times New Roman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614D11" w:rsidRPr="00614D11" w:rsidRDefault="00614D11" w:rsidP="00614D11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Динамометрия.</w:t>
      </w:r>
      <w:r w:rsidRPr="00614D11">
        <w:rPr>
          <w:rFonts w:ascii="Times New Roman" w:hAnsi="Times New Roman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2 кг. При разнице меньше, чем 2 кг, считается ,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614D11" w:rsidRPr="00614D11" w:rsidRDefault="00614D11" w:rsidP="00614D11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Теппинг-тест</w:t>
      </w:r>
      <w:r w:rsidRPr="00614D11">
        <w:rPr>
          <w:rFonts w:ascii="Times New Roman" w:hAnsi="Times New Roman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Кас = [(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пр – количество движений, сделанных правой рукой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движений, сделанных левой рукой.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Если Кас &gt; 5%, то выставляется 2 балла, если -5% &lt; Кас &lt; 5% - 1 балл, Касс &lt; -5% - 0 баллов.</w:t>
      </w:r>
    </w:p>
    <w:p w:rsidR="00614D11" w:rsidRPr="00614D11" w:rsidRDefault="00614D11" w:rsidP="00614D11">
      <w:pPr>
        <w:pStyle w:val="a8"/>
        <w:tabs>
          <w:tab w:val="num" w:pos="-540"/>
        </w:tabs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2. Определить асимметрию зрения</w:t>
      </w:r>
      <w:r w:rsidRPr="00614D11">
        <w:rPr>
          <w:rFonts w:ascii="Times New Roman" w:hAnsi="Times New Roman"/>
        </w:rPr>
        <w:t>.</w:t>
      </w:r>
    </w:p>
    <w:p w:rsidR="00614D11" w:rsidRPr="00614D11" w:rsidRDefault="00614D11" w:rsidP="00614D11">
      <w:pPr>
        <w:pStyle w:val="a8"/>
        <w:widowControl/>
        <w:numPr>
          <w:ilvl w:val="3"/>
          <w:numId w:val="42"/>
        </w:numPr>
        <w:shd w:val="clear" w:color="auto" w:fill="auto"/>
        <w:tabs>
          <w:tab w:val="num" w:pos="-3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«Проба Розенбаха»</w:t>
      </w:r>
      <w:r w:rsidRPr="00614D11">
        <w:rPr>
          <w:rFonts w:ascii="Times New Roman" w:hAnsi="Times New Roman"/>
        </w:rPr>
        <w:t>. Испытуемый держит вертикально в вытянутой руке карандаш и фиксирует его взором на определённой вертикальной линии, отстоящей на 3-4 метра,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614D11" w:rsidRPr="00614D11" w:rsidRDefault="00614D11" w:rsidP="00614D11">
      <w:pPr>
        <w:pStyle w:val="a8"/>
        <w:widowControl/>
        <w:numPr>
          <w:ilvl w:val="3"/>
          <w:numId w:val="42"/>
        </w:numPr>
        <w:shd w:val="clear" w:color="auto" w:fill="auto"/>
        <w:tabs>
          <w:tab w:val="num" w:pos="-360"/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>Тест «Карта с дырой». В листе плотной бумаги вырезается отверстие диаметром 1 см.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зрительном анализаторе определяется следующим образом: если испытуемый набирает 2 балла, то доминирущим считается правый глаз, если 1 балл – асимметрия отсутствует, если 0 баллов – доминирующим считается левый глаз.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3. Определить асимметрию ног</w:t>
      </w:r>
      <w:r w:rsidRPr="00614D11">
        <w:rPr>
          <w:rFonts w:ascii="Times New Roman" w:hAnsi="Times New Roman"/>
        </w:rPr>
        <w:t>.</w:t>
      </w:r>
    </w:p>
    <w:p w:rsidR="00614D11" w:rsidRPr="00614D11" w:rsidRDefault="00614D11" w:rsidP="00614D11">
      <w:pPr>
        <w:pStyle w:val="a8"/>
        <w:widowControl/>
        <w:numPr>
          <w:ilvl w:val="3"/>
          <w:numId w:val="43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614D11" w:rsidRPr="00614D11" w:rsidRDefault="00614D11" w:rsidP="00614D11">
      <w:pPr>
        <w:pStyle w:val="a8"/>
        <w:widowControl/>
        <w:numPr>
          <w:ilvl w:val="3"/>
          <w:numId w:val="43"/>
        </w:numPr>
        <w:shd w:val="clear" w:color="auto" w:fill="auto"/>
        <w:tabs>
          <w:tab w:val="num" w:pos="-42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4. Определить асимметрию слуха</w:t>
      </w:r>
      <w:r w:rsidRPr="00614D11">
        <w:rPr>
          <w:rFonts w:ascii="Times New Roman" w:hAnsi="Times New Roman"/>
        </w:rPr>
        <w:t xml:space="preserve"> (метод дихотического прослушивания).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Дихотическая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Кас = [(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пр – количество слов, правильно воспроизведённых с правого уха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слов, правильно воспроизведённых с левого уха.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Если Кас &gt; 5%, то доминирующим считается правое ухо, если -5% &lt; Кас &lt; 5% - он указывает на симметрию в слуховой системе, Кас &lt; -5% - доминирующим считается левое ухо.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Соотношение всех четырёх видов асимметрий определяется по схеме «рука – глаз – нога - ухо». 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работа№7. АССОЦИАТИВНЫЙ ЭКСПЕРИМЕНТ</w:t>
      </w:r>
    </w:p>
    <w:p w:rsidR="00614D11" w:rsidRPr="00614D11" w:rsidRDefault="00614D11" w:rsidP="00614D11">
      <w:pPr>
        <w:shd w:val="clear" w:color="auto" w:fill="FFFFFF"/>
        <w:ind w:firstLine="9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numPr>
          <w:ilvl w:val="0"/>
          <w:numId w:val="4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называет 20 слов существительных.</w:t>
      </w:r>
    </w:p>
    <w:p w:rsidR="00614D11" w:rsidRPr="00614D11" w:rsidRDefault="00614D11" w:rsidP="00614D11">
      <w:pPr>
        <w:numPr>
          <w:ilvl w:val="0"/>
          <w:numId w:val="4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</w:t>
      </w:r>
    </w:p>
    <w:p w:rsidR="00614D11" w:rsidRPr="00614D11" w:rsidRDefault="00614D11" w:rsidP="00614D11">
      <w:pPr>
        <w:numPr>
          <w:ilvl w:val="0"/>
          <w:numId w:val="45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ассоциаций.</w:t>
      </w:r>
    </w:p>
    <w:p w:rsidR="00614D11" w:rsidRPr="00614D11" w:rsidRDefault="00614D11" w:rsidP="00614D11">
      <w:pPr>
        <w:numPr>
          <w:ilvl w:val="0"/>
          <w:numId w:val="45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Занести полученные результаты в таблицу.</w:t>
      </w:r>
    </w:p>
    <w:p w:rsidR="00614D11" w:rsidRPr="00614D11" w:rsidRDefault="00614D11" w:rsidP="00614D11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84"/>
        <w:gridCol w:w="2410"/>
      </w:tblGrid>
      <w:tr w:rsidR="00614D11" w:rsidRPr="00614D11" w:rsidTr="000555C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Слова-раздражители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Слова-ассоциации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Латентный</w:t>
            </w:r>
          </w:p>
          <w:p w:rsidR="00614D11" w:rsidRPr="00614D11" w:rsidRDefault="00614D11" w:rsidP="000555C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</w:tr>
      <w:tr w:rsidR="00614D11" w:rsidRPr="00614D11" w:rsidTr="000555C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4D11" w:rsidRPr="00614D11" w:rsidTr="000555C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14D11" w:rsidRPr="00614D11" w:rsidRDefault="00614D11" w:rsidP="00614D11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614D11" w:rsidRPr="00614D11" w:rsidRDefault="00614D11" w:rsidP="00614D11">
      <w:pPr>
        <w:numPr>
          <w:ilvl w:val="0"/>
          <w:numId w:val="46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614D11">
        <w:rPr>
          <w:rFonts w:ascii="Times New Roman" w:hAnsi="Times New Roman" w:cs="Times New Roman"/>
        </w:rPr>
        <w:t xml:space="preserve">Если слова - ассоциации по всем предложенным </w:t>
      </w:r>
      <w:r w:rsidRPr="00614D11">
        <w:rPr>
          <w:rFonts w:ascii="Times New Roman" w:hAnsi="Times New Roman" w:cs="Times New Roman"/>
        </w:rPr>
        <w:lastRenderedPageBreak/>
        <w:t>испытуемому раздражителям ни разу не повторились, можно говорить о большом разнообразии временных связей, об их богатстве.</w:t>
      </w:r>
    </w:p>
    <w:p w:rsidR="00614D11" w:rsidRPr="00614D11" w:rsidRDefault="00614D11" w:rsidP="00614D11">
      <w:pPr>
        <w:numPr>
          <w:ilvl w:val="0"/>
          <w:numId w:val="46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 xml:space="preserve">Разные типы ВНД.  </w:t>
      </w:r>
      <w:r w:rsidRPr="00614D11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614D11" w:rsidRPr="00614D11" w:rsidRDefault="00614D11" w:rsidP="00614D11">
      <w:pPr>
        <w:numPr>
          <w:ilvl w:val="0"/>
          <w:numId w:val="46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i/>
          <w:iCs/>
        </w:rPr>
        <w:t>Проявление торможения</w:t>
      </w:r>
      <w:r w:rsidRPr="00614D1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14D11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614D11" w:rsidRPr="00614D11" w:rsidRDefault="00614D11" w:rsidP="00614D11">
      <w:pPr>
        <w:numPr>
          <w:ilvl w:val="0"/>
          <w:numId w:val="46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i/>
          <w:iCs/>
        </w:rPr>
        <w:t>Работоспособность.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Раздел№5. Физиологические основы высшей нервной деятельности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№8. СВОЙСТВА ВЫСШЕЙ НЕРВНОЙ ДЕЯТЕЛЬНОСТИ</w:t>
      </w:r>
    </w:p>
    <w:p w:rsidR="00614D11" w:rsidRPr="00614D11" w:rsidRDefault="00614D11" w:rsidP="00614D1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614D11" w:rsidRPr="00614D11" w:rsidRDefault="00614D11" w:rsidP="00614D11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614D11" w:rsidRPr="00614D11" w:rsidRDefault="00614D11" w:rsidP="00614D11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614D11" w:rsidRPr="00614D11" w:rsidRDefault="00614D11" w:rsidP="00614D11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614D11" w:rsidRPr="00614D11" w:rsidRDefault="00614D11" w:rsidP="00614D11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614D11" w:rsidRPr="00614D11" w:rsidRDefault="00614D11" w:rsidP="00614D11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614D11" w:rsidRPr="00614D11" w:rsidRDefault="00614D11" w:rsidP="00614D11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614D11" w:rsidRPr="00614D11" w:rsidRDefault="00614D11" w:rsidP="00614D11">
      <w:pPr>
        <w:shd w:val="clear" w:color="auto" w:fill="FFFFFF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614D11" w:rsidRPr="00614D11" w:rsidTr="000555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Точные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Опережающие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Запаздывающие реакции</w:t>
            </w:r>
          </w:p>
        </w:tc>
      </w:tr>
      <w:tr w:rsidR="00614D11" w:rsidRPr="00614D11" w:rsidTr="000555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&gt; запаздывающих – преобладает возбуждение 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>опережающих &lt; запаздывающих – преобладает торможение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                опережающих = запаздывающих – процессы уравновешены.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№9 ФИЗИОЛОГИЯ ВЫСШЕЙ НЕРВНОЙ ДЕЯТЕЛЬНОСТИ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(теппинг-тест)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Оборудование</w:t>
      </w:r>
      <w:r w:rsidRPr="00614D11">
        <w:rPr>
          <w:rFonts w:ascii="Times New Roman" w:hAnsi="Times New Roman" w:cs="Times New Roman"/>
        </w:rPr>
        <w:t>: телеграфный ключ со счётчиком движений.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работает телеграфным ключом в максимальном темпе в течение одной минуты.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Экспериментатор фиксирует показатели счётчика движений каждые 10 сек работы.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Сила нервной системы</w:t>
      </w:r>
      <w:r w:rsidRPr="00614D11">
        <w:rPr>
          <w:rFonts w:ascii="Times New Roman" w:hAnsi="Times New Roman" w:cs="Times New Roman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Подвижность нервных процессов</w:t>
      </w:r>
      <w:r w:rsidRPr="00614D11">
        <w:rPr>
          <w:rFonts w:ascii="Times New Roman" w:hAnsi="Times New Roman" w:cs="Times New Roman"/>
        </w:rPr>
        <w:t>: количество импульсов в первые 10 сек работы более 70 указывает на высокую подвижность нервных процессов, от 50 до 70 – среднюю подвижность, менее 50 – низкую подвижность.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Устойчивость нервных процессов</w:t>
      </w:r>
      <w:r w:rsidRPr="00614D11">
        <w:rPr>
          <w:rFonts w:ascii="Times New Roman" w:hAnsi="Times New Roman" w:cs="Times New Roman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№2. Влияние нагрузки на подвижность нервных процессов (метод (КЧСМ).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Оборудование</w:t>
      </w:r>
      <w:r w:rsidRPr="00614D11">
        <w:rPr>
          <w:rFonts w:ascii="Times New Roman" w:hAnsi="Times New Roman" w:cs="Times New Roman"/>
        </w:rPr>
        <w:t>: прибор для определения критической частоты слияния мельканий, ступенька.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одним глазом смотрит в окуляр прибора, где наблюдает мелькание неоновой лампочки. Другой глаз закрыт.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Экспериментатор медленно увеличивает частоту мельканий.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Испытуемый должен указать момент, когда цветовое поле  будет восприниматься им как сплошное. Проводится 3 попытки, рассчитывается средний результат.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Испытуемый поднимается на ступеньку в темпе 80 раз в минуту в течение 1 минуты. Сразу после этого у него вновь измеряется КЧСМ.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Сделать вывод о влиянии нагрузки на подвижность нервных процессов.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 к занятию: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Что такое сила нервных процессов?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Чем характеризуется подвижность нервных процессов?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Можно ли считать свойства нервных процессов «хорошими» или «плохими»?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Как влияет разминка на подвижность нервных процессов?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Как влияет утомление на подвижность нервных процессов?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№10 Электрокардиография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614D11" w:rsidRPr="00614D11" w:rsidRDefault="00614D11" w:rsidP="00614D11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Познакомиться с методикой электрокардиографии. Протереть места наложения электродов раствором </w:t>
      </w:r>
      <w:r w:rsidRPr="00614D11">
        <w:rPr>
          <w:rFonts w:ascii="Times New Roman" w:hAnsi="Times New Roman" w:cs="Times New Roman"/>
          <w:lang w:val="en-US"/>
        </w:rPr>
        <w:t>NaCl</w:t>
      </w:r>
      <w:r w:rsidRPr="00614D11">
        <w:rPr>
          <w:rFonts w:ascii="Times New Roman" w:hAnsi="Times New Roman" w:cs="Times New Roman"/>
        </w:rPr>
        <w:t xml:space="preserve"> и наложить их на внутреннюю поверхность правой и левой руки (1 стандартное отведение). Установить регулятор скорости протяжки ленты на 25мм/с.</w:t>
      </w:r>
    </w:p>
    <w:p w:rsidR="00614D11" w:rsidRPr="00614D11" w:rsidRDefault="00614D11" w:rsidP="00614D11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Произвести запись ЭКГ в покое.</w:t>
      </w:r>
    </w:p>
    <w:p w:rsidR="00614D11" w:rsidRPr="00614D11" w:rsidRDefault="00614D11" w:rsidP="00614D11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Электрокардиограмму, зарегистрированную до и после нагрузки. Вклеить в </w:t>
      </w:r>
      <w:r w:rsidRPr="00614D11">
        <w:rPr>
          <w:rFonts w:ascii="Times New Roman" w:hAnsi="Times New Roman" w:cs="Times New Roman"/>
        </w:rPr>
        <w:lastRenderedPageBreak/>
        <w:t xml:space="preserve">тетрадь и обозначить на них зубцы и интервалы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1.</w:t>
      </w:r>
    </w:p>
    <w:p w:rsidR="00614D11" w:rsidRPr="00614D11" w:rsidRDefault="00614D11" w:rsidP="00614D11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сердечного цикла и частоту сердечных сокращений до, вовремя и после нагрузки и по формулам:</w:t>
      </w:r>
    </w:p>
    <w:p w:rsidR="00614D11" w:rsidRPr="00614D11" w:rsidRDefault="00614D11" w:rsidP="00614D11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Измерить интервал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в мм;</w:t>
      </w:r>
    </w:p>
    <w:p w:rsidR="00614D11" w:rsidRPr="00614D11" w:rsidRDefault="00614D11" w:rsidP="00614D11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одного сердечного цикла: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25 мм – 1 сек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мм-х</w:t>
      </w:r>
    </w:p>
    <w:p w:rsidR="00614D11" w:rsidRPr="00614D11" w:rsidRDefault="00614D11" w:rsidP="00614D1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ЧСС              ЧСС = 60 с: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 xml:space="preserve">1 с </w:t>
      </w:r>
      <w:r w:rsidRPr="00614D11">
        <w:rPr>
          <w:rFonts w:ascii="Times New Roman" w:hAnsi="Times New Roman" w:cs="Times New Roman"/>
        </w:rPr>
        <w:tab/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2. Регуляция сердечной деятельности (рефлекс Ашнера)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614D11" w:rsidRPr="00614D11" w:rsidRDefault="00614D11" w:rsidP="00614D11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пальпаторно в покое трижды подсчитывают пульс в течение 10 сек. Рассчитывается средняя величина ЧП.</w:t>
      </w:r>
    </w:p>
    <w:p w:rsidR="00614D11" w:rsidRPr="00614D11" w:rsidRDefault="00614D11" w:rsidP="00614D11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течении 10 сек. Большим и указательным пальцами надавливают на боковые поверхности глазных яблок через марлевые салфетки и одновременно подсчитывают пульс.</w:t>
      </w:r>
    </w:p>
    <w:p w:rsidR="00614D11" w:rsidRPr="00614D11" w:rsidRDefault="00614D11" w:rsidP="00614D11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прекращения надавливания наглазные яблоки подсчитывают пульс через каждые 30 сек до восстановления.</w:t>
      </w:r>
    </w:p>
    <w:p w:rsidR="00614D11" w:rsidRPr="00614D11" w:rsidRDefault="00614D11" w:rsidP="00614D11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записать в таблицу. На основании проведенных наблюдений сделать выводы и вскрыть механизмы наблюдаемого рефлекса.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 исследования: при нормальной возбудимости парасимпатической вегетативной нервной системы ЧСС уменьшается на 5-12 уд/мин, при повышенной – 12, при пониженной – не изменяется. Глазо-сердечный рефлекс считается положительным, если ЧСС уменьшается, и отрицательным при отсутствии изменений.</w:t>
      </w: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</w:t>
      </w:r>
    </w:p>
    <w:p w:rsidR="00614D11" w:rsidRPr="00614D11" w:rsidRDefault="00614D11" w:rsidP="00614D11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отражает электрокардиограмма?</w:t>
      </w:r>
    </w:p>
    <w:p w:rsidR="00614D11" w:rsidRPr="00614D11" w:rsidRDefault="00614D11" w:rsidP="00614D11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производится запись электрокардиограммы?</w:t>
      </w:r>
    </w:p>
    <w:p w:rsidR="00614D11" w:rsidRPr="00614D11" w:rsidRDefault="00614D11" w:rsidP="00614D11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зубцы регистрируются на ЭКГ?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№11. ИЗМЕРЕНИЕ ЧАСТОТЫ СЕРДЕЧНЫХ СОКРАЩЕНИЙ В ПОКОЕ И ВО ВРЕМЯ РАБОТЫ.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1. Измерение пульса в покое, при работе и в период восстановления.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Освоить навык пальпаторного подсчета пульса.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Оборудование: секундомер, ступенька.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№ 1. Измерение пульса в покое.</w:t>
      </w:r>
    </w:p>
    <w:p w:rsidR="00614D11" w:rsidRPr="00614D11" w:rsidRDefault="00614D11" w:rsidP="00614D11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Нащупать пульс на лучевой артерии сидящего испытуемого.</w:t>
      </w:r>
    </w:p>
    <w:p w:rsidR="00614D11" w:rsidRPr="00614D11" w:rsidRDefault="00614D11" w:rsidP="00614D11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за 10 сек.</w:t>
      </w:r>
    </w:p>
    <w:p w:rsidR="00614D11" w:rsidRPr="00614D11" w:rsidRDefault="00614D11" w:rsidP="00614D11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Повторить подсчет до трехкратного совпадения результата и сделать пересчет за 1 минуту.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Задание № 2. Измерение пульса при выполнении физической работы и после нее.</w:t>
      </w:r>
    </w:p>
    <w:p w:rsidR="00614D11" w:rsidRPr="00614D11" w:rsidRDefault="00614D11" w:rsidP="00614D11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во время ходьбы на месте в произвольном темпе в течение 3 мин. Подсчет ведется за последние 10 сек каждой минуты и результат пересчитывается за 1 мин.</w:t>
      </w:r>
    </w:p>
    <w:p w:rsidR="00614D11" w:rsidRPr="00614D11" w:rsidRDefault="00614D11" w:rsidP="00614D11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по методике, предложенной в пункте 1 во время восхождений на ступеньку в течении 3-х мин в произвольном темпе, и после восхождений ежеминутно до восстановления.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№12. Измерение артериального давления в покое и после нагрузки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Работа № 1.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артериального давления (АД) по способу Рива-Роччи.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освоить навык измерения артериального давления по способу Рива-Роччи.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614D11" w:rsidRPr="00614D11" w:rsidRDefault="00614D11" w:rsidP="00614D11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Прощупать пульс на лучевой артерии испытуемого.</w:t>
      </w:r>
    </w:p>
    <w:p w:rsidR="00614D11" w:rsidRPr="00614D11" w:rsidRDefault="00614D11" w:rsidP="00614D11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манжетку нагнать воздух до исчезновения  пульса.</w:t>
      </w:r>
    </w:p>
    <w:p w:rsidR="00614D11" w:rsidRPr="00614D11" w:rsidRDefault="00614D11" w:rsidP="00614D11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Отметить показания манометра в момент исчезновения пульса.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Оно соответствует систолическому давлению.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Измерения АД по способу Короткова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 : освоить навык измерения АД по способу Короткова.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614D11" w:rsidRPr="00614D11" w:rsidRDefault="00614D11" w:rsidP="00614D11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локтевой ямке нащупать пульсирующую артерию и поставить на нее капсулу фонендоскопа.</w:t>
      </w:r>
    </w:p>
    <w:p w:rsidR="00614D11" w:rsidRPr="00614D11" w:rsidRDefault="00614D11" w:rsidP="00614D11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Создать давление в манжетке заведомо выше максимального.</w:t>
      </w:r>
    </w:p>
    <w:p w:rsidR="00614D11" w:rsidRPr="00614D11" w:rsidRDefault="00614D11" w:rsidP="00614D11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Медленно снижать давление, выпуская воздух через винтовой клапан. В момент появления первого звукового эффекта (тоны Короткова) отметить показания манометра. Оно способствует систолическому давлению.</w:t>
      </w:r>
    </w:p>
    <w:p w:rsidR="00614D11" w:rsidRPr="00614D11" w:rsidRDefault="00614D11" w:rsidP="00614D11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Прослушать нарастание тонов и их затихание. В момент исчезновения тонов отметить показания манометра. Оно соответствует диастолическому давлению.</w:t>
      </w:r>
    </w:p>
    <w:p w:rsidR="00614D11" w:rsidRPr="00614D11" w:rsidRDefault="00614D11" w:rsidP="00614D11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Вычислить пульсовое давление. Оно представляет собой разницу между величиной систолического и диастолического давления. 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ПД = СД-ДД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МОК = ПД х ЧСС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3.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АД после выполнения испытуемого физической нагрузки.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совершает восхождение на ступеньку в течении 2-х минут под метроном в темпе 80 уд/мин.</w:t>
      </w:r>
    </w:p>
    <w:p w:rsidR="00614D11" w:rsidRPr="00614D11" w:rsidRDefault="00614D11" w:rsidP="00614D11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АД после восхождения по способу Короткова. ЧСС измерить в первые 10 сек после нагрузки, а АД в следующие 50 сек восстановления.</w:t>
      </w:r>
    </w:p>
    <w:p w:rsidR="00614D11" w:rsidRPr="00614D11" w:rsidRDefault="00614D11" w:rsidP="00614D11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Вычислить пульсовое давление после нагрузки рассчитать минутный объем крови в покое и после нагрузки.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МОК = ПД х ЧСС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№13. Реакция сердечно-сосудистой системы (ССС) на физическую нагрузку малой мощности.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Выяснить характер влияния и реакцию ССС на нагрузку и течение восстановительного периода.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 работы: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У испытуемого в покое (3 мин) измеряется ЧСС и АД.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2. Установить указатель шкалы метронома 80 уд/мин и включить метроном. Испытуемый по удары метронома производит восхождение на ступеньку (5 мин). Один цикл восхождения включает четыре шага; два шага подъем на ступеньку, два – опускание на пол. Исследователь во время восхождения считает пульс за последние 10 сек каждой </w:t>
      </w:r>
      <w:r w:rsidRPr="00614D11">
        <w:rPr>
          <w:rFonts w:ascii="Times New Roman" w:hAnsi="Times New Roman" w:cs="Times New Roman"/>
        </w:rPr>
        <w:lastRenderedPageBreak/>
        <w:t>минуты и результат заносит в тетрадь.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Сразу после работы и в каждую минуту восстановления (5 мин) у испытуемого измеряется ЧСС и АД.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Построить графики изменения ЧСС и АД в ходе всего опыта. Столбиками отметь величину систолического и диастолического давления.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ЧСС и АД у студента при выполнении физической нагрузки. Темп 80 уд/мин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ЧСС и АД по влиянием физической нагрузки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Типы реакций на нагрузку: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Нормотоническая реакция. ЧСС увеличивается по сравнению с покоем на 50-100% (125-140 уд/мин). Систолическое давление повышается на 20-40 мм.рт.ст., диастолическое давление снижается на 5-10 мм.рт.ст. Восстановление протекает сравнительно быстро (2-3 мин).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Дистоническая реакция. Резко выражено учащение пульса (в 4 раза). Значительное повышение систолического АД (до 180-200 мм) и снижением диастолического – на 20-30 мм (иногда до 0). Восстановление протекает длительно (более 5 мин).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Гипертоническая реакция. Резко повышается АД, как максимальное (до 180-200 мм), так и минимальное. Учащение пульса в два раза по сравнению с нормой. Восстановление замедленно (более 5 мин).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Гипотоническая реакция. Характеризуется значительным учащением пульса (до 170-190), величина АД при этом изменяется мало. Восстановление может быть замедленным.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№14. ТИПЫ РЕАКЦИЙ СЕРДЕЧНО-СОСУДИСТОЙ СИСТЕМЫ НА НАГРУЗКУ БОЛЬШОЙ МОЩНОСТИ.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Проба Мартине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Выполнение 20 глубоких приседаний за 30 сек. Измеряются ЧСС и АД до и после нагрузки, нормальной реакцией ССС считается увеличение ЧСС на 40-50%, повышение систолического АД на 15-20 мм рт.ст., снижение диастолического АД на 5-10 мм рт.ст. Восстановление наступает через 1-2 мин, существенные отклонения измеренных показателей свидетельствуют о снижении функциональных возможностей ССС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Проба Летунова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Выполняются последовательно три нагрузки: Проба Мартине – 15сек бег на месте в максимальном темпе 180 шагов/мин. Первая нагрузка выполняет роль разминки, вторая – скоростная, а третья – на выносливость. Измеряются ЧСС, СД, ДД АД в покое и после нагрузок за каждую из 5 мин. Учитывается изменения показателей в % по отношению к фону. Из рекомендованных, наибольший практический интерес представляют три типа реакций ССС на физическую нагрузку – нормотоническая, гипертоническая и гипотоническая. Для выявления этих реакций в качестве дозированной физической нагрузки можно использовать восхождения на ступеньку, высотой 40 см для мужчин к 33для женщин в темпе 120 шагов/мин под метроном в течении 3 мин (степ- тест). Тип реакции оценивается по показателям на 1 мин после нагрузки и скорости их восстановления в течении остальных 4 мин.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Типы реакций на нагрузку: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Нормотоническая реакция: Частота пульса увеличивается на 50-100% п сравнению с покоем, СД увеличивается на 20-40 мм рт.ст, ДД снижается на 5-10 мм рт.ст. Восстановление показателей сравнительно быстро через 2-3 мин.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Этот тип реакции свидетельствует о ее адекватности выполненной нагрузке: </w:t>
      </w:r>
      <w:r w:rsidRPr="00614D11">
        <w:rPr>
          <w:rFonts w:ascii="Times New Roman" w:hAnsi="Times New Roman" w:cs="Times New Roman"/>
        </w:rPr>
        <w:lastRenderedPageBreak/>
        <w:t xml:space="preserve">пропорциональности увеличения ЧСС (возбудимости сердечной мышцы), повышения СД (силы сердечного сокращения) и снижении ДД (уменьшении периферического сопротивления). Отмеченная пропорциональность сохраняется и при выполнении более интенсивных физических нагрузок, когда абсолютные показатели ЧСС и СД увеличиваются значительно больше ДД снижается до 0 (бесконечный тон).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Нормотоническая реакция характерна для больших функциональных возможностей и хорошо тренированных спортсменов.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Другие типы реакций ССС на физическую нагрузку свидетельствуют о тех или иных нарушениях регуляции кровообращения.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Гипертоническая реакция. Значительное увеличение ЧСС (в 2 раза) сопровождается резким повышением СД (свыше 200 мм рт.ст.) и умеренным, но повышение ДД (вместо ложного снижения). Эта реакция обусловлена повышение периферического сопротивления, вследствие повышенного тонуса симпатической нервной системы, вызывающего сужение артериол и характерного для гипертонической болезни или перетренированности спортсмена. Восстановление показателей после нагрузки при этом типе реакции значительно замедляется (более 5 мин). Требуется проведение лечебно-профилактических мероприятий и временное прекращение тренировок.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Гипотоническая реакция. На фоне резкого увеличения ЧСС (170-190) отмечается незначительное повышение и даже некоторое снижение СД, а ДД остается неизменным или даже повышается. Восстановление может быть замедленно. Этот тип реакции характерен для ослабления сердечной деятельности, так как необходимое увеличение объема и скорости циркуляции крови достигается за счет ЧСС, а не СД и ПД. Такое нарушение регуляции кровообращения отмечается, как правило, у недостаточно тренированных спортсменов и лиц с дефицитом двигательной активности, а так же при переутомлении или после заболеваний.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Дистоническая реакция. Резко выражено учащение пульса (в 4 раза), значительное повышение систолического АД (до 180-200 мм рт.ст) и снижение диастолического АД на 20-30 мм рт.ст. (иногда до 0). Восстановление длительное (более 5 мин)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Интенсивность физических нагрузок при стандартных пробах (Мартинэ и Летунова) для спортсменов с высоким уровнем тренированности является недостаточной для оценки типа реакции ССС, так как, они не обеспечивает выявление значительных функциональных возможностей организма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№15. ВАРИАБЕЛЬНОСТЬ СЕРДЕЧНОГО РИТМА.</w:t>
      </w:r>
    </w:p>
    <w:p w:rsidR="00614D11" w:rsidRPr="00614D11" w:rsidRDefault="003A5B83" w:rsidP="00614D11">
      <w:pPr>
        <w:pStyle w:val="af7"/>
        <w:spacing w:before="0" w:beforeAutospacing="0" w:after="0" w:afterAutospacing="0"/>
        <w:ind w:firstLine="709"/>
        <w:jc w:val="both"/>
      </w:pPr>
      <w:hyperlink r:id="rId29" w:history="1">
        <w:r w:rsidR="00614D11" w:rsidRPr="00614D11">
          <w:rPr>
            <w:rStyle w:val="ac"/>
          </w:rPr>
          <w:t>Вариабельность сердечного ритма</w:t>
        </w:r>
      </w:hyperlink>
      <w:r w:rsidR="00614D11" w:rsidRPr="00614D11">
        <w:t> представляет собой наиболее удобный показатель, благодаря которому можно оценить эффективность взаимодействия сердечно-сосудистой и других систем организма. Данный анализ становится популярным благодаря своей простоте, так как является не инвазивным. Это обследование начинают активно использовать в функциональной диагностике, так как показатель вариабельности сердечного ритма позволяет дать общую оценку о состоянии пациента, так как отражают жизненно  важные показатели управления физиологическими функциями организма, к ним относят  функциональные резервы механизмов его управления и вегетативный баланс.</w:t>
      </w:r>
    </w:p>
    <w:p w:rsidR="00614D11" w:rsidRPr="00614D11" w:rsidRDefault="00614D11" w:rsidP="00614D11">
      <w:pPr>
        <w:pStyle w:val="2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614D11">
        <w:rPr>
          <w:rFonts w:ascii="Times New Roman" w:hAnsi="Times New Roman"/>
          <w:b w:val="0"/>
          <w:i w:val="0"/>
          <w:sz w:val="24"/>
          <w:szCs w:val="24"/>
        </w:rPr>
        <w:t>Методы оценки вариабельности сердечного ритма</w:t>
      </w:r>
    </w:p>
    <w:p w:rsidR="00614D11" w:rsidRPr="00614D11" w:rsidRDefault="00614D11" w:rsidP="00614D11">
      <w:pPr>
        <w:pStyle w:val="af7"/>
        <w:shd w:val="clear" w:color="auto" w:fill="FFFFFF"/>
        <w:spacing w:before="0" w:beforeAutospacing="0" w:after="0" w:afterAutospacing="0"/>
        <w:ind w:firstLine="709"/>
      </w:pPr>
      <w:r w:rsidRPr="00614D11">
        <w:t>В настоящее время существует несколько методов оценки вариабельности сердечного ритма. Среди них выделяют три группы:</w:t>
      </w:r>
    </w:p>
    <w:p w:rsidR="00614D11" w:rsidRPr="00614D11" w:rsidRDefault="00614D11" w:rsidP="00614D11">
      <w:pPr>
        <w:widowControl/>
        <w:numPr>
          <w:ilvl w:val="0"/>
          <w:numId w:val="69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методы временной области – опираются на статистические методы и направлены на исследование общей вариабельности,</w:t>
      </w:r>
    </w:p>
    <w:p w:rsidR="00614D11" w:rsidRPr="00614D11" w:rsidRDefault="00614D11" w:rsidP="00614D11">
      <w:pPr>
        <w:widowControl/>
        <w:numPr>
          <w:ilvl w:val="0"/>
          <w:numId w:val="69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методы частотной области – исследование периодических составляющих ВСР,</w:t>
      </w:r>
    </w:p>
    <w:p w:rsidR="00614D11" w:rsidRPr="00614D11" w:rsidRDefault="00614D11" w:rsidP="00614D11">
      <w:pPr>
        <w:widowControl/>
        <w:numPr>
          <w:ilvl w:val="0"/>
          <w:numId w:val="69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интегральные показатели ВСР (относят автокорреляционный анализ и корреляционную ритмографию).</w:t>
      </w:r>
    </w:p>
    <w:p w:rsidR="00614D11" w:rsidRPr="00614D11" w:rsidRDefault="00614D11" w:rsidP="00614D11">
      <w:pPr>
        <w:pStyle w:val="af7"/>
        <w:shd w:val="clear" w:color="auto" w:fill="FFFFFF"/>
        <w:spacing w:before="0" w:beforeAutospacing="0" w:after="0" w:afterAutospacing="0"/>
        <w:ind w:firstLine="709"/>
      </w:pPr>
      <w:r w:rsidRPr="00614D11">
        <w:lastRenderedPageBreak/>
        <w:t>Статистические методы основаны на измерении NN-интервалов, а также на сравнении показателей. Они дают количественную оценку вариабельности. Пациент после обследования получает кардиоинтервалограмму, которая представляет собой совокупность RR-интервалов, которые отображаются друг за другом.</w:t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</w:pPr>
      <w:r w:rsidRPr="00614D11">
        <w:rPr>
          <w:noProof/>
        </w:rPr>
        <w:drawing>
          <wp:inline distT="0" distB="0" distL="0" distR="0">
            <wp:extent cx="4876800" cy="3657600"/>
            <wp:effectExtent l="19050" t="0" r="0" b="0"/>
            <wp:docPr id="3" name="Рисунок 3" descr="hr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1" w:rsidRPr="00614D11" w:rsidRDefault="00614D11" w:rsidP="00614D11">
      <w:pPr>
        <w:pStyle w:val="af7"/>
        <w:shd w:val="clear" w:color="auto" w:fill="FFFFFF"/>
        <w:jc w:val="both"/>
      </w:pPr>
      <w:r w:rsidRPr="00614D11">
        <w:t>Для анализа кардиоинтервалограммы используются следующие критерии.</w:t>
      </w:r>
    </w:p>
    <w:p w:rsidR="00614D11" w:rsidRPr="00614D11" w:rsidRDefault="00614D11" w:rsidP="00614D11">
      <w:pPr>
        <w:pStyle w:val="af7"/>
        <w:shd w:val="clear" w:color="auto" w:fill="FFFFFF"/>
        <w:jc w:val="both"/>
      </w:pPr>
      <w:r w:rsidRPr="00614D11">
        <w:rPr>
          <w:rStyle w:val="af9"/>
        </w:rPr>
        <w:t>SDNN</w:t>
      </w:r>
      <w:r w:rsidRPr="00614D11">
        <w:t> – стандартное отклонение всех NN-интервалов. Отражает все периодические составляющие вариабельности за время записи, то есть является суммарным показателем ВСР.</w:t>
      </w:r>
    </w:p>
    <w:p w:rsidR="00614D11" w:rsidRPr="00614D11" w:rsidRDefault="00614D11" w:rsidP="00614D11">
      <w:pPr>
        <w:pStyle w:val="af7"/>
        <w:shd w:val="clear" w:color="auto" w:fill="FFFFFF"/>
        <w:jc w:val="both"/>
      </w:pPr>
      <w:r w:rsidRPr="00614D11">
        <w:rPr>
          <w:rStyle w:val="af9"/>
        </w:rPr>
        <w:t>RMSSD</w:t>
      </w:r>
      <w:r w:rsidRPr="00614D11">
        <w:t> – данные оценки сравнения NN-интервалов.</w:t>
      </w:r>
    </w:p>
    <w:p w:rsidR="00614D11" w:rsidRPr="00614D11" w:rsidRDefault="00614D11" w:rsidP="00614D11">
      <w:pPr>
        <w:pStyle w:val="af7"/>
        <w:shd w:val="clear" w:color="auto" w:fill="FFFFFF"/>
        <w:jc w:val="both"/>
      </w:pPr>
      <w:r w:rsidRPr="00614D11">
        <w:rPr>
          <w:rStyle w:val="af9"/>
        </w:rPr>
        <w:t>pNN50</w:t>
      </w:r>
      <w:r w:rsidRPr="00614D11">
        <w:t> – данный критерий представляет отношение NN-интервалов, которые отличаются друг от друга более чем на 50 мсек, с общим числом NN-интервалов.</w:t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  <w:jc w:val="both"/>
      </w:pPr>
      <w:r w:rsidRPr="00614D11">
        <w:t>Для анализа ВСР используются также геометрические методы. Сущность заключается в получении закона распределения кардиоинтервалов как случайных величин. Распределение продолжительности кардиоинтервалов отображают на гистограмме.</w:t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</w:pPr>
      <w:r w:rsidRPr="00614D11">
        <w:rPr>
          <w:noProof/>
        </w:rPr>
        <w:lastRenderedPageBreak/>
        <w:drawing>
          <wp:inline distT="0" distB="0" distL="0" distR="0">
            <wp:extent cx="4876800" cy="3657600"/>
            <wp:effectExtent l="19050" t="0" r="0" b="0"/>
            <wp:docPr id="4" name="Рисунок 4" descr="h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t>В стрессовых ситуациях, а также при патологических состояниях диаграмма будет с узким основанием и острой вершиной (эксцессивная). Ассиметричная диаграмма наблюдается при переходных процессах, нарушении стационарного процесса. Многовершинная диаграмма свидетельствует о не синусовом ритме (экстрасистолии, мерцательной аритмии).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t>Геометрические методы позволяют оценить вариабельность сердечного ритма с помощью следующих параметров: моды, амплитуды моды и вариационного размаха.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Мода (Mo)</w:t>
      </w:r>
      <w:r w:rsidRPr="00614D11">
        <w:t> – соответствует количеству RR-интервалов, которые встречаются наиболее часто, следовательно, позволяют оценить реальное состояние систем регуляции пациента.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Амплитуда моды (AMo)</w:t>
      </w:r>
      <w:r w:rsidRPr="00614D11">
        <w:t> – показывает долю интервалов, которые соответствуют значению моды. Этот параметр отражает стабилизирующий эффект централизации управления сердечным ритмом.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Вариационный размах (VAR) </w:t>
      </w:r>
      <w:r w:rsidRPr="00614D11">
        <w:t>– соответствует разности между длительностью самого большого и самого маленького интервалов.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t>Для того, чтобы оценить степень адаптации сердечно-сосудистой системы к различным факторам и посмотреть степень регуляции данных процессов используются дополнительные параметры, которые рассчитываются. К ним относят </w:t>
      </w:r>
      <w:r w:rsidRPr="00614D11">
        <w:rPr>
          <w:rStyle w:val="af9"/>
        </w:rPr>
        <w:t>индекс вегетативного равновесия (ИВР)</w:t>
      </w:r>
      <w:r w:rsidRPr="00614D11">
        <w:t>, </w:t>
      </w:r>
      <w:r w:rsidRPr="00614D11">
        <w:rPr>
          <w:rStyle w:val="af9"/>
        </w:rPr>
        <w:t>показатель адекватности процессов регуляции (ПАПР)</w:t>
      </w:r>
      <w:r w:rsidRPr="00614D11">
        <w:t>, </w:t>
      </w:r>
      <w:r w:rsidRPr="00614D11">
        <w:rPr>
          <w:rStyle w:val="af9"/>
        </w:rPr>
        <w:t>индекс напряжения регуляторных систем (ИН)</w:t>
      </w:r>
      <w:r w:rsidRPr="00614D11">
        <w:t>, </w:t>
      </w:r>
      <w:r w:rsidRPr="00614D11">
        <w:rPr>
          <w:rStyle w:val="af9"/>
        </w:rPr>
        <w:t>вегетативный показатель ритма (ВПР)</w:t>
      </w:r>
      <w:r w:rsidRPr="00614D11">
        <w:t>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Индекс вегетативного равновесия</w:t>
      </w:r>
      <w:r w:rsidRPr="00614D11">
        <w:t> показывает соотношение влияния на сердечно-сосудистую систему симпатической и парасимпатической систем. </w:t>
      </w:r>
      <w:r w:rsidRPr="00614D11">
        <w:rPr>
          <w:rStyle w:val="af9"/>
        </w:rPr>
        <w:t>Показатель адекватности процессов регуляции</w:t>
      </w:r>
      <w:r w:rsidRPr="00614D11">
        <w:t xml:space="preserve"> позволяет определить влияние на синусовый узел </w:t>
      </w:r>
      <w:r w:rsidRPr="00614D11">
        <w:lastRenderedPageBreak/>
        <w:t>симпатического отдела. </w:t>
      </w:r>
      <w:r w:rsidRPr="00614D11">
        <w:rPr>
          <w:rStyle w:val="af9"/>
        </w:rPr>
        <w:t>Вегетативный показатель ритма</w:t>
      </w:r>
      <w:r w:rsidRPr="00614D11">
        <w:t> отражает баланс регуляции работы сердечно-сосудистой системы со стороны симпатического и парасимпатического отдела вегетативной нервной системы. </w:t>
      </w:r>
      <w:r w:rsidRPr="00614D11">
        <w:rPr>
          <w:rStyle w:val="af9"/>
        </w:rPr>
        <w:t>Индекс напряжения</w:t>
      </w:r>
      <w:r w:rsidRPr="00614D11">
        <w:t> указывает на степень влияния нервной системы на работу сердца.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Автокорреляционный анализ</w:t>
      </w:r>
      <w:r w:rsidRPr="00614D11">
        <w:t> используется для оценки сердечного ритма, как случайного процесса. Автокорреляционная функция представляет собой график динамики коэффициентов корреляции, получаемых при последовательном смещении анализируемого динамического ряда на одно число по отношению к своему собственному ряду. Представляет собой качественный анализ, по данным которого можно судить о влиянии на автономную систему сердца центрального звена.</w:t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  <w:jc w:val="both"/>
      </w:pPr>
      <w:r w:rsidRPr="00614D11">
        <w:rPr>
          <w:noProof/>
        </w:rPr>
        <w:drawing>
          <wp:inline distT="0" distB="0" distL="0" distR="0">
            <wp:extent cx="4876800" cy="3657600"/>
            <wp:effectExtent l="19050" t="0" r="0" b="0"/>
            <wp:docPr id="5" name="Рисунок 5" descr="hr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v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  <w:jc w:val="both"/>
      </w:pPr>
      <w:r w:rsidRPr="00614D11">
        <w:rPr>
          <w:rStyle w:val="af9"/>
        </w:rPr>
        <w:t>Корреляционная ритмография или скаттерография</w:t>
      </w:r>
      <w:r w:rsidRPr="00614D11">
        <w:t> – это графическое отображение распределения кардиоинтервалов (предыдущего и последующего) в двухмерной координатной плоскости. При этом по оси абсцисс откладывается величина R—Ri, а по оси ординат — величина R—Ri+1. График и область точек, полученных таким образом (пятна Пуанкаре или Лоренца), называется корреляционной ритмограммой, или скаттерограммой. Этот способ оценки ВСР относится к методам нелинейного анализа и особенно для распознавания и анализа сердечных аритмий. На ритмограмме выделяют «облако» - эллипс, которое соответствует стандартному отклонению всех NN-интервалов.</w:t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  <w:jc w:val="both"/>
      </w:pPr>
      <w:r w:rsidRPr="00614D11">
        <w:t>Благодаря данному методу можно оценить активность симпатической вегетативной нервной системы по отношению к сердцу. У здорового человека на скаттерограмме эллипс будет вытянут вдоль биссектрисы.</w:t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  <w:jc w:val="both"/>
      </w:pPr>
      <w:r w:rsidRPr="00614D11">
        <w:rPr>
          <w:noProof/>
        </w:rPr>
        <w:lastRenderedPageBreak/>
        <w:drawing>
          <wp:inline distT="0" distB="0" distL="0" distR="0">
            <wp:extent cx="4876800" cy="3657600"/>
            <wp:effectExtent l="19050" t="0" r="0" b="0"/>
            <wp:docPr id="6" name="Рисунок 6" descr="hr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v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№16. ФИЗИОЛОГИЯ ВНЕШНЕГО ДЫХАНИЯ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ознакомление с методом спирометрии и освоении методик измерения легочной вентиляции в покое и при физической работе.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Определение дыхательного объема (ДО)</w:t>
      </w:r>
    </w:p>
    <w:p w:rsidR="00614D11" w:rsidRPr="00614D11" w:rsidRDefault="00614D11" w:rsidP="00614D11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поставить в нулевое положение</w:t>
      </w:r>
    </w:p>
    <w:p w:rsidR="00614D11" w:rsidRPr="00614D11" w:rsidRDefault="00614D11" w:rsidP="00614D11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положении стоя, взяв мундштук в рот, спокойно дышит, производя вдох через нос и выдох чрез нос и выход через рот в спирометр. После пяти выдохов полученную на спирометре цифре деля на 5 и записывают в тетрадь. В покое дыхательный объем равен 350-800 мл.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выдоха (РО выд.)</w:t>
      </w:r>
    </w:p>
    <w:p w:rsidR="00614D11" w:rsidRPr="00614D11" w:rsidRDefault="00614D11" w:rsidP="00614D11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614D11" w:rsidRPr="00614D11" w:rsidRDefault="00614D11" w:rsidP="00614D11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спокойный вдох и берет в рот мундштук спирометра.</w:t>
      </w:r>
    </w:p>
    <w:p w:rsidR="00614D11" w:rsidRPr="00614D11" w:rsidRDefault="00614D11" w:rsidP="00614D11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спокойного выдоха через нос испытуемый производит максимальный выдох через рот в спирометр.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вдоха)</w:t>
      </w:r>
    </w:p>
    <w:p w:rsidR="00614D11" w:rsidRPr="00614D11" w:rsidRDefault="00614D11" w:rsidP="00614D11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выдоха.</w:t>
      </w:r>
    </w:p>
    <w:p w:rsidR="00614D11" w:rsidRPr="00614D11" w:rsidRDefault="00614D11" w:rsidP="00614D11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 вд.= ЖЕЛ – (ДО+РО выд.)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ЖЕЛ.</w:t>
      </w:r>
    </w:p>
    <w:p w:rsidR="00614D11" w:rsidRPr="00614D11" w:rsidRDefault="00614D11" w:rsidP="00614D11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становится перед спирометром, одевает на нос зажим и после максимального глубокого вдоха делает максимальный выдох в спирометр. Выдох производится медленно, плавно.</w:t>
      </w:r>
    </w:p>
    <w:p w:rsidR="00614D11" w:rsidRPr="00614D11" w:rsidRDefault="00614D11" w:rsidP="00614D11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614D11" w:rsidRPr="00614D11" w:rsidRDefault="00614D11" w:rsidP="00614D11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сумму ДО, РО выд. и ДО вд. Сравнить вычесленную величину с измеренной вами ЖЕЛ.</w:t>
      </w:r>
    </w:p>
    <w:p w:rsidR="00614D11" w:rsidRPr="00614D11" w:rsidRDefault="00614D11" w:rsidP="00614D11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номограмме определить должную величину ЖЕЛ.</w:t>
      </w:r>
    </w:p>
    <w:p w:rsidR="00614D11" w:rsidRPr="00614D11" w:rsidRDefault="00614D11" w:rsidP="00614D11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Все данные занести в таблицу, сравнить фактическую величину ЖЕЛ и должную.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максимальной вентиляции легких (МВЛ)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с гофрированной трубкой от газового счетчика.</w:t>
      </w:r>
    </w:p>
    <w:p w:rsidR="00614D11" w:rsidRPr="00614D11" w:rsidRDefault="00614D11" w:rsidP="00614D11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15 сек производит максимально глубокие и частые дыхания.</w:t>
      </w:r>
    </w:p>
    <w:p w:rsidR="00614D11" w:rsidRPr="00614D11" w:rsidRDefault="00614D11" w:rsidP="00614D11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Пересчитать МВЛ за мин. МВЛ=объем воздуха за 15 сек х 4</w:t>
      </w:r>
    </w:p>
    <w:p w:rsidR="00614D11" w:rsidRPr="00614D11" w:rsidRDefault="00614D11" w:rsidP="00614D11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должную и фактическую МВЛ</w:t>
      </w:r>
    </w:p>
    <w:p w:rsidR="00614D11" w:rsidRPr="00614D11" w:rsidRDefault="00614D11" w:rsidP="00614D11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Сравнить должную и фактическую МВЛ и сделать вывод. В норме МВЛ=60-120 л/мин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Должная МВЛ=Долж.ЖЕЛ/2 х 35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минутного объема дыхания (МОД) в покое и после физической нагрузки.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Хода работы:</w:t>
      </w:r>
    </w:p>
    <w:p w:rsidR="00614D11" w:rsidRPr="00614D11" w:rsidRDefault="00614D11" w:rsidP="00614D11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с помощью газового счетчика в течении 3 мин покоя измеряют легочную вентиляцию, записывая показания счетчика каждую мин. МОД определяют, вычитывая из последующего показания счетчика предыдущее.</w:t>
      </w:r>
    </w:p>
    <w:p w:rsidR="00614D11" w:rsidRPr="00614D11" w:rsidRDefault="00614D11" w:rsidP="00614D11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ходе измерения МОД подсчитать частоту дыхания (ЧД) по числу отклонений марлевой полоски, прикрепленной у выходного отверстия газовых часов или по колебаниям резинового шарика.</w:t>
      </w:r>
    </w:p>
    <w:p w:rsidR="00614D11" w:rsidRPr="00614D11" w:rsidRDefault="00614D11" w:rsidP="00614D11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глубину дыхания (ГД) по формуле : ГД=МОД/ГД, в покое норма ЧД=14-16, ГД=500 мл, МОД=6-8 л/мин.</w:t>
      </w:r>
    </w:p>
    <w:p w:rsidR="00614D11" w:rsidRPr="00614D11" w:rsidRDefault="00614D11" w:rsidP="00614D11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без загубника в течении 1 мин совершает восхождение и спуск со ступеньки в темпе 140 шагов в мин под удары метронома.</w:t>
      </w:r>
    </w:p>
    <w:p w:rsidR="00614D11" w:rsidRPr="00614D11" w:rsidRDefault="00614D11" w:rsidP="00614D11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быстро берет в рот загубник, надевает на нос зажим и садится на стул. В течении трех мин вновь регистрируются поминутно показания газового счетчика и ЧД. Рассчитывается ГД.</w:t>
      </w:r>
    </w:p>
    <w:p w:rsidR="00614D11" w:rsidRPr="00614D11" w:rsidRDefault="00614D11" w:rsidP="00614D11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записывают в таблицу.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№17. РЕАКЦИЯ ДЫХАТЕЛЬНОЙ СИСТЕМЫ НА ФИЗИЧЕСКУЮ НАГРУЗКУ МАЛОЙ МОЩНОСТИ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исследование минутного объема дыхания, частоты и глубины дыхания в состоянии покоя, во время выполнения физической нагрузки и в период восстановления у малотренированных  и хорошо тренированных студентов.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гофрированной трубкой с газовым счетчиком, на нос надевает зажим и спокойно сидит на стуле с расслабленными мышцами.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 течении трех минут покоя у испытуемого измерять минутный объем дыхания (МОД) по показаниям газового счетчика. Одновременно подсчитывать каждую минуту частоту дыхания </w:t>
      </w:r>
      <w:r w:rsidRPr="00614D11">
        <w:rPr>
          <w:rFonts w:ascii="Times New Roman" w:hAnsi="Times New Roman" w:cs="Times New Roman"/>
          <w:lang w:val="en-US"/>
        </w:rPr>
        <w:t>(XL)/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Затем испытуемый совершает восхождение и спуск со ступеньки (5 мин) в темпе 80 шагов в мин под удары метронома.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Показания счетчика и частоты дыхания продолжать регистрировать поминутно во время работы и после ее прекращения в период восстановления (5 мин)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глубину дыхания (ГД) на всех этапах исследования. ГД = МОД/ЧД.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исследования занести в таблицу, сравнить результаты и сделать выводы.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Построить график динамики МОД под влиянием нагрузки у обоих испытуемых.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614D11" w:rsidRPr="00614D11" w:rsidRDefault="00614D11" w:rsidP="00614D11">
      <w:pPr>
        <w:pStyle w:val="a3"/>
        <w:numPr>
          <w:ilvl w:val="0"/>
          <w:numId w:val="6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Чему равен МОД в покое и после физической нагрузки у человека?</w:t>
      </w:r>
    </w:p>
    <w:p w:rsidR="00614D11" w:rsidRPr="00614D11" w:rsidRDefault="00614D11" w:rsidP="00614D11">
      <w:pPr>
        <w:pStyle w:val="a3"/>
        <w:numPr>
          <w:ilvl w:val="0"/>
          <w:numId w:val="6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Как изменяется ЧД и ГД у тренированных и нетренированных людей под влиянием физической нагрузки разной мощности?</w:t>
      </w:r>
    </w:p>
    <w:p w:rsidR="00614D11" w:rsidRPr="00614D11" w:rsidRDefault="00614D11" w:rsidP="00614D11">
      <w:pPr>
        <w:pStyle w:val="a3"/>
        <w:numPr>
          <w:ilvl w:val="0"/>
          <w:numId w:val="6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Какова скорость восстановления показателей внешнего дыхания?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№18. РЕАКЦИЯ ДЫХАТЕЛЬНОЙ СИСТЕМЫ НА НАГРУЗКУ БОЛЬШОЙ МОЩНОСТИ. ИЗМЕРЕНИЕ ВРЕМЕНИ ЗАДЕРЖКИ ДЫХАНИЯ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Функциональные пробы системы внешнего дыхания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 Генчи: время задержки после максимального выдоха. Вначале сделать глубокий вдох, затем максимальный выдох. Зажать нос и рот. В норме у здоровых людей 20-40 сек, а для спортсменов – 40-60 сек.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Штанге: регистрирование время задержки дыхания после глубокого вдоха.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вдох, выдох, а затем вдох на уровне 85-95% от максимального. Закрывают рот, зажимают нос. После глубокого вдоха измеряют время задержки (45-123 с).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Штанге с гипервентиляцией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гипервентиляции (для женщин – 30 с, для мужчин – 45 с) задержать дыхание на глубоком вдохе. В среднем время задержки дыхания (для женщин 90-110 с, для мужичин  - 130-150 с).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Розенталя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ЖЕЛ спирометром 5 раз подряд с интервалом 5 сек. Оценить результаты: если к последнему измерению величина ЖЕЛ не падает, то дыхательные мышцы развиты хорошо; снижение ЖЕЛ говорит о слабом развитии.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Резерв дыхания – это разность между МВЛ и МОД в покое. В норме 91-92% МВЛ.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Форсированная ЖЕЛ – максимальный объем воздуха, который можно выдохнуть за 1 сек (после максимального вдоха сделать максимальный форсированный выдох). Расчеты в мл/с и выражаются в % к обычной ЖЕЛ. У не занимающихся спортом от 75% до 85 % ФЖЕЛ ниже 70% указывает на нарушение бронхиальной проводимости.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614D11" w:rsidRPr="00614D11" w:rsidRDefault="00614D11" w:rsidP="00614D11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b/>
        </w:rPr>
        <w:t>Лабораторная работа №19. ОПРЕДЕЛЕНИЕ РАСХОДА ЭНЕРГИИ МЕТОДОМ НЕПРЯМОЙ КАЛОРИМЕТРИИ.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ознакомиться с методом непрямой калориметрии, расчетом общего кислородного запроса, кислородного долга и КПД мышечной деятельности.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614D11" w:rsidRPr="00614D11" w:rsidRDefault="00614D11" w:rsidP="00614D11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течение трех минут спокойно сидит на велоэргометре. На протяжении всего времени эксперимента ежеминутно измеряются следующие показатели: легочная вентиляция (по показателям газовых часов), процент усвоения кислорода (по показаниям газоанализатора «СПИРОЛИТ».</w:t>
      </w:r>
    </w:p>
    <w:p w:rsidR="00614D11" w:rsidRPr="00614D11" w:rsidRDefault="00614D11" w:rsidP="00614D11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педалирует на велоэргометре (скорость 30 км/час, сопротивление движению колеса 1,5- 2,0 кг )</w:t>
      </w:r>
    </w:p>
    <w:p w:rsidR="00614D11" w:rsidRPr="00614D11" w:rsidRDefault="00614D11" w:rsidP="00614D11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спокойно сидит на велоэргометре. В период восстановления продолжается измерение МОД и проценты усвоения кислорода.</w:t>
      </w:r>
    </w:p>
    <w:p w:rsidR="00614D11" w:rsidRPr="00614D11" w:rsidRDefault="00614D11" w:rsidP="00614D11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эксперимента внести в таблицу и произвести расчеты расхода энергии.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расчеты потребления кислорода, общего кислородного запроса (ОКЗ) и кислородного долга (КД)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52"/>
        <w:gridCol w:w="1592"/>
        <w:gridCol w:w="1453"/>
        <w:gridCol w:w="1776"/>
        <w:gridCol w:w="1654"/>
      </w:tblGrid>
      <w:tr w:rsidR="00614D11" w:rsidRPr="00614D11" w:rsidTr="000555CB">
        <w:trPr>
          <w:trHeight w:val="1192"/>
        </w:trPr>
        <w:tc>
          <w:tcPr>
            <w:tcW w:w="215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152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Минута опыта</w:t>
            </w:r>
          </w:p>
        </w:tc>
        <w:tc>
          <w:tcPr>
            <w:tcW w:w="1592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1453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Процент усвоения кислорода</w:t>
            </w:r>
          </w:p>
        </w:tc>
        <w:tc>
          <w:tcPr>
            <w:tcW w:w="1776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1654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Расчетные данные</w:t>
            </w:r>
          </w:p>
        </w:tc>
      </w:tr>
      <w:tr w:rsidR="00614D11" w:rsidRPr="00614D11" w:rsidTr="000555CB">
        <w:trPr>
          <w:trHeight w:val="524"/>
        </w:trPr>
        <w:tc>
          <w:tcPr>
            <w:tcW w:w="215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Покой </w:t>
            </w:r>
          </w:p>
        </w:tc>
        <w:tc>
          <w:tcPr>
            <w:tcW w:w="1152" w:type="dxa"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Средняя величина фонового </w:t>
            </w:r>
            <w:r w:rsidRPr="00614D11">
              <w:rPr>
                <w:rFonts w:ascii="Times New Roman" w:hAnsi="Times New Roman" w:cs="Times New Roman"/>
              </w:rPr>
              <w:lastRenderedPageBreak/>
              <w:t>потребления</w:t>
            </w:r>
          </w:p>
        </w:tc>
      </w:tr>
      <w:tr w:rsidR="00614D11" w:rsidRPr="00614D11" w:rsidTr="000555CB">
        <w:trPr>
          <w:trHeight w:val="524"/>
        </w:trPr>
        <w:tc>
          <w:tcPr>
            <w:tcW w:w="215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 xml:space="preserve">Нагрузка </w:t>
            </w:r>
          </w:p>
        </w:tc>
        <w:tc>
          <w:tcPr>
            <w:tcW w:w="1152" w:type="dxa"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Суммарное потребление кислорода</w:t>
            </w:r>
          </w:p>
        </w:tc>
      </w:tr>
      <w:tr w:rsidR="00614D11" w:rsidRPr="00614D11" w:rsidTr="000555CB">
        <w:trPr>
          <w:trHeight w:val="524"/>
        </w:trPr>
        <w:tc>
          <w:tcPr>
            <w:tcW w:w="2155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Восстановление </w:t>
            </w:r>
          </w:p>
        </w:tc>
        <w:tc>
          <w:tcPr>
            <w:tcW w:w="1152" w:type="dxa"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614D11" w:rsidRPr="00614D11" w:rsidRDefault="00614D11" w:rsidP="000555C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Суммарный долг кислорода</w:t>
            </w:r>
          </w:p>
        </w:tc>
      </w:tr>
    </w:tbl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Порядок подсчета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Определить общий расход энергии (Е) и его компоненты (энергию, пошедшую на выполнение внешней механической работы (Еа) и энергию теплообразования (Е</w:t>
      </w:r>
      <w:r w:rsidRPr="00614D11">
        <w:rPr>
          <w:rFonts w:ascii="Times New Roman" w:hAnsi="Times New Roman" w:cs="Times New Roman"/>
          <w:lang w:val="en-US"/>
        </w:rPr>
        <w:t>q</w:t>
      </w:r>
      <w:r w:rsidRPr="00614D11">
        <w:rPr>
          <w:rFonts w:ascii="Times New Roman" w:hAnsi="Times New Roman" w:cs="Times New Roman"/>
        </w:rPr>
        <w:t xml:space="preserve">) </w:t>
      </w:r>
      <w:r w:rsidRPr="00614D11">
        <w:rPr>
          <w:rFonts w:ascii="Times New Roman" w:hAnsi="Times New Roman" w:cs="Times New Roman"/>
          <w:lang w:val="en-US"/>
        </w:rPr>
        <w:t>E</w:t>
      </w:r>
      <w:r w:rsidRPr="00614D11">
        <w:rPr>
          <w:rFonts w:ascii="Times New Roman" w:hAnsi="Times New Roman" w:cs="Times New Roman"/>
        </w:rPr>
        <w:t>=</w:t>
      </w:r>
      <w:r w:rsidRPr="00614D11">
        <w:rPr>
          <w:rFonts w:ascii="Times New Roman" w:hAnsi="Times New Roman" w:cs="Times New Roman"/>
          <w:lang w:val="en-US"/>
        </w:rPr>
        <w:t>Ea</w:t>
      </w:r>
      <w:r w:rsidRPr="00614D11">
        <w:rPr>
          <w:rFonts w:ascii="Times New Roman" w:hAnsi="Times New Roman" w:cs="Times New Roman"/>
        </w:rPr>
        <w:t>+</w:t>
      </w:r>
      <w:r w:rsidRPr="00614D11">
        <w:rPr>
          <w:rFonts w:ascii="Times New Roman" w:hAnsi="Times New Roman" w:cs="Times New Roman"/>
          <w:lang w:val="en-US"/>
        </w:rPr>
        <w:t>Eq</w:t>
      </w:r>
    </w:p>
    <w:p w:rsidR="00614D11" w:rsidRPr="00614D11" w:rsidRDefault="00614D11" w:rsidP="00614D11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Общее энергообразование определяется как произведение ОКЗ на КЭ</w:t>
      </w:r>
    </w:p>
    <w:p w:rsidR="00614D11" w:rsidRPr="00614D11" w:rsidRDefault="003A5B83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ПК раб+КД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-ПК покой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 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x КЭ</m:t>
          </m:r>
        </m:oMath>
      </m:oMathPara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Где КЭ – калорический эквивалент кислорода (условно равен 5 ккал), Пкраб. – суммарное потребление кислорода во время работы, 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КД – суммарный кислородный долг.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за минуту рассчитывается по формуле: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О2 (л) = МОД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% усвоения О2/100 %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</w:t>
      </w:r>
    </w:p>
    <w:p w:rsidR="00614D11" w:rsidRPr="00614D11" w:rsidRDefault="00614D11" w:rsidP="00614D11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Энергия, пошедшая на выполнение внешней механической работы, определяется по величине этой работы – А (кГм) с учетом переводного коэффициента.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 ккал = 427 кГм               Еа = А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 xml:space="preserve">427 = 2500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1,5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>427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выполненная на велоэргометре, равна произведению «пройденного» колесом пути </w:t>
      </w:r>
      <w:r w:rsidRPr="00614D11">
        <w:rPr>
          <w:rFonts w:ascii="Times New Roman" w:hAnsi="Times New Roman" w:cs="Times New Roman"/>
          <w:lang w:val="en-US"/>
        </w:rPr>
        <w:t>S</w:t>
      </w:r>
      <w:r w:rsidRPr="00614D11">
        <w:rPr>
          <w:rFonts w:ascii="Times New Roman" w:hAnsi="Times New Roman" w:cs="Times New Roman"/>
        </w:rPr>
        <w:t xml:space="preserve"> на сопротивление движению колеса </w:t>
      </w:r>
      <w:r w:rsidRPr="00614D11">
        <w:rPr>
          <w:rFonts w:ascii="Times New Roman" w:hAnsi="Times New Roman" w:cs="Times New Roman"/>
          <w:lang w:val="en-US"/>
        </w:rPr>
        <w:t>F</w:t>
      </w:r>
      <w:r w:rsidRPr="00614D11">
        <w:rPr>
          <w:rFonts w:ascii="Times New Roman" w:hAnsi="Times New Roman" w:cs="Times New Roman"/>
        </w:rPr>
        <w:t>. При скорости 30 км/час колесо за 1 мин проходит 500 м.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 теплообразования определяется по формуле:</w:t>
      </w: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Е = Е - Еа</w:t>
      </w:r>
    </w:p>
    <w:p w:rsidR="00614D11" w:rsidRPr="00614D11" w:rsidRDefault="00614D11" w:rsidP="00614D11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коэффициент полезного действия (КПД) мышечной деятельности данного испытуемого.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методы применяются для определения расхода энергии?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чего слагается величина общего энергообразования (Е)?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определить величину энергии, пошедшую на выполнение данной физической работы?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рассчитать КПД мышечной деятельности?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901F28" w:rsidRDefault="00901F28" w:rsidP="00614D11">
      <w:pPr>
        <w:jc w:val="center"/>
        <w:rPr>
          <w:rFonts w:ascii="Times New Roman" w:hAnsi="Times New Roman" w:cs="Times New Roman"/>
          <w:b/>
        </w:rPr>
      </w:pPr>
    </w:p>
    <w:p w:rsidR="00901F28" w:rsidRDefault="00901F28" w:rsidP="00614D11">
      <w:pPr>
        <w:jc w:val="center"/>
        <w:rPr>
          <w:rFonts w:ascii="Times New Roman" w:hAnsi="Times New Roman" w:cs="Times New Roman"/>
          <w:b/>
        </w:rPr>
      </w:pPr>
    </w:p>
    <w:p w:rsidR="00901F28" w:rsidRDefault="00901F28" w:rsidP="00614D11">
      <w:pPr>
        <w:jc w:val="center"/>
        <w:rPr>
          <w:rFonts w:ascii="Times New Roman" w:hAnsi="Times New Roman" w:cs="Times New Roman"/>
          <w:b/>
        </w:rPr>
      </w:pPr>
    </w:p>
    <w:p w:rsidR="00901F28" w:rsidRDefault="00901F28" w:rsidP="00614D11">
      <w:pPr>
        <w:jc w:val="center"/>
        <w:rPr>
          <w:rFonts w:ascii="Times New Roman" w:hAnsi="Times New Roman" w:cs="Times New Roman"/>
          <w:b/>
        </w:rPr>
      </w:pPr>
    </w:p>
    <w:p w:rsidR="00901F28" w:rsidRDefault="00901F28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Лабораторные работы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 «Физиологии человека»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Форма обучения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заочная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№3. Физиология сенсорных систем</w:t>
      </w:r>
    </w:p>
    <w:p w:rsidR="00614D11" w:rsidRPr="00614D11" w:rsidRDefault="00614D11" w:rsidP="00614D11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ЛАБОРАТОРНАЯ РАБОТА №1. </w:t>
      </w:r>
    </w:p>
    <w:p w:rsidR="00614D11" w:rsidRPr="00614D11" w:rsidRDefault="00614D11" w:rsidP="00614D11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 Функциональные свойства суставно-мышечной</w:t>
      </w:r>
    </w:p>
    <w:p w:rsidR="00614D11" w:rsidRPr="00614D11" w:rsidRDefault="00614D11" w:rsidP="00614D11">
      <w:pPr>
        <w:shd w:val="clear" w:color="auto" w:fill="FFFFFF"/>
        <w:ind w:left="68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афферентной систе</w:t>
      </w:r>
      <w:r w:rsidRPr="00614D11">
        <w:rPr>
          <w:rFonts w:ascii="Times New Roman" w:hAnsi="Times New Roman" w:cs="Times New Roman"/>
          <w:b/>
          <w:bCs/>
        </w:rPr>
        <w:softHyphen/>
        <w:t>мы</w:t>
      </w:r>
      <w:r w:rsidRPr="00614D11">
        <w:rPr>
          <w:rFonts w:ascii="Times New Roman" w:hAnsi="Times New Roman" w:cs="Times New Roman"/>
        </w:rPr>
        <w:t>.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1. Измерить величину отклонения (в градусах) руки при воспроизведении заданного угла.</w:t>
      </w:r>
    </w:p>
    <w:p w:rsidR="00614D11" w:rsidRPr="00614D11" w:rsidRDefault="00614D11" w:rsidP="00614D11">
      <w:pPr>
        <w:numPr>
          <w:ilvl w:val="0"/>
          <w:numId w:val="9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355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встаёт спиной к таблице, на которой изображён транс</w:t>
      </w:r>
      <w:r w:rsidRPr="00614D11">
        <w:rPr>
          <w:rFonts w:ascii="Times New Roman" w:hAnsi="Times New Roman" w:cs="Times New Roman"/>
        </w:rPr>
        <w:softHyphen/>
        <w:t>портир, и отводит</w:t>
      </w:r>
      <w:r w:rsidR="008F5E8F">
        <w:rPr>
          <w:rFonts w:ascii="Times New Roman" w:hAnsi="Times New Roman" w:cs="Times New Roman"/>
        </w:rPr>
        <w:t xml:space="preserve"> правую руку на заданный угол (</w:t>
      </w:r>
      <w:r w:rsidRPr="00614D11">
        <w:rPr>
          <w:rFonts w:ascii="Times New Roman" w:hAnsi="Times New Roman" w:cs="Times New Roman"/>
        </w:rPr>
        <w:t>например, 40 градусов).</w:t>
      </w:r>
    </w:p>
    <w:p w:rsidR="00614D11" w:rsidRPr="00614D11" w:rsidRDefault="00614D11" w:rsidP="00614D11">
      <w:pPr>
        <w:numPr>
          <w:ilvl w:val="0"/>
          <w:numId w:val="91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before="5" w:line="355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Трижды воспроизвести заданный угол по памяти при закрытых глазах.</w:t>
      </w:r>
    </w:p>
    <w:p w:rsidR="00614D11" w:rsidRPr="00614D11" w:rsidRDefault="00614D11" w:rsidP="00614D11">
      <w:pPr>
        <w:numPr>
          <w:ilvl w:val="0"/>
          <w:numId w:val="9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355" w:lineRule="exact"/>
        <w:ind w:left="720" w:right="614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среднюю величину ошибки воспроизведения в градусах. Результаты занести в таблицу. </w:t>
      </w:r>
    </w:p>
    <w:p w:rsidR="00614D11" w:rsidRPr="00614D11" w:rsidRDefault="00614D11" w:rsidP="00614D11">
      <w:pPr>
        <w:shd w:val="clear" w:color="auto" w:fill="FFFFFF"/>
        <w:tabs>
          <w:tab w:val="left" w:pos="1109"/>
        </w:tabs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>Задание 2. Установить точность воспроизведения (в кг) заданного мышечного усилия</w:t>
      </w:r>
      <w:r w:rsidRPr="00614D11">
        <w:rPr>
          <w:rFonts w:ascii="Times New Roman" w:hAnsi="Times New Roman" w:cs="Times New Roman"/>
        </w:rPr>
        <w:t>.</w:t>
      </w:r>
      <w:r w:rsidRPr="00614D11">
        <w:rPr>
          <w:rFonts w:ascii="Times New Roman" w:hAnsi="Times New Roman" w:cs="Times New Roman"/>
        </w:rPr>
        <w:tab/>
      </w:r>
    </w:p>
    <w:p w:rsidR="00614D11" w:rsidRPr="00614D11" w:rsidRDefault="00614D11" w:rsidP="00614D11">
      <w:pPr>
        <w:numPr>
          <w:ilvl w:val="0"/>
          <w:numId w:val="9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производит правой рукой максимальное усилие на дина</w:t>
      </w:r>
      <w:r w:rsidRPr="00614D11">
        <w:rPr>
          <w:rFonts w:ascii="Times New Roman" w:hAnsi="Times New Roman" w:cs="Times New Roman"/>
        </w:rPr>
        <w:softHyphen/>
        <w:t>мометре.</w:t>
      </w:r>
    </w:p>
    <w:p w:rsidR="00614D11" w:rsidRPr="00614D11" w:rsidRDefault="00614D11" w:rsidP="00614D11">
      <w:pPr>
        <w:numPr>
          <w:ilvl w:val="0"/>
          <w:numId w:val="9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и произвести усилие величиной 50% от максимального.</w:t>
      </w:r>
    </w:p>
    <w:p w:rsidR="00614D11" w:rsidRPr="00614D11" w:rsidRDefault="00614D11" w:rsidP="00614D11">
      <w:pPr>
        <w:numPr>
          <w:ilvl w:val="0"/>
          <w:numId w:val="9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Трижды воспроизвести это усилие по памяти.</w:t>
      </w:r>
    </w:p>
    <w:p w:rsidR="00614D11" w:rsidRPr="00614D11" w:rsidRDefault="00614D11" w:rsidP="00614D11">
      <w:pPr>
        <w:numPr>
          <w:ilvl w:val="0"/>
          <w:numId w:val="9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среднюю ошибку воспроизведения заданного мышечного усилия и результаты занести в таблицу.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3.  Выявить влияние разминки на точность воспроизведения заданного угла и мышечного усилия.</w:t>
      </w:r>
    </w:p>
    <w:p w:rsidR="00614D11" w:rsidRPr="00614D11" w:rsidRDefault="00614D11" w:rsidP="00614D11">
      <w:pPr>
        <w:numPr>
          <w:ilvl w:val="0"/>
          <w:numId w:val="9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выполняет восхождение на ступеньку в течение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мин в темпе 120 ударов метронома в минуту.</w:t>
      </w:r>
    </w:p>
    <w:p w:rsidR="00614D11" w:rsidRPr="00614D11" w:rsidRDefault="00614D11" w:rsidP="00614D11">
      <w:pPr>
        <w:numPr>
          <w:ilvl w:val="0"/>
          <w:numId w:val="9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Сразу после окончания работы выполняется задание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и 2 .</w:t>
      </w:r>
    </w:p>
    <w:p w:rsidR="00614D11" w:rsidRPr="00614D11" w:rsidRDefault="00614D11" w:rsidP="00614D11">
      <w:pPr>
        <w:numPr>
          <w:ilvl w:val="0"/>
          <w:numId w:val="9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line="36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величине различия средней ошибки воспроизведения заданного угла и мышечного усилия до и после разминки дать оценку влияния раз</w:t>
      </w:r>
      <w:r w:rsidRPr="00614D11">
        <w:rPr>
          <w:rFonts w:ascii="Times New Roman" w:hAnsi="Times New Roman" w:cs="Times New Roman"/>
        </w:rPr>
        <w:softHyphen/>
        <w:t xml:space="preserve">минки на чувствительность суставно-мышечной афферентной системы. </w:t>
      </w:r>
    </w:p>
    <w:p w:rsidR="00614D11" w:rsidRPr="00614D11" w:rsidRDefault="00614D11" w:rsidP="00614D11">
      <w:pPr>
        <w:shd w:val="clear" w:color="auto" w:fill="FFFFFF"/>
        <w:tabs>
          <w:tab w:val="left" w:pos="1277"/>
        </w:tabs>
        <w:spacing w:before="14" w:line="360" w:lineRule="exact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4. Выявить локального мышечного утомления на точность воспроизведения заданного угла и мышечного усилия.</w:t>
      </w:r>
    </w:p>
    <w:p w:rsidR="00614D11" w:rsidRPr="00614D11" w:rsidRDefault="00614D11" w:rsidP="00614D11">
      <w:pPr>
        <w:numPr>
          <w:ilvl w:val="0"/>
          <w:numId w:val="9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4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подъём гири ( 3 кг ) правой рукой на вытяну</w:t>
      </w:r>
      <w:r w:rsidRPr="00614D11">
        <w:rPr>
          <w:rFonts w:ascii="Times New Roman" w:hAnsi="Times New Roman" w:cs="Times New Roman"/>
        </w:rPr>
        <w:softHyphen/>
        <w:t xml:space="preserve">тую руку от плеча в течении 40 сек в ритме 60 подъёмов в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мин под мет</w:t>
      </w:r>
      <w:r w:rsidRPr="00614D11">
        <w:rPr>
          <w:rFonts w:ascii="Times New Roman" w:hAnsi="Times New Roman" w:cs="Times New Roman"/>
        </w:rPr>
        <w:softHyphen/>
        <w:t>роном.</w:t>
      </w:r>
    </w:p>
    <w:p w:rsidR="00614D11" w:rsidRPr="00614D11" w:rsidRDefault="00614D11" w:rsidP="00614D11">
      <w:pPr>
        <w:numPr>
          <w:ilvl w:val="0"/>
          <w:numId w:val="9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Сразу после работы повторяет задание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и 2.</w:t>
      </w:r>
    </w:p>
    <w:p w:rsidR="00614D11" w:rsidRPr="00614D11" w:rsidRDefault="00614D11" w:rsidP="00614D11">
      <w:pPr>
        <w:numPr>
          <w:ilvl w:val="0"/>
          <w:numId w:val="9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614D11" w:rsidRPr="00614D11" w:rsidRDefault="00614D11" w:rsidP="00614D11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73"/>
        <w:gridCol w:w="1547"/>
        <w:gridCol w:w="1541"/>
        <w:gridCol w:w="1537"/>
        <w:gridCol w:w="1566"/>
      </w:tblGrid>
      <w:tr w:rsidR="00614D11" w:rsidRPr="00614D11" w:rsidTr="000555CB">
        <w:tc>
          <w:tcPr>
            <w:tcW w:w="1595" w:type="dxa"/>
            <w:vMerge w:val="restart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595" w:type="dxa"/>
            <w:vMerge w:val="restart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4786" w:type="dxa"/>
            <w:gridSpan w:val="3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596" w:type="dxa"/>
            <w:vMerge w:val="restart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614D11" w:rsidRPr="00614D11" w:rsidTr="000555CB">
        <w:tc>
          <w:tcPr>
            <w:tcW w:w="1595" w:type="dxa"/>
            <w:vMerge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Утомление</w:t>
            </w:r>
          </w:p>
        </w:tc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0555C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shd w:val="clear" w:color="auto" w:fill="FFFFFF"/>
        <w:spacing w:before="120"/>
        <w:ind w:left="58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ЛАБОРОТАРОНАЯ РАБОТА № 2. </w:t>
      </w:r>
    </w:p>
    <w:p w:rsidR="00614D11" w:rsidRPr="00614D11" w:rsidRDefault="00614D11" w:rsidP="00614D11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Зрительная афферентная система</w:t>
      </w:r>
    </w:p>
    <w:p w:rsidR="00614D11" w:rsidRPr="00614D11" w:rsidRDefault="00614D11" w:rsidP="00614D11">
      <w:pPr>
        <w:shd w:val="clear" w:color="auto" w:fill="FFFFFF"/>
        <w:ind w:left="1949" w:hanging="194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определить поле зрения для бесцветного и цветового зрения.</w:t>
      </w:r>
    </w:p>
    <w:p w:rsidR="00614D11" w:rsidRPr="00614D11" w:rsidRDefault="00614D11" w:rsidP="00614D11">
      <w:pPr>
        <w:shd w:val="clear" w:color="auto" w:fill="FFFFFF"/>
        <w:ind w:left="2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>Задание первое: определение границ бесцветного зрения</w:t>
      </w:r>
      <w:r w:rsidRPr="00614D11">
        <w:rPr>
          <w:rFonts w:ascii="Times New Roman" w:hAnsi="Times New Roman" w:cs="Times New Roman"/>
        </w:rPr>
        <w:t>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</w:t>
      </w:r>
    </w:p>
    <w:p w:rsidR="00614D11" w:rsidRPr="00614D11" w:rsidRDefault="00614D11" w:rsidP="00614D11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Периметр ставят против света. Испытуемый садится спиной к свету и ставит подбородок в выемку правой части подставки штатива периметра для левого глаза и в выемку левой части подставки для правого глаза.</w:t>
      </w:r>
    </w:p>
    <w:p w:rsidR="00614D11" w:rsidRPr="00614D11" w:rsidRDefault="00614D11" w:rsidP="00614D11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фиксирует одним глазом белый кружок в центре дуги, а другой глаз прикрывает рукой. </w:t>
      </w:r>
    </w:p>
    <w:p w:rsidR="00614D11" w:rsidRPr="00614D11" w:rsidRDefault="00614D11" w:rsidP="00614D11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Дугу устанавливают в горизонтальное положение и начина</w:t>
      </w:r>
      <w:r w:rsidRPr="00614D11">
        <w:rPr>
          <w:rFonts w:ascii="Times New Roman" w:hAnsi="Times New Roman" w:cs="Times New Roman"/>
        </w:rPr>
        <w:softHyphen/>
        <w:t>ют медленно двигать белую марку по внутренней поверх</w:t>
      </w:r>
      <w:r w:rsidRPr="00614D11">
        <w:rPr>
          <w:rFonts w:ascii="Times New Roman" w:hAnsi="Times New Roman" w:cs="Times New Roman"/>
        </w:rPr>
        <w:softHyphen/>
        <w:t xml:space="preserve">ности дуги от 90° к 0° и просят испытуемого указать тот момент, когда марка впервые видна неподвижно фиксированному глазу. Отмечают угол. </w:t>
      </w:r>
    </w:p>
    <w:p w:rsidR="00614D11" w:rsidRPr="00614D11" w:rsidRDefault="00614D11" w:rsidP="00614D11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Повторяют опре</w:t>
      </w:r>
      <w:r w:rsidRPr="00614D11">
        <w:rPr>
          <w:rFonts w:ascii="Times New Roman" w:hAnsi="Times New Roman" w:cs="Times New Roman"/>
        </w:rPr>
        <w:softHyphen/>
        <w:t>деление границ поля зрения на меридианах под углом 45° , 135° и 180°. На</w:t>
      </w:r>
      <w:r w:rsidRPr="00614D11">
        <w:rPr>
          <w:rFonts w:ascii="Times New Roman" w:hAnsi="Times New Roman" w:cs="Times New Roman"/>
          <w:i/>
          <w:iCs/>
        </w:rPr>
        <w:t xml:space="preserve">  </w:t>
      </w:r>
      <w:r w:rsidRPr="00614D11">
        <w:rPr>
          <w:rFonts w:ascii="Times New Roman" w:hAnsi="Times New Roman" w:cs="Times New Roman"/>
        </w:rPr>
        <w:t>схемах полей зрения проставля</w:t>
      </w:r>
      <w:r w:rsidRPr="00614D11">
        <w:rPr>
          <w:rFonts w:ascii="Times New Roman" w:hAnsi="Times New Roman" w:cs="Times New Roman"/>
        </w:rPr>
        <w:softHyphen/>
        <w:t>ют точки, отмечающие границы поля зрения, и соединя</w:t>
      </w:r>
      <w:r w:rsidRPr="00614D11">
        <w:rPr>
          <w:rFonts w:ascii="Times New Roman" w:hAnsi="Times New Roman" w:cs="Times New Roman"/>
        </w:rPr>
        <w:softHyphen/>
        <w:t>ют их прямыми линиями. Полученный многоугольник по</w:t>
      </w:r>
      <w:r w:rsidRPr="00614D11">
        <w:rPr>
          <w:rFonts w:ascii="Times New Roman" w:hAnsi="Times New Roman" w:cs="Times New Roman"/>
        </w:rPr>
        <w:softHyphen/>
        <w:t>казывает границы поля зрения исследуемого. Чем больше меридианов будет исследовано, тем точнее опреде</w:t>
      </w:r>
      <w:r w:rsidRPr="00614D11">
        <w:rPr>
          <w:rFonts w:ascii="Times New Roman" w:hAnsi="Times New Roman" w:cs="Times New Roman"/>
        </w:rPr>
        <w:softHyphen/>
        <w:t>лено поле зрения.</w:t>
      </w:r>
    </w:p>
    <w:p w:rsidR="00614D11" w:rsidRPr="00614D11" w:rsidRDefault="00614D11" w:rsidP="00614D11">
      <w:pPr>
        <w:shd w:val="clear" w:color="auto" w:fill="FFFFFF"/>
        <w:ind w:left="72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второе: определение  границ цветового зрения.</w:t>
      </w:r>
    </w:p>
    <w:p w:rsidR="00614D11" w:rsidRPr="00614D11" w:rsidRDefault="00614D11" w:rsidP="00614D11">
      <w:pPr>
        <w:shd w:val="clear" w:color="auto" w:fill="FFFFFF"/>
        <w:ind w:left="1984" w:right="142" w:hanging="192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</w:t>
      </w:r>
    </w:p>
    <w:p w:rsidR="00614D11" w:rsidRPr="00614D11" w:rsidRDefault="00614D11" w:rsidP="00614D11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Белую марку заменить цветной и тем же способом опре</w:t>
      </w:r>
      <w:r w:rsidRPr="00614D11">
        <w:rPr>
          <w:rFonts w:ascii="Times New Roman" w:hAnsi="Times New Roman" w:cs="Times New Roman"/>
        </w:rPr>
        <w:softHyphen/>
        <w:t xml:space="preserve">делить границы цветового зрения. Но в данном случае от испытуемого требуется не только увидеть марку, но и точно определить ее цвет. </w:t>
      </w:r>
    </w:p>
    <w:p w:rsidR="00614D11" w:rsidRPr="00614D11" w:rsidRDefault="00614D11" w:rsidP="00614D11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Определяют цветовое поле зрения для красного, синего и зеленого цветов. Убеж</w:t>
      </w:r>
      <w:r w:rsidRPr="00614D11">
        <w:rPr>
          <w:rFonts w:ascii="Times New Roman" w:hAnsi="Times New Roman" w:cs="Times New Roman"/>
        </w:rPr>
        <w:softHyphen/>
        <w:t>даются в том, что:</w:t>
      </w:r>
    </w:p>
    <w:p w:rsidR="00614D11" w:rsidRPr="00614D11" w:rsidRDefault="00614D11" w:rsidP="00614D11">
      <w:pPr>
        <w:numPr>
          <w:ilvl w:val="0"/>
          <w:numId w:val="96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7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периферические части сетчатки не воспринимают цвет</w:t>
      </w:r>
    </w:p>
    <w:p w:rsidR="00614D11" w:rsidRPr="00614D11" w:rsidRDefault="00614D11" w:rsidP="00614D11">
      <w:pPr>
        <w:numPr>
          <w:ilvl w:val="0"/>
          <w:numId w:val="96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5" w:line="37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цветовое поле зрения не совпадает для различных цветов; зеленый цвет имеет  самое узкое поле.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№5. Физиологические основы высшей нервной деятельности</w:t>
      </w:r>
    </w:p>
    <w:p w:rsidR="00614D11" w:rsidRPr="00614D11" w:rsidRDefault="00614D11" w:rsidP="00614D11">
      <w:pPr>
        <w:shd w:val="clear" w:color="auto" w:fill="FFFFFF"/>
        <w:ind w:right="45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высшей нервной деятельности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Часть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614D11" w:rsidRPr="00614D11" w:rsidRDefault="00614D11" w:rsidP="00614D11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614D11" w:rsidRPr="00614D11" w:rsidRDefault="00614D11" w:rsidP="00614D11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614D11" w:rsidRPr="00614D11" w:rsidRDefault="00614D11" w:rsidP="00614D11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614D11" w:rsidRPr="00614D11" w:rsidRDefault="00614D11" w:rsidP="00614D11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614D11" w:rsidRPr="00614D11" w:rsidRDefault="00614D11" w:rsidP="00614D11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614D11" w:rsidRPr="00614D11" w:rsidRDefault="00614D11" w:rsidP="00614D11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614D11" w:rsidRPr="00614D11" w:rsidRDefault="00614D11" w:rsidP="00614D11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ind w:left="360" w:right="45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Часть №2. Оценка уравновешенности нервных процессов и внимания</w:t>
      </w:r>
    </w:p>
    <w:p w:rsidR="00614D11" w:rsidRPr="00614D11" w:rsidRDefault="00614D11" w:rsidP="00614D11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Экспериментатор запускает движущуюся стрелку.</w:t>
      </w:r>
    </w:p>
    <w:p w:rsidR="00614D11" w:rsidRPr="00614D11" w:rsidRDefault="00614D11" w:rsidP="00614D11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614D11" w:rsidRPr="00614D11" w:rsidRDefault="00614D11" w:rsidP="00614D11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614D11" w:rsidRPr="00614D11" w:rsidRDefault="00614D11" w:rsidP="00614D11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614D11" w:rsidRPr="00614D11" w:rsidRDefault="00614D11" w:rsidP="00614D11">
      <w:pPr>
        <w:shd w:val="clear" w:color="auto" w:fill="FFFFFF"/>
        <w:ind w:left="360" w:right="47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614D11" w:rsidRPr="00614D11" w:rsidTr="000555CB">
        <w:tc>
          <w:tcPr>
            <w:tcW w:w="2126" w:type="dxa"/>
          </w:tcPr>
          <w:p w:rsidR="00614D11" w:rsidRPr="00614D11" w:rsidRDefault="00614D11" w:rsidP="000555C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Всего ответов</w:t>
            </w:r>
          </w:p>
        </w:tc>
        <w:tc>
          <w:tcPr>
            <w:tcW w:w="2273" w:type="dxa"/>
          </w:tcPr>
          <w:p w:rsidR="00614D11" w:rsidRPr="00614D11" w:rsidRDefault="00614D11" w:rsidP="000555C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Точные</w:t>
            </w:r>
          </w:p>
          <w:p w:rsidR="00614D11" w:rsidRPr="00614D11" w:rsidRDefault="00614D11" w:rsidP="000555C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попадания</w:t>
            </w:r>
          </w:p>
        </w:tc>
        <w:tc>
          <w:tcPr>
            <w:tcW w:w="2121" w:type="dxa"/>
          </w:tcPr>
          <w:p w:rsidR="00614D11" w:rsidRPr="00614D11" w:rsidRDefault="00614D11" w:rsidP="000555C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Опережающие реакции</w:t>
            </w:r>
          </w:p>
        </w:tc>
        <w:tc>
          <w:tcPr>
            <w:tcW w:w="2127" w:type="dxa"/>
          </w:tcPr>
          <w:p w:rsidR="00614D11" w:rsidRPr="00614D11" w:rsidRDefault="00614D11" w:rsidP="000555C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Запаздывающие реакции</w:t>
            </w:r>
          </w:p>
        </w:tc>
      </w:tr>
      <w:tr w:rsidR="00614D11" w:rsidRPr="00614D11" w:rsidTr="000555CB">
        <w:tc>
          <w:tcPr>
            <w:tcW w:w="2126" w:type="dxa"/>
          </w:tcPr>
          <w:p w:rsidR="00614D11" w:rsidRPr="00614D11" w:rsidRDefault="00614D11" w:rsidP="000555C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614D11" w:rsidRPr="00614D11" w:rsidRDefault="00614D11" w:rsidP="000555C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0555C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14D11" w:rsidRPr="00614D11" w:rsidRDefault="00614D11" w:rsidP="000555C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D11" w:rsidRPr="00614D11" w:rsidRDefault="00614D11" w:rsidP="000555C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&gt; запаздывающих – преобладает возбуждение 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>опережающих &lt; запаздывающих – преобладает торможение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shd w:val="clear" w:color="auto" w:fill="FFFFFF"/>
        <w:snapToGrid w:val="0"/>
        <w:spacing w:before="10" w:line="100" w:lineRule="atLeast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№7. Физиология сердечно-сосудистой системы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артериального давления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Цель работы</w:t>
      </w:r>
      <w:r w:rsidRPr="00614D11">
        <w:rPr>
          <w:rFonts w:ascii="Times New Roman" w:hAnsi="Times New Roman" w:cs="Times New Roman"/>
        </w:rPr>
        <w:t>: освоить навык измерения артериального давления разными способами и определить характер его изменения в результате нагрузки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Оборудование: сфигмоманометр, ступенька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1</w:t>
      </w:r>
      <w:r w:rsidRPr="00614D11">
        <w:rPr>
          <w:rFonts w:ascii="Times New Roman" w:hAnsi="Times New Roman" w:cs="Times New Roman"/>
        </w:rPr>
        <w:t>. Измерение артериального давления по способу Рива-Роччи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pStyle w:val="a3"/>
        <w:widowControl/>
        <w:numPr>
          <w:ilvl w:val="0"/>
          <w:numId w:val="10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614D11" w:rsidRPr="00614D11" w:rsidRDefault="00614D11" w:rsidP="00614D11">
      <w:pPr>
        <w:pStyle w:val="a3"/>
        <w:widowControl/>
        <w:numPr>
          <w:ilvl w:val="0"/>
          <w:numId w:val="10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Прощупать пусль на лучевой артерии испытуемого.</w:t>
      </w:r>
    </w:p>
    <w:p w:rsidR="00614D11" w:rsidRPr="00614D11" w:rsidRDefault="00614D11" w:rsidP="00614D11">
      <w:pPr>
        <w:pStyle w:val="a3"/>
        <w:widowControl/>
        <w:numPr>
          <w:ilvl w:val="0"/>
          <w:numId w:val="10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манжетку нагнетать воздух до исчезновения пульса.</w:t>
      </w:r>
    </w:p>
    <w:p w:rsidR="00614D11" w:rsidRPr="00614D11" w:rsidRDefault="00614D11" w:rsidP="00614D11">
      <w:pPr>
        <w:pStyle w:val="a3"/>
        <w:widowControl/>
        <w:numPr>
          <w:ilvl w:val="0"/>
          <w:numId w:val="10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Отметить показания манометра в момент исчезновения пульса. Оно соответствует </w:t>
      </w:r>
      <w:r w:rsidRPr="00614D11">
        <w:rPr>
          <w:rFonts w:ascii="Times New Roman" w:hAnsi="Times New Roman" w:cs="Times New Roman"/>
          <w:b/>
        </w:rPr>
        <w:t>систолическому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614D11" w:rsidRPr="00614D11" w:rsidRDefault="00614D11" w:rsidP="00614D11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2</w:t>
      </w:r>
      <w:r w:rsidRPr="00614D11">
        <w:rPr>
          <w:rFonts w:ascii="Times New Roman" w:hAnsi="Times New Roman" w:cs="Times New Roman"/>
        </w:rPr>
        <w:t>. Измерение артериального давления по способу Короткова.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614D11" w:rsidRPr="00614D11" w:rsidRDefault="00614D11" w:rsidP="00614D11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локтевой ямке нащупать пульсирующую артерию и поставить на неё капсулу фонендоскопа.</w:t>
      </w:r>
    </w:p>
    <w:p w:rsidR="00614D11" w:rsidRPr="00614D11" w:rsidRDefault="00614D11" w:rsidP="00614D11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Создать давление в манжетке заведомо выше максимального.</w:t>
      </w:r>
    </w:p>
    <w:p w:rsidR="00614D11" w:rsidRPr="00614D11" w:rsidRDefault="00614D11" w:rsidP="00614D11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Медленно снижать давление, выпуская воздух через винтовой клапан. В момент появления первого звукового эффекта (тоны Короткова) отметить показания манометра. Оно соответствует </w:t>
      </w:r>
      <w:r w:rsidRPr="00614D11">
        <w:rPr>
          <w:rFonts w:ascii="Times New Roman" w:hAnsi="Times New Roman" w:cs="Times New Roman"/>
          <w:b/>
        </w:rPr>
        <w:t>систолическому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614D11" w:rsidRPr="00614D11" w:rsidRDefault="00614D11" w:rsidP="00614D11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Прослушать нарастание тонов и их затихание. В момент исчезновения тонов отметить показания манометра. Оно соответствует </w:t>
      </w:r>
      <w:r w:rsidRPr="00614D11">
        <w:rPr>
          <w:rFonts w:ascii="Times New Roman" w:hAnsi="Times New Roman" w:cs="Times New Roman"/>
          <w:b/>
        </w:rPr>
        <w:t>диастолическому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614D11" w:rsidRPr="00614D11" w:rsidRDefault="00614D11" w:rsidP="00614D11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Вычислить </w:t>
      </w:r>
      <w:r w:rsidRPr="00614D11">
        <w:rPr>
          <w:rFonts w:ascii="Times New Roman" w:hAnsi="Times New Roman" w:cs="Times New Roman"/>
          <w:b/>
        </w:rPr>
        <w:t xml:space="preserve">пульсовое </w:t>
      </w:r>
      <w:r w:rsidRPr="00614D11">
        <w:rPr>
          <w:rFonts w:ascii="Times New Roman" w:hAnsi="Times New Roman" w:cs="Times New Roman"/>
        </w:rPr>
        <w:t>давление. Оно представляет собой разницу между величиной систолического и диастолического давления.</w:t>
      </w:r>
    </w:p>
    <w:p w:rsidR="00614D11" w:rsidRPr="00614D11" w:rsidRDefault="00614D11" w:rsidP="00614D11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3</w:t>
      </w:r>
      <w:r w:rsidRPr="00614D11">
        <w:rPr>
          <w:rFonts w:ascii="Times New Roman" w:hAnsi="Times New Roman" w:cs="Times New Roman"/>
        </w:rPr>
        <w:t>. Реакция АД на нагрузку.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.</w:t>
      </w:r>
    </w:p>
    <w:p w:rsidR="00614D11" w:rsidRPr="00614D11" w:rsidRDefault="00614D11" w:rsidP="00614D11">
      <w:pPr>
        <w:pStyle w:val="a3"/>
        <w:widowControl/>
        <w:numPr>
          <w:ilvl w:val="0"/>
          <w:numId w:val="103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совершает восхождение на ступеньку в течение 2-х минут в темпе 80 шагов в минуту.</w:t>
      </w:r>
    </w:p>
    <w:p w:rsidR="00614D11" w:rsidRPr="00614D11" w:rsidRDefault="00614D11" w:rsidP="00614D11">
      <w:pPr>
        <w:pStyle w:val="a3"/>
        <w:widowControl/>
        <w:numPr>
          <w:ilvl w:val="0"/>
          <w:numId w:val="103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Перед нагрузкой, сразу после и неё и через 10 минут восстановления измерить АД.</w:t>
      </w:r>
    </w:p>
    <w:p w:rsidR="00614D11" w:rsidRPr="00614D11" w:rsidRDefault="00614D11" w:rsidP="00614D11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614D11" w:rsidRPr="00614D11" w:rsidRDefault="00614D11" w:rsidP="00614D11">
      <w:pPr>
        <w:shd w:val="clear" w:color="auto" w:fill="FFFFFF"/>
        <w:snapToGrid w:val="0"/>
        <w:spacing w:before="10" w:line="100" w:lineRule="atLeast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жизненной емкости легких (жел) и ее компонентов.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ознакомление с методом спирометрии 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Оборудование: водяной и воздушный спирометр. 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дыхательного объема (ДО)</w:t>
      </w:r>
    </w:p>
    <w:p w:rsidR="00614D11" w:rsidRPr="00614D11" w:rsidRDefault="00614D11" w:rsidP="00614D11">
      <w:pPr>
        <w:pStyle w:val="a3"/>
        <w:widowControl/>
        <w:numPr>
          <w:ilvl w:val="0"/>
          <w:numId w:val="104"/>
        </w:numPr>
        <w:spacing w:after="160" w:line="25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Спирометр поставить в нулевое положение. </w:t>
      </w:r>
    </w:p>
    <w:p w:rsidR="00614D11" w:rsidRPr="00614D11" w:rsidRDefault="00614D11" w:rsidP="00614D11">
      <w:pPr>
        <w:pStyle w:val="a3"/>
        <w:widowControl/>
        <w:numPr>
          <w:ilvl w:val="0"/>
          <w:numId w:val="104"/>
        </w:numPr>
        <w:spacing w:after="160" w:line="25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 положении стоя, взяв мундштук в рот, спокойно дышит, производя вдох через нос и выдох через рот в спирометр. После пяти выдохов полученную на спирометре цифру делят на 5 и записывают в тетрадь. В покое дыхательный объем равен 350-800 мл. 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выдоха (РО выд.)</w:t>
      </w:r>
    </w:p>
    <w:p w:rsidR="00614D11" w:rsidRPr="00614D11" w:rsidRDefault="00614D11" w:rsidP="00614D11">
      <w:pPr>
        <w:pStyle w:val="a3"/>
        <w:widowControl/>
        <w:numPr>
          <w:ilvl w:val="0"/>
          <w:numId w:val="10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614D11" w:rsidRPr="00614D11" w:rsidRDefault="00614D11" w:rsidP="00614D11">
      <w:pPr>
        <w:pStyle w:val="a3"/>
        <w:widowControl/>
        <w:numPr>
          <w:ilvl w:val="0"/>
          <w:numId w:val="10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делает спокойный вдох и берет в рот мундштук спирометра. </w:t>
      </w:r>
    </w:p>
    <w:p w:rsidR="00614D11" w:rsidRPr="00614D11" w:rsidRDefault="00614D11" w:rsidP="00614D11">
      <w:pPr>
        <w:pStyle w:val="a3"/>
        <w:widowControl/>
        <w:numPr>
          <w:ilvl w:val="0"/>
          <w:numId w:val="10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После спокойного выдоха через нос испытуемый производит максимальный выдох через рот в спирометр. 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вд.)</w:t>
      </w:r>
    </w:p>
    <w:p w:rsidR="00614D11" w:rsidRPr="00614D11" w:rsidRDefault="00614D11" w:rsidP="00614D11">
      <w:pPr>
        <w:pStyle w:val="a3"/>
        <w:widowControl/>
        <w:numPr>
          <w:ilvl w:val="0"/>
          <w:numId w:val="106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</w:t>
      </w:r>
    </w:p>
    <w:p w:rsidR="00614D11" w:rsidRPr="00614D11" w:rsidRDefault="00614D11" w:rsidP="00614D11">
      <w:pPr>
        <w:pStyle w:val="a3"/>
        <w:widowControl/>
        <w:numPr>
          <w:ilvl w:val="0"/>
          <w:numId w:val="106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РО вд. = ЖЕЛ – (ДО+РО выд.)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</w:t>
      </w:r>
    </w:p>
    <w:p w:rsidR="00614D11" w:rsidRPr="00614D11" w:rsidRDefault="00614D11" w:rsidP="00614D11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становится перед спирометром, одевает на нос зажим и после максимального вдоха делает максимальный выдох в спирометр. Выдох производится медленно, плавно. </w:t>
      </w:r>
    </w:p>
    <w:p w:rsidR="00614D11" w:rsidRPr="00614D11" w:rsidRDefault="00614D11" w:rsidP="00614D11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614D11" w:rsidRPr="00614D11" w:rsidRDefault="00614D11" w:rsidP="00614D11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сумму ДО, РО выд. и ДО вд. Сравнить вычисленную величину с измеренной вами ЖЕЛ.</w:t>
      </w:r>
    </w:p>
    <w:p w:rsidR="00614D11" w:rsidRPr="00614D11" w:rsidRDefault="00614D11" w:rsidP="00614D11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 номограмме определить должную величину ЖЕЛ. </w:t>
      </w:r>
    </w:p>
    <w:p w:rsidR="00614D11" w:rsidRPr="00614D11" w:rsidRDefault="00614D11" w:rsidP="00614D11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Все данные занести в таблицу, сравнить фактическую величину ЖЕЛ и должную, сделать выводы. </w:t>
      </w:r>
    </w:p>
    <w:p w:rsidR="00614D11" w:rsidRPr="00614D11" w:rsidRDefault="00614D11" w:rsidP="00614D11">
      <w:pPr>
        <w:ind w:left="142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Таблица 1. Показатели ЖЕЛ и ее компонентов.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21"/>
        <w:gridCol w:w="1235"/>
        <w:gridCol w:w="1539"/>
        <w:gridCol w:w="1574"/>
        <w:gridCol w:w="1538"/>
      </w:tblGrid>
      <w:tr w:rsidR="00614D11" w:rsidRPr="00614D11" w:rsidTr="000555CB">
        <w:trPr>
          <w:trHeight w:val="27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ЖЕЛ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РО выд.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РО вд.</w:t>
            </w:r>
          </w:p>
        </w:tc>
      </w:tr>
      <w:tr w:rsidR="00614D11" w:rsidRPr="00614D11" w:rsidTr="000555C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11" w:rsidRPr="00614D11" w:rsidRDefault="00614D11" w:rsidP="0005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0555C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Должная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11" w:rsidRPr="00614D11" w:rsidRDefault="00614D11" w:rsidP="0005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11" w:rsidRPr="00614D11" w:rsidRDefault="00614D11" w:rsidP="0005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11" w:rsidRPr="00614D11" w:rsidRDefault="00614D11" w:rsidP="000555CB">
            <w:pPr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0555CB">
        <w:trPr>
          <w:trHeight w:val="25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0555CB">
            <w:pPr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ind w:left="1440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left="142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Выводы:</w:t>
      </w:r>
      <w:r w:rsidR="00E576DA">
        <w:rPr>
          <w:rFonts w:ascii="Times New Roman" w:hAnsi="Times New Roman" w:cs="Times New Roman"/>
        </w:rPr>
        <w:t>……..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8F5E8F" w:rsidRDefault="00614D11" w:rsidP="00614D11">
      <w:pPr>
        <w:pStyle w:val="a3"/>
        <w:widowControl/>
        <w:numPr>
          <w:ilvl w:val="1"/>
          <w:numId w:val="60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8F5E8F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614D11" w:rsidRPr="008F5E8F" w:rsidRDefault="00614D11" w:rsidP="00614D11">
      <w:pPr>
        <w:pStyle w:val="Default"/>
        <w:rPr>
          <w:b/>
          <w:i/>
        </w:rPr>
      </w:pPr>
      <w:r w:rsidRPr="008F5E8F">
        <w:rPr>
          <w:b/>
          <w:i/>
        </w:rPr>
        <w:t xml:space="preserve">Зачет по </w:t>
      </w:r>
      <w:r w:rsidR="008F5E8F" w:rsidRPr="008F5E8F">
        <w:rPr>
          <w:b/>
          <w:i/>
        </w:rPr>
        <w:t>«</w:t>
      </w:r>
      <w:r w:rsidRPr="008F5E8F">
        <w:rPr>
          <w:b/>
          <w:i/>
        </w:rPr>
        <w:t>физиологии человека</w:t>
      </w:r>
      <w:r w:rsidR="008F5E8F" w:rsidRPr="008F5E8F">
        <w:rPr>
          <w:b/>
          <w:i/>
        </w:rPr>
        <w:t>»</w:t>
      </w:r>
      <w:r w:rsidRPr="008F5E8F">
        <w:rPr>
          <w:b/>
          <w:i/>
        </w:rPr>
        <w:t>:</w:t>
      </w:r>
    </w:p>
    <w:p w:rsidR="00614D11" w:rsidRPr="008F5E8F" w:rsidRDefault="00614D11" w:rsidP="00614D11">
      <w:pPr>
        <w:pStyle w:val="Default"/>
      </w:pPr>
      <w:r w:rsidRPr="008F5E8F">
        <w:lastRenderedPageBreak/>
        <w:t xml:space="preserve">Критерии оценки: </w:t>
      </w:r>
    </w:p>
    <w:p w:rsidR="00614D11" w:rsidRPr="008F5E8F" w:rsidRDefault="00614D11" w:rsidP="00614D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5E8F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614D11" w:rsidRPr="008F5E8F" w:rsidRDefault="00614D11" w:rsidP="00614D1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8F5E8F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614D11" w:rsidRPr="008F5E8F" w:rsidRDefault="00614D11" w:rsidP="00614D11">
      <w:pPr>
        <w:ind w:left="360"/>
        <w:jc w:val="both"/>
        <w:rPr>
          <w:rFonts w:ascii="Times New Roman" w:hAnsi="Times New Roman" w:cs="Times New Roman"/>
        </w:rPr>
      </w:pPr>
    </w:p>
    <w:p w:rsidR="00614D11" w:rsidRPr="008F5E8F" w:rsidRDefault="00614D11" w:rsidP="00614D11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8F5E8F">
        <w:rPr>
          <w:rFonts w:ascii="Times New Roman" w:hAnsi="Times New Roman" w:cs="Times New Roman"/>
          <w:b/>
          <w:i/>
          <w:spacing w:val="-1"/>
        </w:rPr>
        <w:t xml:space="preserve">Экзамен по </w:t>
      </w:r>
      <w:r w:rsidR="008F5E8F" w:rsidRPr="008F5E8F">
        <w:rPr>
          <w:rFonts w:ascii="Times New Roman" w:hAnsi="Times New Roman" w:cs="Times New Roman"/>
          <w:b/>
          <w:i/>
          <w:spacing w:val="-1"/>
        </w:rPr>
        <w:t>«</w:t>
      </w:r>
      <w:r w:rsidRPr="008F5E8F">
        <w:rPr>
          <w:rFonts w:ascii="Times New Roman" w:hAnsi="Times New Roman" w:cs="Times New Roman"/>
          <w:b/>
          <w:i/>
          <w:spacing w:val="-1"/>
        </w:rPr>
        <w:t>физиологии человека</w:t>
      </w:r>
      <w:r w:rsidR="008F5E8F" w:rsidRPr="008F5E8F">
        <w:rPr>
          <w:rFonts w:ascii="Times New Roman" w:hAnsi="Times New Roman" w:cs="Times New Roman"/>
          <w:b/>
          <w:i/>
          <w:spacing w:val="-1"/>
        </w:rPr>
        <w:t>»</w:t>
      </w:r>
    </w:p>
    <w:p w:rsidR="00614D11" w:rsidRPr="008F5E8F" w:rsidRDefault="00614D11" w:rsidP="00614D11">
      <w:pPr>
        <w:pStyle w:val="Default"/>
      </w:pPr>
      <w:r w:rsidRPr="008F5E8F">
        <w:t xml:space="preserve">Критерии оценки: </w:t>
      </w:r>
    </w:p>
    <w:p w:rsidR="00614D11" w:rsidRPr="008F5E8F" w:rsidRDefault="00614D11" w:rsidP="00614D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5E8F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614D11" w:rsidRPr="008F5E8F" w:rsidRDefault="00614D11" w:rsidP="00614D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5E8F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614D11" w:rsidRPr="008F5E8F" w:rsidRDefault="00614D11" w:rsidP="00614D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5E8F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614D11" w:rsidRPr="008F5E8F" w:rsidRDefault="00614D11" w:rsidP="008F5E8F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8F5E8F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614D11" w:rsidRPr="008F5E8F" w:rsidRDefault="00614D11" w:rsidP="008F5E8F">
      <w:pPr>
        <w:jc w:val="both"/>
        <w:rPr>
          <w:rFonts w:ascii="Times New Roman" w:hAnsi="Times New Roman" w:cs="Times New Roman"/>
        </w:rPr>
      </w:pPr>
    </w:p>
    <w:p w:rsidR="00614D11" w:rsidRPr="008F5E8F" w:rsidRDefault="00614D11" w:rsidP="008F5E8F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8F5E8F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614D11" w:rsidRPr="008F5E8F" w:rsidRDefault="00614D11" w:rsidP="00614D11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8F5E8F">
        <w:rPr>
          <w:rFonts w:ascii="Times New Roman" w:hAnsi="Times New Roman" w:cs="Times New Roman"/>
        </w:rPr>
        <w:t>Критерии оценки:</w:t>
      </w:r>
    </w:p>
    <w:p w:rsidR="00614D11" w:rsidRPr="008F5E8F" w:rsidRDefault="00614D11" w:rsidP="008F5E8F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8F5E8F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614D11" w:rsidRPr="008F5E8F" w:rsidRDefault="00614D11" w:rsidP="008F5E8F">
      <w:pPr>
        <w:rPr>
          <w:rFonts w:ascii="Times New Roman" w:hAnsi="Times New Roman" w:cs="Times New Roman"/>
          <w:b/>
        </w:rPr>
      </w:pPr>
    </w:p>
    <w:p w:rsidR="00614D11" w:rsidRPr="008F5E8F" w:rsidRDefault="00614D11" w:rsidP="008F5E8F">
      <w:pPr>
        <w:rPr>
          <w:rFonts w:ascii="Times New Roman" w:hAnsi="Times New Roman" w:cs="Times New Roman"/>
          <w:b/>
          <w:i/>
        </w:rPr>
      </w:pPr>
      <w:r w:rsidRPr="008F5E8F">
        <w:rPr>
          <w:rFonts w:ascii="Times New Roman" w:hAnsi="Times New Roman" w:cs="Times New Roman"/>
          <w:b/>
          <w:i/>
        </w:rPr>
        <w:t>Тестирование в рамках семинарских заняитий</w:t>
      </w:r>
    </w:p>
    <w:p w:rsidR="00614D11" w:rsidRPr="008F5E8F" w:rsidRDefault="00614D11" w:rsidP="008F5E8F">
      <w:pPr>
        <w:rPr>
          <w:rFonts w:ascii="Times New Roman" w:hAnsi="Times New Roman" w:cs="Times New Roman"/>
        </w:rPr>
      </w:pPr>
      <w:r w:rsidRPr="008F5E8F">
        <w:rPr>
          <w:rFonts w:ascii="Times New Roman" w:hAnsi="Times New Roman" w:cs="Times New Roman"/>
        </w:rPr>
        <w:t>Критерии оценки:</w:t>
      </w:r>
    </w:p>
    <w:p w:rsidR="00614D11" w:rsidRPr="008F5E8F" w:rsidRDefault="00614D11" w:rsidP="008F5E8F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8F5E8F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614D11" w:rsidRPr="008F5E8F" w:rsidRDefault="00614D11" w:rsidP="00614D11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8F5E8F">
        <w:rPr>
          <w:sz w:val="24"/>
        </w:rPr>
        <w:t>оценка «хорошо» - если было дано 66-80% правильных ответов;</w:t>
      </w:r>
    </w:p>
    <w:p w:rsidR="00614D11" w:rsidRPr="008F5E8F" w:rsidRDefault="00614D11" w:rsidP="00614D11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8F5E8F">
        <w:rPr>
          <w:sz w:val="24"/>
        </w:rPr>
        <w:t>оценка «удовлетворительно» - если было дано 50-65% правильных ответов;</w:t>
      </w:r>
    </w:p>
    <w:p w:rsidR="00614D11" w:rsidRPr="008F5E8F" w:rsidRDefault="00614D11" w:rsidP="00614D11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8F5E8F">
        <w:rPr>
          <w:sz w:val="24"/>
        </w:rPr>
        <w:t>оценка «неудовлетворительно» - если было дано менее 50% правильных ответов.</w:t>
      </w:r>
    </w:p>
    <w:p w:rsidR="00614D11" w:rsidRPr="008F5E8F" w:rsidRDefault="00614D11" w:rsidP="00614D11">
      <w:pPr>
        <w:rPr>
          <w:rFonts w:ascii="Times New Roman" w:hAnsi="Times New Roman" w:cs="Times New Roman"/>
          <w:b/>
        </w:rPr>
      </w:pPr>
    </w:p>
    <w:p w:rsidR="00614D11" w:rsidRPr="008F5E8F" w:rsidRDefault="00614D11" w:rsidP="00614D11">
      <w:pPr>
        <w:rPr>
          <w:rFonts w:ascii="Times New Roman" w:hAnsi="Times New Roman" w:cs="Times New Roman"/>
          <w:b/>
          <w:i/>
        </w:rPr>
      </w:pPr>
      <w:r w:rsidRPr="008F5E8F">
        <w:rPr>
          <w:rFonts w:ascii="Times New Roman" w:hAnsi="Times New Roman" w:cs="Times New Roman"/>
          <w:b/>
          <w:i/>
        </w:rPr>
        <w:t>Лабораторные работы</w:t>
      </w:r>
    </w:p>
    <w:p w:rsidR="00614D11" w:rsidRPr="008F5E8F" w:rsidRDefault="00614D11" w:rsidP="00614D11">
      <w:pPr>
        <w:tabs>
          <w:tab w:val="left" w:pos="0"/>
        </w:tabs>
        <w:rPr>
          <w:rFonts w:ascii="Times New Roman" w:hAnsi="Times New Roman" w:cs="Times New Roman"/>
        </w:rPr>
      </w:pPr>
      <w:r w:rsidRPr="008F5E8F">
        <w:rPr>
          <w:rFonts w:ascii="Times New Roman" w:hAnsi="Times New Roman" w:cs="Times New Roman"/>
        </w:rPr>
        <w:t>Критерии оценки:</w:t>
      </w:r>
    </w:p>
    <w:p w:rsidR="00614D11" w:rsidRPr="008F5E8F" w:rsidRDefault="00614D11" w:rsidP="00614D11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8F5E8F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614D11" w:rsidRPr="00614D11" w:rsidRDefault="00614D11" w:rsidP="00940DAC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8F5E8F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 w:rsidR="00082B6C" w:rsidRPr="008F5E8F">
        <w:rPr>
          <w:rFonts w:ascii="Times New Roman" w:hAnsi="Times New Roman" w:cs="Times New Roman"/>
        </w:rPr>
        <w:t>.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</w:p>
    <w:p w:rsidR="003D05F4" w:rsidRDefault="003D05F4" w:rsidP="0051013F">
      <w:pPr>
        <w:pStyle w:val="a3"/>
        <w:ind w:left="0" w:firstLine="709"/>
        <w:jc w:val="center"/>
        <w:rPr>
          <w:rFonts w:ascii="Times New Roman" w:hAnsi="Times New Roman" w:cs="Times New Roman"/>
          <w:b/>
        </w:rPr>
      </w:pPr>
    </w:p>
    <w:p w:rsidR="00405D26" w:rsidRPr="00614D11" w:rsidRDefault="00405D26" w:rsidP="00C922A3">
      <w:pPr>
        <w:jc w:val="center"/>
        <w:rPr>
          <w:rFonts w:ascii="Times New Roman" w:hAnsi="Times New Roman" w:cs="Times New Roman"/>
        </w:rPr>
      </w:pPr>
    </w:p>
    <w:sectPr w:rsidR="00405D26" w:rsidRPr="00614D11" w:rsidSect="0025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27B"/>
    <w:multiLevelType w:val="hybridMultilevel"/>
    <w:tmpl w:val="41862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D6F"/>
    <w:multiLevelType w:val="hybridMultilevel"/>
    <w:tmpl w:val="37AA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B64D2"/>
    <w:multiLevelType w:val="hybridMultilevel"/>
    <w:tmpl w:val="854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4">
    <w:nsid w:val="02104129"/>
    <w:multiLevelType w:val="hybridMultilevel"/>
    <w:tmpl w:val="26086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B4515"/>
    <w:multiLevelType w:val="hybridMultilevel"/>
    <w:tmpl w:val="C59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E2A9C"/>
    <w:multiLevelType w:val="hybridMultilevel"/>
    <w:tmpl w:val="523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61908"/>
    <w:multiLevelType w:val="hybridMultilevel"/>
    <w:tmpl w:val="F344354E"/>
    <w:lvl w:ilvl="0" w:tplc="D52EE0A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50BB9"/>
    <w:multiLevelType w:val="hybridMultilevel"/>
    <w:tmpl w:val="D1482C7E"/>
    <w:lvl w:ilvl="0" w:tplc="8932AB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084F61EC"/>
    <w:multiLevelType w:val="hybridMultilevel"/>
    <w:tmpl w:val="615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42984"/>
    <w:multiLevelType w:val="hybridMultilevel"/>
    <w:tmpl w:val="66C62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E078D0"/>
    <w:multiLevelType w:val="hybridMultilevel"/>
    <w:tmpl w:val="1BF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F7C8C"/>
    <w:multiLevelType w:val="hybridMultilevel"/>
    <w:tmpl w:val="BC14EF34"/>
    <w:lvl w:ilvl="0" w:tplc="3F0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C13221"/>
    <w:multiLevelType w:val="hybridMultilevel"/>
    <w:tmpl w:val="D806E9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704510"/>
    <w:multiLevelType w:val="hybridMultilevel"/>
    <w:tmpl w:val="E79E5672"/>
    <w:lvl w:ilvl="0" w:tplc="DE14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34255B"/>
    <w:multiLevelType w:val="hybridMultilevel"/>
    <w:tmpl w:val="CE0E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EB724C"/>
    <w:multiLevelType w:val="hybridMultilevel"/>
    <w:tmpl w:val="2EE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158A4"/>
    <w:multiLevelType w:val="hybridMultilevel"/>
    <w:tmpl w:val="A8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72A9F"/>
    <w:multiLevelType w:val="singleLevel"/>
    <w:tmpl w:val="EBE8E584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20">
    <w:nsid w:val="113B24A8"/>
    <w:multiLevelType w:val="hybridMultilevel"/>
    <w:tmpl w:val="C67AC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FF068E"/>
    <w:multiLevelType w:val="hybridMultilevel"/>
    <w:tmpl w:val="2D9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3AF4A00"/>
    <w:multiLevelType w:val="hybridMultilevel"/>
    <w:tmpl w:val="F5847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9407E3"/>
    <w:multiLevelType w:val="hybridMultilevel"/>
    <w:tmpl w:val="881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667D0B"/>
    <w:multiLevelType w:val="hybridMultilevel"/>
    <w:tmpl w:val="45DC7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13C19"/>
    <w:multiLevelType w:val="hybridMultilevel"/>
    <w:tmpl w:val="AAC2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9C4672"/>
    <w:multiLevelType w:val="hybridMultilevel"/>
    <w:tmpl w:val="32E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EA7F61"/>
    <w:multiLevelType w:val="hybridMultilevel"/>
    <w:tmpl w:val="898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434750"/>
    <w:multiLevelType w:val="hybridMultilevel"/>
    <w:tmpl w:val="282A394A"/>
    <w:lvl w:ilvl="0" w:tplc="566E0ED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C41352"/>
    <w:multiLevelType w:val="hybridMultilevel"/>
    <w:tmpl w:val="8DB0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EF02C5"/>
    <w:multiLevelType w:val="hybridMultilevel"/>
    <w:tmpl w:val="4936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519B9"/>
    <w:multiLevelType w:val="hybridMultilevel"/>
    <w:tmpl w:val="AFEA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C068BE"/>
    <w:multiLevelType w:val="hybridMultilevel"/>
    <w:tmpl w:val="5852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0046D0C"/>
    <w:multiLevelType w:val="hybridMultilevel"/>
    <w:tmpl w:val="D4E8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724DF4"/>
    <w:multiLevelType w:val="hybridMultilevel"/>
    <w:tmpl w:val="A7A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97458B"/>
    <w:multiLevelType w:val="hybridMultilevel"/>
    <w:tmpl w:val="39FC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5530D"/>
    <w:multiLevelType w:val="hybridMultilevel"/>
    <w:tmpl w:val="609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27E64F7E"/>
    <w:multiLevelType w:val="hybridMultilevel"/>
    <w:tmpl w:val="058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FA5605"/>
    <w:multiLevelType w:val="hybridMultilevel"/>
    <w:tmpl w:val="D856F71A"/>
    <w:lvl w:ilvl="0" w:tplc="0414CB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2E03EB"/>
    <w:multiLevelType w:val="hybridMultilevel"/>
    <w:tmpl w:val="1BD4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2C0E36"/>
    <w:multiLevelType w:val="hybridMultilevel"/>
    <w:tmpl w:val="E88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1914E84"/>
    <w:multiLevelType w:val="hybridMultilevel"/>
    <w:tmpl w:val="3A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E96E6B"/>
    <w:multiLevelType w:val="hybridMultilevel"/>
    <w:tmpl w:val="478A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495B06"/>
    <w:multiLevelType w:val="multilevel"/>
    <w:tmpl w:val="E33A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8">
    <w:nsid w:val="327F01E7"/>
    <w:multiLevelType w:val="multilevel"/>
    <w:tmpl w:val="87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351B0001"/>
    <w:multiLevelType w:val="hybridMultilevel"/>
    <w:tmpl w:val="A850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6DC5FA5"/>
    <w:multiLevelType w:val="hybridMultilevel"/>
    <w:tmpl w:val="049660FA"/>
    <w:lvl w:ilvl="0" w:tplc="0F12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6E402B3"/>
    <w:multiLevelType w:val="hybridMultilevel"/>
    <w:tmpl w:val="49800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0F5197"/>
    <w:multiLevelType w:val="hybridMultilevel"/>
    <w:tmpl w:val="DE5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F40689"/>
    <w:multiLevelType w:val="hybridMultilevel"/>
    <w:tmpl w:val="F4561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6B496B"/>
    <w:multiLevelType w:val="hybridMultilevel"/>
    <w:tmpl w:val="3BBE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EA51153"/>
    <w:multiLevelType w:val="hybridMultilevel"/>
    <w:tmpl w:val="9230B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F21081"/>
    <w:multiLevelType w:val="hybridMultilevel"/>
    <w:tmpl w:val="DDA6D81C"/>
    <w:lvl w:ilvl="0" w:tplc="098801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E727DA"/>
    <w:multiLevelType w:val="hybridMultilevel"/>
    <w:tmpl w:val="87C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0663F5"/>
    <w:multiLevelType w:val="hybridMultilevel"/>
    <w:tmpl w:val="E1F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7A35B0"/>
    <w:multiLevelType w:val="hybridMultilevel"/>
    <w:tmpl w:val="59D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9BC7E15"/>
    <w:multiLevelType w:val="multilevel"/>
    <w:tmpl w:val="882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B9854B4"/>
    <w:multiLevelType w:val="hybridMultilevel"/>
    <w:tmpl w:val="151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5">
    <w:nsid w:val="4F7F7EE3"/>
    <w:multiLevelType w:val="hybridMultilevel"/>
    <w:tmpl w:val="B19A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975C85"/>
    <w:multiLevelType w:val="hybridMultilevel"/>
    <w:tmpl w:val="E124D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2890A37"/>
    <w:multiLevelType w:val="hybridMultilevel"/>
    <w:tmpl w:val="97668CFC"/>
    <w:lvl w:ilvl="0" w:tplc="107A74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A10537"/>
    <w:multiLevelType w:val="hybridMultilevel"/>
    <w:tmpl w:val="806E7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58C281D"/>
    <w:multiLevelType w:val="hybridMultilevel"/>
    <w:tmpl w:val="988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EF0643"/>
    <w:multiLevelType w:val="hybridMultilevel"/>
    <w:tmpl w:val="F702B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7D43182"/>
    <w:multiLevelType w:val="hybridMultilevel"/>
    <w:tmpl w:val="1368E6C2"/>
    <w:lvl w:ilvl="0" w:tplc="09DCB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0630A1"/>
    <w:multiLevelType w:val="hybridMultilevel"/>
    <w:tmpl w:val="35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EB4FE9"/>
    <w:multiLevelType w:val="hybridMultilevel"/>
    <w:tmpl w:val="35685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4079CF"/>
    <w:multiLevelType w:val="hybridMultilevel"/>
    <w:tmpl w:val="E7D0B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8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9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0">
    <w:nsid w:val="60A90D78"/>
    <w:multiLevelType w:val="hybridMultilevel"/>
    <w:tmpl w:val="1212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82">
    <w:nsid w:val="620B0D82"/>
    <w:multiLevelType w:val="hybridMultilevel"/>
    <w:tmpl w:val="EE82B3EA"/>
    <w:lvl w:ilvl="0" w:tplc="94E0F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4810D2"/>
    <w:multiLevelType w:val="hybridMultilevel"/>
    <w:tmpl w:val="133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5">
    <w:nsid w:val="66510E88"/>
    <w:multiLevelType w:val="multilevel"/>
    <w:tmpl w:val="8E4A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86">
    <w:nsid w:val="66F22B89"/>
    <w:multiLevelType w:val="hybridMultilevel"/>
    <w:tmpl w:val="89A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592D6C"/>
    <w:multiLevelType w:val="hybridMultilevel"/>
    <w:tmpl w:val="5E3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45739B"/>
    <w:multiLevelType w:val="hybridMultilevel"/>
    <w:tmpl w:val="275C5FDE"/>
    <w:lvl w:ilvl="0" w:tplc="7EFE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70C46038"/>
    <w:multiLevelType w:val="hybridMultilevel"/>
    <w:tmpl w:val="053415EA"/>
    <w:lvl w:ilvl="0" w:tplc="EB5E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2CA72FF"/>
    <w:multiLevelType w:val="hybridMultilevel"/>
    <w:tmpl w:val="7B2A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92">
    <w:nsid w:val="73246C88"/>
    <w:multiLevelType w:val="hybridMultilevel"/>
    <w:tmpl w:val="755A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3A60A0E"/>
    <w:multiLevelType w:val="hybridMultilevel"/>
    <w:tmpl w:val="DD5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665556A"/>
    <w:multiLevelType w:val="hybridMultilevel"/>
    <w:tmpl w:val="0C2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1C2490"/>
    <w:multiLevelType w:val="hybridMultilevel"/>
    <w:tmpl w:val="9D4CDB6E"/>
    <w:lvl w:ilvl="0" w:tplc="3F040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7">
    <w:nsid w:val="78A820B7"/>
    <w:multiLevelType w:val="hybridMultilevel"/>
    <w:tmpl w:val="972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99">
    <w:nsid w:val="7E247237"/>
    <w:multiLevelType w:val="hybridMultilevel"/>
    <w:tmpl w:val="DB18B038"/>
    <w:lvl w:ilvl="0" w:tplc="297A70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B94CB4"/>
    <w:multiLevelType w:val="hybridMultilevel"/>
    <w:tmpl w:val="C60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C77272"/>
    <w:multiLevelType w:val="hybridMultilevel"/>
    <w:tmpl w:val="360AB06C"/>
    <w:lvl w:ilvl="0" w:tplc="1F9289EA">
      <w:start w:val="9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3"/>
  </w:num>
  <w:num w:numId="3">
    <w:abstractNumId w:val="44"/>
  </w:num>
  <w:num w:numId="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8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87"/>
  </w:num>
  <w:num w:numId="32">
    <w:abstractNumId w:val="30"/>
  </w:num>
  <w:num w:numId="33">
    <w:abstractNumId w:val="41"/>
  </w:num>
  <w:num w:numId="34">
    <w:abstractNumId w:val="86"/>
  </w:num>
  <w:num w:numId="35">
    <w:abstractNumId w:val="19"/>
  </w:num>
  <w:num w:numId="36">
    <w:abstractNumId w:val="96"/>
  </w:num>
  <w:num w:numId="37">
    <w:abstractNumId w:val="50"/>
  </w:num>
  <w:num w:numId="38">
    <w:abstractNumId w:val="52"/>
  </w:num>
  <w:num w:numId="39">
    <w:abstractNumId w:val="88"/>
  </w:num>
  <w:num w:numId="40">
    <w:abstractNumId w:val="5"/>
  </w:num>
  <w:num w:numId="4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4"/>
    <w:lvlOverride w:ilvl="0">
      <w:startOverride w:val="1"/>
    </w:lvlOverride>
  </w:num>
  <w:num w:numId="45">
    <w:abstractNumId w:val="64"/>
    <w:lvlOverride w:ilvl="0">
      <w:startOverride w:val="3"/>
    </w:lvlOverride>
  </w:num>
  <w:num w:numId="46">
    <w:abstractNumId w:val="98"/>
    <w:lvlOverride w:ilvl="0">
      <w:startOverride w:val="1"/>
    </w:lvlOverride>
  </w:num>
  <w:num w:numId="4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0"/>
  </w:num>
  <w:num w:numId="51">
    <w:abstractNumId w:val="71"/>
  </w:num>
  <w:num w:numId="52">
    <w:abstractNumId w:val="82"/>
  </w:num>
  <w:num w:numId="53">
    <w:abstractNumId w:val="89"/>
  </w:num>
  <w:num w:numId="54">
    <w:abstractNumId w:val="26"/>
  </w:num>
  <w:num w:numId="55">
    <w:abstractNumId w:val="23"/>
  </w:num>
  <w:num w:numId="56">
    <w:abstractNumId w:val="34"/>
  </w:num>
  <w:num w:numId="57">
    <w:abstractNumId w:val="13"/>
  </w:num>
  <w:num w:numId="58">
    <w:abstractNumId w:val="74"/>
  </w:num>
  <w:num w:numId="59">
    <w:abstractNumId w:val="45"/>
  </w:num>
  <w:num w:numId="60">
    <w:abstractNumId w:val="47"/>
  </w:num>
  <w:num w:numId="61">
    <w:abstractNumId w:val="100"/>
  </w:num>
  <w:num w:numId="62">
    <w:abstractNumId w:val="83"/>
  </w:num>
  <w:num w:numId="63">
    <w:abstractNumId w:val="18"/>
  </w:num>
  <w:num w:numId="64">
    <w:abstractNumId w:val="17"/>
  </w:num>
  <w:num w:numId="65">
    <w:abstractNumId w:val="97"/>
  </w:num>
  <w:num w:numId="66">
    <w:abstractNumId w:val="62"/>
  </w:num>
  <w:num w:numId="67">
    <w:abstractNumId w:val="42"/>
  </w:num>
  <w:num w:numId="68">
    <w:abstractNumId w:val="6"/>
  </w:num>
  <w:num w:numId="69">
    <w:abstractNumId w:val="61"/>
  </w:num>
  <w:num w:numId="70">
    <w:abstractNumId w:val="59"/>
  </w:num>
  <w:num w:numId="71">
    <w:abstractNumId w:val="35"/>
  </w:num>
  <w:num w:numId="72">
    <w:abstractNumId w:val="95"/>
  </w:num>
  <w:num w:numId="73">
    <w:abstractNumId w:val="55"/>
  </w:num>
  <w:num w:numId="74">
    <w:abstractNumId w:val="56"/>
  </w:num>
  <w:num w:numId="75">
    <w:abstractNumId w:val="0"/>
  </w:num>
  <w:num w:numId="76">
    <w:abstractNumId w:val="7"/>
  </w:num>
  <w:num w:numId="77">
    <w:abstractNumId w:val="53"/>
  </w:num>
  <w:num w:numId="78">
    <w:abstractNumId w:val="93"/>
  </w:num>
  <w:num w:numId="79">
    <w:abstractNumId w:val="99"/>
  </w:num>
  <w:num w:numId="80">
    <w:abstractNumId w:val="14"/>
  </w:num>
  <w:num w:numId="81">
    <w:abstractNumId w:val="101"/>
  </w:num>
  <w:num w:numId="82">
    <w:abstractNumId w:val="8"/>
  </w:num>
  <w:num w:numId="83">
    <w:abstractNumId w:val="27"/>
  </w:num>
  <w:num w:numId="84">
    <w:abstractNumId w:val="22"/>
  </w:num>
  <w:num w:numId="85">
    <w:abstractNumId w:val="85"/>
  </w:num>
  <w:num w:numId="86">
    <w:abstractNumId w:val="24"/>
  </w:num>
  <w:num w:numId="87">
    <w:abstractNumId w:val="57"/>
  </w:num>
  <w:num w:numId="88">
    <w:abstractNumId w:val="12"/>
  </w:num>
  <w:num w:numId="89">
    <w:abstractNumId w:val="2"/>
  </w:num>
  <w:num w:numId="90">
    <w:abstractNumId w:val="68"/>
  </w:num>
  <w:num w:numId="91">
    <w:abstractNumId w:val="91"/>
  </w:num>
  <w:num w:numId="92">
    <w:abstractNumId w:val="3"/>
  </w:num>
  <w:num w:numId="93">
    <w:abstractNumId w:val="3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77"/>
  </w:num>
  <w:num w:numId="95">
    <w:abstractNumId w:val="70"/>
  </w:num>
  <w:num w:numId="96">
    <w:abstractNumId w:val="79"/>
  </w:num>
  <w:num w:numId="97">
    <w:abstractNumId w:val="78"/>
  </w:num>
  <w:num w:numId="98">
    <w:abstractNumId w:val="81"/>
  </w:num>
  <w:num w:numId="99">
    <w:abstractNumId w:val="94"/>
  </w:num>
  <w:num w:numId="100">
    <w:abstractNumId w:val="37"/>
  </w:num>
  <w:num w:numId="10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42DF4"/>
    <w:rsid w:val="000555CB"/>
    <w:rsid w:val="00057EA2"/>
    <w:rsid w:val="00082B6C"/>
    <w:rsid w:val="00085EBC"/>
    <w:rsid w:val="000946E5"/>
    <w:rsid w:val="000C0FDD"/>
    <w:rsid w:val="000E7ADC"/>
    <w:rsid w:val="00120CDE"/>
    <w:rsid w:val="0014227D"/>
    <w:rsid w:val="00177D13"/>
    <w:rsid w:val="00187601"/>
    <w:rsid w:val="00194FBA"/>
    <w:rsid w:val="001C379C"/>
    <w:rsid w:val="00207B2E"/>
    <w:rsid w:val="002246EC"/>
    <w:rsid w:val="00256AE1"/>
    <w:rsid w:val="00257DA1"/>
    <w:rsid w:val="00260946"/>
    <w:rsid w:val="002F44C7"/>
    <w:rsid w:val="00304B4A"/>
    <w:rsid w:val="003128A0"/>
    <w:rsid w:val="00313DFD"/>
    <w:rsid w:val="00315540"/>
    <w:rsid w:val="00353ACF"/>
    <w:rsid w:val="003601DD"/>
    <w:rsid w:val="003731BC"/>
    <w:rsid w:val="00390AF1"/>
    <w:rsid w:val="003A2E38"/>
    <w:rsid w:val="003A36E8"/>
    <w:rsid w:val="003A5B83"/>
    <w:rsid w:val="003B53B7"/>
    <w:rsid w:val="003C37A9"/>
    <w:rsid w:val="003D05F4"/>
    <w:rsid w:val="003E444A"/>
    <w:rsid w:val="003E5B41"/>
    <w:rsid w:val="0040219F"/>
    <w:rsid w:val="00405D26"/>
    <w:rsid w:val="004515C4"/>
    <w:rsid w:val="00480EFB"/>
    <w:rsid w:val="004E61E8"/>
    <w:rsid w:val="004F036A"/>
    <w:rsid w:val="004F4FE8"/>
    <w:rsid w:val="004F75D8"/>
    <w:rsid w:val="00503D6F"/>
    <w:rsid w:val="00507C89"/>
    <w:rsid w:val="0051013F"/>
    <w:rsid w:val="0054028E"/>
    <w:rsid w:val="005579C5"/>
    <w:rsid w:val="005633E6"/>
    <w:rsid w:val="00566022"/>
    <w:rsid w:val="005B2306"/>
    <w:rsid w:val="00614D11"/>
    <w:rsid w:val="006A2529"/>
    <w:rsid w:val="006A44BA"/>
    <w:rsid w:val="00701DE4"/>
    <w:rsid w:val="00717118"/>
    <w:rsid w:val="00723F51"/>
    <w:rsid w:val="00767171"/>
    <w:rsid w:val="00770782"/>
    <w:rsid w:val="00774A8A"/>
    <w:rsid w:val="00806E61"/>
    <w:rsid w:val="00847C90"/>
    <w:rsid w:val="008C2CF2"/>
    <w:rsid w:val="008C2F71"/>
    <w:rsid w:val="008C2FE8"/>
    <w:rsid w:val="008F5E8F"/>
    <w:rsid w:val="00901F28"/>
    <w:rsid w:val="0091068D"/>
    <w:rsid w:val="009106BC"/>
    <w:rsid w:val="0091143C"/>
    <w:rsid w:val="009141B8"/>
    <w:rsid w:val="00940DAC"/>
    <w:rsid w:val="009458A8"/>
    <w:rsid w:val="009504B6"/>
    <w:rsid w:val="00951C0D"/>
    <w:rsid w:val="00952C18"/>
    <w:rsid w:val="00955706"/>
    <w:rsid w:val="0097542D"/>
    <w:rsid w:val="009A2435"/>
    <w:rsid w:val="009D75EF"/>
    <w:rsid w:val="00A3489B"/>
    <w:rsid w:val="00A64325"/>
    <w:rsid w:val="00A6676B"/>
    <w:rsid w:val="00A94BD2"/>
    <w:rsid w:val="00AA5F8B"/>
    <w:rsid w:val="00AC361D"/>
    <w:rsid w:val="00B05D6B"/>
    <w:rsid w:val="00B3037F"/>
    <w:rsid w:val="00B37355"/>
    <w:rsid w:val="00B54C4A"/>
    <w:rsid w:val="00B627D9"/>
    <w:rsid w:val="00B74DA8"/>
    <w:rsid w:val="00B860AA"/>
    <w:rsid w:val="00B93AF2"/>
    <w:rsid w:val="00B9646D"/>
    <w:rsid w:val="00BD0A0F"/>
    <w:rsid w:val="00BE450F"/>
    <w:rsid w:val="00C02184"/>
    <w:rsid w:val="00C21567"/>
    <w:rsid w:val="00C25F29"/>
    <w:rsid w:val="00C8387E"/>
    <w:rsid w:val="00C922A3"/>
    <w:rsid w:val="00C9424C"/>
    <w:rsid w:val="00CA2B16"/>
    <w:rsid w:val="00CA7C57"/>
    <w:rsid w:val="00CC0A39"/>
    <w:rsid w:val="00CC7A24"/>
    <w:rsid w:val="00CD12A9"/>
    <w:rsid w:val="00D0499D"/>
    <w:rsid w:val="00D07F63"/>
    <w:rsid w:val="00D25762"/>
    <w:rsid w:val="00D27D24"/>
    <w:rsid w:val="00D51CF1"/>
    <w:rsid w:val="00D60F0F"/>
    <w:rsid w:val="00D6482B"/>
    <w:rsid w:val="00D72BC0"/>
    <w:rsid w:val="00DC65C7"/>
    <w:rsid w:val="00E27585"/>
    <w:rsid w:val="00E369EF"/>
    <w:rsid w:val="00E42B74"/>
    <w:rsid w:val="00E44A72"/>
    <w:rsid w:val="00E576DA"/>
    <w:rsid w:val="00E82472"/>
    <w:rsid w:val="00E946D4"/>
    <w:rsid w:val="00EB200D"/>
    <w:rsid w:val="00EB5892"/>
    <w:rsid w:val="00EC7FB0"/>
    <w:rsid w:val="00EE5BC5"/>
    <w:rsid w:val="00EF6540"/>
    <w:rsid w:val="00F055A9"/>
    <w:rsid w:val="00F10018"/>
    <w:rsid w:val="00F221E1"/>
    <w:rsid w:val="00F6021B"/>
    <w:rsid w:val="00F95290"/>
    <w:rsid w:val="00FA654A"/>
    <w:rsid w:val="00FC38A2"/>
    <w:rsid w:val="00FC62A0"/>
    <w:rsid w:val="00FD3028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E62BE1-6402-41B0-B61A-8CC9859E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D11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14D11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D0499D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14D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4D1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Default">
    <w:name w:val="Default"/>
    <w:rsid w:val="00614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614D11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614D1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614D11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14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614D11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14D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614D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614D11"/>
    <w:rPr>
      <w:vertAlign w:val="superscript"/>
    </w:rPr>
  </w:style>
  <w:style w:type="table" w:styleId="af5">
    <w:name w:val="Table Grid"/>
    <w:basedOn w:val="a1"/>
    <w:rsid w:val="0061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Для таблиц"/>
    <w:basedOn w:val="a"/>
    <w:rsid w:val="00614D11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14D11"/>
  </w:style>
  <w:style w:type="character" w:customStyle="1" w:styleId="6">
    <w:name w:val="Основной текст (6)_"/>
    <w:basedOn w:val="a0"/>
    <w:link w:val="61"/>
    <w:uiPriority w:val="99"/>
    <w:rsid w:val="00614D11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614D11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614D11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14D11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614D1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614D11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14D11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614D11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614D1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614D11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4D11"/>
  </w:style>
  <w:style w:type="paragraph" w:styleId="afa">
    <w:name w:val="header"/>
    <w:basedOn w:val="a"/>
    <w:link w:val="afb"/>
    <w:uiPriority w:val="99"/>
    <w:rsid w:val="00614D1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614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614D1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614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614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306.html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hyperlink" Target="http://internet.garant.ru/document/redirect/7223287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TOSHIBA\Desktop\fckin'%203++\49.03.02%203++\&#1092;&#1080;&#1079;&#1080;&#1086;&#1083;&#1086;&#1075;&#1080;&#1103;%20&#1095;&#1077;&#1083;&#1086;&#1074;&#1077;&#1082;&#1072;%20&#1040;&#1060;&#1050;%203++\:%20https:\e.lanbook.com\book\104019%20" TargetMode="External"/><Relationship Id="rId12" Type="http://schemas.openxmlformats.org/officeDocument/2006/relationships/hyperlink" Target="URL:%20http://www.iprbookshop.ru/68501.html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internet.garant.ru/document/redirect/72232870/0" TargetMode="External"/><Relationship Id="rId33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Lanbook.com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://www.kardi.ru/ru/index/News?&amp;ViewType=view&amp;Id=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65293.html%20" TargetMode="External"/><Relationship Id="rId24" Type="http://schemas.openxmlformats.org/officeDocument/2006/relationships/hyperlink" Target="http://fcior.edu.ru" TargetMode="External"/><Relationship Id="rId32" Type="http://schemas.openxmlformats.org/officeDocument/2006/relationships/image" Target="media/image5.jpeg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iprbookshop.ru/49942.html%20" TargetMode="External"/><Relationship Id="rId19" Type="http://schemas.openxmlformats.org/officeDocument/2006/relationships/hyperlink" Target="https://rucont.ru/" TargetMode="External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0294.html%2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97</Pages>
  <Words>26082</Words>
  <Characters>148670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УМУ</cp:lastModifiedBy>
  <cp:revision>6</cp:revision>
  <dcterms:created xsi:type="dcterms:W3CDTF">2020-05-26T10:23:00Z</dcterms:created>
  <dcterms:modified xsi:type="dcterms:W3CDTF">2020-12-30T09:56:00Z</dcterms:modified>
</cp:coreProperties>
</file>