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15" w:rsidRPr="00982FE2" w:rsidRDefault="008534F8" w:rsidP="00982FE2">
      <w:pPr>
        <w:widowControl w:val="0"/>
        <w:jc w:val="right"/>
        <w:rPr>
          <w:rFonts w:cs="Tahoma"/>
          <w:i/>
          <w:color w:val="000000"/>
          <w:sz w:val="24"/>
          <w:szCs w:val="24"/>
        </w:rPr>
      </w:pPr>
      <w:r>
        <w:rPr>
          <w:rFonts w:cs="Tahoma"/>
          <w:i/>
          <w:color w:val="000000"/>
          <w:sz w:val="24"/>
          <w:szCs w:val="24"/>
        </w:rPr>
        <w:t>Набор 2021</w:t>
      </w:r>
    </w:p>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870E15" w:rsidTr="00944A03">
        <w:tc>
          <w:tcPr>
            <w:tcW w:w="4617" w:type="dxa"/>
            <w:hideMark/>
          </w:tcPr>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106ECC" w:rsidRPr="00870E15" w:rsidRDefault="00106ECC" w:rsidP="00106ECC">
            <w:pPr>
              <w:widowControl w:val="0"/>
              <w:jc w:val="center"/>
              <w:rPr>
                <w:color w:val="000000"/>
                <w:sz w:val="24"/>
                <w:szCs w:val="24"/>
              </w:rPr>
            </w:pPr>
            <w:r w:rsidRPr="00870E15">
              <w:rPr>
                <w:color w:val="000000"/>
                <w:sz w:val="24"/>
                <w:szCs w:val="24"/>
              </w:rPr>
              <w:t>Начальник Учебно-</w:t>
            </w:r>
          </w:p>
          <w:p w:rsidR="00106ECC" w:rsidRPr="00870E15" w:rsidRDefault="00106ECC" w:rsidP="00106ECC">
            <w:pPr>
              <w:widowControl w:val="0"/>
              <w:jc w:val="center"/>
              <w:rPr>
                <w:color w:val="000000"/>
                <w:sz w:val="24"/>
                <w:szCs w:val="24"/>
              </w:rPr>
            </w:pPr>
            <w:r w:rsidRPr="00870E15">
              <w:rPr>
                <w:color w:val="000000"/>
                <w:sz w:val="24"/>
                <w:szCs w:val="24"/>
              </w:rPr>
              <w:t xml:space="preserve">методического управления </w:t>
            </w:r>
          </w:p>
          <w:p w:rsidR="00106ECC" w:rsidRPr="00870E15" w:rsidRDefault="00106ECC" w:rsidP="00106ECC">
            <w:pPr>
              <w:widowControl w:val="0"/>
              <w:jc w:val="center"/>
              <w:rPr>
                <w:color w:val="000000"/>
                <w:sz w:val="24"/>
                <w:szCs w:val="24"/>
              </w:rPr>
            </w:pPr>
            <w:r w:rsidRPr="00870E15">
              <w:rPr>
                <w:color w:val="000000"/>
                <w:sz w:val="24"/>
                <w:szCs w:val="24"/>
              </w:rPr>
              <w:t>к.п.н. А.С. Солнцева</w:t>
            </w:r>
          </w:p>
          <w:p w:rsidR="00106ECC" w:rsidRPr="00870E15" w:rsidRDefault="00151378" w:rsidP="00106ECC">
            <w:pPr>
              <w:widowControl w:val="0"/>
              <w:jc w:val="center"/>
              <w:rPr>
                <w:color w:val="000000"/>
                <w:sz w:val="24"/>
                <w:szCs w:val="24"/>
              </w:rPr>
            </w:pPr>
            <w:r w:rsidRPr="00870E15">
              <w:rPr>
                <w:color w:val="000000"/>
                <w:sz w:val="24"/>
                <w:szCs w:val="24"/>
              </w:rPr>
              <w:t>_______________________________</w:t>
            </w:r>
          </w:p>
          <w:p w:rsidR="00106ECC" w:rsidRPr="00870E15" w:rsidRDefault="00106ECC" w:rsidP="000F0F1E">
            <w:pPr>
              <w:widowControl w:val="0"/>
              <w:jc w:val="center"/>
              <w:rPr>
                <w:color w:val="000000"/>
                <w:sz w:val="24"/>
                <w:szCs w:val="24"/>
              </w:rPr>
            </w:pPr>
            <w:r w:rsidRPr="00870E15">
              <w:rPr>
                <w:color w:val="000000"/>
                <w:sz w:val="24"/>
                <w:szCs w:val="24"/>
              </w:rPr>
              <w:t>«</w:t>
            </w:r>
            <w:r w:rsidR="000F0F1E">
              <w:rPr>
                <w:color w:val="000000"/>
                <w:sz w:val="24"/>
                <w:szCs w:val="24"/>
              </w:rPr>
              <w:t>15</w:t>
            </w:r>
            <w:r w:rsidRPr="00870E15">
              <w:rPr>
                <w:color w:val="000000"/>
                <w:sz w:val="24"/>
                <w:szCs w:val="24"/>
              </w:rPr>
              <w:t>»</w:t>
            </w:r>
            <w:r w:rsidR="007E19F0">
              <w:rPr>
                <w:color w:val="000000"/>
                <w:sz w:val="24"/>
                <w:szCs w:val="24"/>
              </w:rPr>
              <w:t xml:space="preserve"> </w:t>
            </w:r>
            <w:r w:rsidR="000F0F1E">
              <w:rPr>
                <w:color w:val="000000"/>
                <w:sz w:val="24"/>
                <w:szCs w:val="24"/>
              </w:rPr>
              <w:t>июня</w:t>
            </w:r>
            <w:r w:rsidR="007E19F0">
              <w:rPr>
                <w:color w:val="000000"/>
                <w:sz w:val="24"/>
                <w:szCs w:val="24"/>
              </w:rPr>
              <w:t xml:space="preserve"> </w:t>
            </w:r>
            <w:r w:rsidRPr="00870E15">
              <w:rPr>
                <w:color w:val="000000"/>
                <w:sz w:val="24"/>
                <w:szCs w:val="24"/>
              </w:rPr>
              <w:t>20</w:t>
            </w:r>
            <w:r w:rsidR="007E19F0">
              <w:rPr>
                <w:color w:val="000000"/>
                <w:sz w:val="24"/>
                <w:szCs w:val="24"/>
              </w:rPr>
              <w:t>2</w:t>
            </w:r>
            <w:r w:rsidR="000F0F1E">
              <w:rPr>
                <w:color w:val="000000"/>
                <w:sz w:val="24"/>
                <w:szCs w:val="24"/>
              </w:rPr>
              <w:t>1</w:t>
            </w:r>
            <w:r w:rsidRPr="00870E15">
              <w:rPr>
                <w:color w:val="000000"/>
                <w:sz w:val="24"/>
                <w:szCs w:val="24"/>
              </w:rPr>
              <w:t xml:space="preserve"> г.</w:t>
            </w:r>
          </w:p>
        </w:tc>
        <w:tc>
          <w:tcPr>
            <w:tcW w:w="4454" w:type="dxa"/>
            <w:hideMark/>
          </w:tcPr>
          <w:p w:rsidR="00106ECC" w:rsidRPr="00870E15" w:rsidRDefault="00106ECC" w:rsidP="00106ECC">
            <w:pPr>
              <w:widowControl w:val="0"/>
              <w:jc w:val="center"/>
              <w:rPr>
                <w:color w:val="000000"/>
                <w:sz w:val="24"/>
                <w:szCs w:val="24"/>
              </w:rPr>
            </w:pPr>
            <w:r w:rsidRPr="00870E15">
              <w:rPr>
                <w:color w:val="000000"/>
                <w:sz w:val="24"/>
                <w:szCs w:val="24"/>
              </w:rPr>
              <w:t>УТВЕРЖД</w:t>
            </w:r>
            <w:r w:rsidR="003A6399" w:rsidRPr="00870E15">
              <w:rPr>
                <w:color w:val="000000"/>
                <w:sz w:val="24"/>
                <w:szCs w:val="24"/>
              </w:rPr>
              <w:t>ЕНО</w:t>
            </w:r>
          </w:p>
          <w:p w:rsidR="00106ECC" w:rsidRPr="00870E15" w:rsidRDefault="00106ECC" w:rsidP="00106ECC">
            <w:pPr>
              <w:widowControl w:val="0"/>
              <w:jc w:val="center"/>
              <w:rPr>
                <w:color w:val="000000"/>
                <w:sz w:val="24"/>
                <w:szCs w:val="24"/>
              </w:rPr>
            </w:pPr>
            <w:r w:rsidRPr="00870E15">
              <w:rPr>
                <w:color w:val="000000"/>
                <w:sz w:val="24"/>
                <w:szCs w:val="24"/>
              </w:rPr>
              <w:t>Председатель УМК</w:t>
            </w:r>
          </w:p>
          <w:p w:rsidR="00106ECC" w:rsidRPr="00870E15" w:rsidRDefault="00106ECC" w:rsidP="00106ECC">
            <w:pPr>
              <w:widowControl w:val="0"/>
              <w:jc w:val="center"/>
              <w:rPr>
                <w:color w:val="000000"/>
                <w:sz w:val="24"/>
                <w:szCs w:val="24"/>
              </w:rPr>
            </w:pPr>
            <w:r w:rsidRPr="00870E15">
              <w:rPr>
                <w:color w:val="000000"/>
                <w:sz w:val="24"/>
                <w:szCs w:val="24"/>
              </w:rPr>
              <w:t>проректор по учебной  работе</w:t>
            </w:r>
          </w:p>
          <w:p w:rsidR="00106ECC" w:rsidRPr="00870E15" w:rsidRDefault="00106ECC" w:rsidP="00106ECC">
            <w:pPr>
              <w:widowControl w:val="0"/>
              <w:jc w:val="center"/>
              <w:rPr>
                <w:color w:val="000000"/>
                <w:sz w:val="24"/>
                <w:szCs w:val="24"/>
              </w:rPr>
            </w:pPr>
            <w:r w:rsidRPr="00870E15">
              <w:rPr>
                <w:color w:val="000000"/>
                <w:sz w:val="24"/>
                <w:szCs w:val="24"/>
              </w:rPr>
              <w:t>к.п.н., профессор А.Н Таланцев</w:t>
            </w:r>
          </w:p>
          <w:p w:rsidR="00106ECC" w:rsidRPr="00870E15" w:rsidRDefault="00106ECC" w:rsidP="00106ECC">
            <w:pPr>
              <w:widowControl w:val="0"/>
              <w:jc w:val="center"/>
              <w:rPr>
                <w:color w:val="000000"/>
                <w:sz w:val="24"/>
                <w:szCs w:val="24"/>
              </w:rPr>
            </w:pPr>
            <w:r w:rsidRPr="00870E15">
              <w:rPr>
                <w:color w:val="000000"/>
                <w:sz w:val="24"/>
                <w:szCs w:val="24"/>
              </w:rPr>
              <w:t>______________________________</w:t>
            </w:r>
          </w:p>
          <w:p w:rsidR="00106ECC" w:rsidRPr="00870E15" w:rsidRDefault="000F0F1E" w:rsidP="00106ECC">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2A66A8" w:rsidRPr="00D40BB1" w:rsidRDefault="002A66A8" w:rsidP="00D40BB1">
      <w:pPr>
        <w:widowControl w:val="0"/>
        <w:jc w:val="center"/>
        <w:rPr>
          <w:b/>
          <w:color w:val="000000"/>
          <w:sz w:val="24"/>
          <w:szCs w:val="24"/>
        </w:rPr>
      </w:pPr>
      <w:r>
        <w:rPr>
          <w:b/>
          <w:color w:val="000000"/>
          <w:sz w:val="24"/>
          <w:szCs w:val="24"/>
        </w:rPr>
        <w:t>Б1.О.21</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40BB1" w:rsidRPr="00D40BB1" w:rsidRDefault="002A66A8" w:rsidP="00D40BB1">
      <w:pPr>
        <w:widowControl w:val="0"/>
        <w:jc w:val="center"/>
        <w:rPr>
          <w:b/>
          <w:color w:val="000000"/>
          <w:sz w:val="24"/>
          <w:szCs w:val="24"/>
        </w:rPr>
      </w:pPr>
      <w:r>
        <w:rPr>
          <w:b/>
          <w:color w:val="000000"/>
          <w:sz w:val="24"/>
          <w:szCs w:val="24"/>
        </w:rPr>
        <w:t>Спортивный менеджмент</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C4745A" w:rsidP="00D40BB1">
      <w:pPr>
        <w:widowControl w:val="0"/>
        <w:jc w:val="center"/>
        <w:rPr>
          <w:b/>
          <w:color w:val="000000"/>
          <w:sz w:val="24"/>
          <w:szCs w:val="24"/>
        </w:rPr>
      </w:pPr>
      <w:r>
        <w:rPr>
          <w:b/>
          <w:color w:val="000000"/>
          <w:sz w:val="24"/>
          <w:szCs w:val="24"/>
        </w:rPr>
        <w:t>очная</w:t>
      </w:r>
    </w:p>
    <w:tbl>
      <w:tblPr>
        <w:tblW w:w="10490" w:type="dxa"/>
        <w:tblInd w:w="-709" w:type="dxa"/>
        <w:tblLayout w:type="fixed"/>
        <w:tblLook w:val="04A0" w:firstRow="1" w:lastRow="0" w:firstColumn="1" w:lastColumn="0" w:noHBand="0" w:noVBand="1"/>
      </w:tblPr>
      <w:tblGrid>
        <w:gridCol w:w="3544"/>
        <w:gridCol w:w="3402"/>
        <w:gridCol w:w="3544"/>
      </w:tblGrid>
      <w:tr w:rsidR="00106ECC" w:rsidRPr="00870E15" w:rsidTr="003D52D9">
        <w:trPr>
          <w:trHeight w:val="3026"/>
        </w:trPr>
        <w:tc>
          <w:tcPr>
            <w:tcW w:w="3544" w:type="dxa"/>
          </w:tcPr>
          <w:p w:rsidR="00A53C78" w:rsidRDefault="00A53C78" w:rsidP="00106ECC">
            <w:pPr>
              <w:widowControl w:val="0"/>
              <w:jc w:val="center"/>
              <w:rPr>
                <w:color w:val="000000"/>
                <w:sz w:val="24"/>
                <w:szCs w:val="24"/>
              </w:rPr>
            </w:pPr>
          </w:p>
          <w:p w:rsidR="00EE6C3F" w:rsidRPr="00870E15" w:rsidRDefault="00EE6C3F" w:rsidP="00106ECC">
            <w:pPr>
              <w:widowControl w:val="0"/>
              <w:jc w:val="center"/>
              <w:rPr>
                <w:color w:val="000000"/>
                <w:sz w:val="24"/>
                <w:szCs w:val="24"/>
              </w:rPr>
            </w:pPr>
          </w:p>
          <w:p w:rsidR="00A53C78" w:rsidRPr="00870E15" w:rsidRDefault="00A53C78" w:rsidP="00106ECC">
            <w:pPr>
              <w:widowControl w:val="0"/>
              <w:jc w:val="center"/>
              <w:rPr>
                <w:color w:val="000000"/>
                <w:sz w:val="24"/>
                <w:szCs w:val="24"/>
              </w:rPr>
            </w:pPr>
          </w:p>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E14C7B" w:rsidRPr="00870E15" w:rsidRDefault="00106ECC" w:rsidP="003A6399">
            <w:pPr>
              <w:widowControl w:val="0"/>
              <w:jc w:val="center"/>
              <w:rPr>
                <w:color w:val="000000"/>
                <w:sz w:val="24"/>
                <w:szCs w:val="24"/>
              </w:rPr>
            </w:pPr>
            <w:r w:rsidRPr="00870E15">
              <w:rPr>
                <w:color w:val="000000"/>
                <w:sz w:val="24"/>
                <w:szCs w:val="24"/>
              </w:rPr>
              <w:t xml:space="preserve">Декан </w:t>
            </w:r>
            <w:r w:rsidR="000F0F1E">
              <w:rPr>
                <w:color w:val="000000"/>
                <w:sz w:val="24"/>
                <w:szCs w:val="24"/>
              </w:rPr>
              <w:t xml:space="preserve">социально-педагогического </w:t>
            </w:r>
            <w:r w:rsidRPr="00870E15">
              <w:rPr>
                <w:color w:val="000000"/>
                <w:sz w:val="24"/>
                <w:szCs w:val="24"/>
              </w:rPr>
              <w:t>факультета</w:t>
            </w:r>
            <w:r w:rsidR="00E14C7B" w:rsidRPr="00870E15">
              <w:rPr>
                <w:color w:val="000000"/>
                <w:sz w:val="24"/>
                <w:szCs w:val="24"/>
              </w:rPr>
              <w:t xml:space="preserve">, </w:t>
            </w:r>
            <w:proofErr w:type="spellStart"/>
            <w:r w:rsidR="00E14C7B" w:rsidRPr="00870E15">
              <w:rPr>
                <w:color w:val="000000"/>
                <w:sz w:val="24"/>
                <w:szCs w:val="24"/>
              </w:rPr>
              <w:t>к.п</w:t>
            </w:r>
            <w:r w:rsidR="008534F8">
              <w:rPr>
                <w:color w:val="000000"/>
                <w:sz w:val="24"/>
                <w:szCs w:val="24"/>
              </w:rPr>
              <w:t>с</w:t>
            </w:r>
            <w:r w:rsidR="00E14C7B" w:rsidRPr="00870E15">
              <w:rPr>
                <w:color w:val="000000"/>
                <w:sz w:val="24"/>
                <w:szCs w:val="24"/>
              </w:rPr>
              <w:t>.н</w:t>
            </w:r>
            <w:proofErr w:type="spellEnd"/>
            <w:r w:rsidR="00E14C7B" w:rsidRPr="00870E15">
              <w:rPr>
                <w:color w:val="000000"/>
                <w:sz w:val="24"/>
                <w:szCs w:val="24"/>
              </w:rPr>
              <w:t>., доцент</w:t>
            </w:r>
          </w:p>
          <w:p w:rsidR="003A6399" w:rsidRPr="00870E15" w:rsidRDefault="003A6399" w:rsidP="003A6399">
            <w:pPr>
              <w:widowControl w:val="0"/>
              <w:jc w:val="center"/>
              <w:rPr>
                <w:color w:val="000000"/>
                <w:sz w:val="24"/>
                <w:szCs w:val="24"/>
              </w:rPr>
            </w:pPr>
            <w:r w:rsidRPr="00870E15">
              <w:rPr>
                <w:color w:val="000000"/>
                <w:sz w:val="24"/>
                <w:szCs w:val="24"/>
              </w:rPr>
              <w:t>___________</w:t>
            </w:r>
            <w:proofErr w:type="spellStart"/>
            <w:r w:rsidR="008534F8">
              <w:rPr>
                <w:color w:val="000000"/>
                <w:sz w:val="24"/>
                <w:szCs w:val="24"/>
              </w:rPr>
              <w:t>В.А.Дерючева</w:t>
            </w:r>
            <w:proofErr w:type="spellEnd"/>
            <w:r w:rsidRPr="00870E15">
              <w:rPr>
                <w:color w:val="000000"/>
                <w:sz w:val="24"/>
                <w:szCs w:val="24"/>
              </w:rPr>
              <w:t xml:space="preserve"> </w:t>
            </w:r>
          </w:p>
          <w:p w:rsidR="00106ECC" w:rsidRPr="00870E15" w:rsidRDefault="000F0F1E" w:rsidP="00C27CC3">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c>
          <w:tcPr>
            <w:tcW w:w="3402" w:type="dxa"/>
          </w:tcPr>
          <w:p w:rsidR="00E14C7B" w:rsidRPr="00870E15" w:rsidRDefault="00E14C7B" w:rsidP="005A5DAF">
            <w:pPr>
              <w:widowControl w:val="0"/>
              <w:jc w:val="center"/>
              <w:rPr>
                <w:color w:val="000000"/>
                <w:sz w:val="24"/>
                <w:szCs w:val="24"/>
              </w:rPr>
            </w:pPr>
          </w:p>
          <w:p w:rsidR="00E14C7B" w:rsidRPr="00870E15" w:rsidRDefault="00E14C7B" w:rsidP="005A5DAF">
            <w:pPr>
              <w:widowControl w:val="0"/>
              <w:jc w:val="center"/>
              <w:rPr>
                <w:color w:val="000000"/>
                <w:sz w:val="24"/>
                <w:szCs w:val="24"/>
              </w:rPr>
            </w:pPr>
          </w:p>
          <w:p w:rsidR="00106ECC" w:rsidRPr="00870E15" w:rsidRDefault="00106ECC" w:rsidP="00D40BB1">
            <w:pPr>
              <w:widowControl w:val="0"/>
              <w:jc w:val="center"/>
              <w:rPr>
                <w:color w:val="000000"/>
                <w:sz w:val="24"/>
                <w:szCs w:val="24"/>
              </w:rPr>
            </w:pPr>
          </w:p>
        </w:tc>
        <w:tc>
          <w:tcPr>
            <w:tcW w:w="3544" w:type="dxa"/>
            <w:hideMark/>
          </w:tcPr>
          <w:p w:rsidR="00C27CC3" w:rsidRDefault="00C27CC3" w:rsidP="00106ECC">
            <w:pPr>
              <w:widowControl w:val="0"/>
              <w:jc w:val="center"/>
              <w:rPr>
                <w:color w:val="000000"/>
                <w:sz w:val="24"/>
                <w:szCs w:val="24"/>
              </w:rPr>
            </w:pPr>
          </w:p>
          <w:p w:rsidR="00EE6C3F" w:rsidRPr="00870E15" w:rsidRDefault="00EE6C3F" w:rsidP="00106ECC">
            <w:pPr>
              <w:widowControl w:val="0"/>
              <w:jc w:val="center"/>
              <w:rPr>
                <w:color w:val="000000"/>
                <w:sz w:val="24"/>
                <w:szCs w:val="24"/>
              </w:rPr>
            </w:pPr>
          </w:p>
          <w:p w:rsidR="000F0F1E" w:rsidRPr="007E19F0" w:rsidRDefault="000F0F1E" w:rsidP="000F0F1E">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Pr="007E19F0">
              <w:rPr>
                <w:sz w:val="24"/>
                <w:szCs w:val="24"/>
              </w:rPr>
              <w:t>(протокол № 1</w:t>
            </w:r>
            <w:r>
              <w:rPr>
                <w:sz w:val="24"/>
                <w:szCs w:val="24"/>
              </w:rPr>
              <w:t>4</w:t>
            </w:r>
            <w:r w:rsidRPr="007E19F0">
              <w:rPr>
                <w:sz w:val="24"/>
                <w:szCs w:val="24"/>
              </w:rPr>
              <w:t xml:space="preserve">, </w:t>
            </w:r>
          </w:p>
          <w:p w:rsidR="000F0F1E" w:rsidRPr="007E19F0" w:rsidRDefault="000F0F1E" w:rsidP="000F0F1E">
            <w:pPr>
              <w:widowControl w:val="0"/>
              <w:jc w:val="center"/>
              <w:rPr>
                <w:sz w:val="24"/>
                <w:szCs w:val="24"/>
              </w:rPr>
            </w:pPr>
            <w:r w:rsidRPr="007E19F0">
              <w:rPr>
                <w:sz w:val="24"/>
                <w:szCs w:val="24"/>
              </w:rPr>
              <w:t>«</w:t>
            </w:r>
            <w:r>
              <w:rPr>
                <w:sz w:val="24"/>
                <w:szCs w:val="24"/>
              </w:rPr>
              <w:t>17</w:t>
            </w:r>
            <w:r w:rsidRPr="007E19F0">
              <w:rPr>
                <w:sz w:val="24"/>
                <w:szCs w:val="24"/>
              </w:rPr>
              <w:t xml:space="preserve">» </w:t>
            </w:r>
            <w:r>
              <w:rPr>
                <w:sz w:val="24"/>
                <w:szCs w:val="24"/>
              </w:rPr>
              <w:t>мая</w:t>
            </w:r>
            <w:r w:rsidRPr="007E19F0">
              <w:rPr>
                <w:sz w:val="24"/>
                <w:szCs w:val="24"/>
              </w:rPr>
              <w:t xml:space="preserve"> 202</w:t>
            </w:r>
            <w:r>
              <w:rPr>
                <w:sz w:val="24"/>
                <w:szCs w:val="24"/>
              </w:rPr>
              <w:t>1</w:t>
            </w:r>
            <w:r w:rsidRPr="007E19F0">
              <w:rPr>
                <w:sz w:val="24"/>
                <w:szCs w:val="24"/>
              </w:rPr>
              <w:t xml:space="preserve"> г.)</w:t>
            </w:r>
          </w:p>
          <w:p w:rsidR="000F0F1E" w:rsidRPr="00870E15" w:rsidRDefault="000F0F1E" w:rsidP="000F0F1E">
            <w:pPr>
              <w:widowControl w:val="0"/>
              <w:jc w:val="center"/>
              <w:rPr>
                <w:color w:val="000000"/>
                <w:sz w:val="24"/>
                <w:szCs w:val="24"/>
              </w:rPr>
            </w:pPr>
            <w:r w:rsidRPr="00870E15">
              <w:rPr>
                <w:color w:val="000000"/>
                <w:sz w:val="24"/>
                <w:szCs w:val="24"/>
              </w:rPr>
              <w:t xml:space="preserve">Заведующая кафедрой, </w:t>
            </w:r>
          </w:p>
          <w:p w:rsidR="000F0F1E" w:rsidRPr="00870E15" w:rsidRDefault="000F0F1E" w:rsidP="000F0F1E">
            <w:pPr>
              <w:widowControl w:val="0"/>
              <w:jc w:val="center"/>
              <w:rPr>
                <w:color w:val="000000"/>
                <w:sz w:val="24"/>
                <w:szCs w:val="24"/>
              </w:rPr>
            </w:pPr>
            <w:r w:rsidRPr="00870E15">
              <w:rPr>
                <w:color w:val="000000"/>
                <w:sz w:val="24"/>
                <w:szCs w:val="24"/>
              </w:rPr>
              <w:t>к.б.н., доцент</w:t>
            </w:r>
          </w:p>
          <w:p w:rsidR="000F0F1E" w:rsidRPr="00870E15" w:rsidRDefault="000F0F1E" w:rsidP="000F0F1E">
            <w:pPr>
              <w:widowControl w:val="0"/>
              <w:jc w:val="center"/>
              <w:rPr>
                <w:color w:val="000000"/>
                <w:sz w:val="24"/>
                <w:szCs w:val="24"/>
              </w:rPr>
            </w:pPr>
            <w:r w:rsidRPr="00870E15">
              <w:rPr>
                <w:color w:val="000000"/>
                <w:sz w:val="24"/>
                <w:szCs w:val="24"/>
              </w:rPr>
              <w:t xml:space="preserve"> ____________</w:t>
            </w:r>
            <w:proofErr w:type="spellStart"/>
            <w:r w:rsidRPr="00870E15">
              <w:rPr>
                <w:color w:val="000000"/>
                <w:sz w:val="24"/>
                <w:szCs w:val="24"/>
              </w:rPr>
              <w:t>И.В.Осадченко</w:t>
            </w:r>
            <w:proofErr w:type="spellEnd"/>
          </w:p>
          <w:p w:rsidR="00106ECC" w:rsidRPr="00870E15" w:rsidRDefault="000F0F1E" w:rsidP="000F0F1E">
            <w:pPr>
              <w:widowControl w:val="0"/>
              <w:jc w:val="center"/>
              <w:rPr>
                <w:color w:val="000000"/>
                <w:sz w:val="24"/>
                <w:szCs w:val="24"/>
              </w:rPr>
            </w:pPr>
            <w:r w:rsidRPr="00870E15">
              <w:rPr>
                <w:color w:val="000000"/>
                <w:sz w:val="24"/>
                <w:szCs w:val="24"/>
              </w:rPr>
              <w:t>«</w:t>
            </w:r>
            <w:r>
              <w:rPr>
                <w:color w:val="000000"/>
                <w:sz w:val="24"/>
                <w:szCs w:val="24"/>
              </w:rPr>
              <w:t>17</w:t>
            </w:r>
            <w:r w:rsidRPr="00870E15">
              <w:rPr>
                <w:color w:val="000000"/>
                <w:sz w:val="24"/>
                <w:szCs w:val="24"/>
              </w:rPr>
              <w:t xml:space="preserve">» </w:t>
            </w:r>
            <w:r>
              <w:rPr>
                <w:color w:val="000000"/>
                <w:sz w:val="24"/>
                <w:szCs w:val="24"/>
              </w:rPr>
              <w:t xml:space="preserve">мая 2021 </w:t>
            </w:r>
            <w:r w:rsidRPr="00870E15">
              <w:rPr>
                <w:color w:val="000000"/>
                <w:sz w:val="24"/>
                <w:szCs w:val="24"/>
              </w:rPr>
              <w:t>г.</w:t>
            </w:r>
          </w:p>
        </w:tc>
      </w:tr>
    </w:tbl>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p w:rsidR="00EE6C3F" w:rsidRDefault="00EE6C3F" w:rsidP="00106ECC">
      <w:pPr>
        <w:widowControl w:val="0"/>
        <w:jc w:val="center"/>
        <w:rPr>
          <w:b/>
          <w:color w:val="000000"/>
          <w:sz w:val="24"/>
          <w:szCs w:val="24"/>
        </w:rPr>
      </w:pPr>
    </w:p>
    <w:p w:rsidR="00EE6C3F" w:rsidRPr="00870E15" w:rsidRDefault="00EE6C3F" w:rsidP="00106ECC">
      <w:pPr>
        <w:widowControl w:val="0"/>
        <w:jc w:val="center"/>
        <w:rPr>
          <w:b/>
          <w:color w:val="000000"/>
          <w:sz w:val="24"/>
          <w:szCs w:val="24"/>
        </w:rPr>
      </w:pPr>
    </w:p>
    <w:p w:rsidR="00106ECC" w:rsidRPr="00870E15" w:rsidRDefault="007E19F0" w:rsidP="00106ECC">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w:t>
      </w:r>
      <w:r w:rsidR="008534F8">
        <w:rPr>
          <w:b/>
          <w:color w:val="000000"/>
          <w:sz w:val="24"/>
          <w:szCs w:val="24"/>
        </w:rPr>
        <w:t>1</w:t>
      </w:r>
    </w:p>
    <w:p w:rsidR="008534F8" w:rsidRDefault="00106ECC" w:rsidP="008534F8">
      <w:pPr>
        <w:ind w:firstLine="708"/>
        <w:jc w:val="both"/>
        <w:rPr>
          <w:sz w:val="24"/>
          <w:szCs w:val="24"/>
        </w:rPr>
      </w:pPr>
      <w:r w:rsidRPr="00870E15">
        <w:rPr>
          <w:b/>
          <w:color w:val="000000"/>
          <w:sz w:val="24"/>
          <w:szCs w:val="24"/>
        </w:rPr>
        <w:br w:type="page"/>
      </w:r>
      <w:r w:rsidR="008534F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534F8">
        <w:rPr>
          <w:color w:val="000000"/>
          <w:sz w:val="24"/>
          <w:szCs w:val="24"/>
        </w:rPr>
        <w:t>бакалавриат</w:t>
      </w:r>
      <w:proofErr w:type="spellEnd"/>
      <w:r w:rsidR="008534F8">
        <w:rPr>
          <w:color w:val="000000"/>
          <w:sz w:val="24"/>
          <w:szCs w:val="24"/>
        </w:rPr>
        <w:t xml:space="preserve"> по направлению подготовки </w:t>
      </w:r>
      <w:r w:rsidR="008534F8">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Н.А.к.фарм.н</w:t>
      </w:r>
      <w:proofErr w:type="spellEnd"/>
      <w:r w:rsidRPr="00075A17">
        <w:rPr>
          <w:rFonts w:cs="Courier New"/>
          <w:color w:val="000000"/>
          <w:sz w:val="24"/>
          <w:szCs w:val="24"/>
        </w:rPr>
        <w:t>.</w:t>
      </w:r>
      <w:proofErr w:type="gram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8C76E9">
        <w:trPr>
          <w:trHeight w:val="980"/>
        </w:trPr>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8C76E9">
        <w:tc>
          <w:tcPr>
            <w:tcW w:w="876" w:type="dxa"/>
          </w:tcPr>
          <w:p w:rsidR="00402309" w:rsidRPr="00402309" w:rsidRDefault="00402309" w:rsidP="000E2D72">
            <w:pPr>
              <w:widowControl w:val="0"/>
              <w:jc w:val="both"/>
              <w:rPr>
                <w:sz w:val="24"/>
                <w:szCs w:val="24"/>
              </w:rPr>
            </w:pPr>
            <w:r w:rsidRPr="00402309">
              <w:rPr>
                <w:sz w:val="24"/>
                <w:szCs w:val="24"/>
              </w:rPr>
              <w:t>05.003</w:t>
            </w:r>
          </w:p>
        </w:tc>
        <w:tc>
          <w:tcPr>
            <w:tcW w:w="4676" w:type="dxa"/>
          </w:tcPr>
          <w:p w:rsidR="00402309" w:rsidRPr="00402309" w:rsidRDefault="00B15D78" w:rsidP="000E2D72">
            <w:pPr>
              <w:pStyle w:val="1"/>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0E2D72">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02309" w:rsidP="000E2D72">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402309" w:rsidRPr="00402309" w:rsidRDefault="00402309" w:rsidP="000E2D72">
            <w:pPr>
              <w:widowControl w:val="0"/>
              <w:jc w:val="both"/>
              <w:rPr>
                <w:b/>
                <w:sz w:val="24"/>
                <w:szCs w:val="24"/>
              </w:rPr>
            </w:pPr>
            <w:r w:rsidRPr="00402309">
              <w:rPr>
                <w:b/>
                <w:sz w:val="24"/>
                <w:szCs w:val="24"/>
              </w:rPr>
              <w:t>Т</w:t>
            </w:r>
          </w:p>
        </w:tc>
      </w:tr>
      <w:tr w:rsidR="00402309" w:rsidRPr="00402309" w:rsidTr="008C76E9">
        <w:tc>
          <w:tcPr>
            <w:tcW w:w="876" w:type="dxa"/>
          </w:tcPr>
          <w:p w:rsidR="00402309" w:rsidRPr="00402309" w:rsidRDefault="00402309" w:rsidP="000E2D72">
            <w:pPr>
              <w:widowControl w:val="0"/>
              <w:rPr>
                <w:sz w:val="24"/>
                <w:szCs w:val="24"/>
              </w:rPr>
            </w:pPr>
            <w:r w:rsidRPr="00402309">
              <w:rPr>
                <w:sz w:val="24"/>
                <w:szCs w:val="24"/>
              </w:rPr>
              <w:t>05.010</w:t>
            </w:r>
          </w:p>
        </w:tc>
        <w:tc>
          <w:tcPr>
            <w:tcW w:w="4676" w:type="dxa"/>
          </w:tcPr>
          <w:p w:rsidR="00402309" w:rsidRPr="00402309" w:rsidRDefault="00B15D78" w:rsidP="000E2D72">
            <w:pPr>
              <w:pStyle w:val="1"/>
              <w:jc w:val="both"/>
              <w:outlineLvl w:val="0"/>
              <w:rPr>
                <w:rFonts w:ascii="Times New Roman" w:hAnsi="Times New Roman" w:cs="Times New Roman"/>
                <w:color w:val="auto"/>
              </w:rPr>
            </w:pPr>
            <w:hyperlink r:id="rId9" w:history="1">
              <w:r w:rsidR="00402309" w:rsidRPr="00402309">
                <w:rPr>
                  <w:rStyle w:val="ab"/>
                  <w:rFonts w:ascii="Times New Roman" w:hAnsi="Times New Roman"/>
                  <w:b w:val="0"/>
                  <w:bCs w:val="0"/>
                  <w:color w:val="auto"/>
                </w:rPr>
                <w:t xml:space="preserve"> "Специалист по антидопинговому обеспечению"</w:t>
              </w:r>
            </w:hyperlink>
          </w:p>
          <w:p w:rsidR="00402309" w:rsidRPr="00402309" w:rsidRDefault="00402309" w:rsidP="000E2D72">
            <w:pPr>
              <w:pStyle w:val="1"/>
              <w:spacing w:before="0" w:after="0"/>
              <w:jc w:val="both"/>
              <w:outlineLvl w:val="0"/>
              <w:rPr>
                <w:rFonts w:ascii="Times New Roman" w:hAnsi="Times New Roman" w:cs="Times New Roman"/>
                <w:color w:val="auto"/>
              </w:rPr>
            </w:pPr>
          </w:p>
        </w:tc>
        <w:tc>
          <w:tcPr>
            <w:tcW w:w="3171" w:type="dxa"/>
          </w:tcPr>
          <w:p w:rsidR="00402309" w:rsidRPr="00402309" w:rsidRDefault="00402309" w:rsidP="000E2D72">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1059" w:type="dxa"/>
          </w:tcPr>
          <w:p w:rsidR="00402309" w:rsidRPr="00402309" w:rsidRDefault="00402309" w:rsidP="000E2D72">
            <w:pPr>
              <w:widowControl w:val="0"/>
              <w:rPr>
                <w:b/>
                <w:sz w:val="24"/>
                <w:szCs w:val="24"/>
              </w:rPr>
            </w:pPr>
            <w:r w:rsidRPr="00402309">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D20A97" w:rsidRPr="00990368" w:rsidTr="00AC4614">
        <w:trPr>
          <w:jc w:val="center"/>
        </w:trPr>
        <w:tc>
          <w:tcPr>
            <w:tcW w:w="4957" w:type="dxa"/>
          </w:tcPr>
          <w:p w:rsidR="00D20A97" w:rsidRPr="00EB0B34" w:rsidRDefault="00D20A97" w:rsidP="00840B79">
            <w:pPr>
              <w:ind w:right="19"/>
              <w:jc w:val="center"/>
              <w:rPr>
                <w:b/>
                <w:color w:val="000000"/>
                <w:spacing w:val="-1"/>
                <w:sz w:val="24"/>
                <w:szCs w:val="24"/>
              </w:rPr>
            </w:pPr>
          </w:p>
        </w:tc>
        <w:tc>
          <w:tcPr>
            <w:tcW w:w="2522"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AC4614">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AC4614">
        <w:trPr>
          <w:jc w:val="center"/>
        </w:trPr>
        <w:tc>
          <w:tcPr>
            <w:tcW w:w="4957"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C6492A">
            <w:pPr>
              <w:jc w:val="center"/>
              <w:rPr>
                <w:spacing w:val="-1"/>
                <w:sz w:val="24"/>
                <w:szCs w:val="24"/>
              </w:rPr>
            </w:pPr>
            <w:r>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D20A97" w:rsidRPr="00840B79" w:rsidRDefault="00840B79" w:rsidP="00840B79">
            <w:pPr>
              <w:rPr>
                <w:sz w:val="24"/>
                <w:szCs w:val="24"/>
              </w:rPr>
            </w:pPr>
            <w:r w:rsidRPr="00840B79">
              <w:rPr>
                <w:b/>
                <w:sz w:val="24"/>
                <w:szCs w:val="24"/>
              </w:rPr>
              <w:t>Т: С/05.6; D/05.6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AC4614">
        <w:trPr>
          <w:jc w:val="center"/>
        </w:trPr>
        <w:tc>
          <w:tcPr>
            <w:tcW w:w="4957"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lastRenderedPageBreak/>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AC4614">
        <w:trPr>
          <w:trHeight w:val="286"/>
          <w:jc w:val="center"/>
        </w:trPr>
        <w:tc>
          <w:tcPr>
            <w:tcW w:w="4957" w:type="dxa"/>
          </w:tcPr>
          <w:p w:rsidR="00D20A97" w:rsidRPr="00990368" w:rsidRDefault="00D20A97" w:rsidP="00840B79">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AC4614">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D20A97" w:rsidRPr="006A7D76" w:rsidRDefault="00D20A97" w:rsidP="00840B79">
            <w:pPr>
              <w:jc w:val="both"/>
              <w:rPr>
                <w:b/>
                <w:sz w:val="24"/>
                <w:szCs w:val="24"/>
              </w:rPr>
            </w:pPr>
            <w:r w:rsidRPr="006A7D76">
              <w:rPr>
                <w:b/>
                <w:sz w:val="24"/>
                <w:szCs w:val="24"/>
              </w:rPr>
              <w:t>Т: 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2312D5">
        <w:rPr>
          <w:spacing w:val="-1"/>
          <w:sz w:val="24"/>
          <w:szCs w:val="24"/>
        </w:rPr>
        <w:t>5</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EE6C3F">
        <w:rPr>
          <w:spacing w:val="-1"/>
          <w:sz w:val="24"/>
          <w:szCs w:val="24"/>
        </w:rPr>
        <w:t>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3A6EF8" w:rsidP="002A766E">
            <w:pPr>
              <w:jc w:val="center"/>
              <w:rPr>
                <w:color w:val="000000"/>
                <w:spacing w:val="-1"/>
                <w:sz w:val="24"/>
                <w:szCs w:val="24"/>
              </w:rPr>
            </w:pPr>
            <w:r w:rsidRPr="003A6EF8">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3A6EF8">
              <w:rPr>
                <w:color w:val="000000"/>
                <w:spacing w:val="-1"/>
                <w:sz w:val="24"/>
                <w:szCs w:val="24"/>
              </w:rPr>
              <w:t>6</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3A6EF8">
              <w:rPr>
                <w:color w:val="000000"/>
                <w:spacing w:val="-1"/>
                <w:sz w:val="24"/>
                <w:szCs w:val="24"/>
              </w:rPr>
              <w:t>6</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605337" w:rsidP="003A6EF8">
            <w:pPr>
              <w:jc w:val="center"/>
              <w:rPr>
                <w:b/>
                <w:color w:val="000000"/>
                <w:spacing w:val="-1"/>
                <w:sz w:val="24"/>
                <w:szCs w:val="24"/>
              </w:rPr>
            </w:pPr>
            <w:r w:rsidRPr="00990368">
              <w:rPr>
                <w:b/>
                <w:color w:val="000000"/>
                <w:spacing w:val="-1"/>
                <w:sz w:val="24"/>
                <w:szCs w:val="24"/>
              </w:rPr>
              <w:t>3</w:t>
            </w:r>
            <w:r w:rsidR="003A6EF8">
              <w:rPr>
                <w:b/>
                <w:color w:val="000000"/>
                <w:spacing w:val="-1"/>
                <w:sz w:val="24"/>
                <w:szCs w:val="24"/>
              </w:rPr>
              <w:t>6</w:t>
            </w:r>
          </w:p>
        </w:tc>
        <w:tc>
          <w:tcPr>
            <w:tcW w:w="1985" w:type="dxa"/>
            <w:vAlign w:val="center"/>
          </w:tcPr>
          <w:p w:rsidR="00605337" w:rsidRPr="00990368" w:rsidRDefault="00605337" w:rsidP="003A6EF8">
            <w:pPr>
              <w:jc w:val="center"/>
              <w:rPr>
                <w:b/>
                <w:color w:val="000000"/>
                <w:spacing w:val="-1"/>
                <w:sz w:val="24"/>
                <w:szCs w:val="24"/>
              </w:rPr>
            </w:pPr>
            <w:r w:rsidRPr="00990368">
              <w:rPr>
                <w:b/>
                <w:color w:val="000000"/>
                <w:spacing w:val="-1"/>
                <w:sz w:val="24"/>
                <w:szCs w:val="24"/>
              </w:rPr>
              <w:t>3</w:t>
            </w:r>
            <w:r w:rsidR="003A6EF8">
              <w:rPr>
                <w:b/>
                <w:color w:val="000000"/>
                <w:spacing w:val="-1"/>
                <w:sz w:val="24"/>
                <w:szCs w:val="24"/>
              </w:rPr>
              <w:t>6</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lastRenderedPageBreak/>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w:t>
            </w:r>
            <w:r w:rsidRPr="00E51103">
              <w:rPr>
                <w:sz w:val="24"/>
                <w:szCs w:val="24"/>
              </w:rPr>
              <w:lastRenderedPageBreak/>
              <w:t>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proofErr w:type="gramStart"/>
            <w:r w:rsidRPr="00E51103">
              <w:rPr>
                <w:sz w:val="24"/>
                <w:szCs w:val="24"/>
              </w:rPr>
              <w:t>фармакологической  и</w:t>
            </w:r>
            <w:proofErr w:type="gramEnd"/>
            <w:r w:rsidRPr="00E51103">
              <w:rPr>
                <w:sz w:val="24"/>
                <w:szCs w:val="24"/>
              </w:rPr>
              <w:t xml:space="preserve">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C4745A" w:rsidP="00E51103">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lastRenderedPageBreak/>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proofErr w:type="spellStart"/>
            <w:r w:rsidRPr="00CE34D4">
              <w:rPr>
                <w:bCs/>
                <w:sz w:val="24"/>
                <w:szCs w:val="24"/>
              </w:rPr>
              <w:t>Недопинговые</w:t>
            </w:r>
            <w:proofErr w:type="spellEnd"/>
            <w:r w:rsidRPr="00CE34D4">
              <w:rPr>
                <w:bCs/>
                <w:sz w:val="24"/>
                <w:szCs w:val="24"/>
              </w:rPr>
              <w:t xml:space="preserve">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Pr>
                <w:b/>
                <w:iCs/>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3</w:t>
            </w:r>
            <w:r>
              <w:rPr>
                <w:b/>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w:t>
            </w:r>
            <w:r w:rsidRPr="003E5BCD">
              <w:rPr>
                <w:bCs/>
                <w:sz w:val="24"/>
                <w:szCs w:val="24"/>
              </w:rPr>
              <w:lastRenderedPageBreak/>
              <w:t xml:space="preserve">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gramStart"/>
            <w:r w:rsidRPr="00575A3F">
              <w:rPr>
                <w:bCs/>
                <w:sz w:val="24"/>
                <w:szCs w:val="24"/>
              </w:rPr>
              <w:t>Библиогр.:</w:t>
            </w:r>
            <w:proofErr w:type="gramEnd"/>
            <w:r w:rsidRPr="00575A3F">
              <w:rPr>
                <w:bCs/>
                <w:sz w:val="24"/>
                <w:szCs w:val="24"/>
              </w:rPr>
              <w:t xml:space="preserve"> с. 92-93. - Текст :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gramStart"/>
            <w:r w:rsidRPr="00A61B86">
              <w:rPr>
                <w:sz w:val="24"/>
                <w:szCs w:val="24"/>
              </w:rPr>
              <w:t>Библиогр.:</w:t>
            </w:r>
            <w:proofErr w:type="gramEnd"/>
            <w:r w:rsidRPr="00A61B86">
              <w:rPr>
                <w:sz w:val="24"/>
                <w:szCs w:val="24"/>
              </w:rPr>
              <w:t xml:space="preserve"> с. 81-83. - Текст :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2"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3"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4"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5"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6"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образования и науки Российской Федерации </w:t>
      </w:r>
      <w:hyperlink r:id="rId27"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28"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29"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0"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lastRenderedPageBreak/>
        <w:t xml:space="preserve">Федеральный центр и информационно-образовательных ресурсов </w:t>
      </w:r>
      <w:hyperlink r:id="rId31"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2"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3"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4"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5"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6"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 xml:space="preserve">учетом особенностей психофизического </w:t>
      </w:r>
      <w:r>
        <w:rPr>
          <w:rFonts w:cstheme="minorBidi"/>
          <w:bCs/>
          <w:spacing w:val="-1"/>
          <w:sz w:val="24"/>
          <w:szCs w:val="24"/>
          <w:lang w:eastAsia="en-US"/>
        </w:rPr>
        <w:lastRenderedPageBreak/>
        <w:t>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2A766E">
      <w:pPr>
        <w:spacing w:line="276" w:lineRule="auto"/>
        <w:jc w:val="right"/>
        <w:rPr>
          <w:i/>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40194E" w:rsidRPr="00FB3249" w:rsidRDefault="0040194E" w:rsidP="0040194E">
      <w:pPr>
        <w:jc w:val="right"/>
        <w:rPr>
          <w:sz w:val="24"/>
          <w:szCs w:val="24"/>
        </w:rPr>
      </w:pPr>
      <w:r w:rsidRPr="00FB3249">
        <w:rPr>
          <w:sz w:val="24"/>
          <w:szCs w:val="24"/>
        </w:rPr>
        <w:t>УТВЕРЖДЕНО</w:t>
      </w:r>
    </w:p>
    <w:p w:rsidR="0040194E" w:rsidRPr="00FB3249" w:rsidRDefault="0040194E" w:rsidP="0040194E">
      <w:pPr>
        <w:jc w:val="right"/>
        <w:rPr>
          <w:sz w:val="24"/>
          <w:szCs w:val="24"/>
        </w:rPr>
      </w:pPr>
      <w:r w:rsidRPr="00FB3249">
        <w:rPr>
          <w:sz w:val="24"/>
          <w:szCs w:val="24"/>
        </w:rPr>
        <w:t xml:space="preserve">решением Учебно-методической комиссии     </w:t>
      </w:r>
    </w:p>
    <w:p w:rsidR="0040194E" w:rsidRPr="00FB3249" w:rsidRDefault="0040194E" w:rsidP="0040194E">
      <w:pPr>
        <w:jc w:val="right"/>
        <w:rPr>
          <w:sz w:val="24"/>
          <w:szCs w:val="24"/>
        </w:rPr>
      </w:pPr>
      <w:r w:rsidRPr="00FB3249">
        <w:rPr>
          <w:sz w:val="24"/>
          <w:szCs w:val="24"/>
        </w:rPr>
        <w:t xml:space="preserve">протокол № </w:t>
      </w:r>
      <w:r>
        <w:rPr>
          <w:sz w:val="24"/>
          <w:szCs w:val="24"/>
        </w:rPr>
        <w:t xml:space="preserve">8/21 </w:t>
      </w:r>
      <w:r w:rsidRPr="00FB3249">
        <w:rPr>
          <w:sz w:val="24"/>
          <w:szCs w:val="24"/>
        </w:rPr>
        <w:t>от «</w:t>
      </w:r>
      <w:r>
        <w:rPr>
          <w:sz w:val="24"/>
          <w:szCs w:val="24"/>
        </w:rPr>
        <w:t>15» июня</w:t>
      </w:r>
      <w:r w:rsidRPr="00FB3249">
        <w:rPr>
          <w:sz w:val="24"/>
          <w:szCs w:val="24"/>
        </w:rPr>
        <w:t xml:space="preserve"> 20</w:t>
      </w:r>
      <w:r>
        <w:rPr>
          <w:sz w:val="24"/>
          <w:szCs w:val="24"/>
        </w:rPr>
        <w:t xml:space="preserve">21 </w:t>
      </w:r>
      <w:r w:rsidRPr="00FB3249">
        <w:rPr>
          <w:sz w:val="24"/>
          <w:szCs w:val="24"/>
        </w:rPr>
        <w:t>г.</w:t>
      </w:r>
    </w:p>
    <w:p w:rsidR="0040194E" w:rsidRPr="00FB3249" w:rsidRDefault="0040194E" w:rsidP="0040194E">
      <w:pPr>
        <w:jc w:val="right"/>
        <w:rPr>
          <w:sz w:val="24"/>
          <w:szCs w:val="24"/>
        </w:rPr>
      </w:pPr>
      <w:r w:rsidRPr="00FB3249">
        <w:rPr>
          <w:sz w:val="24"/>
          <w:szCs w:val="24"/>
        </w:rPr>
        <w:t xml:space="preserve">Председатель УМК, </w:t>
      </w:r>
    </w:p>
    <w:p w:rsidR="0040194E" w:rsidRPr="00FB3249" w:rsidRDefault="0040194E" w:rsidP="0040194E">
      <w:pPr>
        <w:jc w:val="right"/>
        <w:rPr>
          <w:sz w:val="24"/>
          <w:szCs w:val="24"/>
        </w:rPr>
      </w:pPr>
      <w:r w:rsidRPr="00FB3249">
        <w:rPr>
          <w:sz w:val="24"/>
          <w:szCs w:val="24"/>
        </w:rPr>
        <w:t>проректор по учебной работе</w:t>
      </w:r>
    </w:p>
    <w:p w:rsidR="0040194E" w:rsidRDefault="0040194E" w:rsidP="0040194E">
      <w:pPr>
        <w:jc w:val="right"/>
        <w:rPr>
          <w:sz w:val="24"/>
          <w:szCs w:val="24"/>
        </w:rPr>
      </w:pPr>
      <w:r w:rsidRPr="00FB3249">
        <w:rPr>
          <w:sz w:val="24"/>
          <w:szCs w:val="24"/>
        </w:rPr>
        <w:t xml:space="preserve">___________________А.Н. </w:t>
      </w:r>
      <w:proofErr w:type="spellStart"/>
      <w:r w:rsidRPr="00FB3249">
        <w:rPr>
          <w:sz w:val="24"/>
          <w:szCs w:val="24"/>
        </w:rPr>
        <w:t>Таланцев</w:t>
      </w:r>
      <w:proofErr w:type="spellEnd"/>
    </w:p>
    <w:p w:rsidR="0040194E" w:rsidRPr="00FB3249" w:rsidRDefault="0040194E" w:rsidP="0040194E">
      <w:pPr>
        <w:jc w:val="right"/>
        <w:rPr>
          <w:sz w:val="24"/>
          <w:szCs w:val="24"/>
        </w:rPr>
      </w:pPr>
      <w:r>
        <w:rPr>
          <w:sz w:val="24"/>
          <w:szCs w:val="24"/>
        </w:rPr>
        <w:t>«15» июня 2021 г.</w:t>
      </w:r>
    </w:p>
    <w:p w:rsidR="0040194E" w:rsidRPr="00FB3249" w:rsidRDefault="0040194E" w:rsidP="0040194E">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C63EC7" w:rsidRPr="00C63EC7" w:rsidRDefault="002A66A8" w:rsidP="00C63EC7">
      <w:pPr>
        <w:jc w:val="center"/>
        <w:rPr>
          <w:b/>
          <w:sz w:val="24"/>
          <w:szCs w:val="24"/>
        </w:rPr>
      </w:pPr>
      <w:r>
        <w:rPr>
          <w:b/>
          <w:sz w:val="24"/>
          <w:szCs w:val="24"/>
        </w:rPr>
        <w:t>Спортивный менеджмент</w:t>
      </w:r>
      <w:bookmarkStart w:id="0" w:name="_GoBack"/>
      <w:bookmarkEnd w:id="0"/>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C63EC7" w:rsidP="001D3EDF">
      <w:pPr>
        <w:jc w:val="center"/>
        <w:rPr>
          <w:sz w:val="24"/>
          <w:szCs w:val="24"/>
        </w:rPr>
      </w:pPr>
      <w:r>
        <w:rPr>
          <w:sz w:val="24"/>
          <w:szCs w:val="24"/>
        </w:rPr>
        <w:t>о</w:t>
      </w:r>
      <w:r w:rsidR="00402309">
        <w:rPr>
          <w:sz w:val="24"/>
          <w:szCs w:val="24"/>
        </w:rPr>
        <w:t>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40194E" w:rsidRPr="003B6D4F" w:rsidRDefault="0040194E" w:rsidP="0040194E">
      <w:pPr>
        <w:jc w:val="right"/>
        <w:rPr>
          <w:sz w:val="24"/>
          <w:szCs w:val="24"/>
        </w:rPr>
      </w:pPr>
      <w:r w:rsidRPr="003B6D4F">
        <w:rPr>
          <w:sz w:val="24"/>
          <w:szCs w:val="24"/>
        </w:rPr>
        <w:t>Рассмотрено и одобрено на заседании кафедры</w:t>
      </w:r>
    </w:p>
    <w:p w:rsidR="0040194E" w:rsidRPr="003B6D4F" w:rsidRDefault="0040194E" w:rsidP="0040194E">
      <w:pPr>
        <w:jc w:val="right"/>
        <w:rPr>
          <w:sz w:val="24"/>
          <w:szCs w:val="24"/>
        </w:rPr>
      </w:pPr>
      <w:r w:rsidRPr="003B6D4F">
        <w:rPr>
          <w:sz w:val="24"/>
          <w:szCs w:val="24"/>
        </w:rPr>
        <w:t>(протокол № 1</w:t>
      </w:r>
      <w:r>
        <w:rPr>
          <w:sz w:val="24"/>
          <w:szCs w:val="24"/>
        </w:rPr>
        <w:t>4 от «17</w:t>
      </w:r>
      <w:r w:rsidRPr="003B6D4F">
        <w:rPr>
          <w:sz w:val="24"/>
          <w:szCs w:val="24"/>
        </w:rPr>
        <w:t xml:space="preserve">» </w:t>
      </w:r>
      <w:r>
        <w:rPr>
          <w:sz w:val="24"/>
          <w:szCs w:val="24"/>
        </w:rPr>
        <w:t xml:space="preserve">мая 2021 </w:t>
      </w:r>
      <w:r w:rsidRPr="003B6D4F">
        <w:rPr>
          <w:sz w:val="24"/>
          <w:szCs w:val="24"/>
        </w:rPr>
        <w:t xml:space="preserve">г.) </w:t>
      </w:r>
    </w:p>
    <w:p w:rsidR="0040194E" w:rsidRPr="003B6D4F" w:rsidRDefault="0040194E" w:rsidP="0040194E">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rsidR="0040194E" w:rsidRPr="003B6D4F" w:rsidRDefault="0040194E" w:rsidP="0040194E">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rsidR="0040194E" w:rsidRDefault="0040194E" w:rsidP="0040194E">
      <w:pPr>
        <w:tabs>
          <w:tab w:val="left" w:pos="5245"/>
          <w:tab w:val="left" w:pos="5529"/>
        </w:tabs>
        <w:jc w:val="right"/>
        <w:rPr>
          <w:sz w:val="24"/>
          <w:szCs w:val="24"/>
        </w:rPr>
      </w:pPr>
      <w:r>
        <w:rPr>
          <w:sz w:val="24"/>
          <w:szCs w:val="24"/>
        </w:rPr>
        <w:t>«17</w:t>
      </w:r>
      <w:r w:rsidRPr="003B6D4F">
        <w:rPr>
          <w:sz w:val="24"/>
          <w:szCs w:val="24"/>
        </w:rPr>
        <w:t xml:space="preserve">» </w:t>
      </w:r>
      <w:r>
        <w:rPr>
          <w:sz w:val="24"/>
          <w:szCs w:val="24"/>
        </w:rPr>
        <w:t xml:space="preserve">мая 2021 </w:t>
      </w:r>
      <w:r w:rsidRPr="003B6D4F">
        <w:rPr>
          <w:sz w:val="24"/>
          <w:szCs w:val="24"/>
        </w:rPr>
        <w:t>г.</w:t>
      </w: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
    <w:p w:rsidR="001D3EDF" w:rsidRPr="003B6D4F" w:rsidRDefault="001D3EDF" w:rsidP="001D3EDF">
      <w:pPr>
        <w:jc w:val="center"/>
        <w:rPr>
          <w:sz w:val="24"/>
          <w:szCs w:val="24"/>
        </w:rPr>
      </w:pPr>
      <w:proofErr w:type="spellStart"/>
      <w:r w:rsidRPr="003B6D4F">
        <w:rPr>
          <w:sz w:val="24"/>
          <w:szCs w:val="24"/>
        </w:rPr>
        <w:t>Малаховка</w:t>
      </w:r>
      <w:proofErr w:type="spellEnd"/>
      <w:r w:rsidRPr="003B6D4F">
        <w:rPr>
          <w:sz w:val="24"/>
          <w:szCs w:val="24"/>
        </w:rPr>
        <w:t>, 20</w:t>
      </w:r>
      <w:r w:rsidR="00402309">
        <w:rPr>
          <w:sz w:val="24"/>
          <w:szCs w:val="24"/>
        </w:rPr>
        <w:t>2</w:t>
      </w:r>
      <w:r w:rsidR="0040194E">
        <w:rPr>
          <w:sz w:val="24"/>
          <w:szCs w:val="24"/>
        </w:rPr>
        <w:t>1</w:t>
      </w:r>
      <w:r w:rsidR="00520526" w:rsidRPr="003B6D4F">
        <w:rPr>
          <w:sz w:val="24"/>
          <w:szCs w:val="24"/>
        </w:rPr>
        <w:t xml:space="preserve"> </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2A766E" w:rsidRDefault="002A766E" w:rsidP="00722A5B">
      <w:pPr>
        <w:pStyle w:val="a3"/>
        <w:shd w:val="clear" w:color="auto" w:fill="FFFFFF"/>
        <w:tabs>
          <w:tab w:val="left" w:pos="1134"/>
        </w:tabs>
        <w:ind w:left="709"/>
        <w:jc w:val="both"/>
        <w:rPr>
          <w:b/>
          <w:sz w:val="28"/>
          <w:szCs w:val="24"/>
        </w:rPr>
        <w:sectPr w:rsidR="002A766E" w:rsidSect="003A6399">
          <w:footerReference w:type="default" r:id="rId37"/>
          <w:pgSz w:w="11906" w:h="16838"/>
          <w:pgMar w:top="1134" w:right="1134" w:bottom="851" w:left="1701" w:header="709" w:footer="709" w:gutter="0"/>
          <w:cols w:space="708"/>
          <w:docGrid w:linePitch="360"/>
        </w:sectPr>
      </w:pPr>
    </w:p>
    <w:p w:rsidR="00836411" w:rsidRDefault="00836411" w:rsidP="00836411">
      <w:pPr>
        <w:pStyle w:val="a3"/>
        <w:shd w:val="clear" w:color="auto" w:fill="FFFFFF"/>
        <w:tabs>
          <w:tab w:val="left" w:pos="1134"/>
        </w:tabs>
        <w:ind w:left="709"/>
        <w:jc w:val="center"/>
        <w:rPr>
          <w:b/>
          <w:sz w:val="28"/>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E5505D">
        <w:rPr>
          <w:rFonts w:eastAsia="Calibri"/>
          <w:sz w:val="24"/>
          <w:szCs w:val="24"/>
        </w:rPr>
        <w:t>пунт</w:t>
      </w:r>
      <w:proofErr w:type="spellEnd"/>
      <w:r w:rsidRPr="00E5505D">
        <w:rPr>
          <w:rFonts w:eastAsia="Calibri"/>
          <w:sz w:val="24"/>
          <w:szCs w:val="24"/>
        </w:rPr>
        <w:t xml:space="preserve">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 xml:space="preserve">4.Значение вступления России в WADA. Основные итоги деятельности WADA </w:t>
      </w:r>
      <w:proofErr w:type="gramStart"/>
      <w:r w:rsidRPr="00223FE5">
        <w:rPr>
          <w:sz w:val="24"/>
          <w:szCs w:val="24"/>
        </w:rPr>
        <w:t>и  РУСАДА</w:t>
      </w:r>
      <w:proofErr w:type="gramEnd"/>
      <w:r w:rsidRPr="00223FE5">
        <w:rPr>
          <w:sz w:val="24"/>
          <w:szCs w:val="24"/>
        </w:rPr>
        <w:t>.</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w:t>
      </w:r>
      <w:proofErr w:type="spellStart"/>
      <w:r w:rsidRPr="001229E6">
        <w:rPr>
          <w:sz w:val="24"/>
          <w:szCs w:val="24"/>
        </w:rPr>
        <w:t>месттнахождении</w:t>
      </w:r>
      <w:proofErr w:type="spellEnd"/>
      <w:r w:rsidRPr="001229E6">
        <w:rPr>
          <w:sz w:val="24"/>
          <w:szCs w:val="24"/>
        </w:rPr>
        <w:t xml:space="preserve">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lastRenderedPageBreak/>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w:t>
      </w:r>
      <w:proofErr w:type="gramStart"/>
      <w:r w:rsidRPr="001229E6">
        <w:rPr>
          <w:sz w:val="24"/>
          <w:szCs w:val="24"/>
        </w:rPr>
        <w:t>допингов:  этические</w:t>
      </w:r>
      <w:proofErr w:type="gramEnd"/>
      <w:r w:rsidRPr="001229E6">
        <w:rPr>
          <w:sz w:val="24"/>
          <w:szCs w:val="24"/>
        </w:rPr>
        <w:t xml:space="preserve">,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proofErr w:type="spellStart"/>
      <w:r w:rsidRPr="001229E6">
        <w:rPr>
          <w:sz w:val="24"/>
          <w:szCs w:val="24"/>
        </w:rPr>
        <w:t>интидопинговых</w:t>
      </w:r>
      <w:proofErr w:type="spellEnd"/>
      <w:r w:rsidRPr="001229E6">
        <w:rPr>
          <w:sz w:val="24"/>
          <w:szCs w:val="24"/>
        </w:rPr>
        <w:t xml:space="preserve">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proofErr w:type="spellStart"/>
      <w:r w:rsidRPr="001229E6">
        <w:rPr>
          <w:b/>
          <w:spacing w:val="1"/>
          <w:sz w:val="24"/>
          <w:szCs w:val="24"/>
        </w:rPr>
        <w:t>Недопинговые</w:t>
      </w:r>
      <w:proofErr w:type="spellEnd"/>
      <w:r w:rsidRPr="001229E6">
        <w:rPr>
          <w:b/>
          <w:spacing w:val="1"/>
          <w:sz w:val="24"/>
          <w:szCs w:val="24"/>
        </w:rPr>
        <w:t xml:space="preserve">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w:t>
      </w:r>
      <w:proofErr w:type="spellStart"/>
      <w:r w:rsidRPr="001229E6">
        <w:rPr>
          <w:sz w:val="24"/>
          <w:szCs w:val="24"/>
        </w:rPr>
        <w:t>недопинговых</w:t>
      </w:r>
      <w:proofErr w:type="spellEnd"/>
      <w:r w:rsidRPr="001229E6">
        <w:rPr>
          <w:sz w:val="24"/>
          <w:szCs w:val="24"/>
        </w:rPr>
        <w:t xml:space="preserve">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 xml:space="preserve">Разрешенные фармакологические </w:t>
      </w:r>
      <w:proofErr w:type="spellStart"/>
      <w:proofErr w:type="gramStart"/>
      <w:r w:rsidRPr="004C7EFD">
        <w:rPr>
          <w:sz w:val="24"/>
          <w:szCs w:val="24"/>
        </w:rPr>
        <w:t>препараты:адаптогены</w:t>
      </w:r>
      <w:proofErr w:type="spellEnd"/>
      <w:proofErr w:type="gramEnd"/>
      <w:r w:rsidRPr="004C7EFD">
        <w:rPr>
          <w:sz w:val="24"/>
          <w:szCs w:val="24"/>
        </w:rPr>
        <w:t xml:space="preserve">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xml:space="preserve">, витамины и витаминные </w:t>
      </w:r>
      <w:proofErr w:type="spellStart"/>
      <w:r w:rsidRPr="004C7EFD">
        <w:rPr>
          <w:sz w:val="24"/>
          <w:szCs w:val="24"/>
        </w:rPr>
        <w:t>комлпексы</w:t>
      </w:r>
      <w:proofErr w:type="spellEnd"/>
      <w:r w:rsidRPr="004C7EFD">
        <w:rPr>
          <w:sz w:val="24"/>
          <w:szCs w:val="24"/>
        </w:rPr>
        <w:t>,</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 xml:space="preserve">11.Влияние </w:t>
      </w:r>
      <w:proofErr w:type="spellStart"/>
      <w:r w:rsidRPr="004C7EFD">
        <w:rPr>
          <w:sz w:val="24"/>
          <w:szCs w:val="24"/>
        </w:rPr>
        <w:t>недопинговых</w:t>
      </w:r>
      <w:proofErr w:type="spellEnd"/>
      <w:r w:rsidRPr="004C7EFD">
        <w:rPr>
          <w:sz w:val="24"/>
          <w:szCs w:val="24"/>
        </w:rPr>
        <w:t xml:space="preserve">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lastRenderedPageBreak/>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 xml:space="preserve">Альтернативные способы осуществления </w:t>
      </w:r>
      <w:proofErr w:type="gramStart"/>
      <w:r w:rsidRPr="005B68CA">
        <w:rPr>
          <w:sz w:val="24"/>
          <w:szCs w:val="24"/>
        </w:rPr>
        <w:t>легальной  фармакологической</w:t>
      </w:r>
      <w:proofErr w:type="gramEnd"/>
      <w:r w:rsidRPr="005B68CA">
        <w:rPr>
          <w:sz w:val="24"/>
          <w:szCs w:val="24"/>
        </w:rPr>
        <w:t xml:space="preserve">  и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proofErr w:type="gramStart"/>
      <w:r w:rsidRPr="005B68CA">
        <w:rPr>
          <w:sz w:val="24"/>
          <w:szCs w:val="24"/>
        </w:rPr>
        <w:t>Ознакомиться  с</w:t>
      </w:r>
      <w:proofErr w:type="gramEnd"/>
      <w:r w:rsidRPr="005B68CA">
        <w:rPr>
          <w:sz w:val="24"/>
          <w:szCs w:val="24"/>
        </w:rPr>
        <w:t xml:space="preserve"> разрешенными фармакологическими препаратами  (адаптогены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r w:rsidR="008947B2">
        <w:rPr>
          <w:sz w:val="24"/>
          <w:szCs w:val="24"/>
        </w:rPr>
        <w:t>в спорта.</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 xml:space="preserve">(отлично) ставится, если </w:t>
      </w:r>
      <w:proofErr w:type="gramStart"/>
      <w:r w:rsidR="00116067" w:rsidRPr="00906804">
        <w:rPr>
          <w:sz w:val="24"/>
          <w:szCs w:val="24"/>
        </w:rPr>
        <w:t>вопросы  раскрыты</w:t>
      </w:r>
      <w:proofErr w:type="gramEnd"/>
      <w:r w:rsidR="00116067" w:rsidRPr="00906804">
        <w:rPr>
          <w:sz w:val="24"/>
          <w:szCs w:val="24"/>
        </w:rPr>
        <w:t xml:space="preserve">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w:t>
      </w:r>
      <w:proofErr w:type="gramStart"/>
      <w:r w:rsidR="00116067" w:rsidRPr="00906804">
        <w:rPr>
          <w:sz w:val="24"/>
          <w:szCs w:val="24"/>
        </w:rPr>
        <w:t xml:space="preserve">вопросов </w:t>
      </w:r>
      <w:r>
        <w:rPr>
          <w:sz w:val="24"/>
          <w:szCs w:val="24"/>
        </w:rPr>
        <w:t xml:space="preserve"> </w:t>
      </w:r>
      <w:r w:rsidR="00116067" w:rsidRPr="00906804">
        <w:rPr>
          <w:sz w:val="24"/>
          <w:szCs w:val="24"/>
        </w:rPr>
        <w:t>не</w:t>
      </w:r>
      <w:proofErr w:type="gramEnd"/>
      <w:r w:rsidR="00116067" w:rsidRPr="00906804">
        <w:rPr>
          <w:sz w:val="24"/>
          <w:szCs w:val="24"/>
        </w:rPr>
        <w:t xml:space="preserve">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lastRenderedPageBreak/>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8E336C" w:rsidRDefault="008D3C45" w:rsidP="00D51C0D">
      <w:pPr>
        <w:ind w:firstLine="709"/>
        <w:rPr>
          <w:b/>
          <w:sz w:val="24"/>
          <w:szCs w:val="24"/>
        </w:rPr>
      </w:pPr>
      <w:r w:rsidRPr="008D3C45">
        <w:rPr>
          <w:b/>
          <w:sz w:val="24"/>
          <w:szCs w:val="24"/>
        </w:rPr>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2617A1">
        <w:rPr>
          <w:sz w:val="24"/>
          <w:szCs w:val="24"/>
        </w:rPr>
        <w:t>New</w:t>
      </w:r>
      <w:proofErr w:type="spellEnd"/>
      <w:r w:rsidRPr="002617A1">
        <w:rPr>
          <w:sz w:val="24"/>
          <w:szCs w:val="24"/>
        </w:rPr>
        <w:t xml:space="preserve"> </w:t>
      </w:r>
      <w:proofErr w:type="spellStart"/>
      <w:r w:rsidRPr="002617A1">
        <w:rPr>
          <w:sz w:val="24"/>
          <w:szCs w:val="24"/>
        </w:rPr>
        <w:t>Roman</w:t>
      </w:r>
      <w:proofErr w:type="spellEnd"/>
      <w:r w:rsidRPr="002617A1">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2617A1">
        <w:rPr>
          <w:sz w:val="24"/>
          <w:szCs w:val="24"/>
        </w:rPr>
        <w:t>и  Ф.И.О.</w:t>
      </w:r>
      <w:proofErr w:type="gramEnd"/>
      <w:r w:rsidRPr="002617A1">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lastRenderedPageBreak/>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w:t>
      </w:r>
      <w:r w:rsidRPr="00B578D7">
        <w:rPr>
          <w:sz w:val="24"/>
          <w:szCs w:val="24"/>
        </w:rPr>
        <w:lastRenderedPageBreak/>
        <w:t>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w:t>
      </w:r>
      <w:proofErr w:type="gramStart"/>
      <w:r w:rsidRPr="00520587">
        <w:rPr>
          <w:sz w:val="24"/>
          <w:szCs w:val="24"/>
        </w:rPr>
        <w:t xml:space="preserve">дисциплине </w:t>
      </w:r>
      <w:r w:rsidR="005248BC" w:rsidRPr="00520587">
        <w:rPr>
          <w:sz w:val="24"/>
          <w:szCs w:val="24"/>
        </w:rPr>
        <w:t xml:space="preserve"> служит</w:t>
      </w:r>
      <w:proofErr w:type="gramEnd"/>
      <w:r w:rsidR="005248BC" w:rsidRPr="00520587">
        <w:rPr>
          <w:sz w:val="24"/>
          <w:szCs w:val="24"/>
        </w:rPr>
        <w:t xml:space="preserve"> для оценки работы об</w:t>
      </w:r>
      <w:r w:rsidRPr="00520587">
        <w:rPr>
          <w:sz w:val="24"/>
          <w:szCs w:val="24"/>
        </w:rPr>
        <w:t xml:space="preserve">учающегося в течение семестра </w:t>
      </w:r>
      <w:r w:rsidR="005248BC" w:rsidRPr="00520587">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78" w:rsidRDefault="00B15D78" w:rsidP="00D51C0D">
      <w:r>
        <w:separator/>
      </w:r>
    </w:p>
  </w:endnote>
  <w:endnote w:type="continuationSeparator" w:id="0">
    <w:p w:rsidR="00B15D78" w:rsidRDefault="00B15D78"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2571"/>
      <w:docPartObj>
        <w:docPartGallery w:val="Page Numbers (Bottom of Page)"/>
        <w:docPartUnique/>
      </w:docPartObj>
    </w:sdtPr>
    <w:sdtEndPr/>
    <w:sdtContent>
      <w:p w:rsidR="00EE6C3F" w:rsidRDefault="00EE6C3F">
        <w:pPr>
          <w:pStyle w:val="af0"/>
          <w:jc w:val="right"/>
        </w:pPr>
        <w:r>
          <w:fldChar w:fldCharType="begin"/>
        </w:r>
        <w:r>
          <w:instrText>PAGE   \* MERGEFORMAT</w:instrText>
        </w:r>
        <w:r>
          <w:fldChar w:fldCharType="separate"/>
        </w:r>
        <w:r w:rsidR="002A66A8">
          <w:rPr>
            <w:noProof/>
          </w:rPr>
          <w:t>20</w:t>
        </w:r>
        <w:r>
          <w:fldChar w:fldCharType="end"/>
        </w:r>
      </w:p>
    </w:sdtContent>
  </w:sdt>
  <w:p w:rsidR="00EE6C3F" w:rsidRDefault="00EE6C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78" w:rsidRDefault="00B15D78" w:rsidP="00D51C0D">
      <w:r>
        <w:separator/>
      </w:r>
    </w:p>
  </w:footnote>
  <w:footnote w:type="continuationSeparator" w:id="0">
    <w:p w:rsidR="00B15D78" w:rsidRDefault="00B15D78"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75A17"/>
    <w:rsid w:val="0009473C"/>
    <w:rsid w:val="000B0253"/>
    <w:rsid w:val="000B2DB5"/>
    <w:rsid w:val="000C60C4"/>
    <w:rsid w:val="000D0E97"/>
    <w:rsid w:val="000E0471"/>
    <w:rsid w:val="000E2D72"/>
    <w:rsid w:val="000F0F1E"/>
    <w:rsid w:val="00101A9B"/>
    <w:rsid w:val="0010426E"/>
    <w:rsid w:val="00106ECC"/>
    <w:rsid w:val="0011103E"/>
    <w:rsid w:val="00116067"/>
    <w:rsid w:val="001174BF"/>
    <w:rsid w:val="001218AC"/>
    <w:rsid w:val="0012689A"/>
    <w:rsid w:val="00131025"/>
    <w:rsid w:val="00141E8E"/>
    <w:rsid w:val="00144EA6"/>
    <w:rsid w:val="00151378"/>
    <w:rsid w:val="0015346C"/>
    <w:rsid w:val="00153868"/>
    <w:rsid w:val="0015596C"/>
    <w:rsid w:val="00160870"/>
    <w:rsid w:val="00165193"/>
    <w:rsid w:val="00180B8B"/>
    <w:rsid w:val="00183D96"/>
    <w:rsid w:val="00187CF0"/>
    <w:rsid w:val="00191A47"/>
    <w:rsid w:val="00194CAE"/>
    <w:rsid w:val="00195864"/>
    <w:rsid w:val="001A36E6"/>
    <w:rsid w:val="001A5265"/>
    <w:rsid w:val="001A7625"/>
    <w:rsid w:val="001C74EF"/>
    <w:rsid w:val="001D3EDF"/>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96F02"/>
    <w:rsid w:val="002A66A8"/>
    <w:rsid w:val="002A766E"/>
    <w:rsid w:val="002B4E30"/>
    <w:rsid w:val="002B604D"/>
    <w:rsid w:val="002C0445"/>
    <w:rsid w:val="002C5AAA"/>
    <w:rsid w:val="002D02BC"/>
    <w:rsid w:val="002D739D"/>
    <w:rsid w:val="002E6BD6"/>
    <w:rsid w:val="00335978"/>
    <w:rsid w:val="00342955"/>
    <w:rsid w:val="00345A6C"/>
    <w:rsid w:val="00350D34"/>
    <w:rsid w:val="00357A15"/>
    <w:rsid w:val="00361DAA"/>
    <w:rsid w:val="00374FB8"/>
    <w:rsid w:val="003857E3"/>
    <w:rsid w:val="0039307F"/>
    <w:rsid w:val="0039428E"/>
    <w:rsid w:val="003A0006"/>
    <w:rsid w:val="003A105C"/>
    <w:rsid w:val="003A297D"/>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E78"/>
    <w:rsid w:val="00437093"/>
    <w:rsid w:val="004727CA"/>
    <w:rsid w:val="00481537"/>
    <w:rsid w:val="004A3A02"/>
    <w:rsid w:val="004C0BC0"/>
    <w:rsid w:val="004C5524"/>
    <w:rsid w:val="004D6A8B"/>
    <w:rsid w:val="004E24C3"/>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55BC"/>
    <w:rsid w:val="0059111B"/>
    <w:rsid w:val="00593442"/>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A0BDE"/>
    <w:rsid w:val="006A5A3F"/>
    <w:rsid w:val="006C6200"/>
    <w:rsid w:val="006D675D"/>
    <w:rsid w:val="007047FD"/>
    <w:rsid w:val="00722A5B"/>
    <w:rsid w:val="00722BC9"/>
    <w:rsid w:val="0072545E"/>
    <w:rsid w:val="00731129"/>
    <w:rsid w:val="00731C2A"/>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85757"/>
    <w:rsid w:val="008947B2"/>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3321C"/>
    <w:rsid w:val="00934A0C"/>
    <w:rsid w:val="00942BC1"/>
    <w:rsid w:val="00944A03"/>
    <w:rsid w:val="009522CA"/>
    <w:rsid w:val="0095346F"/>
    <w:rsid w:val="00957F3B"/>
    <w:rsid w:val="00965122"/>
    <w:rsid w:val="00965F73"/>
    <w:rsid w:val="00980A39"/>
    <w:rsid w:val="00982FE2"/>
    <w:rsid w:val="00990368"/>
    <w:rsid w:val="009942E0"/>
    <w:rsid w:val="00997D4F"/>
    <w:rsid w:val="009A1FFF"/>
    <w:rsid w:val="009B47BA"/>
    <w:rsid w:val="009C54E8"/>
    <w:rsid w:val="009D08F9"/>
    <w:rsid w:val="009D0E11"/>
    <w:rsid w:val="009D2D31"/>
    <w:rsid w:val="009D7CB2"/>
    <w:rsid w:val="009E686D"/>
    <w:rsid w:val="009F2C97"/>
    <w:rsid w:val="009F3F16"/>
    <w:rsid w:val="009F4CBE"/>
    <w:rsid w:val="009F5F38"/>
    <w:rsid w:val="00A07725"/>
    <w:rsid w:val="00A36E0B"/>
    <w:rsid w:val="00A52818"/>
    <w:rsid w:val="00A53C78"/>
    <w:rsid w:val="00A6010C"/>
    <w:rsid w:val="00A61089"/>
    <w:rsid w:val="00A67CD9"/>
    <w:rsid w:val="00A9335C"/>
    <w:rsid w:val="00A940D9"/>
    <w:rsid w:val="00AA18DB"/>
    <w:rsid w:val="00AA2D92"/>
    <w:rsid w:val="00AC4614"/>
    <w:rsid w:val="00AD631A"/>
    <w:rsid w:val="00B0603F"/>
    <w:rsid w:val="00B06BC3"/>
    <w:rsid w:val="00B15D78"/>
    <w:rsid w:val="00B22E8D"/>
    <w:rsid w:val="00B27DFF"/>
    <w:rsid w:val="00B50BC8"/>
    <w:rsid w:val="00B53115"/>
    <w:rsid w:val="00B55D88"/>
    <w:rsid w:val="00B57347"/>
    <w:rsid w:val="00B578D7"/>
    <w:rsid w:val="00B8761A"/>
    <w:rsid w:val="00B91DF0"/>
    <w:rsid w:val="00BA15A9"/>
    <w:rsid w:val="00BB0142"/>
    <w:rsid w:val="00BB6202"/>
    <w:rsid w:val="00BB64E7"/>
    <w:rsid w:val="00BB7D65"/>
    <w:rsid w:val="00BD0BA1"/>
    <w:rsid w:val="00BD58FA"/>
    <w:rsid w:val="00BD67DE"/>
    <w:rsid w:val="00BD685C"/>
    <w:rsid w:val="00BD7A9C"/>
    <w:rsid w:val="00BE6697"/>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63EC7"/>
    <w:rsid w:val="00C6492A"/>
    <w:rsid w:val="00C768D0"/>
    <w:rsid w:val="00C87959"/>
    <w:rsid w:val="00C914CF"/>
    <w:rsid w:val="00CA308A"/>
    <w:rsid w:val="00CB6CDF"/>
    <w:rsid w:val="00CD1956"/>
    <w:rsid w:val="00CD39DF"/>
    <w:rsid w:val="00CD5858"/>
    <w:rsid w:val="00CE34D4"/>
    <w:rsid w:val="00CE66F7"/>
    <w:rsid w:val="00CF6F48"/>
    <w:rsid w:val="00D0777B"/>
    <w:rsid w:val="00D10EA5"/>
    <w:rsid w:val="00D20A97"/>
    <w:rsid w:val="00D30392"/>
    <w:rsid w:val="00D40B57"/>
    <w:rsid w:val="00D40BB1"/>
    <w:rsid w:val="00D42CA8"/>
    <w:rsid w:val="00D464D6"/>
    <w:rsid w:val="00D51C0D"/>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94C78"/>
    <w:rsid w:val="00F95464"/>
    <w:rsid w:val="00F968E5"/>
    <w:rsid w:val="00FB045E"/>
    <w:rsid w:val="00FB3249"/>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ruco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wada-ama.org"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biblio-online.ru" TargetMode="External"/><Relationship Id="rId33" Type="http://schemas.openxmlformats.org/officeDocument/2006/relationships/hyperlink" Target="http://www.rusad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hyperlink" Target="http://www.paralymp.ru" TargetMode="Externa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hyperlink" Target="http://www.olymp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6F69-6BFB-425B-99C3-49E38B69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21</Pages>
  <Words>7194</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17</cp:revision>
  <cp:lastPrinted>2019-09-13T07:58:00Z</cp:lastPrinted>
  <dcterms:created xsi:type="dcterms:W3CDTF">2020-09-24T07:00:00Z</dcterms:created>
  <dcterms:modified xsi:type="dcterms:W3CDTF">2021-07-08T20:58:00Z</dcterms:modified>
</cp:coreProperties>
</file>